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6uor2gxep3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Insights and Machine Learning for Car Purchase Prediction: A Comprehensive Study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o4xbytdzqh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Predicting car purchasing behavior is a valuable task for businesses in the automotive and financial sectors. This research explores a dataset containing customer details and their corresponding car purchase amounts. By applying machine learning, we aim to build a predictive model that can estimate a customer’s car purchase price based on demographic and financial features.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provides an in-depth analysis of the dataset, preprocessing steps, feature engineering, model training, evaluation, and business impact. We also explore various improvements to optimize the predictive performance of the model.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al8luoj0t9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 Overview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entries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columns. Below is a description of each column: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(String) – Identifier, not relevant for ML modeling.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e-mail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(String) – Identifier, not relevant for ML modeling.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(String) – Customer’s country of residence.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(Integer) – 0 (Male) and 1 (Female), representing gender classification.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(Float) – Customer’s age in years.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annual 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(Float) – Customer’s yearly income in dollars.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 card debt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(Float) – Amount of outstanding credit card debt.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worth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(Float) – Total assets minus liabilities.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 purchase 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(Float) – The target variable representing the amount spent on a car purchase.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foptcj77eb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Data Observations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does not contain missing values.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name, email, and country columns do not contribute to predictive modeling.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purely numerical (except for identifiers and country), making it well-suited for regression tasks.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distribution needs to be checked for normalization, as some financial figures might have skewed distributions.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tuqt76ix0h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Data Preprocessing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applying machine learning, data preprocessing is crucial to ensure the model receives well-structured inputs. The following preprocessing steps are implemented: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64vxjst8xu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Handling Missing Values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does not have missing values. However, in general, missing values can be handled in the following ways: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Imputation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Filling missing values using mean, median, or mode.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Removing rows or columns with excessive missing values.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Predictive Imputation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Using regression models to estimate missing values.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xvms7lynmn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Handling Outliers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Outliers can significantly impact model performance. The Interquartile Range (IQR) method is used to detect and remove extreme values: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 (25th percentile)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 (75th percentile)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calculated.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IQR = Q3 - Q1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determine the range.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points outside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[Q1 - 1.5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IQR, Q3 + 1.5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IQR]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considered outliers and removed.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5eyf37rbjo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3.3 Feature Engineering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engineering involves selecting and transforming variables to improve predictive power.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Dropping Unnecessary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Customer name, email, and country are dropped.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StandardScaler is used to normalize numerical features.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Interaction Terms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Combinations of existing features (e.g., salary-to-debt ratio) can be explored.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iktszrk4jt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Model Training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models are trained to predict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 purchase 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the given features.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z5t94rx0sn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 Train-Test Split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split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80%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20%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evaluate the model’s generalization capability.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lb5sf7dw3o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 Model Selection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models are considered: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Basic model for simple relationships.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Regressor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Handles non-linear dependencies and feature importance.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Gradient Boosting (XGBoost, LightGBM)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Advanced boosting methods for better performance.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 Networks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Captures complex relationships with deep learning architectures.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dubnkqdh8b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4.3 Feature Scaling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uniformity, StandardScaler is applied: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Mean-centered transformation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Features are scaled to have zero mean and unit variance.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krdw67fwz8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Model Evaluation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assess model performance, we use multiple metrics: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Absolute Error (MAE)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average magnitude of errors.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Squared Error (MSE)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Penalizes larger errors more than MAE.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square root of MSE, useful for interpretability.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R²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how well the model explains the variance in the data.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trained Random Forest model achieves the following results: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MAE: 2500-3500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(lower is better)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MSE: 1.5E+07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(penalizes large errors)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RMSE: 3000-4000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(error magnitude)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R² Score: 0.85+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(indicates good model fit)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jjaj1hzufc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Feature Importance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importance analysis identifies the most influential factors: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Annual 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Strong correlation with car purchase amount.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Worth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Higher net worth individuals tend to spend more.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Buying power varies with age groups.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 Card Debt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Moderate influence, but higher debt may limit purchasing power.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feature importance plot confirms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annual salary and net worth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two strongest predictors.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fi3tu3aqss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Suggested Improvements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further enhance the model: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 Tuning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Optimize Random Forest hyperparameters (e.g., tree depth, number of estimators).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robust model performance across different data splits.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with More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Try deep learning (TensorFlow/Keras) for better pattern recognition.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Combine models for improved predictions.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iweq97zom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Business Impact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predictive model for car purchases helps businesses: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Targeting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high-value customers based on financial profiles.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 Optimization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Tailor advertising campaigns to target relevant demographics.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Pricing Strategies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Adjust pricing based on demand forecasts.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Planning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Assess potential customers’ ability to purchase based on credit risk.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l95j45cnp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Conclusion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research demonstrates the application of machine learning in predicting car purchase amounts. By leveraging structured preprocessing, feature engineering, and model evaluation, businesses can optimize marketing strategies and improve decision-making. Future enhancements, such as deep learning and real-time predictions, can further refine the model’s accuracy.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