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60"/>
        </w:rPr>
        <w:t>pc端接口 V1.0</w:t>
      </w:r>
    </w:p>
    <w:p>
      <w:pPr>
        <w:jc w:val="left"/>
      </w:pPr>
      <w:r>
        <w:rPr>
          <w:sz w:val="44"/>
        </w:rPr>
        <w:t>首页左侧资源列表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请求方式：GET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result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结果集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key-value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"调用成功",</w:t>
        <w:br/>
      </w:r>
      <w:r>
        <w:rPr>
          <w:rFonts w:ascii="Courier" w:hAnsi="Courier" w:cs="Courier" w:eastAsia="Courier"/>
          <w:b w:val="false"/>
        </w:rPr>
        <w:t>"dataCount": "1",</w:t>
        <w:br/>
      </w:r>
      <w:r>
        <w:rPr>
          <w:rFonts w:ascii="Courier" w:hAnsi="Courier" w:cs="Courier" w:eastAsia="Courier"/>
          <w:b w:val="false"/>
        </w:rPr>
        <w:t>"successful": true,</w:t>
        <w:br/>
      </w:r>
      <w:r>
        <w:rPr>
          <w:rFonts w:ascii="Courier" w:hAnsi="Courier" w:cs="Courier" w:eastAsia="Courier"/>
          <w:b w:val="false"/>
        </w:rPr>
        <w:t>"result": [</w:t>
        <w:br/>
      </w:r>
      <w:r>
        <w:rPr>
          <w:rFonts w:ascii="Courier" w:hAnsi="Courier" w:cs="Courier" w:eastAsia="Courier"/>
          <w:b w:val="false"/>
        </w:rPr>
        <w:t xml:space="preserve">   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]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根据资源类型和字段搜索具体资源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请求方式：POST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type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资源类型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input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具体属性值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</w:tbl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result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结果集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key-value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"调用成功",</w:t>
        <w:br/>
      </w:r>
      <w:r>
        <w:rPr>
          <w:rFonts w:ascii="Courier" w:hAnsi="Courier" w:cs="Courier" w:eastAsia="Courier"/>
          <w:b w:val="false"/>
        </w:rPr>
        <w:t>"dataCount": "100",</w:t>
        <w:br/>
      </w:r>
      <w:r>
        <w:rPr>
          <w:rFonts w:ascii="Courier" w:hAnsi="Courier" w:cs="Courier" w:eastAsia="Courier"/>
          <w:b w:val="false"/>
        </w:rPr>
        <w:t>"successful": true,</w:t>
        <w:br/>
      </w:r>
      <w:r>
        <w:rPr>
          <w:rFonts w:ascii="Courier" w:hAnsi="Courier" w:cs="Courier" w:eastAsia="Courier"/>
          <w:b w:val="false"/>
        </w:rPr>
        <w:t>"result": [</w:t>
        <w:br/>
      </w:r>
      <w:r>
        <w:rPr>
          <w:rFonts w:ascii="Courier" w:hAnsi="Courier" w:cs="Courier" w:eastAsia="Courier"/>
          <w:b w:val="false"/>
        </w:rPr>
        <w:t xml:space="preserve">   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]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退出登录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请求方式：POST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"退出成功",</w:t>
        <w:br/>
      </w:r>
      <w:r>
        <w:rPr>
          <w:rFonts w:ascii="Courier" w:hAnsi="Courier" w:cs="Courier" w:eastAsia="Courier"/>
          <w:b w:val="false"/>
        </w:rPr>
        <w:t>"successful": true,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根据资源类型返回具体资源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请求方式：POST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sz w:val="28"/>
        </w:rPr>
        <w:t>默认返回第一页的20条，传入第几页和每页条数时，实现分页功能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type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资源类型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pageNum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页数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int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否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pageSize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每页显示多少条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int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否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</w:tbl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result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结果集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key-value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attr1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属性值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--</w:t>
            </w:r>
          </w:p>
        </w:tc>
      </w:tr>
    </w:tbl>
    <w:p>
      <w:pPr>
        <w:jc w:val="left"/>
      </w:pPr>
      <w:r>
        <w:rPr>
          <w:sz w:val="28"/>
        </w:rPr>
        <w:t>...</w:t>
      </w:r>
    </w:p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"调用成功",</w:t>
        <w:br/>
      </w:r>
      <w:r>
        <w:rPr>
          <w:rFonts w:ascii="Courier" w:hAnsi="Courier" w:cs="Courier" w:eastAsia="Courier"/>
          <w:b w:val="false"/>
        </w:rPr>
        <w:t>"dataCount": "100",</w:t>
        <w:br/>
      </w:r>
      <w:r>
        <w:rPr>
          <w:rFonts w:ascii="Courier" w:hAnsi="Courier" w:cs="Courier" w:eastAsia="Courier"/>
          <w:b w:val="false"/>
        </w:rPr>
        <w:t>"successful": true,</w:t>
        <w:br/>
      </w:r>
      <w:r>
        <w:rPr>
          <w:rFonts w:ascii="Courier" w:hAnsi="Courier" w:cs="Courier" w:eastAsia="Courier"/>
          <w:b w:val="false"/>
        </w:rPr>
        <w:t>"result": [</w:t>
        <w:br/>
      </w:r>
      <w:r>
        <w:rPr>
          <w:rFonts w:ascii="Courier" w:hAnsi="Courier" w:cs="Courier" w:eastAsia="Courier"/>
          <w:b w:val="false"/>
        </w:rPr>
        <w:t xml:space="preserve">   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]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录入资源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请求方式：POST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type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资源类型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具体字段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具体字段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具体字段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具体字段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</w:tbl>
    <w:p>
      <w:pPr>
        <w:jc w:val="left"/>
      </w:pPr>
      <w:r>
        <w:rPr>
          <w:sz w:val="28"/>
        </w:rPr>
        <w:t>...</w:t>
      </w:r>
    </w:p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"调用成功",</w:t>
        <w:br/>
      </w:r>
      <w:r>
        <w:rPr>
          <w:rFonts w:ascii="Courier" w:hAnsi="Courier" w:cs="Courier" w:eastAsia="Courier"/>
          <w:b w:val="false"/>
        </w:rPr>
        <w:t>"successful": true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删除资源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请求方式：DELETE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type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资源类型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具体资源的id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int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</w:tbl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"删除成功",</w:t>
        <w:br/>
      </w:r>
      <w:r>
        <w:rPr>
          <w:rFonts w:ascii="Courier" w:hAnsi="Courier" w:cs="Courier" w:eastAsia="Courier"/>
          <w:b w:val="false"/>
        </w:rPr>
        <w:t>"successful": true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修改资源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请求方式：PUT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type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资源类型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id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具体资源id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int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具体字段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具体字段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具体字段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具体字段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</w:tbl>
    <w:p>
      <w:pPr>
        <w:jc w:val="left"/>
      </w:pPr>
      <w:r>
        <w:rPr>
          <w:sz w:val="28"/>
        </w:rPr>
        <w:t>...</w:t>
      </w:r>
    </w:p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"修改成功",</w:t>
        <w:br/>
      </w:r>
      <w:r>
        <w:rPr>
          <w:rFonts w:ascii="Courier" w:hAnsi="Courier" w:cs="Courier" w:eastAsia="Courier"/>
          <w:b w:val="false"/>
        </w:rPr>
        <w:t>"successful": true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新增资源类别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请求方式：POST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typeName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资源类型名称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icon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属性类型icon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img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否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该属性类型对应的icon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属性名称1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属性名称1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属性名称1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属性名称1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多个属性名称</w:t>
            </w:r>
          </w:p>
        </w:tc>
      </w:tr>
    </w:tbl>
    <w:p>
      <w:pPr>
        <w:jc w:val="left"/>
      </w:pPr>
      <w:r>
        <w:rPr>
          <w:sz w:val="28"/>
        </w:rPr>
        <w:t>...</w:t>
      </w:r>
    </w:p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"调用成功",</w:t>
        <w:br/>
      </w:r>
      <w:r>
        <w:rPr>
          <w:rFonts w:ascii="Courier" w:hAnsi="Courier" w:cs="Courier" w:eastAsia="Courier"/>
          <w:b w:val="false"/>
        </w:rPr>
        <w:t>"successful": true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修改资源类型页中，返回所有资源类型及其对应的属性名称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请求方式：GET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sz w:val="28"/>
        </w:rPr>
        <w:t>默认返回第一页的20条，传入第几页和每页条数时，实现分页功能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pageNum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页数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int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否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pageSize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每页显示多少条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int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否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--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--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--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</w:tbl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result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结果集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key-value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type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资源类型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attrName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属性名称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"调用成功",</w:t>
        <w:br/>
      </w:r>
      <w:r>
        <w:rPr>
          <w:rFonts w:ascii="Courier" w:hAnsi="Courier" w:cs="Courier" w:eastAsia="Courier"/>
          <w:b w:val="false"/>
        </w:rPr>
        <w:t>"dataCount": "100",</w:t>
        <w:br/>
      </w:r>
      <w:r>
        <w:rPr>
          <w:rFonts w:ascii="Courier" w:hAnsi="Courier" w:cs="Courier" w:eastAsia="Courier"/>
          <w:b w:val="false"/>
        </w:rPr>
        <w:t>"successful": true,</w:t>
        <w:br/>
      </w:r>
      <w:r>
        <w:rPr>
          <w:rFonts w:ascii="Courier" w:hAnsi="Courier" w:cs="Courier" w:eastAsia="Courier"/>
          <w:b w:val="false"/>
        </w:rPr>
        <w:t>"result": [</w:t>
        <w:br/>
      </w:r>
      <w:r>
        <w:rPr>
          <w:rFonts w:ascii="Courier" w:hAnsi="Courier" w:cs="Courier" w:eastAsia="Courier"/>
          <w:b w:val="false"/>
        </w:rPr>
        <w:t xml:space="preserve">   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]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sz w:val="44"/>
        </w:rPr>
        <w:t>修改具体资源类型</w:t>
      </w:r>
    </w:p>
    <w:p>
      <w:pPr>
        <w:jc w:val="left"/>
      </w:pPr>
      <w:r>
        <w:rPr>
          <w:sz w:val="44"/>
        </w:rPr>
        <w:t>接口地址:</w:t>
      </w:r>
    </w:p>
    <w:p>
      <w:pPr>
        <w:jc w:val="left"/>
      </w:pPr>
      <w:r>
        <w:rPr>
          <w:sz w:val="44"/>
        </w:rPr>
        <w:t>请求方式：PUT</w:t>
      </w:r>
    </w:p>
    <w:p>
      <w:pPr>
        <w:jc w:val="left"/>
      </w:pPr>
      <w:r>
        <w:rPr>
          <w:sz w:val="44"/>
        </w:rPr>
        <w:t>使用说明</w:t>
      </w:r>
    </w:p>
    <w:p>
      <w:pPr>
        <w:jc w:val="left"/>
      </w:pPr>
      <w:r>
        <w:rPr>
          <w:b w:val="true"/>
          <w:sz w:val="28"/>
        </w:rPr>
        <w:t>请求参数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是否必须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typeName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资源类型名称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attrName1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具体属性名称  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string  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  <w:tr>
        <w:trPr>
          <w:trHeight w:val="360"/>
        </w:trPr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具体属性名称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具体属性名称 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具体属性名称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具体属性名称</w:t>
            </w:r>
          </w:p>
        </w:tc>
        <w:tc>
          <w:tcPr>
            <w:tcW w:w="18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--</w:t>
            </w:r>
          </w:p>
        </w:tc>
      </w:tr>
    </w:tbl>
    <w:p>
      <w:pPr>
        <w:jc w:val="left"/>
      </w:pPr>
      <w:r>
        <w:rPr>
          <w:sz w:val="28"/>
        </w:rPr>
        <w:t>...</w:t>
      </w:r>
    </w:p>
    <w:p>
      <w:pPr>
        <w:jc w:val="left"/>
      </w:pPr>
      <w:r>
        <w:rPr>
          <w:sz w:val="28"/>
        </w:rPr>
        <w:t>返回结果说明: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参数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参数名称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数据类型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code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返回码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int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200为成功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msg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提示信息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String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提示信息(包括正确和错误)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successful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成功失败标志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bool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true or false</w:t>
            </w:r>
          </w:p>
        </w:tc>
      </w:tr>
    </w:tbl>
    <w:p>
      <w:pPr>
        <w:jc w:val="left"/>
      </w:pPr>
      <w:r>
        <w:rPr>
          <w:b w:val="true"/>
          <w:sz w:val="28"/>
        </w:rPr>
        <w:t>传参示例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正确返回示例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"200",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"msg": "修改成功",</w:t>
        <w:br/>
      </w:r>
      <w:r>
        <w:rPr>
          <w:rFonts w:ascii="Courier" w:hAnsi="Courier" w:cs="Courier" w:eastAsia="Courier"/>
          <w:b w:val="false"/>
        </w:rPr>
        <w:t>"successful": true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  <w:p>
      <w:pPr>
        <w:jc w:val="left"/>
      </w:pPr>
      <w:r>
        <w:rPr>
          <w:b w:val="true"/>
          <w:sz w:val="28"/>
        </w:rPr>
        <w:t>错误返回示例</w:t>
      </w:r>
    </w:p>
    <w:p>
      <w:pPr>
        <w:jc w:val="left"/>
      </w:pPr>
    </w:p>
    <w:p>
      <w:pPr>
        <w:jc w:val="left"/>
      </w:pPr>
      <w:r>
        <w:rPr>
          <w:sz w:val="28"/>
        </w:rPr>
        <w:t>{</w:t>
      </w:r>
    </w:p>
    <w:p>
      <w:pPr>
        <w:jc w:val="left"/>
      </w:pPr>
      <w:r>
        <w:rPr>
          <w:sz w:val="28"/>
        </w:rPr>
        <w:t>"code": 401,</w:t>
      </w:r>
    </w:p>
    <w:p>
      <w:pPr>
        <w:jc w:val="left"/>
      </w:pPr>
      <w:r>
        <w:rPr>
          <w:sz w:val="28"/>
        </w:rPr>
        <w:t>"msg": "Please enter the imei number!",</w:t>
      </w:r>
    </w:p>
    <w:p>
      <w:pPr>
        <w:jc w:val="left"/>
      </w:pPr>
      <w:r>
        <w:rPr>
          <w:sz w:val="28"/>
        </w:rPr>
        <w:t>"successful": false</w:t>
      </w:r>
    </w:p>
    <w:p>
      <w:pPr>
        <w:jc w:val="left"/>
      </w:pPr>
      <w:r>
        <w:rPr>
          <w:sz w:val="28"/>
        </w:rPr>
        <w:t>}</w:t>
      </w: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2018-09-09T14:43:34Z</dcterms:created>
  <dc:creator>Apache POI</dc:creator>
</cp:coreProperties>
</file>