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GLInstructionBlock"/>
        <w:spacing w:after="240"/>
        <w:jc w:val="left"/>
      </w:pPr>
      <w:r>
        <w:rPr>
          <w:b/>
          <w:i/>
          <w:sz w:val="20"/>
          <w:szCs w:val="20"/>
        </w:rPr>
        <w:t xml:space="preserve">Drafting note (delete before use): </w:t>
      </w:r>
      <w:r>
        <w:rPr>
          <w:i/>
          <w:sz w:val="20"/>
          <w:szCs w:val="20"/>
        </w:rPr>
        <w:t>The document filed with Delaware to change a shelf corporation’s name, tracking the Division of Corporations’ official “Certificate of Amendment for Stock Corporation” template (rev. 08/2023) in accordance with DGCL Section 242. Used only in the ShelfCo + rename variant. Do not reword the numbered paragraphs: Delaware reviews these by hand and reads the official form. The execution block must be signed by an authorized officer under DGCL Section 103, and the signer’s name must be printed or typed under the signature line, so the officers must already have been appointed by the Organizational Resolutions before this is executed. Approval comes from the Name Change Consent (Board Part I plus Stockholder Part II); this certificate only reports that the amendment was duly adopted. Filing fee is $214.00 minimum plus $9.00 for each page after the first, and expedited service costs extra. Keep this to one page. Replace bracketed terms.</w:t>
      </w:r>
    </w:p>
    <w:p>
      <w:pPr>
        <w:spacing w:after="40"/>
        <w:jc w:val="center"/>
      </w:pPr>
      <w:r>
        <w:rPr>
          <w:rFonts w:ascii="Times New Roman" w:cs="Times New Roman" w:eastAsia="Times New Roman" w:hAnsi="Times New Roman"/>
          <w:b/>
          <w:bCs/>
          <w:sz w:val="22"/>
          <w:szCs w:val="22"/>
        </w:rPr>
        <w:t>STATE OF DELAWARE</w:t>
      </w:r>
    </w:p>
    <w:p>
      <w:pPr>
        <w:spacing w:after="40"/>
        <w:jc w:val="center"/>
      </w:pPr>
      <w:r>
        <w:rPr>
          <w:rFonts w:ascii="Times New Roman" w:cs="Times New Roman" w:eastAsia="Times New Roman" w:hAnsi="Times New Roman"/>
          <w:b/>
          <w:bCs/>
          <w:sz w:val="22"/>
          <w:szCs w:val="22"/>
        </w:rPr>
        <w:t>CERTIFICATE OF AMENDMENT</w:t>
      </w:r>
    </w:p>
    <w:p>
      <w:pPr>
        <w:spacing w:after="240"/>
        <w:jc w:val="center"/>
      </w:pPr>
      <w:r>
        <w:rPr>
          <w:rFonts w:ascii="Times New Roman" w:cs="Times New Roman" w:eastAsia="Times New Roman" w:hAnsi="Times New Roman"/>
          <w:b/>
          <w:bCs/>
          <w:sz w:val="22"/>
          <w:szCs w:val="22"/>
        </w:rPr>
        <w:t>OF CERTIFICATE OF INCORPORATION</w:t>
      </w:r>
    </w:p>
    <w:p>
      <w:pPr>
        <w:spacing w:after="160"/>
        <w:jc w:val="both"/>
      </w:pPr>
      <w:r>
        <w:rPr>
          <w:rFonts w:ascii="Times New Roman" w:cs="Times New Roman" w:eastAsia="Times New Roman" w:hAnsi="Times New Roman"/>
          <w:sz w:val="22"/>
          <w:szCs w:val="22"/>
        </w:rPr>
        <w:t>The corporation organized and existing under the General Corporation Law of the State of Delaware, hereby certifies as follows:</w:t>
      </w:r>
    </w:p>
    <w:p>
      <w:pPr>
        <w:spacing w:after="160"/>
        <w:jc w:val="both"/>
      </w:pPr>
      <w:r>
        <w:rPr>
          <w:rFonts w:ascii="Times New Roman" w:cs="Times New Roman" w:eastAsia="Times New Roman" w:hAnsi="Times New Roman"/>
          <w:sz w:val="22"/>
          <w:szCs w:val="22"/>
        </w:rPr>
        <w:t>1. The name of the corporation is {Current Company Name}, Inc.</w:t>
      </w:r>
    </w:p>
    <w:p>
      <w:pPr>
        <w:spacing w:after="160"/>
        <w:jc w:val="both"/>
      </w:pPr>
      <w:r>
        <w:rPr>
          <w:rFonts w:ascii="Times New Roman" w:cs="Times New Roman" w:eastAsia="Times New Roman" w:hAnsi="Times New Roman"/>
          <w:sz w:val="22"/>
          <w:szCs w:val="22"/>
        </w:rPr>
        <w:t>2. The Certificate of Incorporation of the corporation is hereby amended by changing the Article thereof numbered FIRST so that, as amended, said Article shall be and read as follows:</w:t>
      </w:r>
    </w:p>
    <w:p>
      <w:pPr>
        <w:spacing w:after="160"/>
        <w:jc w:val="both"/>
      </w:pPr>
      <w:r>
        <w:rPr>
          <w:rFonts w:ascii="Times New Roman" w:cs="Times New Roman" w:eastAsia="Times New Roman" w:hAnsi="Times New Roman"/>
          <w:sz w:val="22"/>
          <w:szCs w:val="22"/>
        </w:rPr>
        <w:t>“FIRST. The name of the corporation is {New Company Name}, Inc. (the “Corporation”).”</w:t>
      </w:r>
    </w:p>
    <w:p>
      <w:pPr>
        <w:spacing w:after="160"/>
        <w:jc w:val="both"/>
      </w:pPr>
      <w:r>
        <w:rPr>
          <w:rFonts w:ascii="Times New Roman" w:cs="Times New Roman" w:eastAsia="Times New Roman" w:hAnsi="Times New Roman"/>
          <w:sz w:val="22"/>
          <w:szCs w:val="22"/>
        </w:rPr>
        <w:t>3. That said amendment was duly adopted in accordance with the provisions of Section 242 of the General Corporation Law of the State of Delaware.</w:t>
      </w:r>
    </w:p>
    <w:p>
      <w:pPr>
        <w:spacing w:after="160"/>
        <w:jc w:val="both"/>
      </w:pPr>
      <w:r>
        <w:rPr>
          <w:rFonts w:ascii="Times New Roman" w:cs="Times New Roman" w:eastAsia="Times New Roman" w:hAnsi="Times New Roman"/>
          <w:sz w:val="22"/>
          <w:szCs w:val="22"/>
        </w:rPr>
        <w:t>By: ______________________________</w:t>
      </w:r>
    </w:p>
    <w:p>
      <w:pPr>
        <w:spacing w:after="40"/>
        <w:jc w:val="both"/>
      </w:pPr>
      <w:r>
        <w:rPr>
          <w:rStyle w:val="GLSignatureMarker"/>
          <w:rFonts w:ascii="Times New Roman" w:cs="Times New Roman" w:eastAsia="Times New Roman" w:hAnsi="Times New Roman"/>
          <w:sz w:val="22"/>
          <w:szCs w:val="22"/>
        </w:rPr>
        <w:t>[[GL-SIGNATURE:officer]]</w:t>
      </w:r>
    </w:p>
    <w:p>
      <w:pPr>
        <w:spacing w:after="160"/>
        <w:jc w:val="both"/>
      </w:pPr>
      <w:r>
        <w:rPr>
          <w:rFonts w:ascii="Times New Roman" w:cs="Times New Roman" w:eastAsia="Times New Roman" w:hAnsi="Times New Roman"/>
          <w:sz w:val="22"/>
          <w:szCs w:val="22"/>
        </w:rPr>
        <w:t>Authorized Officer</w:t>
      </w:r>
    </w:p>
    <w:p>
      <w:pPr>
        <w:spacing w:after="160"/>
        <w:jc w:val="both"/>
      </w:pPr>
      <w:r>
        <w:rPr>
          <w:rFonts w:ascii="Times New Roman" w:cs="Times New Roman" w:eastAsia="Times New Roman" w:hAnsi="Times New Roman"/>
          <w:sz w:val="22"/>
          <w:szCs w:val="22"/>
        </w:rPr>
        <w:t>Name: {Officer Name}</w:t>
      </w:r>
    </w:p>
    <w:p>
      <w:pPr>
        <w:spacing w:after="160"/>
        <w:jc w:val="both"/>
      </w:pPr>
      <w:r>
        <w:rPr>
          <w:rFonts w:ascii="Times New Roman" w:cs="Times New Roman" w:eastAsia="Times New Roman" w:hAnsi="Times New Roman"/>
          <w:sz w:val="22"/>
          <w:szCs w:val="22"/>
        </w:rPr>
        <w:t>Print or Type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Inc. — Stockholder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2026-07-15T14:10:53.538Z</dcterms:created>
  <dcterms:modified xsi:type="dcterms:W3CDTF">2026-07-15T14:10:53.547Z</dcterms:modified>
</cp:coreProperties>
</file>

<file path=docProps/custom.xml><?xml version="1.0" encoding="utf-8"?>
<Properties xmlns="http://schemas.openxmlformats.org/officeDocument/2006/custom-properties" xmlns:vt="http://schemas.openxmlformats.org/officeDocument/2006/docPropsVTypes"/>
</file>