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F14201" w:rsidRDefault="00C32F3D" w:rsidP="00844A5D">
      <w:pPr>
        <w:pStyle w:val="Heading1"/>
        <w:rPr>
          <w:rFonts w:ascii="Times New Roman" w:hAnsi="Times New Roman" w:cs="Times New Roman"/>
        </w:rPr>
      </w:pPr>
      <w:r w:rsidRPr="00F14201">
        <w:rPr>
          <w:rFonts w:ascii="Times New Roman" w:hAnsi="Times New Roman" w:cs="Times New Roman"/>
        </w:rPr>
        <w:t>Practices for Secure Software</w:t>
      </w:r>
      <w:r w:rsidR="00277B38" w:rsidRPr="00F14201">
        <w:rPr>
          <w:rFonts w:ascii="Times New Roman" w:hAnsi="Times New Roman" w:cs="Times New Roman"/>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F14201" w:rsidRDefault="009F285B" w:rsidP="00B7788F">
      <w:pPr>
        <w:contextualSpacing/>
        <w:rPr>
          <w:rFonts w:ascii="Times New Roman" w:hAnsi="Times New Roman" w:cs="Times New Roman"/>
          <w:b/>
          <w:bCs/>
        </w:rPr>
      </w:pPr>
      <w:r w:rsidRPr="00F14201">
        <w:rPr>
          <w:rFonts w:ascii="Times New Roman" w:hAnsi="Times New Roman" w:cs="Times New Roman"/>
          <w:b/>
          <w:bCs/>
        </w:rPr>
        <w:br w:type="page"/>
      </w:r>
    </w:p>
    <w:bookmarkStart w:id="0" w:name="_Toc1367610133" w:displacedByCustomXml="next"/>
    <w:bookmarkStart w:id="1" w:name="_Toc1517617528"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F14201" w:rsidRDefault="00940B1A" w:rsidP="00844A5D">
          <w:pPr>
            <w:pStyle w:val="TOCHeading"/>
            <w:rPr>
              <w:rFonts w:ascii="Times New Roman" w:hAnsi="Times New Roman" w:cs="Times New Roman"/>
              <w:sz w:val="24"/>
              <w:szCs w:val="24"/>
            </w:rPr>
          </w:pPr>
          <w:r w:rsidRPr="00F14201">
            <w:rPr>
              <w:rStyle w:val="Heading2Char"/>
              <w:rFonts w:ascii="Times New Roman" w:hAnsi="Times New Roman" w:cs="Times New Roman"/>
              <w:sz w:val="24"/>
              <w:szCs w:val="24"/>
            </w:rPr>
            <w:t>Table of Content</w:t>
          </w:r>
          <w:r w:rsidR="00FF5CF5" w:rsidRPr="00F14201">
            <w:rPr>
              <w:rStyle w:val="Heading2Char"/>
              <w:rFonts w:ascii="Times New Roman" w:hAnsi="Times New Roman" w:cs="Times New Roman"/>
              <w:sz w:val="24"/>
              <w:szCs w:val="24"/>
            </w:rPr>
            <w:t>s</w:t>
          </w:r>
          <w:bookmarkEnd w:id="1"/>
          <w:bookmarkEnd w:id="0"/>
        </w:p>
        <w:p w14:paraId="718C2BF2" w14:textId="2533AA37" w:rsidR="00403219" w:rsidRPr="00F14201" w:rsidRDefault="00940B1A">
          <w:pPr>
            <w:pStyle w:val="TOC2"/>
            <w:rPr>
              <w:rFonts w:ascii="Times New Roman" w:eastAsiaTheme="minorEastAsia" w:hAnsi="Times New Roman" w:cs="Times New Roman"/>
              <w:noProof/>
              <w:sz w:val="24"/>
              <w:szCs w:val="24"/>
            </w:rPr>
          </w:pPr>
          <w:r w:rsidRPr="00F14201">
            <w:rPr>
              <w:rFonts w:ascii="Times New Roman" w:hAnsi="Times New Roman" w:cs="Times New Roman"/>
              <w:caps/>
              <w:sz w:val="24"/>
              <w:szCs w:val="24"/>
              <w:u w:val="single"/>
            </w:rPr>
            <w:fldChar w:fldCharType="begin"/>
          </w:r>
          <w:r w:rsidRPr="00F14201">
            <w:rPr>
              <w:rFonts w:ascii="Times New Roman" w:hAnsi="Times New Roman" w:cs="Times New Roman"/>
              <w:sz w:val="24"/>
              <w:szCs w:val="24"/>
            </w:rPr>
            <w:instrText xml:space="preserve"> TOC \o "1-3" \h \z \u </w:instrText>
          </w:r>
          <w:r w:rsidRPr="00F14201">
            <w:rPr>
              <w:rFonts w:ascii="Times New Roman" w:hAnsi="Times New Roman" w:cs="Times New Roman"/>
              <w:caps/>
              <w:sz w:val="24"/>
              <w:szCs w:val="24"/>
              <w:u w:val="single"/>
            </w:rPr>
            <w:fldChar w:fldCharType="separate"/>
          </w:r>
          <w:hyperlink w:anchor="_Toc102040754" w:history="1">
            <w:r w:rsidR="00403219" w:rsidRPr="00F14201">
              <w:rPr>
                <w:rStyle w:val="Hyperlink"/>
                <w:rFonts w:ascii="Times New Roman" w:hAnsi="Times New Roman" w:cs="Times New Roman"/>
                <w:noProof/>
                <w:sz w:val="24"/>
                <w:szCs w:val="24"/>
              </w:rPr>
              <w:t>Document Revision History</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_Toc102040754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3</w:t>
            </w:r>
            <w:r w:rsidR="00403219" w:rsidRPr="00F14201">
              <w:rPr>
                <w:rFonts w:ascii="Times New Roman" w:hAnsi="Times New Roman" w:cs="Times New Roman"/>
                <w:noProof/>
                <w:webHidden/>
                <w:sz w:val="24"/>
                <w:szCs w:val="24"/>
              </w:rPr>
              <w:fldChar w:fldCharType="end"/>
            </w:r>
          </w:hyperlink>
        </w:p>
        <w:p w14:paraId="297EE537" w14:textId="3D92612D" w:rsidR="00403219" w:rsidRPr="00F14201" w:rsidRDefault="00880DF5">
          <w:pPr>
            <w:pStyle w:val="TOC2"/>
            <w:rPr>
              <w:rFonts w:ascii="Times New Roman" w:eastAsiaTheme="minorEastAsia" w:hAnsi="Times New Roman" w:cs="Times New Roman"/>
              <w:noProof/>
              <w:sz w:val="24"/>
              <w:szCs w:val="24"/>
            </w:rPr>
          </w:pPr>
          <w:hyperlink w:anchor="_Toc102040755" w:history="1">
            <w:r w:rsidR="00403219" w:rsidRPr="00F14201">
              <w:rPr>
                <w:rStyle w:val="Hyperlink"/>
                <w:rFonts w:ascii="Times New Roman" w:hAnsi="Times New Roman" w:cs="Times New Roman"/>
                <w:noProof/>
                <w:sz w:val="24"/>
                <w:szCs w:val="24"/>
              </w:rPr>
              <w:t>Client</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_Toc102040755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3</w:t>
            </w:r>
            <w:r w:rsidR="00403219" w:rsidRPr="00F14201">
              <w:rPr>
                <w:rFonts w:ascii="Times New Roman" w:hAnsi="Times New Roman" w:cs="Times New Roman"/>
                <w:noProof/>
                <w:webHidden/>
                <w:sz w:val="24"/>
                <w:szCs w:val="24"/>
              </w:rPr>
              <w:fldChar w:fldCharType="end"/>
            </w:r>
          </w:hyperlink>
        </w:p>
        <w:p w14:paraId="042C4407" w14:textId="223C24E3" w:rsidR="00403219" w:rsidRPr="00F14201" w:rsidRDefault="00880DF5">
          <w:pPr>
            <w:pStyle w:val="TOC2"/>
            <w:rPr>
              <w:rFonts w:ascii="Times New Roman" w:eastAsiaTheme="minorEastAsia" w:hAnsi="Times New Roman" w:cs="Times New Roman"/>
              <w:noProof/>
              <w:sz w:val="24"/>
              <w:szCs w:val="24"/>
            </w:rPr>
          </w:pPr>
          <w:hyperlink w:anchor="_Toc102040756" w:history="1">
            <w:r w:rsidR="00403219" w:rsidRPr="00F14201">
              <w:rPr>
                <w:rStyle w:val="Hyperlink"/>
                <w:rFonts w:ascii="Times New Roman" w:hAnsi="Times New Roman" w:cs="Times New Roman"/>
                <w:noProof/>
                <w:sz w:val="24"/>
                <w:szCs w:val="24"/>
              </w:rPr>
              <w:t>Instructions</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_Toc102040756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3</w:t>
            </w:r>
            <w:r w:rsidR="00403219" w:rsidRPr="00F14201">
              <w:rPr>
                <w:rFonts w:ascii="Times New Roman" w:hAnsi="Times New Roman" w:cs="Times New Roman"/>
                <w:noProof/>
                <w:webHidden/>
                <w:sz w:val="24"/>
                <w:szCs w:val="24"/>
              </w:rPr>
              <w:fldChar w:fldCharType="end"/>
            </w:r>
          </w:hyperlink>
        </w:p>
        <w:p w14:paraId="313A7A3D" w14:textId="11C30453" w:rsidR="00403219" w:rsidRPr="00F14201" w:rsidRDefault="00880DF5">
          <w:pPr>
            <w:pStyle w:val="TOC2"/>
            <w:rPr>
              <w:rFonts w:ascii="Times New Roman" w:eastAsiaTheme="minorEastAsia" w:hAnsi="Times New Roman" w:cs="Times New Roman"/>
              <w:noProof/>
              <w:sz w:val="24"/>
              <w:szCs w:val="24"/>
            </w:rPr>
          </w:pPr>
          <w:hyperlink w:anchor="_Toc102040757" w:history="1">
            <w:r w:rsidR="00403219" w:rsidRPr="00F14201">
              <w:rPr>
                <w:rStyle w:val="Hyperlink"/>
                <w:rFonts w:ascii="Times New Roman" w:hAnsi="Times New Roman" w:cs="Times New Roman"/>
                <w:noProof/>
                <w:sz w:val="24"/>
                <w:szCs w:val="24"/>
              </w:rPr>
              <w:t>Developer</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_Toc102040757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4</w:t>
            </w:r>
            <w:r w:rsidR="00403219" w:rsidRPr="00F14201">
              <w:rPr>
                <w:rFonts w:ascii="Times New Roman" w:hAnsi="Times New Roman" w:cs="Times New Roman"/>
                <w:noProof/>
                <w:webHidden/>
                <w:sz w:val="24"/>
                <w:szCs w:val="24"/>
              </w:rPr>
              <w:fldChar w:fldCharType="end"/>
            </w:r>
          </w:hyperlink>
        </w:p>
        <w:p w14:paraId="2B704AC1" w14:textId="179EC0BF" w:rsidR="00403219" w:rsidRPr="00F14201" w:rsidRDefault="00880DF5">
          <w:pPr>
            <w:pStyle w:val="TOC2"/>
            <w:rPr>
              <w:rFonts w:ascii="Times New Roman" w:eastAsiaTheme="minorEastAsia" w:hAnsi="Times New Roman" w:cs="Times New Roman"/>
              <w:noProof/>
              <w:sz w:val="24"/>
              <w:szCs w:val="24"/>
            </w:rPr>
          </w:pPr>
          <w:hyperlink w:anchor="_Toc102040758" w:history="1">
            <w:r w:rsidR="00403219" w:rsidRPr="00F14201">
              <w:rPr>
                <w:rStyle w:val="Hyperlink"/>
                <w:rFonts w:ascii="Times New Roman" w:hAnsi="Times New Roman" w:cs="Times New Roman"/>
                <w:noProof/>
                <w:sz w:val="24"/>
                <w:szCs w:val="24"/>
              </w:rPr>
              <w:t>1. Algorithm Cipher</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_Toc102040758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4</w:t>
            </w:r>
            <w:r w:rsidR="00403219" w:rsidRPr="00F14201">
              <w:rPr>
                <w:rFonts w:ascii="Times New Roman" w:hAnsi="Times New Roman" w:cs="Times New Roman"/>
                <w:noProof/>
                <w:webHidden/>
                <w:sz w:val="24"/>
                <w:szCs w:val="24"/>
              </w:rPr>
              <w:fldChar w:fldCharType="end"/>
            </w:r>
          </w:hyperlink>
        </w:p>
        <w:p w14:paraId="0DF0AABA" w14:textId="1EA418B7" w:rsidR="00403219" w:rsidRPr="00F14201" w:rsidRDefault="00880DF5">
          <w:pPr>
            <w:pStyle w:val="TOC2"/>
            <w:rPr>
              <w:rFonts w:ascii="Times New Roman" w:eastAsiaTheme="minorEastAsia" w:hAnsi="Times New Roman" w:cs="Times New Roman"/>
              <w:noProof/>
              <w:sz w:val="24"/>
              <w:szCs w:val="24"/>
            </w:rPr>
          </w:pPr>
          <w:hyperlink w:anchor="_Toc102040759" w:history="1">
            <w:r w:rsidR="00403219" w:rsidRPr="00F14201">
              <w:rPr>
                <w:rStyle w:val="Hyperlink"/>
                <w:rFonts w:ascii="Times New Roman" w:hAnsi="Times New Roman" w:cs="Times New Roman"/>
                <w:noProof/>
                <w:sz w:val="24"/>
                <w:szCs w:val="24"/>
              </w:rPr>
              <w:t>2. Certificate Generation</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_Toc102040759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4</w:t>
            </w:r>
            <w:r w:rsidR="00403219" w:rsidRPr="00F14201">
              <w:rPr>
                <w:rFonts w:ascii="Times New Roman" w:hAnsi="Times New Roman" w:cs="Times New Roman"/>
                <w:noProof/>
                <w:webHidden/>
                <w:sz w:val="24"/>
                <w:szCs w:val="24"/>
              </w:rPr>
              <w:fldChar w:fldCharType="end"/>
            </w:r>
          </w:hyperlink>
        </w:p>
        <w:p w14:paraId="64D26887" w14:textId="0B15B65C" w:rsidR="00403219" w:rsidRPr="00F14201" w:rsidRDefault="00880DF5">
          <w:pPr>
            <w:pStyle w:val="TOC2"/>
            <w:rPr>
              <w:rFonts w:ascii="Times New Roman" w:eastAsiaTheme="minorEastAsia" w:hAnsi="Times New Roman" w:cs="Times New Roman"/>
              <w:noProof/>
              <w:sz w:val="24"/>
              <w:szCs w:val="24"/>
            </w:rPr>
          </w:pPr>
          <w:hyperlink w:anchor="_Toc102040760" w:history="1">
            <w:r w:rsidR="00403219" w:rsidRPr="00F14201">
              <w:rPr>
                <w:rStyle w:val="Hyperlink"/>
                <w:rFonts w:ascii="Times New Roman" w:hAnsi="Times New Roman" w:cs="Times New Roman"/>
                <w:noProof/>
                <w:sz w:val="24"/>
                <w:szCs w:val="24"/>
              </w:rPr>
              <w:t>3. Deploy Cipher</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_Toc102040760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4</w:t>
            </w:r>
            <w:r w:rsidR="00403219" w:rsidRPr="00F14201">
              <w:rPr>
                <w:rFonts w:ascii="Times New Roman" w:hAnsi="Times New Roman" w:cs="Times New Roman"/>
                <w:noProof/>
                <w:webHidden/>
                <w:sz w:val="24"/>
                <w:szCs w:val="24"/>
              </w:rPr>
              <w:fldChar w:fldCharType="end"/>
            </w:r>
          </w:hyperlink>
        </w:p>
        <w:p w14:paraId="7700DD67" w14:textId="67302045" w:rsidR="00403219" w:rsidRPr="00F14201" w:rsidRDefault="00880DF5">
          <w:pPr>
            <w:pStyle w:val="TOC2"/>
            <w:rPr>
              <w:rFonts w:ascii="Times New Roman" w:eastAsiaTheme="minorEastAsia" w:hAnsi="Times New Roman" w:cs="Times New Roman"/>
              <w:noProof/>
              <w:sz w:val="24"/>
              <w:szCs w:val="24"/>
            </w:rPr>
          </w:pPr>
          <w:hyperlink w:anchor="_Toc102040761" w:history="1">
            <w:r w:rsidR="00403219" w:rsidRPr="00F14201">
              <w:rPr>
                <w:rStyle w:val="Hyperlink"/>
                <w:rFonts w:ascii="Times New Roman" w:hAnsi="Times New Roman" w:cs="Times New Roman"/>
                <w:noProof/>
                <w:sz w:val="24"/>
                <w:szCs w:val="24"/>
              </w:rPr>
              <w:t>4. Secure Communications</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_Toc102040761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4</w:t>
            </w:r>
            <w:r w:rsidR="00403219" w:rsidRPr="00F14201">
              <w:rPr>
                <w:rFonts w:ascii="Times New Roman" w:hAnsi="Times New Roman" w:cs="Times New Roman"/>
                <w:noProof/>
                <w:webHidden/>
                <w:sz w:val="24"/>
                <w:szCs w:val="24"/>
              </w:rPr>
              <w:fldChar w:fldCharType="end"/>
            </w:r>
          </w:hyperlink>
        </w:p>
        <w:p w14:paraId="773ABADD" w14:textId="512ABA2F" w:rsidR="00403219" w:rsidRPr="00F14201" w:rsidRDefault="00880DF5">
          <w:pPr>
            <w:pStyle w:val="TOC2"/>
            <w:rPr>
              <w:rFonts w:ascii="Times New Roman" w:eastAsiaTheme="minorEastAsia" w:hAnsi="Times New Roman" w:cs="Times New Roman"/>
              <w:noProof/>
              <w:sz w:val="24"/>
              <w:szCs w:val="24"/>
            </w:rPr>
          </w:pPr>
          <w:hyperlink w:anchor="_Toc102040762" w:history="1">
            <w:r w:rsidR="00403219" w:rsidRPr="00F14201">
              <w:rPr>
                <w:rStyle w:val="Hyperlink"/>
                <w:rFonts w:ascii="Times New Roman" w:hAnsi="Times New Roman" w:cs="Times New Roman"/>
                <w:noProof/>
                <w:sz w:val="24"/>
                <w:szCs w:val="24"/>
              </w:rPr>
              <w:t>5. Secondary Testing</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_Toc102040762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4</w:t>
            </w:r>
            <w:r w:rsidR="00403219" w:rsidRPr="00F14201">
              <w:rPr>
                <w:rFonts w:ascii="Times New Roman" w:hAnsi="Times New Roman" w:cs="Times New Roman"/>
                <w:noProof/>
                <w:webHidden/>
                <w:sz w:val="24"/>
                <w:szCs w:val="24"/>
              </w:rPr>
              <w:fldChar w:fldCharType="end"/>
            </w:r>
          </w:hyperlink>
        </w:p>
        <w:p w14:paraId="231FB9A1" w14:textId="72591295" w:rsidR="00403219" w:rsidRPr="00F14201" w:rsidRDefault="00880DF5">
          <w:pPr>
            <w:pStyle w:val="TOC2"/>
            <w:rPr>
              <w:rFonts w:ascii="Times New Roman" w:eastAsiaTheme="minorEastAsia" w:hAnsi="Times New Roman" w:cs="Times New Roman"/>
              <w:noProof/>
              <w:sz w:val="24"/>
              <w:szCs w:val="24"/>
            </w:rPr>
          </w:pPr>
          <w:hyperlink w:anchor="_Toc102040763" w:history="1">
            <w:r w:rsidR="00403219" w:rsidRPr="00F14201">
              <w:rPr>
                <w:rStyle w:val="Hyperlink"/>
                <w:rFonts w:ascii="Times New Roman" w:hAnsi="Times New Roman" w:cs="Times New Roman"/>
                <w:noProof/>
                <w:sz w:val="24"/>
                <w:szCs w:val="24"/>
              </w:rPr>
              <w:t>6. Functional Testing</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_Toc102040763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4</w:t>
            </w:r>
            <w:r w:rsidR="00403219" w:rsidRPr="00F14201">
              <w:rPr>
                <w:rFonts w:ascii="Times New Roman" w:hAnsi="Times New Roman" w:cs="Times New Roman"/>
                <w:noProof/>
                <w:webHidden/>
                <w:sz w:val="24"/>
                <w:szCs w:val="24"/>
              </w:rPr>
              <w:fldChar w:fldCharType="end"/>
            </w:r>
          </w:hyperlink>
        </w:p>
        <w:p w14:paraId="13212D62" w14:textId="297E6438" w:rsidR="00403219" w:rsidRPr="00F14201" w:rsidRDefault="00880DF5">
          <w:pPr>
            <w:pStyle w:val="TOC2"/>
            <w:rPr>
              <w:rFonts w:ascii="Times New Roman" w:eastAsiaTheme="minorEastAsia" w:hAnsi="Times New Roman" w:cs="Times New Roman"/>
              <w:noProof/>
              <w:sz w:val="24"/>
              <w:szCs w:val="24"/>
            </w:rPr>
          </w:pPr>
          <w:hyperlink w:anchor="_Toc102040764" w:history="1">
            <w:r w:rsidR="00403219" w:rsidRPr="00F14201">
              <w:rPr>
                <w:rStyle w:val="Hyperlink"/>
                <w:rFonts w:ascii="Times New Roman" w:hAnsi="Times New Roman" w:cs="Times New Roman"/>
                <w:noProof/>
                <w:sz w:val="24"/>
                <w:szCs w:val="24"/>
              </w:rPr>
              <w:t>7. Summary</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_Toc102040764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4</w:t>
            </w:r>
            <w:r w:rsidR="00403219" w:rsidRPr="00F14201">
              <w:rPr>
                <w:rFonts w:ascii="Times New Roman" w:hAnsi="Times New Roman" w:cs="Times New Roman"/>
                <w:noProof/>
                <w:webHidden/>
                <w:sz w:val="24"/>
                <w:szCs w:val="24"/>
              </w:rPr>
              <w:fldChar w:fldCharType="end"/>
            </w:r>
          </w:hyperlink>
        </w:p>
        <w:p w14:paraId="7AD6BE8C" w14:textId="17581A89" w:rsidR="00403219" w:rsidRPr="00F14201" w:rsidRDefault="00880DF5">
          <w:pPr>
            <w:pStyle w:val="TOC2"/>
            <w:rPr>
              <w:rFonts w:ascii="Times New Roman" w:eastAsiaTheme="minorEastAsia" w:hAnsi="Times New Roman" w:cs="Times New Roman"/>
              <w:noProof/>
              <w:sz w:val="24"/>
              <w:szCs w:val="24"/>
            </w:rPr>
          </w:pPr>
          <w:hyperlink w:anchor="_Toc102040765" w:history="1">
            <w:r w:rsidR="00403219" w:rsidRPr="00F14201">
              <w:rPr>
                <w:rStyle w:val="Hyperlink"/>
                <w:rFonts w:ascii="Times New Roman" w:hAnsi="Times New Roman" w:cs="Times New Roman"/>
                <w:noProof/>
                <w:sz w:val="24"/>
                <w:szCs w:val="24"/>
              </w:rPr>
              <w:t>8. Industry Standard Best Practices</w:t>
            </w:r>
            <w:r w:rsidR="00403219" w:rsidRPr="00F14201">
              <w:rPr>
                <w:rFonts w:ascii="Times New Roman" w:hAnsi="Times New Roman" w:cs="Times New Roman"/>
                <w:noProof/>
                <w:webHidden/>
                <w:sz w:val="24"/>
                <w:szCs w:val="24"/>
              </w:rPr>
              <w:tab/>
            </w:r>
            <w:r w:rsidR="00403219" w:rsidRPr="00F14201">
              <w:rPr>
                <w:rFonts w:ascii="Times New Roman" w:hAnsi="Times New Roman" w:cs="Times New Roman"/>
                <w:noProof/>
                <w:webHidden/>
                <w:sz w:val="24"/>
                <w:szCs w:val="24"/>
              </w:rPr>
              <w:fldChar w:fldCharType="begin"/>
            </w:r>
            <w:r w:rsidR="00403219" w:rsidRPr="00F14201">
              <w:rPr>
                <w:rFonts w:ascii="Times New Roman" w:hAnsi="Times New Roman" w:cs="Times New Roman"/>
                <w:noProof/>
                <w:webHidden/>
                <w:sz w:val="24"/>
                <w:szCs w:val="24"/>
              </w:rPr>
              <w:instrText xml:space="preserve"> PAGEREF _Toc102040765 \h </w:instrText>
            </w:r>
            <w:r w:rsidR="00403219" w:rsidRPr="00F14201">
              <w:rPr>
                <w:rFonts w:ascii="Times New Roman" w:hAnsi="Times New Roman" w:cs="Times New Roman"/>
                <w:noProof/>
                <w:webHidden/>
                <w:sz w:val="24"/>
                <w:szCs w:val="24"/>
              </w:rPr>
            </w:r>
            <w:r w:rsidR="00403219" w:rsidRPr="00F14201">
              <w:rPr>
                <w:rFonts w:ascii="Times New Roman" w:hAnsi="Times New Roman" w:cs="Times New Roman"/>
                <w:noProof/>
                <w:webHidden/>
                <w:sz w:val="24"/>
                <w:szCs w:val="24"/>
              </w:rPr>
              <w:fldChar w:fldCharType="separate"/>
            </w:r>
            <w:r w:rsidR="006E3003" w:rsidRPr="00F14201">
              <w:rPr>
                <w:rFonts w:ascii="Times New Roman" w:hAnsi="Times New Roman" w:cs="Times New Roman"/>
                <w:noProof/>
                <w:webHidden/>
                <w:sz w:val="24"/>
                <w:szCs w:val="24"/>
              </w:rPr>
              <w:t>4</w:t>
            </w:r>
            <w:r w:rsidR="00403219" w:rsidRPr="00F14201">
              <w:rPr>
                <w:rFonts w:ascii="Times New Roman" w:hAnsi="Times New Roman" w:cs="Times New Roman"/>
                <w:noProof/>
                <w:webHidden/>
                <w:sz w:val="24"/>
                <w:szCs w:val="24"/>
              </w:rPr>
              <w:fldChar w:fldCharType="end"/>
            </w:r>
          </w:hyperlink>
        </w:p>
        <w:p w14:paraId="6A4686D4" w14:textId="541C0C17" w:rsidR="00B35185" w:rsidRPr="00F14201" w:rsidRDefault="00940B1A" w:rsidP="00B7788F">
          <w:pPr>
            <w:contextualSpacing/>
            <w:rPr>
              <w:rFonts w:ascii="Times New Roman" w:hAnsi="Times New Roman" w:cs="Times New Roman"/>
            </w:rPr>
          </w:pPr>
          <w:r w:rsidRPr="00F14201">
            <w:rPr>
              <w:rFonts w:ascii="Times New Roman" w:hAnsi="Times New Roman" w:cs="Times New Roman"/>
              <w:noProof/>
            </w:rPr>
            <w:fldChar w:fldCharType="end"/>
          </w:r>
        </w:p>
      </w:sdtContent>
    </w:sdt>
    <w:p w14:paraId="6C89B9AD" w14:textId="77777777" w:rsidR="00C32F3D" w:rsidRPr="00F14201" w:rsidRDefault="00C32F3D" w:rsidP="00B7788F">
      <w:pPr>
        <w:contextualSpacing/>
        <w:rPr>
          <w:rFonts w:ascii="Times New Roman" w:eastAsia="Times New Roman" w:hAnsi="Times New Roman" w:cs="Times New Roman"/>
          <w:b/>
          <w:bCs/>
        </w:rPr>
      </w:pPr>
      <w:r w:rsidRPr="00F14201">
        <w:rPr>
          <w:rFonts w:ascii="Times New Roman" w:eastAsia="Times New Roman" w:hAnsi="Times New Roman" w:cs="Times New Roman"/>
          <w:b/>
          <w:bCs/>
        </w:rPr>
        <w:br w:type="page"/>
      </w:r>
    </w:p>
    <w:p w14:paraId="054CD0D8" w14:textId="695B3EEB" w:rsidR="00B35185" w:rsidRPr="00F14201" w:rsidRDefault="00531FBF" w:rsidP="00844A5D">
      <w:pPr>
        <w:pStyle w:val="Heading2"/>
        <w:rPr>
          <w:rFonts w:ascii="Times New Roman" w:hAnsi="Times New Roman" w:cs="Times New Roman"/>
          <w:sz w:val="24"/>
          <w:szCs w:val="24"/>
        </w:rPr>
      </w:pPr>
      <w:bookmarkStart w:id="2" w:name="_Toc1108781792"/>
      <w:bookmarkStart w:id="3" w:name="_Toc1600266130"/>
      <w:bookmarkStart w:id="4" w:name="_Toc102040754"/>
      <w:r w:rsidRPr="00F14201">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F14201"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F14201" w14:paraId="1DB7593E" w14:textId="77777777" w:rsidTr="00824ABB">
        <w:trPr>
          <w:tblHeader/>
        </w:trPr>
        <w:tc>
          <w:tcPr>
            <w:tcW w:w="2337" w:type="dxa"/>
            <w:tcMar>
              <w:left w:w="115" w:type="dxa"/>
              <w:right w:w="115" w:type="dxa"/>
            </w:tcMar>
          </w:tcPr>
          <w:p w14:paraId="16F21383" w14:textId="265A575A" w:rsidR="00531FBF" w:rsidRPr="00F14201" w:rsidRDefault="00531FBF" w:rsidP="00844A5D">
            <w:pPr>
              <w:contextualSpacing/>
              <w:jc w:val="center"/>
              <w:rPr>
                <w:rFonts w:ascii="Times New Roman" w:eastAsia="Times New Roman" w:hAnsi="Times New Roman" w:cs="Times New Roman"/>
                <w:b/>
                <w:bCs/>
              </w:rPr>
            </w:pPr>
            <w:r w:rsidRPr="00F14201">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F14201" w:rsidRDefault="00531FBF" w:rsidP="00844A5D">
            <w:pPr>
              <w:contextualSpacing/>
              <w:jc w:val="center"/>
              <w:rPr>
                <w:rFonts w:ascii="Times New Roman" w:eastAsia="Times New Roman" w:hAnsi="Times New Roman" w:cs="Times New Roman"/>
                <w:b/>
                <w:bCs/>
              </w:rPr>
            </w:pPr>
            <w:r w:rsidRPr="00F14201">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F14201" w:rsidRDefault="00531FBF" w:rsidP="00844A5D">
            <w:pPr>
              <w:contextualSpacing/>
              <w:jc w:val="center"/>
              <w:rPr>
                <w:rFonts w:ascii="Times New Roman" w:eastAsia="Times New Roman" w:hAnsi="Times New Roman" w:cs="Times New Roman"/>
                <w:b/>
                <w:bCs/>
              </w:rPr>
            </w:pPr>
            <w:r w:rsidRPr="00F14201">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F14201" w:rsidRDefault="00531FBF" w:rsidP="00844A5D">
            <w:pPr>
              <w:contextualSpacing/>
              <w:jc w:val="center"/>
              <w:rPr>
                <w:rFonts w:ascii="Times New Roman" w:eastAsia="Times New Roman" w:hAnsi="Times New Roman" w:cs="Times New Roman"/>
                <w:b/>
                <w:bCs/>
              </w:rPr>
            </w:pPr>
            <w:r w:rsidRPr="00F14201">
              <w:rPr>
                <w:rFonts w:ascii="Times New Roman" w:eastAsia="Times New Roman" w:hAnsi="Times New Roman" w:cs="Times New Roman"/>
                <w:b/>
                <w:bCs/>
              </w:rPr>
              <w:t>Comments</w:t>
            </w:r>
          </w:p>
        </w:tc>
      </w:tr>
      <w:tr w:rsidR="00B7788F" w:rsidRPr="00F14201" w14:paraId="5FCE10CB" w14:textId="77777777" w:rsidTr="00824ABB">
        <w:trPr>
          <w:tblHeader/>
        </w:trPr>
        <w:tc>
          <w:tcPr>
            <w:tcW w:w="2337" w:type="dxa"/>
            <w:tcMar>
              <w:left w:w="115" w:type="dxa"/>
              <w:right w:w="115" w:type="dxa"/>
            </w:tcMar>
          </w:tcPr>
          <w:p w14:paraId="4A57DF2F" w14:textId="0BA764C4" w:rsidR="00531FBF" w:rsidRPr="00F14201" w:rsidRDefault="00D0558B" w:rsidP="00B7788F">
            <w:pPr>
              <w:contextualSpacing/>
              <w:jc w:val="center"/>
              <w:rPr>
                <w:rFonts w:ascii="Times New Roman" w:eastAsia="Times New Roman" w:hAnsi="Times New Roman" w:cs="Times New Roman"/>
                <w:b/>
                <w:bCs/>
              </w:rPr>
            </w:pPr>
            <w:r w:rsidRPr="00F14201">
              <w:rPr>
                <w:rFonts w:ascii="Times New Roman" w:eastAsia="Times New Roman" w:hAnsi="Times New Roman" w:cs="Times New Roman"/>
                <w:b/>
                <w:bCs/>
              </w:rPr>
              <w:t>1</w:t>
            </w:r>
            <w:r w:rsidR="00277B38" w:rsidRPr="00F14201">
              <w:rPr>
                <w:rFonts w:ascii="Times New Roman" w:eastAsia="Times New Roman" w:hAnsi="Times New Roman" w:cs="Times New Roman"/>
                <w:b/>
                <w:bCs/>
              </w:rPr>
              <w:t>.0</w:t>
            </w:r>
          </w:p>
        </w:tc>
        <w:tc>
          <w:tcPr>
            <w:tcW w:w="2337" w:type="dxa"/>
            <w:tcMar>
              <w:left w:w="115" w:type="dxa"/>
              <w:right w:w="115" w:type="dxa"/>
            </w:tcMar>
          </w:tcPr>
          <w:p w14:paraId="2819F8C6" w14:textId="609A2B68" w:rsidR="00531FBF" w:rsidRPr="00F14201" w:rsidRDefault="00880DF5"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4/21/23</w:t>
            </w:r>
          </w:p>
        </w:tc>
        <w:tc>
          <w:tcPr>
            <w:tcW w:w="2338" w:type="dxa"/>
            <w:tcMar>
              <w:left w:w="115" w:type="dxa"/>
              <w:right w:w="115" w:type="dxa"/>
            </w:tcMar>
          </w:tcPr>
          <w:p w14:paraId="07699096" w14:textId="21E0DECB" w:rsidR="00531FBF" w:rsidRPr="00F14201" w:rsidRDefault="00880DF5"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Kevin Andryzak</w:t>
            </w:r>
          </w:p>
        </w:tc>
        <w:tc>
          <w:tcPr>
            <w:tcW w:w="2338" w:type="dxa"/>
            <w:tcMar>
              <w:left w:w="115" w:type="dxa"/>
              <w:right w:w="115" w:type="dxa"/>
            </w:tcMar>
          </w:tcPr>
          <w:p w14:paraId="77DC76FF" w14:textId="17BFB305" w:rsidR="00C32F3D" w:rsidRPr="00F14201" w:rsidRDefault="00C32F3D" w:rsidP="00B7788F">
            <w:pPr>
              <w:contextualSpacing/>
              <w:jc w:val="center"/>
              <w:rPr>
                <w:rFonts w:ascii="Times New Roman" w:eastAsia="Times New Roman" w:hAnsi="Times New Roman" w:cs="Times New Roman"/>
                <w:b/>
                <w:bCs/>
              </w:rPr>
            </w:pPr>
          </w:p>
        </w:tc>
      </w:tr>
    </w:tbl>
    <w:p w14:paraId="24F81A96" w14:textId="4762858C" w:rsidR="00C32F3D" w:rsidRPr="00F14201" w:rsidRDefault="00C32F3D" w:rsidP="00B7788F">
      <w:pPr>
        <w:contextualSpacing/>
        <w:rPr>
          <w:rFonts w:ascii="Times New Roman" w:hAnsi="Times New Roman" w:cs="Times New Roman"/>
        </w:rPr>
      </w:pPr>
    </w:p>
    <w:p w14:paraId="4B78F2F7" w14:textId="77777777" w:rsidR="00C32F3D" w:rsidRPr="00F14201" w:rsidRDefault="00C32F3D" w:rsidP="00844A5D">
      <w:pPr>
        <w:pStyle w:val="Heading2"/>
        <w:rPr>
          <w:rFonts w:ascii="Times New Roman" w:hAnsi="Times New Roman" w:cs="Times New Roman"/>
          <w:sz w:val="24"/>
          <w:szCs w:val="24"/>
        </w:rPr>
      </w:pPr>
      <w:bookmarkStart w:id="5" w:name="_Toc31614994"/>
      <w:bookmarkStart w:id="6" w:name="_Toc1537514150"/>
      <w:bookmarkStart w:id="7" w:name="_Toc47419814"/>
      <w:bookmarkStart w:id="8" w:name="_Toc102040755"/>
      <w:r w:rsidRPr="00F14201">
        <w:rPr>
          <w:rFonts w:ascii="Times New Roman" w:hAnsi="Times New Roman" w:cs="Times New Roman"/>
          <w:sz w:val="24"/>
          <w:szCs w:val="24"/>
        </w:rPr>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Pr="00F14201" w:rsidRDefault="00025C05" w:rsidP="00844A5D">
      <w:pPr>
        <w:pStyle w:val="Heading2"/>
        <w:rPr>
          <w:rFonts w:ascii="Times New Roman" w:hAnsi="Times New Roman" w:cs="Times New Roman"/>
          <w:sz w:val="24"/>
          <w:szCs w:val="24"/>
        </w:rPr>
      </w:pPr>
      <w:bookmarkStart w:id="9" w:name="_Toc500761898"/>
      <w:bookmarkStart w:id="10" w:name="_Toc1695397086"/>
      <w:bookmarkStart w:id="11" w:name="_Toc102040756"/>
      <w:r w:rsidRPr="00F14201">
        <w:rPr>
          <w:rFonts w:ascii="Times New Roman" w:hAnsi="Times New Roman" w:cs="Times New Roman"/>
          <w:sz w:val="24"/>
          <w:szCs w:val="24"/>
        </w:rPr>
        <w:t>Instructions</w:t>
      </w:r>
      <w:bookmarkEnd w:id="9"/>
      <w:bookmarkEnd w:id="10"/>
      <w:bookmarkEnd w:id="11"/>
    </w:p>
    <w:p w14:paraId="196D9538" w14:textId="77777777" w:rsidR="00B7788F" w:rsidRPr="00F14201" w:rsidRDefault="00B7788F" w:rsidP="00B7788F">
      <w:pPr>
        <w:contextualSpacing/>
        <w:rPr>
          <w:rFonts w:ascii="Times New Roman" w:hAnsi="Times New Roman" w:cs="Times New Roman"/>
        </w:rPr>
      </w:pPr>
    </w:p>
    <w:p w14:paraId="516CA6BB" w14:textId="28BCF90A" w:rsidR="00025C05" w:rsidRPr="00F14201" w:rsidRDefault="00FC36E8" w:rsidP="30A2BF11">
      <w:pPr>
        <w:contextualSpacing/>
        <w:rPr>
          <w:rFonts w:ascii="Times New Roman" w:eastAsia="Times New Roman" w:hAnsi="Times New Roman" w:cs="Times New Roman"/>
        </w:rPr>
      </w:pPr>
      <w:r w:rsidRPr="00F14201">
        <w:rPr>
          <w:rFonts w:ascii="Times New Roman" w:eastAsia="Times New Roman" w:hAnsi="Times New Roman" w:cs="Times New Roman"/>
        </w:rPr>
        <w:t xml:space="preserve">Submit </w:t>
      </w:r>
      <w:r w:rsidR="00025C05" w:rsidRPr="00F14201">
        <w:rPr>
          <w:rFonts w:ascii="Times New Roman" w:eastAsia="Times New Roman" w:hAnsi="Times New Roman" w:cs="Times New Roman"/>
        </w:rPr>
        <w:t xml:space="preserve">this completed </w:t>
      </w:r>
      <w:r w:rsidR="00EB1CEC" w:rsidRPr="00F14201">
        <w:rPr>
          <w:rFonts w:ascii="Times New Roman" w:eastAsia="Times New Roman" w:hAnsi="Times New Roman" w:cs="Times New Roman"/>
        </w:rPr>
        <w:t xml:space="preserve">practices </w:t>
      </w:r>
      <w:r w:rsidR="00277B38" w:rsidRPr="00F14201">
        <w:rPr>
          <w:rFonts w:ascii="Times New Roman" w:eastAsia="Times New Roman" w:hAnsi="Times New Roman" w:cs="Times New Roman"/>
        </w:rPr>
        <w:t xml:space="preserve">for </w:t>
      </w:r>
      <w:r w:rsidR="00F81BBB" w:rsidRPr="00F14201">
        <w:rPr>
          <w:rFonts w:ascii="Times New Roman" w:eastAsia="Times New Roman" w:hAnsi="Times New Roman" w:cs="Times New Roman"/>
        </w:rPr>
        <w:t>secure software report</w:t>
      </w:r>
      <w:r w:rsidR="009C7B99" w:rsidRPr="00F14201">
        <w:rPr>
          <w:rFonts w:ascii="Times New Roman" w:eastAsia="Times New Roman" w:hAnsi="Times New Roman" w:cs="Times New Roman"/>
        </w:rPr>
        <w:t>.</w:t>
      </w:r>
      <w:r w:rsidR="003360D3" w:rsidRPr="00F14201">
        <w:rPr>
          <w:rFonts w:ascii="Times New Roman" w:eastAsia="Times New Roman" w:hAnsi="Times New Roman" w:cs="Times New Roman"/>
        </w:rPr>
        <w:t xml:space="preserve"> </w:t>
      </w:r>
      <w:r w:rsidR="009C7B99" w:rsidRPr="00F14201">
        <w:rPr>
          <w:rFonts w:ascii="Times New Roman" w:eastAsia="Times New Roman" w:hAnsi="Times New Roman" w:cs="Times New Roman"/>
        </w:rPr>
        <w:t>R</w:t>
      </w:r>
      <w:r w:rsidR="003360D3" w:rsidRPr="00F14201">
        <w:rPr>
          <w:rFonts w:ascii="Times New Roman" w:eastAsia="Times New Roman" w:hAnsi="Times New Roman" w:cs="Times New Roman"/>
        </w:rPr>
        <w:t>eplac</w:t>
      </w:r>
      <w:r w:rsidR="009C7B99" w:rsidRPr="00F14201">
        <w:rPr>
          <w:rFonts w:ascii="Times New Roman" w:eastAsia="Times New Roman" w:hAnsi="Times New Roman" w:cs="Times New Roman"/>
        </w:rPr>
        <w:t>e</w:t>
      </w:r>
      <w:r w:rsidR="003360D3" w:rsidRPr="00F14201">
        <w:rPr>
          <w:rFonts w:ascii="Times New Roman" w:eastAsia="Times New Roman" w:hAnsi="Times New Roman" w:cs="Times New Roman"/>
        </w:rPr>
        <w:t xml:space="preserve"> the bracketed text with the relevant information</w:t>
      </w:r>
      <w:r w:rsidR="00277B38" w:rsidRPr="00F14201">
        <w:rPr>
          <w:rFonts w:ascii="Times New Roman" w:eastAsia="Times New Roman" w:hAnsi="Times New Roman" w:cs="Times New Roman"/>
        </w:rPr>
        <w:t>. You must document your process for writing secure communications and refactoring code</w:t>
      </w:r>
      <w:r w:rsidR="00E5594E" w:rsidRPr="00F14201">
        <w:rPr>
          <w:rFonts w:ascii="Times New Roman" w:eastAsia="Times New Roman" w:hAnsi="Times New Roman" w:cs="Times New Roman"/>
        </w:rPr>
        <w:t xml:space="preserve"> that</w:t>
      </w:r>
      <w:r w:rsidR="00335200" w:rsidRPr="00F14201">
        <w:rPr>
          <w:rFonts w:ascii="Times New Roman" w:eastAsia="Times New Roman" w:hAnsi="Times New Roman" w:cs="Times New Roman"/>
        </w:rPr>
        <w:t xml:space="preserve"> </w:t>
      </w:r>
      <w:r w:rsidR="00B720DC" w:rsidRPr="00F14201">
        <w:rPr>
          <w:rFonts w:ascii="Times New Roman" w:eastAsia="Times New Roman" w:hAnsi="Times New Roman" w:cs="Times New Roman"/>
        </w:rPr>
        <w:t>complies</w:t>
      </w:r>
      <w:r w:rsidR="00277B38" w:rsidRPr="00F14201">
        <w:rPr>
          <w:rFonts w:ascii="Times New Roman" w:eastAsia="Times New Roman" w:hAnsi="Times New Roman" w:cs="Times New Roman"/>
        </w:rPr>
        <w:t xml:space="preserve"> with software security testing protocols.</w:t>
      </w:r>
    </w:p>
    <w:p w14:paraId="26E62C94" w14:textId="77777777" w:rsidR="006E1A73" w:rsidRPr="00F14201" w:rsidRDefault="006E1A73" w:rsidP="30A2BF11">
      <w:pPr>
        <w:contextualSpacing/>
        <w:rPr>
          <w:rFonts w:ascii="Times New Roman" w:eastAsia="Times New Roman" w:hAnsi="Times New Roman" w:cs="Times New Roman"/>
        </w:rPr>
      </w:pPr>
    </w:p>
    <w:p w14:paraId="09AE0EE8" w14:textId="79422EA6" w:rsidR="00182245" w:rsidRPr="00F14201" w:rsidRDefault="00025C05" w:rsidP="00FD7CC8">
      <w:pPr>
        <w:pStyle w:val="ListParagraph"/>
        <w:numPr>
          <w:ilvl w:val="0"/>
          <w:numId w:val="19"/>
        </w:numPr>
        <w:rPr>
          <w:rFonts w:ascii="Times New Roman" w:eastAsia="Times New Roman" w:hAnsi="Times New Roman" w:cs="Times New Roman"/>
        </w:rPr>
      </w:pPr>
      <w:r w:rsidRPr="00F14201">
        <w:rPr>
          <w:rFonts w:ascii="Times New Roman" w:eastAsia="Times New Roman" w:hAnsi="Times New Roman" w:cs="Times New Roman"/>
        </w:rPr>
        <w:t>Respond to the steps outlined below</w:t>
      </w:r>
      <w:r w:rsidR="00797EC8" w:rsidRPr="00F14201">
        <w:rPr>
          <w:rFonts w:ascii="Times New Roman" w:eastAsia="Times New Roman" w:hAnsi="Times New Roman" w:cs="Times New Roman"/>
        </w:rPr>
        <w:t xml:space="preserve"> and include your findings</w:t>
      </w:r>
      <w:r w:rsidRPr="00F14201">
        <w:rPr>
          <w:rFonts w:ascii="Times New Roman" w:eastAsia="Times New Roman" w:hAnsi="Times New Roman" w:cs="Times New Roman"/>
        </w:rPr>
        <w:t xml:space="preserve">. </w:t>
      </w:r>
    </w:p>
    <w:p w14:paraId="50453C02" w14:textId="72D9B1C6" w:rsidR="00025C05" w:rsidRPr="00F14201" w:rsidRDefault="00A2133A" w:rsidP="00FD7CC8">
      <w:pPr>
        <w:pStyle w:val="ListParagraph"/>
        <w:numPr>
          <w:ilvl w:val="0"/>
          <w:numId w:val="19"/>
        </w:numPr>
        <w:rPr>
          <w:rFonts w:ascii="Times New Roman" w:eastAsia="Times New Roman" w:hAnsi="Times New Roman" w:cs="Times New Roman"/>
        </w:rPr>
      </w:pPr>
      <w:r w:rsidRPr="00F14201">
        <w:rPr>
          <w:rFonts w:ascii="Times New Roman" w:eastAsia="Times New Roman" w:hAnsi="Times New Roman" w:cs="Times New Roman"/>
        </w:rPr>
        <w:t xml:space="preserve">Respond using </w:t>
      </w:r>
      <w:r w:rsidR="00114D54" w:rsidRPr="00F14201">
        <w:rPr>
          <w:rFonts w:ascii="Times New Roman" w:eastAsia="Times New Roman" w:hAnsi="Times New Roman" w:cs="Times New Roman"/>
        </w:rPr>
        <w:t xml:space="preserve">your </w:t>
      </w:r>
      <w:r w:rsidR="00025C05" w:rsidRPr="00F14201">
        <w:rPr>
          <w:rFonts w:ascii="Times New Roman" w:eastAsia="Times New Roman" w:hAnsi="Times New Roman" w:cs="Times New Roman"/>
        </w:rPr>
        <w:t xml:space="preserve">own words. </w:t>
      </w:r>
      <w:r w:rsidRPr="00F14201">
        <w:rPr>
          <w:rFonts w:ascii="Times New Roman" w:eastAsia="Times New Roman" w:hAnsi="Times New Roman" w:cs="Times New Roman"/>
        </w:rPr>
        <w:t>Y</w:t>
      </w:r>
      <w:r w:rsidR="00025C05" w:rsidRPr="00F14201">
        <w:rPr>
          <w:rFonts w:ascii="Times New Roman" w:eastAsia="Times New Roman" w:hAnsi="Times New Roman" w:cs="Times New Roman"/>
        </w:rPr>
        <w:t xml:space="preserve">ou </w:t>
      </w:r>
      <w:r w:rsidRPr="00F14201">
        <w:rPr>
          <w:rFonts w:ascii="Times New Roman" w:eastAsia="Times New Roman" w:hAnsi="Times New Roman" w:cs="Times New Roman"/>
        </w:rPr>
        <w:t xml:space="preserve">may also </w:t>
      </w:r>
      <w:r w:rsidR="00025C05" w:rsidRPr="00F14201">
        <w:rPr>
          <w:rFonts w:ascii="Times New Roman" w:eastAsia="Times New Roman" w:hAnsi="Times New Roman" w:cs="Times New Roman"/>
        </w:rPr>
        <w:t>choose to include images or supporting materials</w:t>
      </w:r>
      <w:r w:rsidRPr="00F14201">
        <w:rPr>
          <w:rFonts w:ascii="Times New Roman" w:eastAsia="Times New Roman" w:hAnsi="Times New Roman" w:cs="Times New Roman"/>
        </w:rPr>
        <w:t>. If you include them</w:t>
      </w:r>
      <w:r w:rsidR="00025C05" w:rsidRPr="00F14201">
        <w:rPr>
          <w:rFonts w:ascii="Times New Roman" w:eastAsia="Times New Roman" w:hAnsi="Times New Roman" w:cs="Times New Roman"/>
        </w:rPr>
        <w:t xml:space="preserve">, make certain </w:t>
      </w:r>
      <w:r w:rsidR="00632C6F" w:rsidRPr="00F14201">
        <w:rPr>
          <w:rFonts w:ascii="Times New Roman" w:eastAsia="Times New Roman" w:hAnsi="Times New Roman" w:cs="Times New Roman"/>
        </w:rPr>
        <w:t xml:space="preserve">to </w:t>
      </w:r>
      <w:r w:rsidR="00025C05" w:rsidRPr="00F14201">
        <w:rPr>
          <w:rFonts w:ascii="Times New Roman" w:eastAsia="Times New Roman" w:hAnsi="Times New Roman" w:cs="Times New Roman"/>
        </w:rPr>
        <w:t>insert them</w:t>
      </w:r>
      <w:r w:rsidR="00FD1686" w:rsidRPr="00F14201">
        <w:rPr>
          <w:rFonts w:ascii="Times New Roman" w:eastAsia="Times New Roman" w:hAnsi="Times New Roman" w:cs="Times New Roman"/>
        </w:rPr>
        <w:t xml:space="preserve"> in</w:t>
      </w:r>
      <w:r w:rsidR="00632C6F" w:rsidRPr="00F14201">
        <w:rPr>
          <w:rFonts w:ascii="Times New Roman" w:eastAsia="Times New Roman" w:hAnsi="Times New Roman" w:cs="Times New Roman"/>
        </w:rPr>
        <w:t xml:space="preserve"> all the relevant locations in</w:t>
      </w:r>
      <w:r w:rsidR="00025C05" w:rsidRPr="00F14201">
        <w:rPr>
          <w:rFonts w:ascii="Times New Roman" w:eastAsia="Times New Roman" w:hAnsi="Times New Roman" w:cs="Times New Roman"/>
        </w:rPr>
        <w:t xml:space="preserve"> the </w:t>
      </w:r>
      <w:r w:rsidR="00632C6F" w:rsidRPr="00F14201">
        <w:rPr>
          <w:rFonts w:ascii="Times New Roman" w:eastAsia="Times New Roman" w:hAnsi="Times New Roman" w:cs="Times New Roman"/>
        </w:rPr>
        <w:t>document</w:t>
      </w:r>
      <w:r w:rsidR="00025C05" w:rsidRPr="00F14201">
        <w:rPr>
          <w:rFonts w:ascii="Times New Roman" w:eastAsia="Times New Roman" w:hAnsi="Times New Roman" w:cs="Times New Roman"/>
        </w:rPr>
        <w:t>.</w:t>
      </w:r>
    </w:p>
    <w:p w14:paraId="139833A9" w14:textId="2485F2B1" w:rsidR="00182245" w:rsidRPr="00F14201" w:rsidRDefault="00182245" w:rsidP="00632C6F">
      <w:pPr>
        <w:pStyle w:val="ListParagraph"/>
        <w:numPr>
          <w:ilvl w:val="0"/>
          <w:numId w:val="19"/>
        </w:numPr>
        <w:rPr>
          <w:rFonts w:ascii="Times New Roman" w:eastAsia="Times New Roman" w:hAnsi="Times New Roman" w:cs="Times New Roman"/>
        </w:rPr>
      </w:pPr>
      <w:r w:rsidRPr="00F14201">
        <w:rPr>
          <w:rFonts w:ascii="Times New Roman" w:eastAsia="Times New Roman" w:hAnsi="Times New Roman" w:cs="Times New Roman"/>
        </w:rPr>
        <w:t xml:space="preserve">Refer to the Project Two Guidelines and Rubric for </w:t>
      </w:r>
      <w:r w:rsidR="00632C6F" w:rsidRPr="00F14201">
        <w:rPr>
          <w:rFonts w:ascii="Times New Roman" w:eastAsia="Times New Roman" w:hAnsi="Times New Roman" w:cs="Times New Roman"/>
        </w:rPr>
        <w:t xml:space="preserve">more detailed </w:t>
      </w:r>
      <w:r w:rsidRPr="00F14201">
        <w:rPr>
          <w:rFonts w:ascii="Times New Roman" w:eastAsia="Times New Roman" w:hAnsi="Times New Roman" w:cs="Times New Roman"/>
        </w:rPr>
        <w:t xml:space="preserve">instructions about </w:t>
      </w:r>
      <w:r w:rsidR="00632C6F" w:rsidRPr="00F14201">
        <w:rPr>
          <w:rFonts w:ascii="Times New Roman" w:eastAsia="Times New Roman" w:hAnsi="Times New Roman" w:cs="Times New Roman"/>
        </w:rPr>
        <w:t>each section of</w:t>
      </w:r>
      <w:r w:rsidRPr="00F14201">
        <w:rPr>
          <w:rFonts w:ascii="Times New Roman" w:eastAsia="Times New Roman" w:hAnsi="Times New Roman" w:cs="Times New Roman"/>
        </w:rPr>
        <w:t xml:space="preserve"> the template.</w:t>
      </w:r>
    </w:p>
    <w:p w14:paraId="436275F6" w14:textId="0EBDD81C" w:rsidR="00701A84" w:rsidRPr="00F14201" w:rsidRDefault="005F574E" w:rsidP="00B7788F">
      <w:pPr>
        <w:contextualSpacing/>
        <w:rPr>
          <w:rFonts w:ascii="Times New Roman" w:eastAsiaTheme="majorEastAsia" w:hAnsi="Times New Roman" w:cs="Times New Roman"/>
        </w:rPr>
      </w:pPr>
      <w:r w:rsidRPr="00F14201">
        <w:rPr>
          <w:rFonts w:ascii="Times New Roman" w:hAnsi="Times New Roman" w:cs="Times New Roman"/>
        </w:rPr>
        <w:br w:type="page"/>
      </w:r>
    </w:p>
    <w:p w14:paraId="3EF4D256" w14:textId="62EB8E34" w:rsidR="00701A84" w:rsidRDefault="00352FD0" w:rsidP="00D47759">
      <w:pPr>
        <w:pStyle w:val="Heading2"/>
        <w:spacing w:before="0" w:line="240" w:lineRule="auto"/>
        <w:rPr>
          <w:rFonts w:ascii="Times New Roman" w:hAnsi="Times New Roman" w:cs="Times New Roman"/>
          <w:sz w:val="24"/>
          <w:szCs w:val="24"/>
        </w:rPr>
      </w:pPr>
      <w:bookmarkStart w:id="12" w:name="_Toc1709846648"/>
      <w:bookmarkStart w:id="13" w:name="_Toc770945630"/>
      <w:bookmarkStart w:id="14" w:name="_Toc102040757"/>
      <w:r w:rsidRPr="00F14201">
        <w:rPr>
          <w:rFonts w:ascii="Times New Roman" w:hAnsi="Times New Roman" w:cs="Times New Roman"/>
          <w:sz w:val="24"/>
          <w:szCs w:val="24"/>
        </w:rPr>
        <w:lastRenderedPageBreak/>
        <w:t>Developer</w:t>
      </w:r>
      <w:bookmarkEnd w:id="12"/>
      <w:bookmarkEnd w:id="13"/>
      <w:bookmarkEnd w:id="14"/>
    </w:p>
    <w:p w14:paraId="0F4FCA2B" w14:textId="77777777" w:rsidR="00F14201" w:rsidRPr="00F14201" w:rsidRDefault="00F14201" w:rsidP="00D47759">
      <w:pPr>
        <w:pStyle w:val="Heading2"/>
        <w:spacing w:before="0" w:line="240" w:lineRule="auto"/>
        <w:rPr>
          <w:rFonts w:ascii="Times New Roman" w:hAnsi="Times New Roman" w:cs="Times New Roman"/>
          <w:sz w:val="24"/>
          <w:szCs w:val="24"/>
        </w:rPr>
      </w:pPr>
    </w:p>
    <w:p w14:paraId="1A894830" w14:textId="6B47D670" w:rsidR="00485402" w:rsidRPr="00F14201" w:rsidRDefault="0058064D" w:rsidP="00D47759">
      <w:pPr>
        <w:contextualSpacing/>
        <w:rPr>
          <w:rFonts w:ascii="Times New Roman" w:hAnsi="Times New Roman" w:cs="Times New Roman"/>
          <w:b/>
          <w:bCs/>
        </w:rPr>
      </w:pPr>
      <w:r w:rsidRPr="00F14201">
        <w:rPr>
          <w:rFonts w:ascii="Times New Roman" w:hAnsi="Times New Roman" w:cs="Times New Roman"/>
          <w:b/>
          <w:bCs/>
        </w:rPr>
        <w:t>[</w:t>
      </w:r>
      <w:r w:rsidR="00D47759" w:rsidRPr="00F14201">
        <w:rPr>
          <w:rFonts w:ascii="Times New Roman" w:hAnsi="Times New Roman" w:cs="Times New Roman"/>
          <w:b/>
          <w:bCs/>
        </w:rPr>
        <w:t>I</w:t>
      </w:r>
      <w:r w:rsidRPr="00F14201">
        <w:rPr>
          <w:rFonts w:ascii="Times New Roman" w:hAnsi="Times New Roman" w:cs="Times New Roman"/>
          <w:b/>
          <w:bCs/>
        </w:rPr>
        <w:t xml:space="preserve">nsert </w:t>
      </w:r>
      <w:r w:rsidR="00D47759" w:rsidRPr="00F14201">
        <w:rPr>
          <w:rFonts w:ascii="Times New Roman" w:hAnsi="Times New Roman" w:cs="Times New Roman"/>
          <w:b/>
          <w:bCs/>
        </w:rPr>
        <w:t xml:space="preserve">your </w:t>
      </w:r>
      <w:r w:rsidRPr="00F14201">
        <w:rPr>
          <w:rFonts w:ascii="Times New Roman" w:hAnsi="Times New Roman" w:cs="Times New Roman"/>
          <w:b/>
          <w:bCs/>
        </w:rPr>
        <w:t>name here</w:t>
      </w:r>
      <w:r w:rsidR="00D47759" w:rsidRPr="00F14201">
        <w:rPr>
          <w:rFonts w:ascii="Times New Roman" w:hAnsi="Times New Roman" w:cs="Times New Roman"/>
          <w:b/>
          <w:bCs/>
        </w:rPr>
        <w:t>.</w:t>
      </w:r>
      <w:r w:rsidRPr="00F14201">
        <w:rPr>
          <w:rFonts w:ascii="Times New Roman" w:hAnsi="Times New Roman" w:cs="Times New Roman"/>
          <w:b/>
          <w:bCs/>
        </w:rPr>
        <w:t>]</w:t>
      </w:r>
    </w:p>
    <w:p w14:paraId="3A4DB0F5" w14:textId="518A6D83" w:rsidR="0058064D" w:rsidRPr="00F14201" w:rsidRDefault="0058064D" w:rsidP="00D47759">
      <w:pPr>
        <w:contextualSpacing/>
        <w:rPr>
          <w:rFonts w:ascii="Times New Roman" w:hAnsi="Times New Roman" w:cs="Times New Roman"/>
          <w:b/>
          <w:bCs/>
        </w:rPr>
      </w:pPr>
    </w:p>
    <w:p w14:paraId="7A425AC3" w14:textId="1BBCD55D" w:rsidR="00010B8A" w:rsidRDefault="00C32F3D" w:rsidP="00AC1A15">
      <w:pPr>
        <w:pStyle w:val="Heading2"/>
        <w:numPr>
          <w:ilvl w:val="0"/>
          <w:numId w:val="21"/>
        </w:numPr>
        <w:spacing w:before="0" w:line="240" w:lineRule="auto"/>
        <w:rPr>
          <w:rFonts w:ascii="Times New Roman" w:hAnsi="Times New Roman" w:cs="Times New Roman"/>
          <w:sz w:val="24"/>
          <w:szCs w:val="24"/>
        </w:rPr>
      </w:pPr>
      <w:bookmarkStart w:id="15" w:name="_Toc361528762"/>
      <w:bookmarkStart w:id="16" w:name="_Toc1441383079"/>
      <w:bookmarkStart w:id="17" w:name="_Toc102040758"/>
      <w:r w:rsidRPr="00F14201">
        <w:rPr>
          <w:rFonts w:ascii="Times New Roman" w:hAnsi="Times New Roman" w:cs="Times New Roman"/>
          <w:sz w:val="24"/>
          <w:szCs w:val="24"/>
        </w:rPr>
        <w:t>Algorithm Cipher</w:t>
      </w:r>
      <w:bookmarkEnd w:id="15"/>
      <w:bookmarkEnd w:id="16"/>
      <w:bookmarkEnd w:id="17"/>
    </w:p>
    <w:p w14:paraId="54400662" w14:textId="77777777" w:rsidR="002E3B70" w:rsidRDefault="002E3B70" w:rsidP="002E3B70">
      <w:pPr>
        <w:pStyle w:val="Heading2"/>
        <w:spacing w:before="0" w:line="240" w:lineRule="auto"/>
        <w:rPr>
          <w:rFonts w:ascii="Times New Roman" w:hAnsi="Times New Roman" w:cs="Times New Roman"/>
          <w:sz w:val="24"/>
          <w:szCs w:val="24"/>
        </w:rPr>
      </w:pPr>
    </w:p>
    <w:p w14:paraId="101C1C5D" w14:textId="243C7F4B" w:rsidR="002E3B70" w:rsidRPr="002E3B70" w:rsidRDefault="002E3B70" w:rsidP="002E3B70">
      <w:pPr>
        <w:spacing w:line="480" w:lineRule="auto"/>
        <w:outlineLvl w:val="1"/>
        <w:rPr>
          <w:rFonts w:ascii="Times New Roman" w:eastAsia="Times New Roman" w:hAnsi="Times New Roman" w:cs="Times New Roman"/>
          <w:color w:val="0E101A"/>
          <w:lang w:val="en-GB" w:eastAsia="en-GB"/>
        </w:rPr>
      </w:pPr>
      <w:r w:rsidRPr="002E3B70">
        <w:rPr>
          <w:rFonts w:ascii="Times New Roman" w:eastAsia="Times New Roman" w:hAnsi="Times New Roman" w:cs="Times New Roman"/>
          <w:color w:val="0E101A"/>
          <w:lang w:val="en-GB" w:eastAsia="en-GB"/>
        </w:rPr>
        <w:t xml:space="preserve">The most effective encryption algorithm cipher to use is AES cipher because it supports a variety of key sizes, and it is one of the best standards in place today. Furthermore, the 128-bit or the 256-bit are the best choices for this application, with 256-bit being difficult for attackers to crack. According to </w:t>
      </w:r>
      <w:proofErr w:type="spellStart"/>
      <w:r w:rsidRPr="002E3B70">
        <w:rPr>
          <w:rFonts w:ascii="Times New Roman" w:eastAsia="Times New Roman" w:hAnsi="Times New Roman" w:cs="Times New Roman"/>
          <w:color w:val="0E101A"/>
          <w:lang w:val="en-GB" w:eastAsia="en-GB"/>
        </w:rPr>
        <w:t>Humadi</w:t>
      </w:r>
      <w:proofErr w:type="spellEnd"/>
      <w:r w:rsidRPr="002E3B70">
        <w:rPr>
          <w:rFonts w:ascii="Times New Roman" w:eastAsia="Times New Roman" w:hAnsi="Times New Roman" w:cs="Times New Roman"/>
          <w:color w:val="0E101A"/>
          <w:lang w:val="en-GB" w:eastAsia="en-GB"/>
        </w:rPr>
        <w:t xml:space="preserve"> (2020), its symmetric key creation will enable the application to encrypt data as required and deliver keys to the customers who are considered the recipients of communications. Applying symmetric and non-symmetric keys varies depending on what an application must accomplish. In addition, symmetric keys are mostly shared between the server and the client</w:t>
      </w:r>
      <w:r w:rsidR="008D26D0">
        <w:rPr>
          <w:rFonts w:ascii="Times New Roman" w:eastAsia="Times New Roman" w:hAnsi="Times New Roman" w:cs="Times New Roman"/>
          <w:color w:val="0E101A"/>
          <w:lang w:val="en-GB" w:eastAsia="en-GB"/>
        </w:rPr>
        <w:t>, as a result</w:t>
      </w:r>
      <w:r w:rsidRPr="002E3B70">
        <w:rPr>
          <w:rFonts w:ascii="Times New Roman" w:eastAsia="Times New Roman" w:hAnsi="Times New Roman" w:cs="Times New Roman"/>
          <w:color w:val="0E101A"/>
          <w:lang w:val="en-GB" w:eastAsia="en-GB"/>
        </w:rPr>
        <w:t xml:space="preserve"> non-symmetric keys consist of public and private keys. Meyer (2016) elaborates that both keys encrypt data and decrypt only when the correct one is used. A downside to this is if the key to any encrypted data is lost, the information is lost as well because there will be no way to decrypt data without the key. Random numbers of generators can be applied to provide a special identifier to transactions that may assist with determining events such as data transfer or communication. Currently, AES can be encrypted using up to 256-bit, virtually immune to being cracked as a few values can be created. For this application, 128-bit was used to encrypt, </w:t>
      </w:r>
      <w:r w:rsidR="00412ECA">
        <w:rPr>
          <w:rFonts w:ascii="Times New Roman" w:eastAsia="Times New Roman" w:hAnsi="Times New Roman" w:cs="Times New Roman"/>
          <w:color w:val="0E101A"/>
          <w:lang w:val="en-GB" w:eastAsia="en-GB"/>
        </w:rPr>
        <w:t xml:space="preserve">because it </w:t>
      </w:r>
      <w:r w:rsidRPr="002E3B70">
        <w:rPr>
          <w:rFonts w:ascii="Times New Roman" w:eastAsia="Times New Roman" w:hAnsi="Times New Roman" w:cs="Times New Roman"/>
          <w:color w:val="0E101A"/>
          <w:lang w:val="en-GB" w:eastAsia="en-GB"/>
        </w:rPr>
        <w:t>offer</w:t>
      </w:r>
      <w:r w:rsidR="00412ECA">
        <w:rPr>
          <w:rFonts w:ascii="Times New Roman" w:eastAsia="Times New Roman" w:hAnsi="Times New Roman" w:cs="Times New Roman"/>
          <w:color w:val="0E101A"/>
          <w:lang w:val="en-GB" w:eastAsia="en-GB"/>
        </w:rPr>
        <w:t>s</w:t>
      </w:r>
      <w:r w:rsidRPr="002E3B70">
        <w:rPr>
          <w:rFonts w:ascii="Times New Roman" w:eastAsia="Times New Roman" w:hAnsi="Times New Roman" w:cs="Times New Roman"/>
          <w:color w:val="0E101A"/>
          <w:lang w:val="en-GB" w:eastAsia="en-GB"/>
        </w:rPr>
        <w:t xml:space="preserve"> secure communication between the server and the client.</w:t>
      </w:r>
    </w:p>
    <w:p w14:paraId="1B9BBAB6" w14:textId="77777777" w:rsidR="00A01CF1" w:rsidRDefault="00A01CF1" w:rsidP="00A01CF1">
      <w:pPr>
        <w:pStyle w:val="Heading2"/>
        <w:spacing w:before="0" w:line="240" w:lineRule="auto"/>
        <w:ind w:left="360"/>
      </w:pPr>
    </w:p>
    <w:p w14:paraId="2375E08D" w14:textId="2E02C919" w:rsidR="0058064D" w:rsidRPr="00D0175D" w:rsidRDefault="00C32F3D" w:rsidP="00AC1A15">
      <w:pPr>
        <w:pStyle w:val="Heading2"/>
        <w:numPr>
          <w:ilvl w:val="0"/>
          <w:numId w:val="21"/>
        </w:numPr>
        <w:spacing w:before="0" w:line="240" w:lineRule="auto"/>
        <w:rPr>
          <w:rFonts w:ascii="Times New Roman" w:hAnsi="Times New Roman" w:cs="Times New Roman"/>
          <w:sz w:val="24"/>
          <w:szCs w:val="24"/>
        </w:rPr>
      </w:pPr>
      <w:bookmarkStart w:id="18" w:name="_Toc272204322"/>
      <w:bookmarkStart w:id="19" w:name="_Toc290624425"/>
      <w:bookmarkStart w:id="20" w:name="_Toc102040759"/>
      <w:r w:rsidRPr="00D0175D">
        <w:rPr>
          <w:rFonts w:ascii="Times New Roman" w:hAnsi="Times New Roman" w:cs="Times New Roman"/>
          <w:sz w:val="24"/>
          <w:szCs w:val="24"/>
        </w:rPr>
        <w:t>Certificate Generation</w:t>
      </w:r>
      <w:bookmarkEnd w:id="18"/>
      <w:bookmarkEnd w:id="19"/>
      <w:bookmarkEnd w:id="20"/>
    </w:p>
    <w:p w14:paraId="260AC7DE" w14:textId="77777777" w:rsidR="00AA5903" w:rsidRDefault="00AA5903" w:rsidP="00AA5903">
      <w:pPr>
        <w:pStyle w:val="Heading2"/>
        <w:spacing w:before="0" w:line="240" w:lineRule="auto"/>
      </w:pPr>
    </w:p>
    <w:p w14:paraId="1B886232" w14:textId="77777777" w:rsidR="00AA5903" w:rsidRDefault="00AA5903" w:rsidP="00AA5903">
      <w:pPr>
        <w:pStyle w:val="Heading2"/>
        <w:spacing w:before="0" w:line="240" w:lineRule="auto"/>
      </w:pPr>
    </w:p>
    <w:p w14:paraId="5CE5679C" w14:textId="03FBD863" w:rsidR="00AA5903" w:rsidRDefault="00AA5903" w:rsidP="00AA5903">
      <w:pPr>
        <w:pStyle w:val="Heading2"/>
        <w:spacing w:before="0" w:line="240" w:lineRule="auto"/>
      </w:pPr>
      <w:r>
        <w:rPr>
          <w:noProof/>
        </w:rPr>
        <w:lastRenderedPageBreak/>
        <w:drawing>
          <wp:inline distT="0" distB="0" distL="0" distR="0" wp14:anchorId="6FA8EDF5" wp14:editId="3828908D">
            <wp:extent cx="5943600" cy="2834640"/>
            <wp:effectExtent l="0" t="0" r="0" b="3810"/>
            <wp:docPr id="153223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30542" name=""/>
                    <pic:cNvPicPr/>
                  </pic:nvPicPr>
                  <pic:blipFill>
                    <a:blip r:embed="rId13"/>
                    <a:stretch>
                      <a:fillRect/>
                    </a:stretch>
                  </pic:blipFill>
                  <pic:spPr>
                    <a:xfrm>
                      <a:off x="0" y="0"/>
                      <a:ext cx="5943600" cy="2834640"/>
                    </a:xfrm>
                    <a:prstGeom prst="rect">
                      <a:avLst/>
                    </a:prstGeom>
                  </pic:spPr>
                </pic:pic>
              </a:graphicData>
            </a:graphic>
          </wp:inline>
        </w:drawing>
      </w:r>
    </w:p>
    <w:p w14:paraId="028C3089" w14:textId="77777777" w:rsidR="00AA5903" w:rsidRDefault="00AA5903" w:rsidP="00AA5903">
      <w:pPr>
        <w:pStyle w:val="Heading2"/>
        <w:spacing w:before="0" w:line="240" w:lineRule="auto"/>
      </w:pPr>
    </w:p>
    <w:p w14:paraId="77A5BBC5" w14:textId="77777777" w:rsidR="00DB5652" w:rsidRPr="008A0A8C" w:rsidRDefault="00DB5652" w:rsidP="00D47759">
      <w:pPr>
        <w:contextualSpacing/>
        <w:rPr>
          <w:rFonts w:ascii="Times New Roman" w:hAnsi="Times New Roman" w:cs="Times New Roman"/>
        </w:rPr>
      </w:pPr>
    </w:p>
    <w:p w14:paraId="4BA218AD" w14:textId="7D5B9494" w:rsidR="00C56FC2" w:rsidRDefault="00E33862" w:rsidP="00AC1A15">
      <w:pPr>
        <w:pStyle w:val="Heading2"/>
        <w:numPr>
          <w:ilvl w:val="0"/>
          <w:numId w:val="21"/>
        </w:numPr>
        <w:spacing w:before="0" w:line="240" w:lineRule="auto"/>
        <w:rPr>
          <w:rFonts w:ascii="Times New Roman" w:hAnsi="Times New Roman" w:cs="Times New Roman"/>
          <w:sz w:val="24"/>
          <w:szCs w:val="24"/>
        </w:rPr>
      </w:pPr>
      <w:bookmarkStart w:id="21" w:name="_Toc153388823"/>
      <w:bookmarkStart w:id="22" w:name="_Toc469977634"/>
      <w:bookmarkStart w:id="23" w:name="_Toc102040760"/>
      <w:r w:rsidRPr="008A0A8C">
        <w:rPr>
          <w:rFonts w:ascii="Times New Roman" w:hAnsi="Times New Roman" w:cs="Times New Roman"/>
          <w:sz w:val="24"/>
          <w:szCs w:val="24"/>
        </w:rPr>
        <w:t>Deploy Cipher</w:t>
      </w:r>
      <w:bookmarkEnd w:id="21"/>
      <w:bookmarkEnd w:id="22"/>
      <w:bookmarkEnd w:id="23"/>
    </w:p>
    <w:p w14:paraId="126E4B35" w14:textId="0898E53B" w:rsidR="00E4044A" w:rsidRPr="008A0A8C" w:rsidRDefault="00E4044A" w:rsidP="00D47759">
      <w:pPr>
        <w:contextualSpacing/>
        <w:rPr>
          <w:rFonts w:ascii="Times New Roman" w:eastAsia="Times New Roman" w:hAnsi="Times New Roman" w:cs="Times New Roman"/>
        </w:rPr>
      </w:pPr>
    </w:p>
    <w:p w14:paraId="1D5553A4" w14:textId="77777777" w:rsidR="003978A0" w:rsidRDefault="003978A0" w:rsidP="00D47759">
      <w:pPr>
        <w:contextualSpacing/>
        <w:rPr>
          <w:rFonts w:eastAsia="Times New Roman" w:cstheme="minorHAnsi"/>
          <w:sz w:val="22"/>
          <w:szCs w:val="22"/>
        </w:rPr>
      </w:pPr>
    </w:p>
    <w:p w14:paraId="6BA341E9" w14:textId="3BA1BFF1" w:rsidR="00DB5652" w:rsidRPr="00AA5903" w:rsidRDefault="00AA5903" w:rsidP="00D47759">
      <w:pPr>
        <w:contextualSpacing/>
        <w:rPr>
          <w:rFonts w:eastAsia="Times New Roman" w:cstheme="minorHAnsi"/>
          <w:sz w:val="22"/>
          <w:szCs w:val="22"/>
        </w:rPr>
      </w:pPr>
      <w:r>
        <w:rPr>
          <w:noProof/>
        </w:rPr>
        <w:drawing>
          <wp:inline distT="0" distB="0" distL="0" distR="0" wp14:anchorId="3A902762" wp14:editId="49256BB4">
            <wp:extent cx="5943600" cy="1200150"/>
            <wp:effectExtent l="0" t="0" r="0" b="0"/>
            <wp:docPr id="156309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956" name="Picture 1" descr="A screenshot of a computer&#10;&#10;Description automatically generated with medium confidence"/>
                    <pic:cNvPicPr/>
                  </pic:nvPicPr>
                  <pic:blipFill>
                    <a:blip r:embed="rId14"/>
                    <a:stretch>
                      <a:fillRect/>
                    </a:stretch>
                  </pic:blipFill>
                  <pic:spPr>
                    <a:xfrm>
                      <a:off x="0" y="0"/>
                      <a:ext cx="5943600" cy="1200150"/>
                    </a:xfrm>
                    <a:prstGeom prst="rect">
                      <a:avLst/>
                    </a:prstGeom>
                  </pic:spPr>
                </pic:pic>
              </a:graphicData>
            </a:graphic>
          </wp:inline>
        </w:drawing>
      </w:r>
    </w:p>
    <w:p w14:paraId="1E7FBDDF" w14:textId="3B5DB071" w:rsidR="00B03C25" w:rsidRPr="00D0175D" w:rsidRDefault="00E4044A" w:rsidP="00AC1A15">
      <w:pPr>
        <w:pStyle w:val="Heading2"/>
        <w:numPr>
          <w:ilvl w:val="0"/>
          <w:numId w:val="21"/>
        </w:numPr>
        <w:spacing w:before="0" w:line="240" w:lineRule="auto"/>
        <w:rPr>
          <w:rFonts w:ascii="Times New Roman" w:hAnsi="Times New Roman" w:cs="Times New Roman"/>
          <w:sz w:val="24"/>
          <w:szCs w:val="24"/>
        </w:rPr>
      </w:pPr>
      <w:bookmarkStart w:id="24" w:name="_Toc102040761"/>
      <w:bookmarkStart w:id="25" w:name="_Toc985755642"/>
      <w:bookmarkStart w:id="26" w:name="_Toc1980769825"/>
      <w:r w:rsidRPr="00D0175D">
        <w:rPr>
          <w:rFonts w:ascii="Times New Roman" w:hAnsi="Times New Roman" w:cs="Times New Roman"/>
          <w:sz w:val="24"/>
          <w:szCs w:val="24"/>
        </w:rPr>
        <w:t>Secure Communications</w:t>
      </w:r>
      <w:bookmarkEnd w:id="24"/>
      <w:r w:rsidRPr="00D0175D">
        <w:rPr>
          <w:rFonts w:ascii="Times New Roman" w:hAnsi="Times New Roman" w:cs="Times New Roman"/>
          <w:sz w:val="24"/>
          <w:szCs w:val="24"/>
        </w:rPr>
        <w:t xml:space="preserve"> </w:t>
      </w:r>
      <w:bookmarkEnd w:id="25"/>
      <w:bookmarkEnd w:id="26"/>
    </w:p>
    <w:p w14:paraId="7DB9BE30" w14:textId="77777777" w:rsidR="00AA5903" w:rsidRDefault="00AA5903" w:rsidP="00AA5903">
      <w:pPr>
        <w:pStyle w:val="Heading2"/>
        <w:spacing w:before="0" w:line="240" w:lineRule="auto"/>
      </w:pPr>
    </w:p>
    <w:p w14:paraId="66302629" w14:textId="77777777" w:rsidR="00AA5903" w:rsidRDefault="00AA5903" w:rsidP="00AA5903">
      <w:pPr>
        <w:pStyle w:val="Heading2"/>
        <w:spacing w:before="0" w:line="240" w:lineRule="auto"/>
      </w:pPr>
    </w:p>
    <w:p w14:paraId="69A9BFE6" w14:textId="770F994A" w:rsidR="00AA5903" w:rsidRDefault="00A444F7" w:rsidP="00AA5903">
      <w:pPr>
        <w:pStyle w:val="Heading2"/>
        <w:spacing w:before="0" w:line="240" w:lineRule="auto"/>
        <w:rPr>
          <w:noProof/>
        </w:rPr>
      </w:pPr>
      <w:r>
        <w:rPr>
          <w:noProof/>
        </w:rPr>
        <w:drawing>
          <wp:inline distT="0" distB="0" distL="0" distR="0" wp14:anchorId="2C78B30E" wp14:editId="05A6E9A9">
            <wp:extent cx="5943600" cy="2216150"/>
            <wp:effectExtent l="0" t="0" r="0" b="0"/>
            <wp:docPr id="153333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39728" name=""/>
                    <pic:cNvPicPr/>
                  </pic:nvPicPr>
                  <pic:blipFill>
                    <a:blip r:embed="rId15"/>
                    <a:stretch>
                      <a:fillRect/>
                    </a:stretch>
                  </pic:blipFill>
                  <pic:spPr>
                    <a:xfrm>
                      <a:off x="0" y="0"/>
                      <a:ext cx="5943600" cy="2216150"/>
                    </a:xfrm>
                    <a:prstGeom prst="rect">
                      <a:avLst/>
                    </a:prstGeom>
                  </pic:spPr>
                </pic:pic>
              </a:graphicData>
            </a:graphic>
          </wp:inline>
        </w:drawing>
      </w:r>
    </w:p>
    <w:p w14:paraId="374F7985" w14:textId="77777777" w:rsidR="004C67AE" w:rsidRDefault="004C67AE" w:rsidP="00AA5903">
      <w:pPr>
        <w:pStyle w:val="Heading2"/>
        <w:spacing w:before="0" w:line="240" w:lineRule="auto"/>
      </w:pPr>
    </w:p>
    <w:p w14:paraId="4EF4C650" w14:textId="77777777" w:rsidR="00AA5903" w:rsidRDefault="00AA5903" w:rsidP="00AA5903">
      <w:pPr>
        <w:pStyle w:val="Heading2"/>
        <w:spacing w:before="0" w:line="240" w:lineRule="auto"/>
      </w:pPr>
    </w:p>
    <w:p w14:paraId="6F681708" w14:textId="77777777" w:rsidR="00DB5652" w:rsidRPr="00B7788F" w:rsidRDefault="00DB5652" w:rsidP="00D47759">
      <w:pPr>
        <w:contextualSpacing/>
        <w:rPr>
          <w:rFonts w:cstheme="minorHAnsi"/>
          <w:sz w:val="22"/>
          <w:szCs w:val="22"/>
        </w:rPr>
      </w:pPr>
    </w:p>
    <w:p w14:paraId="24144543" w14:textId="2FBA699D" w:rsidR="00E33862" w:rsidRPr="00D0175D" w:rsidRDefault="000202DE" w:rsidP="00AC1A15">
      <w:pPr>
        <w:pStyle w:val="Heading2"/>
        <w:numPr>
          <w:ilvl w:val="0"/>
          <w:numId w:val="21"/>
        </w:numPr>
        <w:spacing w:before="0" w:line="240" w:lineRule="auto"/>
        <w:rPr>
          <w:rFonts w:ascii="Times New Roman" w:hAnsi="Times New Roman" w:cs="Times New Roman"/>
          <w:sz w:val="24"/>
          <w:szCs w:val="24"/>
        </w:rPr>
      </w:pPr>
      <w:bookmarkStart w:id="27" w:name="_Toc1258769504"/>
      <w:bookmarkStart w:id="28" w:name="_Toc1151872792"/>
      <w:bookmarkStart w:id="29" w:name="_Toc102040762"/>
      <w:r w:rsidRPr="00D0175D">
        <w:rPr>
          <w:rFonts w:ascii="Times New Roman" w:hAnsi="Times New Roman" w:cs="Times New Roman"/>
          <w:sz w:val="24"/>
          <w:szCs w:val="24"/>
        </w:rPr>
        <w:lastRenderedPageBreak/>
        <w:t>Secondary Testing</w:t>
      </w:r>
      <w:bookmarkEnd w:id="27"/>
      <w:bookmarkEnd w:id="28"/>
      <w:bookmarkEnd w:id="29"/>
    </w:p>
    <w:p w14:paraId="71C1F2B1" w14:textId="77777777" w:rsidR="00AA5903" w:rsidRDefault="00AA5903" w:rsidP="00AA5903">
      <w:pPr>
        <w:pStyle w:val="Heading2"/>
        <w:spacing w:before="0" w:line="240" w:lineRule="auto"/>
      </w:pPr>
    </w:p>
    <w:p w14:paraId="63260FA5" w14:textId="14D0DA71" w:rsidR="00AA5903" w:rsidRDefault="00AA5903" w:rsidP="00AA5903">
      <w:pPr>
        <w:pStyle w:val="Heading2"/>
        <w:spacing w:before="0" w:line="240" w:lineRule="auto"/>
      </w:pPr>
      <w:r>
        <w:rPr>
          <w:noProof/>
        </w:rPr>
        <w:drawing>
          <wp:inline distT="0" distB="0" distL="0" distR="0" wp14:anchorId="2B58DC19" wp14:editId="6DDBF081">
            <wp:extent cx="5308600" cy="3255488"/>
            <wp:effectExtent l="0" t="0" r="6350" b="2540"/>
            <wp:docPr id="157741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1872" name=""/>
                    <pic:cNvPicPr/>
                  </pic:nvPicPr>
                  <pic:blipFill>
                    <a:blip r:embed="rId16"/>
                    <a:stretch>
                      <a:fillRect/>
                    </a:stretch>
                  </pic:blipFill>
                  <pic:spPr>
                    <a:xfrm>
                      <a:off x="0" y="0"/>
                      <a:ext cx="5317254" cy="3260795"/>
                    </a:xfrm>
                    <a:prstGeom prst="rect">
                      <a:avLst/>
                    </a:prstGeom>
                  </pic:spPr>
                </pic:pic>
              </a:graphicData>
            </a:graphic>
          </wp:inline>
        </w:drawing>
      </w:r>
    </w:p>
    <w:p w14:paraId="2F1392C5" w14:textId="77777777" w:rsidR="00AA5903" w:rsidRDefault="00AA5903" w:rsidP="00AA5903">
      <w:pPr>
        <w:pStyle w:val="Heading2"/>
        <w:spacing w:before="0" w:line="240" w:lineRule="auto"/>
      </w:pPr>
    </w:p>
    <w:p w14:paraId="1722163A" w14:textId="77777777" w:rsidR="00AA5903" w:rsidRPr="00B7788F" w:rsidRDefault="00AA5903" w:rsidP="00AA5903">
      <w:pPr>
        <w:pStyle w:val="Heading2"/>
        <w:spacing w:before="0" w:line="240" w:lineRule="auto"/>
      </w:pPr>
    </w:p>
    <w:p w14:paraId="75B70F3E" w14:textId="67CAB031" w:rsidR="00DB5652" w:rsidRPr="008A0A8C" w:rsidRDefault="00DB5652" w:rsidP="00D47759">
      <w:pPr>
        <w:contextualSpacing/>
        <w:rPr>
          <w:rFonts w:ascii="Times New Roman" w:hAnsi="Times New Roman" w:cs="Times New Roman"/>
        </w:rPr>
      </w:pPr>
    </w:p>
    <w:p w14:paraId="31762174" w14:textId="546940EE" w:rsidR="00E33862" w:rsidRPr="008A0A8C" w:rsidRDefault="000202DE" w:rsidP="00AC1A15">
      <w:pPr>
        <w:pStyle w:val="Heading2"/>
        <w:numPr>
          <w:ilvl w:val="0"/>
          <w:numId w:val="21"/>
        </w:numPr>
        <w:spacing w:before="0" w:line="240" w:lineRule="auto"/>
        <w:rPr>
          <w:rFonts w:ascii="Times New Roman" w:hAnsi="Times New Roman" w:cs="Times New Roman"/>
          <w:sz w:val="24"/>
          <w:szCs w:val="24"/>
        </w:rPr>
      </w:pPr>
      <w:bookmarkStart w:id="30" w:name="_Toc1726280430"/>
      <w:bookmarkStart w:id="31" w:name="_Toc190184513"/>
      <w:bookmarkStart w:id="32" w:name="_Toc102040763"/>
      <w:r w:rsidRPr="008A0A8C">
        <w:rPr>
          <w:rFonts w:ascii="Times New Roman" w:hAnsi="Times New Roman" w:cs="Times New Roman"/>
          <w:sz w:val="24"/>
          <w:szCs w:val="24"/>
        </w:rPr>
        <w:t>Functional Testing</w:t>
      </w:r>
      <w:bookmarkEnd w:id="30"/>
      <w:bookmarkEnd w:id="31"/>
      <w:bookmarkEnd w:id="32"/>
    </w:p>
    <w:p w14:paraId="734908F2" w14:textId="77777777" w:rsidR="00AA5903" w:rsidRDefault="00AA5903" w:rsidP="00AA5903">
      <w:pPr>
        <w:pStyle w:val="Heading2"/>
        <w:spacing w:before="0" w:line="240" w:lineRule="auto"/>
      </w:pPr>
    </w:p>
    <w:p w14:paraId="31A7BF95" w14:textId="77777777" w:rsidR="00AA5903" w:rsidRDefault="00AA5903" w:rsidP="00AA5903">
      <w:pPr>
        <w:pStyle w:val="Heading2"/>
        <w:spacing w:before="0" w:line="240" w:lineRule="auto"/>
      </w:pPr>
    </w:p>
    <w:p w14:paraId="041A7A62" w14:textId="54648C9B" w:rsidR="00AA5903" w:rsidRDefault="00AA5903" w:rsidP="00AA5903">
      <w:pPr>
        <w:pStyle w:val="Heading2"/>
        <w:spacing w:before="0" w:line="240" w:lineRule="auto"/>
      </w:pPr>
      <w:r>
        <w:rPr>
          <w:noProof/>
        </w:rPr>
        <w:lastRenderedPageBreak/>
        <w:drawing>
          <wp:inline distT="0" distB="0" distL="0" distR="0" wp14:anchorId="3072F2FA" wp14:editId="45ADC706">
            <wp:extent cx="5416550" cy="3931628"/>
            <wp:effectExtent l="0" t="0" r="0" b="0"/>
            <wp:docPr id="213850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00147" name=""/>
                    <pic:cNvPicPr/>
                  </pic:nvPicPr>
                  <pic:blipFill>
                    <a:blip r:embed="rId17"/>
                    <a:stretch>
                      <a:fillRect/>
                    </a:stretch>
                  </pic:blipFill>
                  <pic:spPr>
                    <a:xfrm>
                      <a:off x="0" y="0"/>
                      <a:ext cx="5419111" cy="3933487"/>
                    </a:xfrm>
                    <a:prstGeom prst="rect">
                      <a:avLst/>
                    </a:prstGeom>
                  </pic:spPr>
                </pic:pic>
              </a:graphicData>
            </a:graphic>
          </wp:inline>
        </w:drawing>
      </w:r>
    </w:p>
    <w:p w14:paraId="73ADC22B" w14:textId="77777777" w:rsidR="00AA5903" w:rsidRDefault="00AA5903" w:rsidP="00AA5903">
      <w:pPr>
        <w:pStyle w:val="Heading2"/>
        <w:spacing w:before="0" w:line="240" w:lineRule="auto"/>
      </w:pPr>
    </w:p>
    <w:p w14:paraId="7B9F371C" w14:textId="52F5EA5A" w:rsidR="00E33862" w:rsidRPr="00B7788F" w:rsidRDefault="00E33862" w:rsidP="00D47759">
      <w:pPr>
        <w:contextualSpacing/>
        <w:rPr>
          <w:rFonts w:cstheme="minorHAnsi"/>
          <w:sz w:val="22"/>
          <w:szCs w:val="22"/>
        </w:rPr>
      </w:pPr>
    </w:p>
    <w:p w14:paraId="2731DE97" w14:textId="46FF2EDE" w:rsidR="00E33862" w:rsidRDefault="00E33862" w:rsidP="00AC1A15">
      <w:pPr>
        <w:pStyle w:val="Heading2"/>
        <w:numPr>
          <w:ilvl w:val="0"/>
          <w:numId w:val="21"/>
        </w:numPr>
        <w:spacing w:before="0" w:line="240" w:lineRule="auto"/>
        <w:rPr>
          <w:rFonts w:ascii="Times New Roman" w:hAnsi="Times New Roman" w:cs="Times New Roman"/>
          <w:sz w:val="24"/>
          <w:szCs w:val="24"/>
        </w:rPr>
      </w:pPr>
      <w:bookmarkStart w:id="33" w:name="_Toc1256172566"/>
      <w:bookmarkStart w:id="34" w:name="_Toc1705881728"/>
      <w:bookmarkStart w:id="35" w:name="_Toc102040764"/>
      <w:r w:rsidRPr="00BA1314">
        <w:rPr>
          <w:rFonts w:ascii="Times New Roman" w:hAnsi="Times New Roman" w:cs="Times New Roman"/>
          <w:sz w:val="24"/>
          <w:szCs w:val="24"/>
        </w:rPr>
        <w:t>Summary</w:t>
      </w:r>
      <w:bookmarkEnd w:id="33"/>
      <w:bookmarkEnd w:id="34"/>
      <w:bookmarkEnd w:id="35"/>
    </w:p>
    <w:p w14:paraId="394FF316" w14:textId="77777777" w:rsidR="00BA1314" w:rsidRDefault="00BA1314" w:rsidP="00BA1314">
      <w:pPr>
        <w:pStyle w:val="Heading2"/>
        <w:spacing w:before="0" w:line="240" w:lineRule="auto"/>
        <w:rPr>
          <w:rFonts w:ascii="Times New Roman" w:hAnsi="Times New Roman" w:cs="Times New Roman"/>
          <w:sz w:val="24"/>
          <w:szCs w:val="24"/>
        </w:rPr>
      </w:pPr>
    </w:p>
    <w:p w14:paraId="1BDF0CE1" w14:textId="67AAB8C0" w:rsidR="007218EF" w:rsidRPr="00493A06" w:rsidRDefault="00493A06" w:rsidP="00493A06">
      <w:pPr>
        <w:spacing w:line="480" w:lineRule="auto"/>
        <w:outlineLvl w:val="1"/>
        <w:rPr>
          <w:rFonts w:ascii="Times New Roman" w:eastAsia="Times New Roman" w:hAnsi="Times New Roman" w:cs="Times New Roman"/>
          <w:color w:val="0E101A"/>
          <w:lang w:val="en-GB" w:eastAsia="en-GB"/>
        </w:rPr>
      </w:pPr>
      <w:r w:rsidRPr="00493A06">
        <w:rPr>
          <w:rFonts w:ascii="Times New Roman" w:eastAsia="Times New Roman" w:hAnsi="Times New Roman" w:cs="Times New Roman"/>
          <w:color w:val="0E101A"/>
          <w:lang w:val="en-GB" w:eastAsia="en-GB"/>
        </w:rPr>
        <w:t xml:space="preserve">The refactored code is the “CS 305 Project Two Code </w:t>
      </w:r>
      <w:proofErr w:type="spellStart"/>
      <w:r w:rsidRPr="00493A06">
        <w:rPr>
          <w:rFonts w:ascii="Times New Roman" w:eastAsia="Times New Roman" w:hAnsi="Times New Roman" w:cs="Times New Roman"/>
          <w:color w:val="0E101A"/>
          <w:lang w:val="en-GB" w:eastAsia="en-GB"/>
        </w:rPr>
        <w:t>Base.zip_expanded</w:t>
      </w:r>
      <w:proofErr w:type="spellEnd"/>
      <w:r w:rsidRPr="00493A06">
        <w:rPr>
          <w:rFonts w:ascii="Times New Roman" w:eastAsia="Times New Roman" w:hAnsi="Times New Roman" w:cs="Times New Roman"/>
          <w:color w:val="0E101A"/>
          <w:lang w:val="en-GB" w:eastAsia="en-GB"/>
        </w:rPr>
        <w:t>” file. As a way of refactoring the code, the key areas of security addressed include cryptography, code quality, client, and server. I created a signed certificate and generated keys for the application that allowed a connection of 128-bit AES encryption. This encryption was for a particular recipient to read the data, providing security to the application communications. Secure communications are critical to maintaining this application since unsecured one can cause data</w:t>
      </w:r>
      <w:r w:rsidR="005500A5">
        <w:rPr>
          <w:rFonts w:ascii="Times New Roman" w:eastAsia="Times New Roman" w:hAnsi="Times New Roman" w:cs="Times New Roman"/>
          <w:color w:val="0E101A"/>
          <w:lang w:val="en-GB" w:eastAsia="en-GB"/>
        </w:rPr>
        <w:t xml:space="preserve"> leak </w:t>
      </w:r>
      <w:r w:rsidRPr="00493A06">
        <w:rPr>
          <w:rFonts w:ascii="Times New Roman" w:eastAsia="Times New Roman" w:hAnsi="Times New Roman" w:cs="Times New Roman"/>
          <w:color w:val="0E101A"/>
          <w:lang w:val="en-GB" w:eastAsia="en-GB"/>
        </w:rPr>
        <w:t xml:space="preserve">leading to the loss of personal information. The outcome of the security breach can cause </w:t>
      </w:r>
      <w:r w:rsidR="005500A5">
        <w:rPr>
          <w:rFonts w:ascii="Times New Roman" w:eastAsia="Times New Roman" w:hAnsi="Times New Roman" w:cs="Times New Roman"/>
          <w:color w:val="0E101A"/>
          <w:lang w:val="en-GB" w:eastAsia="en-GB"/>
        </w:rPr>
        <w:t>the</w:t>
      </w:r>
      <w:r w:rsidRPr="00493A06">
        <w:rPr>
          <w:rFonts w:ascii="Times New Roman" w:eastAsia="Times New Roman" w:hAnsi="Times New Roman" w:cs="Times New Roman"/>
          <w:color w:val="0E101A"/>
          <w:lang w:val="en-GB" w:eastAsia="en-GB"/>
        </w:rPr>
        <w:t xml:space="preserve"> loss of trust between the application owner and client and financial loss because of fines imposed. Maintaining security in the application will safeguard the company products and assets and ensure that trust is built.</w:t>
      </w:r>
    </w:p>
    <w:p w14:paraId="4C02CC3C" w14:textId="77777777" w:rsidR="006E3003" w:rsidRPr="008A0A8C" w:rsidRDefault="006E3003" w:rsidP="00D47759">
      <w:pPr>
        <w:contextualSpacing/>
        <w:rPr>
          <w:rFonts w:ascii="Times New Roman" w:eastAsia="Times New Roman" w:hAnsi="Times New Roman" w:cs="Times New Roman"/>
        </w:rPr>
      </w:pPr>
    </w:p>
    <w:p w14:paraId="31987E4A" w14:textId="60009066" w:rsidR="620D193F" w:rsidRPr="008A0A8C" w:rsidRDefault="620D193F" w:rsidP="00AC1A15">
      <w:pPr>
        <w:pStyle w:val="Heading2"/>
        <w:numPr>
          <w:ilvl w:val="0"/>
          <w:numId w:val="21"/>
        </w:numPr>
        <w:spacing w:before="0" w:line="240" w:lineRule="auto"/>
        <w:rPr>
          <w:rFonts w:ascii="Times New Roman" w:eastAsia="Calibri" w:hAnsi="Times New Roman" w:cs="Times New Roman"/>
          <w:sz w:val="24"/>
          <w:szCs w:val="24"/>
        </w:rPr>
      </w:pPr>
      <w:bookmarkStart w:id="36" w:name="_Toc171130422"/>
      <w:bookmarkStart w:id="37" w:name="_Toc102040765"/>
      <w:r w:rsidRPr="008A0A8C">
        <w:rPr>
          <w:rFonts w:ascii="Times New Roman" w:hAnsi="Times New Roman" w:cs="Times New Roman"/>
          <w:sz w:val="24"/>
          <w:szCs w:val="24"/>
        </w:rPr>
        <w:t>Industry Standard Best Practices</w:t>
      </w:r>
      <w:bookmarkEnd w:id="36"/>
      <w:bookmarkEnd w:id="37"/>
    </w:p>
    <w:p w14:paraId="501008C5" w14:textId="77777777" w:rsidR="007218EF" w:rsidRDefault="007218EF" w:rsidP="007218EF">
      <w:pPr>
        <w:pStyle w:val="Heading2"/>
        <w:spacing w:before="0" w:line="240" w:lineRule="auto"/>
      </w:pPr>
    </w:p>
    <w:p w14:paraId="5F4DFBB8" w14:textId="330B2653" w:rsidR="002E3B70" w:rsidRPr="002E3B70" w:rsidRDefault="002E3B70" w:rsidP="002E3B70">
      <w:pPr>
        <w:spacing w:line="480" w:lineRule="auto"/>
        <w:outlineLvl w:val="1"/>
        <w:rPr>
          <w:rFonts w:ascii="Times New Roman" w:eastAsia="Times New Roman" w:hAnsi="Times New Roman" w:cs="Times New Roman"/>
          <w:color w:val="0E101A"/>
          <w:sz w:val="36"/>
          <w:szCs w:val="36"/>
          <w:lang w:val="en-GB" w:eastAsia="en-GB"/>
        </w:rPr>
      </w:pPr>
      <w:r w:rsidRPr="002E3B70">
        <w:rPr>
          <w:rFonts w:ascii="Times New Roman" w:eastAsia="Times New Roman" w:hAnsi="Times New Roman" w:cs="Times New Roman"/>
          <w:color w:val="0E101A"/>
          <w:lang w:val="en-GB" w:eastAsia="en-GB"/>
        </w:rPr>
        <w:t>The industry best practice is</w:t>
      </w:r>
      <w:r w:rsidR="008D26D0">
        <w:rPr>
          <w:rFonts w:ascii="Times New Roman" w:eastAsia="Times New Roman" w:hAnsi="Times New Roman" w:cs="Times New Roman"/>
          <w:color w:val="0E101A"/>
          <w:lang w:val="en-GB" w:eastAsia="en-GB"/>
        </w:rPr>
        <w:t xml:space="preserve"> by</w:t>
      </w:r>
      <w:r w:rsidRPr="002E3B70">
        <w:rPr>
          <w:rFonts w:ascii="Times New Roman" w:eastAsia="Times New Roman" w:hAnsi="Times New Roman" w:cs="Times New Roman"/>
          <w:color w:val="0E101A"/>
          <w:lang w:val="en-GB" w:eastAsia="en-GB"/>
        </w:rPr>
        <w:t xml:space="preserve"> frequently checking and accessing the code for any vulnerabilities, particularly after executing new functions or changing current ones before publishing </w:t>
      </w:r>
      <w:r w:rsidR="008D26D0">
        <w:rPr>
          <w:rFonts w:ascii="Times New Roman" w:eastAsia="Times New Roman" w:hAnsi="Times New Roman" w:cs="Times New Roman"/>
          <w:color w:val="0E101A"/>
          <w:lang w:val="en-GB" w:eastAsia="en-GB"/>
        </w:rPr>
        <w:t xml:space="preserve">it </w:t>
      </w:r>
      <w:r w:rsidRPr="002E3B70">
        <w:rPr>
          <w:rFonts w:ascii="Times New Roman" w:eastAsia="Times New Roman" w:hAnsi="Times New Roman" w:cs="Times New Roman"/>
          <w:color w:val="0E101A"/>
          <w:lang w:val="en-GB" w:eastAsia="en-GB"/>
        </w:rPr>
        <w:t>to the live code. If any new vulnerabilities are found during the development process, the team should work on removing them. However, those with no solutions should decide what will work best and determine if the vulnerabilities can impact any component the application is using. The team will consider regular updat</w:t>
      </w:r>
      <w:r w:rsidR="008D26D0">
        <w:rPr>
          <w:rFonts w:ascii="Times New Roman" w:eastAsia="Times New Roman" w:hAnsi="Times New Roman" w:cs="Times New Roman"/>
          <w:color w:val="0E101A"/>
          <w:lang w:val="en-GB" w:eastAsia="en-GB"/>
        </w:rPr>
        <w:t>e of</w:t>
      </w:r>
      <w:r w:rsidRPr="002E3B70">
        <w:rPr>
          <w:rFonts w:ascii="Times New Roman" w:eastAsia="Times New Roman" w:hAnsi="Times New Roman" w:cs="Times New Roman"/>
          <w:color w:val="0E101A"/>
          <w:lang w:val="en-GB" w:eastAsia="en-GB"/>
        </w:rPr>
        <w:t xml:space="preserve"> the system for any </w:t>
      </w:r>
      <w:proofErr w:type="gramStart"/>
      <w:r w:rsidRPr="002E3B70">
        <w:rPr>
          <w:rFonts w:ascii="Times New Roman" w:eastAsia="Times New Roman" w:hAnsi="Times New Roman" w:cs="Times New Roman"/>
          <w:color w:val="0E101A"/>
          <w:lang w:val="en-GB" w:eastAsia="en-GB"/>
        </w:rPr>
        <w:t>vulnerabilities</w:t>
      </w:r>
      <w:proofErr w:type="gramEnd"/>
      <w:r w:rsidRPr="002E3B70">
        <w:rPr>
          <w:rFonts w:ascii="Times New Roman" w:eastAsia="Times New Roman" w:hAnsi="Times New Roman" w:cs="Times New Roman"/>
          <w:color w:val="0E101A"/>
          <w:lang w:val="en-GB" w:eastAsia="en-GB"/>
        </w:rPr>
        <w:t xml:space="preserve"> </w:t>
      </w:r>
    </w:p>
    <w:p w14:paraId="573595DC" w14:textId="77777777" w:rsidR="008A0A8C" w:rsidRPr="002E3B70" w:rsidRDefault="008A0A8C" w:rsidP="008A0A8C">
      <w:pPr>
        <w:pStyle w:val="Heading2"/>
        <w:spacing w:before="0" w:line="480" w:lineRule="auto"/>
        <w:rPr>
          <w:rFonts w:ascii="Times New Roman" w:hAnsi="Times New Roman" w:cs="Times New Roman"/>
          <w:b w:val="0"/>
          <w:bCs w:val="0"/>
          <w:sz w:val="24"/>
          <w:szCs w:val="24"/>
          <w:lang w:val="en-GB"/>
        </w:rPr>
      </w:pPr>
    </w:p>
    <w:p w14:paraId="136ABA61" w14:textId="77777777" w:rsidR="007218EF" w:rsidRDefault="007218EF" w:rsidP="007218EF">
      <w:pPr>
        <w:pStyle w:val="Heading2"/>
        <w:spacing w:before="0" w:line="240" w:lineRule="auto"/>
      </w:pPr>
    </w:p>
    <w:p w14:paraId="12091986" w14:textId="77777777" w:rsidR="00533C6A" w:rsidRDefault="00533C6A" w:rsidP="007218EF">
      <w:pPr>
        <w:pStyle w:val="Heading2"/>
        <w:spacing w:before="0" w:line="240" w:lineRule="auto"/>
      </w:pPr>
    </w:p>
    <w:p w14:paraId="5B001C4E" w14:textId="77777777" w:rsidR="00533C6A" w:rsidRDefault="00533C6A" w:rsidP="007218EF">
      <w:pPr>
        <w:pStyle w:val="Heading2"/>
        <w:spacing w:before="0" w:line="240" w:lineRule="auto"/>
      </w:pPr>
    </w:p>
    <w:p w14:paraId="067D5F86" w14:textId="77777777" w:rsidR="00533C6A" w:rsidRDefault="00533C6A" w:rsidP="007218EF">
      <w:pPr>
        <w:pStyle w:val="Heading2"/>
        <w:spacing w:before="0" w:line="240" w:lineRule="auto"/>
      </w:pPr>
    </w:p>
    <w:p w14:paraId="59F0C9B7" w14:textId="77777777" w:rsidR="00533C6A" w:rsidRDefault="00533C6A" w:rsidP="007218EF">
      <w:pPr>
        <w:pStyle w:val="Heading2"/>
        <w:spacing w:before="0" w:line="240" w:lineRule="auto"/>
      </w:pPr>
    </w:p>
    <w:p w14:paraId="4C9FB9D0" w14:textId="77777777" w:rsidR="00533C6A" w:rsidRDefault="00533C6A" w:rsidP="007218EF">
      <w:pPr>
        <w:pStyle w:val="Heading2"/>
        <w:spacing w:before="0" w:line="240" w:lineRule="auto"/>
      </w:pPr>
    </w:p>
    <w:p w14:paraId="216D5538" w14:textId="77777777" w:rsidR="00533C6A" w:rsidRDefault="00533C6A" w:rsidP="007218EF">
      <w:pPr>
        <w:pStyle w:val="Heading2"/>
        <w:spacing w:before="0" w:line="240" w:lineRule="auto"/>
      </w:pPr>
    </w:p>
    <w:p w14:paraId="75D83673" w14:textId="77777777" w:rsidR="00533C6A" w:rsidRDefault="00533C6A" w:rsidP="007218EF">
      <w:pPr>
        <w:pStyle w:val="Heading2"/>
        <w:spacing w:before="0" w:line="240" w:lineRule="auto"/>
      </w:pPr>
    </w:p>
    <w:p w14:paraId="5F48E9B1" w14:textId="77777777" w:rsidR="00533C6A" w:rsidRDefault="00533C6A" w:rsidP="007218EF">
      <w:pPr>
        <w:pStyle w:val="Heading2"/>
        <w:spacing w:before="0" w:line="240" w:lineRule="auto"/>
      </w:pPr>
    </w:p>
    <w:p w14:paraId="4EFA9B30" w14:textId="77777777" w:rsidR="00533C6A" w:rsidRDefault="00533C6A" w:rsidP="007218EF">
      <w:pPr>
        <w:pStyle w:val="Heading2"/>
        <w:spacing w:before="0" w:line="240" w:lineRule="auto"/>
      </w:pPr>
    </w:p>
    <w:p w14:paraId="186A9980" w14:textId="77777777" w:rsidR="00533C6A" w:rsidRDefault="00533C6A" w:rsidP="007218EF">
      <w:pPr>
        <w:pStyle w:val="Heading2"/>
        <w:spacing w:before="0" w:line="240" w:lineRule="auto"/>
      </w:pPr>
    </w:p>
    <w:p w14:paraId="39130CA1" w14:textId="77777777" w:rsidR="00533C6A" w:rsidRDefault="00533C6A" w:rsidP="007218EF">
      <w:pPr>
        <w:pStyle w:val="Heading2"/>
        <w:spacing w:before="0" w:line="240" w:lineRule="auto"/>
      </w:pPr>
    </w:p>
    <w:p w14:paraId="459A8709" w14:textId="77777777" w:rsidR="00533C6A" w:rsidRDefault="00533C6A" w:rsidP="007218EF">
      <w:pPr>
        <w:pStyle w:val="Heading2"/>
        <w:spacing w:before="0" w:line="240" w:lineRule="auto"/>
      </w:pPr>
    </w:p>
    <w:p w14:paraId="015CF7BE" w14:textId="77777777" w:rsidR="00533C6A" w:rsidRDefault="00533C6A" w:rsidP="007218EF">
      <w:pPr>
        <w:pStyle w:val="Heading2"/>
        <w:spacing w:before="0" w:line="240" w:lineRule="auto"/>
      </w:pPr>
    </w:p>
    <w:p w14:paraId="12AB2E8A" w14:textId="77777777" w:rsidR="00533C6A" w:rsidRDefault="00533C6A" w:rsidP="007218EF">
      <w:pPr>
        <w:pStyle w:val="Heading2"/>
        <w:spacing w:before="0" w:line="240" w:lineRule="auto"/>
      </w:pPr>
    </w:p>
    <w:p w14:paraId="467D680B" w14:textId="77777777" w:rsidR="00533C6A" w:rsidRDefault="00533C6A" w:rsidP="007218EF">
      <w:pPr>
        <w:pStyle w:val="Heading2"/>
        <w:spacing w:before="0" w:line="240" w:lineRule="auto"/>
      </w:pPr>
    </w:p>
    <w:p w14:paraId="1A2569F7" w14:textId="77777777" w:rsidR="00533C6A" w:rsidRDefault="00533C6A" w:rsidP="007218EF">
      <w:pPr>
        <w:pStyle w:val="Heading2"/>
        <w:spacing w:before="0" w:line="240" w:lineRule="auto"/>
      </w:pPr>
    </w:p>
    <w:p w14:paraId="59721797" w14:textId="77777777" w:rsidR="00533C6A" w:rsidRDefault="00533C6A" w:rsidP="007218EF">
      <w:pPr>
        <w:pStyle w:val="Heading2"/>
        <w:spacing w:before="0" w:line="240" w:lineRule="auto"/>
      </w:pPr>
    </w:p>
    <w:p w14:paraId="5AC6F30C" w14:textId="77777777" w:rsidR="00533C6A" w:rsidRDefault="00533C6A" w:rsidP="007218EF">
      <w:pPr>
        <w:pStyle w:val="Heading2"/>
        <w:spacing w:before="0" w:line="240" w:lineRule="auto"/>
      </w:pPr>
    </w:p>
    <w:p w14:paraId="15273B58" w14:textId="77777777" w:rsidR="00533C6A" w:rsidRDefault="00533C6A" w:rsidP="007218EF">
      <w:pPr>
        <w:pStyle w:val="Heading2"/>
        <w:spacing w:before="0" w:line="240" w:lineRule="auto"/>
      </w:pPr>
    </w:p>
    <w:p w14:paraId="621256E7" w14:textId="77777777" w:rsidR="00533C6A" w:rsidRDefault="00533C6A" w:rsidP="007218EF">
      <w:pPr>
        <w:pStyle w:val="Heading2"/>
        <w:spacing w:before="0" w:line="240" w:lineRule="auto"/>
      </w:pPr>
    </w:p>
    <w:p w14:paraId="3FAFCEB4" w14:textId="77777777" w:rsidR="00533C6A" w:rsidRDefault="00533C6A" w:rsidP="007218EF">
      <w:pPr>
        <w:pStyle w:val="Heading2"/>
        <w:spacing w:before="0" w:line="240" w:lineRule="auto"/>
      </w:pPr>
    </w:p>
    <w:p w14:paraId="5EA51D9F" w14:textId="77777777" w:rsidR="00533C6A" w:rsidRDefault="00533C6A" w:rsidP="007218EF">
      <w:pPr>
        <w:pStyle w:val="Heading2"/>
        <w:spacing w:before="0" w:line="240" w:lineRule="auto"/>
      </w:pPr>
    </w:p>
    <w:p w14:paraId="473F096C" w14:textId="77777777" w:rsidR="00533C6A" w:rsidRDefault="00533C6A" w:rsidP="007218EF">
      <w:pPr>
        <w:pStyle w:val="Heading2"/>
        <w:spacing w:before="0" w:line="240" w:lineRule="auto"/>
      </w:pPr>
    </w:p>
    <w:p w14:paraId="730F97DA" w14:textId="77777777" w:rsidR="00533C6A" w:rsidRDefault="00533C6A" w:rsidP="007218EF">
      <w:pPr>
        <w:pStyle w:val="Heading2"/>
        <w:spacing w:before="0" w:line="240" w:lineRule="auto"/>
      </w:pPr>
    </w:p>
    <w:p w14:paraId="40EB358C" w14:textId="77777777" w:rsidR="00533C6A" w:rsidRDefault="00533C6A" w:rsidP="007218EF">
      <w:pPr>
        <w:pStyle w:val="Heading2"/>
        <w:spacing w:before="0" w:line="240" w:lineRule="auto"/>
      </w:pPr>
    </w:p>
    <w:p w14:paraId="18FB3930" w14:textId="75139B22" w:rsidR="00533C6A" w:rsidRDefault="00533C6A" w:rsidP="00533C6A">
      <w:pPr>
        <w:pStyle w:val="Heading2"/>
        <w:spacing w:before="0" w:line="240" w:lineRule="auto"/>
      </w:pPr>
    </w:p>
    <w:p w14:paraId="0C814CA9" w14:textId="77777777" w:rsidR="005500A5" w:rsidRDefault="005500A5" w:rsidP="00533C6A">
      <w:pPr>
        <w:pStyle w:val="Heading2"/>
        <w:spacing w:before="0" w:line="240" w:lineRule="auto"/>
      </w:pPr>
    </w:p>
    <w:p w14:paraId="1A7434CE" w14:textId="77777777" w:rsidR="005500A5" w:rsidRDefault="005500A5" w:rsidP="00533C6A">
      <w:pPr>
        <w:pStyle w:val="Heading2"/>
        <w:spacing w:before="0" w:line="240" w:lineRule="auto"/>
      </w:pPr>
    </w:p>
    <w:p w14:paraId="2995E5C4" w14:textId="77777777" w:rsidR="008D26D0" w:rsidRPr="008D26D0" w:rsidRDefault="008D26D0" w:rsidP="00533C6A">
      <w:pPr>
        <w:pStyle w:val="Heading2"/>
        <w:spacing w:before="0" w:line="240" w:lineRule="auto"/>
        <w:rPr>
          <w:lang w:val="en-GB"/>
        </w:rPr>
      </w:pPr>
    </w:p>
    <w:p w14:paraId="5CF8D26B" w14:textId="77777777" w:rsidR="00533C6A" w:rsidRPr="00533C6A" w:rsidRDefault="00533C6A" w:rsidP="00533C6A">
      <w:pPr>
        <w:pStyle w:val="Heading2"/>
        <w:spacing w:before="0" w:line="240" w:lineRule="auto"/>
        <w:ind w:left="3600" w:firstLine="720"/>
        <w:rPr>
          <w:rFonts w:ascii="Times New Roman" w:hAnsi="Times New Roman" w:cs="Times New Roman"/>
          <w:sz w:val="24"/>
          <w:szCs w:val="24"/>
        </w:rPr>
      </w:pPr>
      <w:r w:rsidRPr="00533C6A">
        <w:rPr>
          <w:rFonts w:ascii="Times New Roman" w:hAnsi="Times New Roman" w:cs="Times New Roman"/>
          <w:sz w:val="24"/>
          <w:szCs w:val="24"/>
        </w:rPr>
        <w:lastRenderedPageBreak/>
        <w:t>References</w:t>
      </w:r>
    </w:p>
    <w:p w14:paraId="1FD265B2" w14:textId="77777777" w:rsidR="00533C6A" w:rsidRPr="00533C6A" w:rsidRDefault="00533C6A" w:rsidP="00533C6A">
      <w:pPr>
        <w:pStyle w:val="Heading2"/>
        <w:spacing w:before="0" w:line="240" w:lineRule="auto"/>
        <w:rPr>
          <w:rFonts w:ascii="Times New Roman" w:hAnsi="Times New Roman" w:cs="Times New Roman"/>
          <w:sz w:val="24"/>
          <w:szCs w:val="24"/>
        </w:rPr>
      </w:pPr>
    </w:p>
    <w:p w14:paraId="65941BDA" w14:textId="77777777" w:rsidR="00533C6A" w:rsidRPr="00533C6A" w:rsidRDefault="00533C6A" w:rsidP="00533C6A">
      <w:pPr>
        <w:shd w:val="clear" w:color="auto" w:fill="FFFFFF"/>
        <w:spacing w:line="0" w:lineRule="auto"/>
        <w:rPr>
          <w:rFonts w:ascii="Times New Roman" w:eastAsia="Times New Roman" w:hAnsi="Times New Roman" w:cs="Times New Roman"/>
          <w:color w:val="000000"/>
          <w:lang w:val="en-GB" w:eastAsia="en-GB"/>
        </w:rPr>
      </w:pPr>
      <w:proofErr w:type="spellStart"/>
      <w:r w:rsidRPr="00533C6A">
        <w:rPr>
          <w:rFonts w:ascii="Times New Roman" w:eastAsia="Times New Roman" w:hAnsi="Times New Roman" w:cs="Times New Roman"/>
          <w:color w:val="000000"/>
          <w:lang w:val="en-GB" w:eastAsia="en-GB"/>
        </w:rPr>
        <w:t>Yedakula</w:t>
      </w:r>
      <w:proofErr w:type="spellEnd"/>
      <w:r w:rsidRPr="00533C6A">
        <w:rPr>
          <w:rFonts w:ascii="Times New Roman" w:eastAsia="Times New Roman" w:hAnsi="Times New Roman" w:cs="Times New Roman"/>
          <w:color w:val="000000"/>
          <w:lang w:val="en-GB" w:eastAsia="en-GB"/>
        </w:rPr>
        <w:t xml:space="preserve">, K. (2019, November 30). Exploring the Differences Between Symmetric and </w:t>
      </w:r>
    </w:p>
    <w:p w14:paraId="7DFD7141" w14:textId="77777777" w:rsidR="00533C6A" w:rsidRPr="00533C6A" w:rsidRDefault="00533C6A" w:rsidP="00533C6A">
      <w:pPr>
        <w:shd w:val="clear" w:color="auto" w:fill="FFFFFF"/>
        <w:spacing w:line="0" w:lineRule="auto"/>
        <w:rPr>
          <w:rFonts w:ascii="Times New Roman" w:eastAsia="Times New Roman" w:hAnsi="Times New Roman" w:cs="Times New Roman"/>
          <w:color w:val="000000"/>
          <w:lang w:val="en-GB" w:eastAsia="en-GB"/>
        </w:rPr>
      </w:pPr>
      <w:r w:rsidRPr="00533C6A">
        <w:rPr>
          <w:rFonts w:ascii="Times New Roman" w:eastAsia="Times New Roman" w:hAnsi="Times New Roman" w:cs="Times New Roman"/>
          <w:color w:val="000000"/>
          <w:lang w:val="en-GB" w:eastAsia="en-GB"/>
        </w:rPr>
        <w:t xml:space="preserve">Asymmetric Encryption | </w:t>
      </w:r>
      <w:proofErr w:type="spellStart"/>
      <w:r w:rsidRPr="00533C6A">
        <w:rPr>
          <w:rFonts w:ascii="Times New Roman" w:eastAsia="Times New Roman" w:hAnsi="Times New Roman" w:cs="Times New Roman"/>
          <w:color w:val="000000"/>
          <w:lang w:val="en-GB" w:eastAsia="en-GB"/>
        </w:rPr>
        <w:t>Cyware</w:t>
      </w:r>
      <w:proofErr w:type="spellEnd"/>
      <w:r w:rsidRPr="00533C6A">
        <w:rPr>
          <w:rFonts w:ascii="Times New Roman" w:eastAsia="Times New Roman" w:hAnsi="Times New Roman" w:cs="Times New Roman"/>
          <w:color w:val="000000"/>
          <w:lang w:val="en-GB" w:eastAsia="en-GB"/>
        </w:rPr>
        <w:t xml:space="preserve"> Hacker News. </w:t>
      </w:r>
      <w:proofErr w:type="spellStart"/>
      <w:r w:rsidRPr="00533C6A">
        <w:rPr>
          <w:rFonts w:ascii="Times New Roman" w:eastAsia="Times New Roman" w:hAnsi="Times New Roman" w:cs="Times New Roman"/>
          <w:color w:val="000000"/>
          <w:lang w:val="en-GB" w:eastAsia="en-GB"/>
        </w:rPr>
        <w:t>Cyware</w:t>
      </w:r>
      <w:proofErr w:type="spellEnd"/>
      <w:r w:rsidRPr="00533C6A">
        <w:rPr>
          <w:rFonts w:ascii="Times New Roman" w:eastAsia="Times New Roman" w:hAnsi="Times New Roman" w:cs="Times New Roman"/>
          <w:color w:val="000000"/>
          <w:lang w:val="en-GB" w:eastAsia="en-GB"/>
        </w:rPr>
        <w:t>-Social-</w:t>
      </w:r>
      <w:proofErr w:type="spellStart"/>
      <w:r w:rsidRPr="00533C6A">
        <w:rPr>
          <w:rFonts w:ascii="Times New Roman" w:eastAsia="Times New Roman" w:hAnsi="Times New Roman" w:cs="Times New Roman"/>
          <w:color w:val="000000"/>
          <w:lang w:val="en-GB" w:eastAsia="en-GB"/>
        </w:rPr>
        <w:t>Nuxt</w:t>
      </w:r>
      <w:proofErr w:type="spellEnd"/>
      <w:r w:rsidRPr="00533C6A">
        <w:rPr>
          <w:rFonts w:ascii="Times New Roman" w:eastAsia="Times New Roman" w:hAnsi="Times New Roman" w:cs="Times New Roman"/>
          <w:color w:val="000000"/>
          <w:lang w:val="en-GB" w:eastAsia="en-GB"/>
        </w:rPr>
        <w:t xml:space="preserve">. </w:t>
      </w:r>
    </w:p>
    <w:p w14:paraId="7EEEBC80" w14:textId="77777777" w:rsidR="00533C6A" w:rsidRPr="00533C6A" w:rsidRDefault="00533C6A" w:rsidP="00533C6A">
      <w:pPr>
        <w:shd w:val="clear" w:color="auto" w:fill="FFFFFF"/>
        <w:spacing w:line="0" w:lineRule="auto"/>
        <w:rPr>
          <w:rFonts w:ascii="Times New Roman" w:eastAsia="Times New Roman" w:hAnsi="Times New Roman" w:cs="Times New Roman"/>
          <w:color w:val="0563C1"/>
          <w:lang w:val="en-GB" w:eastAsia="en-GB"/>
        </w:rPr>
      </w:pPr>
      <w:r w:rsidRPr="00533C6A">
        <w:rPr>
          <w:rFonts w:ascii="Times New Roman" w:eastAsia="Times New Roman" w:hAnsi="Times New Roman" w:cs="Times New Roman"/>
          <w:color w:val="0563C1"/>
          <w:lang w:val="en-GB" w:eastAsia="en-GB"/>
        </w:rPr>
        <w:t>https://cyware.com/news/exploring-the-differences-between-symmetric-and-asymmetric-</w:t>
      </w:r>
    </w:p>
    <w:p w14:paraId="27C27E4D" w14:textId="77777777" w:rsidR="00533C6A" w:rsidRPr="00533C6A" w:rsidRDefault="00533C6A" w:rsidP="00533C6A">
      <w:pPr>
        <w:shd w:val="clear" w:color="auto" w:fill="FFFFFF"/>
        <w:spacing w:line="0" w:lineRule="auto"/>
        <w:rPr>
          <w:rFonts w:ascii="Times New Roman" w:eastAsia="Times New Roman" w:hAnsi="Times New Roman" w:cs="Times New Roman"/>
          <w:color w:val="0563C1"/>
          <w:lang w:val="en-GB" w:eastAsia="en-GB"/>
        </w:rPr>
      </w:pPr>
      <w:r w:rsidRPr="00533C6A">
        <w:rPr>
          <w:rFonts w:ascii="Times New Roman" w:eastAsia="Times New Roman" w:hAnsi="Times New Roman" w:cs="Times New Roman"/>
          <w:color w:val="0563C1"/>
          <w:lang w:val="en-GB" w:eastAsia="en-GB"/>
        </w:rPr>
        <w:t>encryption-8de86e8a</w:t>
      </w:r>
    </w:p>
    <w:p w14:paraId="6B7416ED" w14:textId="77777777" w:rsidR="00533C6A" w:rsidRPr="00533C6A" w:rsidRDefault="00533C6A" w:rsidP="00533C6A">
      <w:pPr>
        <w:shd w:val="clear" w:color="auto" w:fill="FFFFFF"/>
        <w:spacing w:line="0" w:lineRule="auto"/>
        <w:rPr>
          <w:rFonts w:ascii="Times New Roman" w:eastAsia="Times New Roman" w:hAnsi="Times New Roman" w:cs="Times New Roman"/>
          <w:color w:val="000000"/>
          <w:lang w:val="en-GB" w:eastAsia="en-GB"/>
        </w:rPr>
      </w:pPr>
      <w:r w:rsidRPr="00533C6A">
        <w:rPr>
          <w:rFonts w:ascii="Times New Roman" w:eastAsia="Times New Roman" w:hAnsi="Times New Roman" w:cs="Times New Roman"/>
          <w:color w:val="000000"/>
          <w:lang w:val="en-GB" w:eastAsia="en-GB"/>
        </w:rPr>
        <w:t xml:space="preserve">Advanced Encryption Standard: Understanding AES 256. (2019, July 29). N-Able. </w:t>
      </w:r>
    </w:p>
    <w:p w14:paraId="5FA082D3" w14:textId="77777777" w:rsidR="00533C6A" w:rsidRPr="00533C6A" w:rsidRDefault="00533C6A" w:rsidP="00533C6A">
      <w:pPr>
        <w:shd w:val="clear" w:color="auto" w:fill="FFFFFF"/>
        <w:spacing w:line="0" w:lineRule="auto"/>
        <w:rPr>
          <w:rFonts w:ascii="Times New Roman" w:eastAsia="Times New Roman" w:hAnsi="Times New Roman" w:cs="Times New Roman"/>
          <w:color w:val="0563C1"/>
          <w:lang w:val="en-GB" w:eastAsia="en-GB"/>
        </w:rPr>
      </w:pPr>
      <w:r w:rsidRPr="00533C6A">
        <w:rPr>
          <w:rFonts w:ascii="Times New Roman" w:eastAsia="Times New Roman" w:hAnsi="Times New Roman" w:cs="Times New Roman"/>
          <w:color w:val="0563C1"/>
          <w:lang w:val="en-GB" w:eastAsia="en-GB"/>
        </w:rPr>
        <w:t>https://www.n-able.com/blog/aes-256-encryption-algorithm</w:t>
      </w:r>
    </w:p>
    <w:p w14:paraId="582109C2" w14:textId="117C2BE7" w:rsidR="00533C6A" w:rsidRPr="00533C6A" w:rsidRDefault="00533C6A" w:rsidP="00533C6A">
      <w:pPr>
        <w:pStyle w:val="Heading2"/>
        <w:spacing w:before="0" w:line="240" w:lineRule="auto"/>
        <w:rPr>
          <w:rFonts w:ascii="Times New Roman" w:hAnsi="Times New Roman" w:cs="Times New Roman"/>
          <w:b w:val="0"/>
          <w:bCs w:val="0"/>
          <w:sz w:val="24"/>
          <w:szCs w:val="24"/>
          <w:lang w:val="en-GB"/>
        </w:rPr>
      </w:pPr>
      <w:r w:rsidRPr="00533C6A">
        <w:rPr>
          <w:rFonts w:ascii="Times New Roman" w:eastAsia="Times New Roman" w:hAnsi="Times New Roman" w:cs="Times New Roman"/>
          <w:b w:val="0"/>
          <w:bCs w:val="0"/>
          <w:color w:val="000000"/>
          <w:sz w:val="24"/>
          <w:szCs w:val="24"/>
          <w:lang w:val="en-GB" w:eastAsia="en-GB"/>
        </w:rPr>
        <w:t xml:space="preserve">Meyer, S. (2016). </w:t>
      </w:r>
      <w:r w:rsidRPr="00533C6A">
        <w:rPr>
          <w:rFonts w:ascii="Times New Roman" w:eastAsia="Times New Roman" w:hAnsi="Times New Roman" w:cs="Times New Roman"/>
          <w:b w:val="0"/>
          <w:bCs w:val="0"/>
          <w:i/>
          <w:iCs/>
          <w:color w:val="000000"/>
          <w:sz w:val="24"/>
          <w:szCs w:val="24"/>
          <w:lang w:val="en-GB" w:eastAsia="en-GB"/>
        </w:rPr>
        <w:t>The History of Cryptography</w:t>
      </w:r>
      <w:r w:rsidRPr="00533C6A">
        <w:rPr>
          <w:rFonts w:ascii="Times New Roman" w:eastAsia="Times New Roman" w:hAnsi="Times New Roman" w:cs="Times New Roman"/>
          <w:b w:val="0"/>
          <w:bCs w:val="0"/>
          <w:color w:val="000000"/>
          <w:sz w:val="24"/>
          <w:szCs w:val="24"/>
          <w:lang w:val="en-GB" w:eastAsia="en-GB"/>
        </w:rPr>
        <w:t>. Rosen Publishing</w:t>
      </w:r>
    </w:p>
    <w:p w14:paraId="6CB1995C" w14:textId="77777777" w:rsidR="00533C6A" w:rsidRPr="00533C6A" w:rsidRDefault="00533C6A" w:rsidP="007218EF">
      <w:pPr>
        <w:pStyle w:val="Heading2"/>
        <w:spacing w:before="0" w:line="240" w:lineRule="auto"/>
        <w:rPr>
          <w:rFonts w:ascii="Times New Roman" w:hAnsi="Times New Roman" w:cs="Times New Roman"/>
          <w:b w:val="0"/>
          <w:bCs w:val="0"/>
          <w:sz w:val="24"/>
          <w:szCs w:val="24"/>
          <w:lang w:val="en-GB"/>
        </w:rPr>
      </w:pPr>
    </w:p>
    <w:p w14:paraId="0F8EC334" w14:textId="32A34490" w:rsidR="00533C6A" w:rsidRPr="00533C6A" w:rsidRDefault="00533C6A" w:rsidP="00533C6A">
      <w:pPr>
        <w:pStyle w:val="Heading1"/>
        <w:shd w:val="clear" w:color="auto" w:fill="FFFFFF"/>
        <w:jc w:val="left"/>
        <w:rPr>
          <w:rFonts w:ascii="Times New Roman" w:eastAsia="Times New Roman" w:hAnsi="Times New Roman" w:cs="Times New Roman"/>
          <w:b w:val="0"/>
          <w:bCs w:val="0"/>
          <w:color w:val="111111"/>
          <w:kern w:val="36"/>
          <w:lang w:val="en-GB" w:eastAsia="en-GB"/>
        </w:rPr>
      </w:pPr>
      <w:proofErr w:type="spellStart"/>
      <w:r w:rsidRPr="00533C6A">
        <w:rPr>
          <w:rFonts w:ascii="Times New Roman" w:hAnsi="Times New Roman" w:cs="Times New Roman"/>
          <w:b w:val="0"/>
          <w:bCs w:val="0"/>
        </w:rPr>
        <w:t>Humadi</w:t>
      </w:r>
      <w:proofErr w:type="spellEnd"/>
      <w:r w:rsidRPr="00533C6A">
        <w:rPr>
          <w:rFonts w:ascii="Times New Roman" w:hAnsi="Times New Roman" w:cs="Times New Roman"/>
          <w:b w:val="0"/>
          <w:bCs w:val="0"/>
        </w:rPr>
        <w:t>, A. (2020).</w:t>
      </w:r>
      <w:r w:rsidRPr="00533C6A">
        <w:rPr>
          <w:rFonts w:ascii="Times New Roman" w:eastAsia="Times New Roman" w:hAnsi="Times New Roman" w:cs="Times New Roman"/>
          <w:b w:val="0"/>
          <w:bCs w:val="0"/>
          <w:color w:val="111111"/>
          <w:kern w:val="36"/>
          <w:lang w:val="en-GB" w:eastAsia="en-GB"/>
        </w:rPr>
        <w:t xml:space="preserve"> </w:t>
      </w:r>
      <w:r w:rsidRPr="00533C6A">
        <w:rPr>
          <w:rFonts w:ascii="Times New Roman" w:eastAsia="Times New Roman" w:hAnsi="Times New Roman" w:cs="Times New Roman"/>
          <w:b w:val="0"/>
          <w:bCs w:val="0"/>
          <w:i/>
          <w:iCs/>
          <w:color w:val="111111"/>
          <w:kern w:val="36"/>
          <w:lang w:val="en-GB" w:eastAsia="en-GB"/>
        </w:rPr>
        <w:t>Symmetric and Asymmetric Encryption</w:t>
      </w:r>
      <w:r w:rsidRPr="00533C6A">
        <w:rPr>
          <w:rFonts w:ascii="Times New Roman" w:eastAsia="Times New Roman" w:hAnsi="Times New Roman" w:cs="Times New Roman"/>
          <w:b w:val="0"/>
          <w:bCs w:val="0"/>
          <w:color w:val="111111"/>
          <w:kern w:val="36"/>
          <w:lang w:val="en-GB" w:eastAsia="en-GB"/>
        </w:rPr>
        <w:t xml:space="preserve">. Retrieved from </w:t>
      </w:r>
    </w:p>
    <w:p w14:paraId="18D194EA" w14:textId="77777777" w:rsidR="00533C6A" w:rsidRPr="00533C6A" w:rsidRDefault="00533C6A" w:rsidP="00533C6A">
      <w:pPr>
        <w:rPr>
          <w:rFonts w:ascii="Times New Roman" w:hAnsi="Times New Roman" w:cs="Times New Roman"/>
          <w:lang w:val="en-GB" w:eastAsia="en-GB"/>
        </w:rPr>
      </w:pPr>
    </w:p>
    <w:p w14:paraId="0A1BF1E0" w14:textId="4A6F2BC9" w:rsidR="00533C6A" w:rsidRPr="00533C6A" w:rsidRDefault="00880DF5" w:rsidP="00533C6A">
      <w:pPr>
        <w:pStyle w:val="Heading2"/>
        <w:spacing w:before="0" w:line="480" w:lineRule="auto"/>
        <w:ind w:left="720"/>
        <w:rPr>
          <w:rFonts w:ascii="Times New Roman" w:hAnsi="Times New Roman" w:cs="Times New Roman"/>
          <w:sz w:val="24"/>
          <w:szCs w:val="24"/>
          <w:lang w:val="en-GB"/>
        </w:rPr>
      </w:pPr>
      <w:hyperlink r:id="rId18" w:history="1">
        <w:r w:rsidR="00533C6A" w:rsidRPr="00DD029A">
          <w:rPr>
            <w:rStyle w:val="Hyperlink"/>
            <w:rFonts w:ascii="Times New Roman" w:hAnsi="Times New Roman" w:cs="Times New Roman"/>
            <w:sz w:val="24"/>
            <w:szCs w:val="24"/>
            <w:lang w:val="en-GB"/>
          </w:rPr>
          <w:t>https://www.researchgate.net/publication/347494177_Symmetric_and_Asymmetric_Encryption</w:t>
        </w:r>
      </w:hyperlink>
    </w:p>
    <w:p w14:paraId="17A48061" w14:textId="77777777" w:rsidR="00533C6A" w:rsidRPr="00533C6A" w:rsidRDefault="00533C6A" w:rsidP="007218EF">
      <w:pPr>
        <w:pStyle w:val="Heading2"/>
        <w:spacing w:before="0" w:line="240" w:lineRule="auto"/>
        <w:rPr>
          <w:rFonts w:ascii="Times New Roman" w:hAnsi="Times New Roman" w:cs="Times New Roman"/>
          <w:sz w:val="24"/>
          <w:szCs w:val="24"/>
          <w:lang w:val="en-GB"/>
        </w:rPr>
      </w:pPr>
    </w:p>
    <w:sectPr w:rsidR="00533C6A" w:rsidRPr="00533C6A"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761E3" w14:textId="77777777" w:rsidR="007E525A" w:rsidRDefault="007E525A" w:rsidP="002F3F84">
      <w:r>
        <w:separator/>
      </w:r>
    </w:p>
  </w:endnote>
  <w:endnote w:type="continuationSeparator" w:id="0">
    <w:p w14:paraId="76FB4CC1" w14:textId="77777777" w:rsidR="007E525A" w:rsidRDefault="007E525A" w:rsidP="002F3F84">
      <w:r>
        <w:continuationSeparator/>
      </w:r>
    </w:p>
  </w:endnote>
  <w:endnote w:type="continuationNotice" w:id="1">
    <w:p w14:paraId="5692F685" w14:textId="77777777" w:rsidR="007E525A" w:rsidRDefault="007E52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87F26">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B34C5" w14:textId="77777777" w:rsidR="007E525A" w:rsidRDefault="007E525A" w:rsidP="002F3F84">
      <w:r>
        <w:separator/>
      </w:r>
    </w:p>
  </w:footnote>
  <w:footnote w:type="continuationSeparator" w:id="0">
    <w:p w14:paraId="2D0C90C3" w14:textId="77777777" w:rsidR="007E525A" w:rsidRDefault="007E525A" w:rsidP="002F3F84">
      <w:r>
        <w:continuationSeparator/>
      </w:r>
    </w:p>
  </w:footnote>
  <w:footnote w:type="continuationNotice" w:id="1">
    <w:p w14:paraId="4C00CDA0" w14:textId="77777777" w:rsidR="007E525A" w:rsidRDefault="007E52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63693144">
    <w:abstractNumId w:val="16"/>
  </w:num>
  <w:num w:numId="2" w16cid:durableId="1946695824">
    <w:abstractNumId w:val="20"/>
  </w:num>
  <w:num w:numId="3" w16cid:durableId="463162671">
    <w:abstractNumId w:val="6"/>
  </w:num>
  <w:num w:numId="4" w16cid:durableId="1928228774">
    <w:abstractNumId w:val="8"/>
  </w:num>
  <w:num w:numId="5" w16cid:durableId="1686402147">
    <w:abstractNumId w:val="4"/>
  </w:num>
  <w:num w:numId="6" w16cid:durableId="1089080530">
    <w:abstractNumId w:val="17"/>
  </w:num>
  <w:num w:numId="7" w16cid:durableId="1595550082">
    <w:abstractNumId w:val="12"/>
    <w:lvlOverride w:ilvl="0">
      <w:lvl w:ilvl="0">
        <w:numFmt w:val="lowerLetter"/>
        <w:lvlText w:val="%1."/>
        <w:lvlJc w:val="left"/>
      </w:lvl>
    </w:lvlOverride>
  </w:num>
  <w:num w:numId="8" w16cid:durableId="933439147">
    <w:abstractNumId w:val="5"/>
  </w:num>
  <w:num w:numId="9" w16cid:durableId="1394818258">
    <w:abstractNumId w:val="1"/>
    <w:lvlOverride w:ilvl="0">
      <w:lvl w:ilvl="0">
        <w:numFmt w:val="lowerLetter"/>
        <w:lvlText w:val="%1."/>
        <w:lvlJc w:val="left"/>
      </w:lvl>
    </w:lvlOverride>
  </w:num>
  <w:num w:numId="10" w16cid:durableId="1152872547">
    <w:abstractNumId w:val="0"/>
  </w:num>
  <w:num w:numId="11" w16cid:durableId="1928809406">
    <w:abstractNumId w:val="3"/>
  </w:num>
  <w:num w:numId="12" w16cid:durableId="155076484">
    <w:abstractNumId w:val="19"/>
  </w:num>
  <w:num w:numId="13" w16cid:durableId="1436974382">
    <w:abstractNumId w:val="15"/>
  </w:num>
  <w:num w:numId="14" w16cid:durableId="1384670329">
    <w:abstractNumId w:val="2"/>
  </w:num>
  <w:num w:numId="15" w16cid:durableId="2031057392">
    <w:abstractNumId w:val="11"/>
  </w:num>
  <w:num w:numId="16" w16cid:durableId="197401839">
    <w:abstractNumId w:val="9"/>
  </w:num>
  <w:num w:numId="17" w16cid:durableId="991716249">
    <w:abstractNumId w:val="14"/>
  </w:num>
  <w:num w:numId="18" w16cid:durableId="2040887404">
    <w:abstractNumId w:val="18"/>
  </w:num>
  <w:num w:numId="19" w16cid:durableId="521090291">
    <w:abstractNumId w:val="7"/>
  </w:num>
  <w:num w:numId="20" w16cid:durableId="128210647">
    <w:abstractNumId w:val="13"/>
  </w:num>
  <w:num w:numId="21" w16cid:durableId="6530231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proofState w:spelling="clean" w:grammar="clean"/>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1793"/>
    <w:rsid w:val="00052476"/>
    <w:rsid w:val="000C7320"/>
    <w:rsid w:val="000D06F0"/>
    <w:rsid w:val="000D241B"/>
    <w:rsid w:val="000E323A"/>
    <w:rsid w:val="000F1B31"/>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E3B70"/>
    <w:rsid w:val="002F3F84"/>
    <w:rsid w:val="00321D27"/>
    <w:rsid w:val="00335200"/>
    <w:rsid w:val="003360D3"/>
    <w:rsid w:val="0033644E"/>
    <w:rsid w:val="00352FD0"/>
    <w:rsid w:val="003726AD"/>
    <w:rsid w:val="003978A0"/>
    <w:rsid w:val="003A1621"/>
    <w:rsid w:val="003D5421"/>
    <w:rsid w:val="003E2462"/>
    <w:rsid w:val="003E399D"/>
    <w:rsid w:val="00403219"/>
    <w:rsid w:val="00412ECA"/>
    <w:rsid w:val="00413DE0"/>
    <w:rsid w:val="00434C1C"/>
    <w:rsid w:val="0045610F"/>
    <w:rsid w:val="0046151B"/>
    <w:rsid w:val="00473815"/>
    <w:rsid w:val="00485402"/>
    <w:rsid w:val="00493A06"/>
    <w:rsid w:val="004B2BE0"/>
    <w:rsid w:val="004C67AE"/>
    <w:rsid w:val="004D78B4"/>
    <w:rsid w:val="00512ADF"/>
    <w:rsid w:val="00523478"/>
    <w:rsid w:val="00531FBF"/>
    <w:rsid w:val="00533C6A"/>
    <w:rsid w:val="005500A5"/>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218EF"/>
    <w:rsid w:val="0076659B"/>
    <w:rsid w:val="00790486"/>
    <w:rsid w:val="00793EE5"/>
    <w:rsid w:val="00797EC8"/>
    <w:rsid w:val="007E525A"/>
    <w:rsid w:val="00816AE9"/>
    <w:rsid w:val="00824ABB"/>
    <w:rsid w:val="00826665"/>
    <w:rsid w:val="00844A5D"/>
    <w:rsid w:val="00861EC1"/>
    <w:rsid w:val="00880DF5"/>
    <w:rsid w:val="008A0A8C"/>
    <w:rsid w:val="008A7514"/>
    <w:rsid w:val="008B068E"/>
    <w:rsid w:val="008D26D0"/>
    <w:rsid w:val="00940B1A"/>
    <w:rsid w:val="00957280"/>
    <w:rsid w:val="009714E8"/>
    <w:rsid w:val="00974AE3"/>
    <w:rsid w:val="009826D6"/>
    <w:rsid w:val="009C6202"/>
    <w:rsid w:val="009C7B99"/>
    <w:rsid w:val="009D3129"/>
    <w:rsid w:val="009F285B"/>
    <w:rsid w:val="00A01CF1"/>
    <w:rsid w:val="00A2133A"/>
    <w:rsid w:val="00A444F7"/>
    <w:rsid w:val="00A87E0C"/>
    <w:rsid w:val="00AA5903"/>
    <w:rsid w:val="00AC1A15"/>
    <w:rsid w:val="00AC3626"/>
    <w:rsid w:val="00AD43C0"/>
    <w:rsid w:val="00AE5B33"/>
    <w:rsid w:val="00AF4C03"/>
    <w:rsid w:val="00B03C25"/>
    <w:rsid w:val="00B20F52"/>
    <w:rsid w:val="00B26489"/>
    <w:rsid w:val="00B35185"/>
    <w:rsid w:val="00B406E8"/>
    <w:rsid w:val="00B50C83"/>
    <w:rsid w:val="00B720DC"/>
    <w:rsid w:val="00B7788F"/>
    <w:rsid w:val="00BA1314"/>
    <w:rsid w:val="00C32F3D"/>
    <w:rsid w:val="00C41B36"/>
    <w:rsid w:val="00C56FC2"/>
    <w:rsid w:val="00C67FA3"/>
    <w:rsid w:val="00C87F26"/>
    <w:rsid w:val="00CE44E9"/>
    <w:rsid w:val="00CF445D"/>
    <w:rsid w:val="00CF618A"/>
    <w:rsid w:val="00D0175D"/>
    <w:rsid w:val="00D0558B"/>
    <w:rsid w:val="00D47759"/>
    <w:rsid w:val="00DB5652"/>
    <w:rsid w:val="00DD6742"/>
    <w:rsid w:val="00E02BD0"/>
    <w:rsid w:val="00E33862"/>
    <w:rsid w:val="00E4044A"/>
    <w:rsid w:val="00E5594E"/>
    <w:rsid w:val="00E66FC0"/>
    <w:rsid w:val="00E941D0"/>
    <w:rsid w:val="00E96060"/>
    <w:rsid w:val="00EB1CEC"/>
    <w:rsid w:val="00EB4E90"/>
    <w:rsid w:val="00EC29F5"/>
    <w:rsid w:val="00ED1CC4"/>
    <w:rsid w:val="00EE3EAE"/>
    <w:rsid w:val="00EF4D6F"/>
    <w:rsid w:val="00F14201"/>
    <w:rsid w:val="00F432FF"/>
    <w:rsid w:val="00F72352"/>
    <w:rsid w:val="00F80B55"/>
    <w:rsid w:val="00F81BBB"/>
    <w:rsid w:val="00F95714"/>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UnresolvedMention1">
    <w:name w:val="Unresolved Mention1"/>
    <w:basedOn w:val="DefaultParagraphFont"/>
    <w:uiPriority w:val="99"/>
    <w:semiHidden/>
    <w:unhideWhenUsed/>
    <w:rsid w:val="00533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63647">
      <w:bodyDiv w:val="1"/>
      <w:marLeft w:val="0"/>
      <w:marRight w:val="0"/>
      <w:marTop w:val="0"/>
      <w:marBottom w:val="0"/>
      <w:divBdr>
        <w:top w:val="none" w:sz="0" w:space="0" w:color="auto"/>
        <w:left w:val="none" w:sz="0" w:space="0" w:color="auto"/>
        <w:bottom w:val="none" w:sz="0" w:space="0" w:color="auto"/>
        <w:right w:val="none" w:sz="0" w:space="0" w:color="auto"/>
      </w:divBdr>
      <w:divsChild>
        <w:div w:id="407919401">
          <w:marLeft w:val="0"/>
          <w:marRight w:val="0"/>
          <w:marTop w:val="0"/>
          <w:marBottom w:val="0"/>
          <w:divBdr>
            <w:top w:val="none" w:sz="0" w:space="0" w:color="auto"/>
            <w:left w:val="none" w:sz="0" w:space="0" w:color="auto"/>
            <w:bottom w:val="none" w:sz="0" w:space="0" w:color="auto"/>
            <w:right w:val="none" w:sz="0" w:space="0" w:color="auto"/>
          </w:divBdr>
        </w:div>
        <w:div w:id="1761412259">
          <w:marLeft w:val="0"/>
          <w:marRight w:val="0"/>
          <w:marTop w:val="0"/>
          <w:marBottom w:val="0"/>
          <w:divBdr>
            <w:top w:val="none" w:sz="0" w:space="0" w:color="auto"/>
            <w:left w:val="none" w:sz="0" w:space="0" w:color="auto"/>
            <w:bottom w:val="none" w:sz="0" w:space="0" w:color="auto"/>
            <w:right w:val="none" w:sz="0" w:space="0" w:color="auto"/>
          </w:divBdr>
        </w:div>
        <w:div w:id="1535999743">
          <w:marLeft w:val="0"/>
          <w:marRight w:val="0"/>
          <w:marTop w:val="0"/>
          <w:marBottom w:val="0"/>
          <w:divBdr>
            <w:top w:val="none" w:sz="0" w:space="0" w:color="auto"/>
            <w:left w:val="none" w:sz="0" w:space="0" w:color="auto"/>
            <w:bottom w:val="none" w:sz="0" w:space="0" w:color="auto"/>
            <w:right w:val="none" w:sz="0" w:space="0" w:color="auto"/>
          </w:divBdr>
        </w:div>
        <w:div w:id="716970917">
          <w:marLeft w:val="0"/>
          <w:marRight w:val="0"/>
          <w:marTop w:val="0"/>
          <w:marBottom w:val="0"/>
          <w:divBdr>
            <w:top w:val="none" w:sz="0" w:space="0" w:color="auto"/>
            <w:left w:val="none" w:sz="0" w:space="0" w:color="auto"/>
            <w:bottom w:val="none" w:sz="0" w:space="0" w:color="auto"/>
            <w:right w:val="none" w:sz="0" w:space="0" w:color="auto"/>
          </w:divBdr>
        </w:div>
        <w:div w:id="337931013">
          <w:marLeft w:val="0"/>
          <w:marRight w:val="0"/>
          <w:marTop w:val="0"/>
          <w:marBottom w:val="0"/>
          <w:divBdr>
            <w:top w:val="none" w:sz="0" w:space="0" w:color="auto"/>
            <w:left w:val="none" w:sz="0" w:space="0" w:color="auto"/>
            <w:bottom w:val="none" w:sz="0" w:space="0" w:color="auto"/>
            <w:right w:val="none" w:sz="0" w:space="0" w:color="auto"/>
          </w:divBdr>
        </w:div>
        <w:div w:id="1503084038">
          <w:marLeft w:val="0"/>
          <w:marRight w:val="0"/>
          <w:marTop w:val="0"/>
          <w:marBottom w:val="0"/>
          <w:divBdr>
            <w:top w:val="none" w:sz="0" w:space="0" w:color="auto"/>
            <w:left w:val="none" w:sz="0" w:space="0" w:color="auto"/>
            <w:bottom w:val="none" w:sz="0" w:space="0" w:color="auto"/>
            <w:right w:val="none" w:sz="0" w:space="0" w:color="auto"/>
          </w:divBdr>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72952865">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46027767">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63212220">
      <w:bodyDiv w:val="1"/>
      <w:marLeft w:val="0"/>
      <w:marRight w:val="0"/>
      <w:marTop w:val="0"/>
      <w:marBottom w:val="0"/>
      <w:divBdr>
        <w:top w:val="none" w:sz="0" w:space="0" w:color="auto"/>
        <w:left w:val="none" w:sz="0" w:space="0" w:color="auto"/>
        <w:bottom w:val="none" w:sz="0" w:space="0" w:color="auto"/>
        <w:right w:val="none" w:sz="0" w:space="0" w:color="auto"/>
      </w:divBdr>
    </w:div>
    <w:div w:id="1886790177">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1997566638">
      <w:bodyDiv w:val="1"/>
      <w:marLeft w:val="0"/>
      <w:marRight w:val="0"/>
      <w:marTop w:val="0"/>
      <w:marBottom w:val="0"/>
      <w:divBdr>
        <w:top w:val="none" w:sz="0" w:space="0" w:color="auto"/>
        <w:left w:val="none" w:sz="0" w:space="0" w:color="auto"/>
        <w:bottom w:val="none" w:sz="0" w:space="0" w:color="auto"/>
        <w:right w:val="none" w:sz="0" w:space="0" w:color="auto"/>
      </w:divBdr>
      <w:divsChild>
        <w:div w:id="1853227363">
          <w:marLeft w:val="0"/>
          <w:marRight w:val="0"/>
          <w:marTop w:val="0"/>
          <w:marBottom w:val="0"/>
          <w:divBdr>
            <w:top w:val="none" w:sz="0" w:space="0" w:color="auto"/>
            <w:left w:val="none" w:sz="0" w:space="0" w:color="auto"/>
            <w:bottom w:val="none" w:sz="0" w:space="0" w:color="auto"/>
            <w:right w:val="none" w:sz="0" w:space="0" w:color="auto"/>
          </w:divBdr>
          <w:divsChild>
            <w:div w:id="254243070">
              <w:marLeft w:val="0"/>
              <w:marRight w:val="0"/>
              <w:marTop w:val="0"/>
              <w:marBottom w:val="0"/>
              <w:divBdr>
                <w:top w:val="none" w:sz="0" w:space="0" w:color="auto"/>
                <w:left w:val="none" w:sz="0" w:space="0" w:color="auto"/>
                <w:bottom w:val="none" w:sz="0" w:space="0" w:color="auto"/>
                <w:right w:val="none" w:sz="0" w:space="0" w:color="auto"/>
              </w:divBdr>
            </w:div>
          </w:divsChild>
        </w:div>
        <w:div w:id="1238903157">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researchgate.net/publication/347494177_Symmetric_and_Asymmetric_Encryption"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288A6E-FCF4-465C-994A-6E7A79D0AD25}">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2023-04-21T13:26:00Z</dcterms:created>
  <dcterms:modified xsi:type="dcterms:W3CDTF">2023-04-21T13:26:00Z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