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/>
          <w:b/>
          <w:sz w:val="26"/>
          <w:szCs w:val="26"/>
        </w:rPr>
        <w:t>Full name</w:t>
      </w:r>
      <w:r>
        <w:rPr>
          <w:rFonts w:ascii="Times New Roman" w:hAnsi="Times New Roman" w:cs="Times New Roman"/>
          <w:b/>
          <w:sz w:val="26"/>
          <w:szCs w:val="26"/>
        </w:rPr>
        <w:t>: …………………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26"/>
          <w:lang w:val="en-US"/>
        </w:rPr>
        <w:t>TEST</w:t>
      </w:r>
    </w:p>
    <w:p>
      <w:pPr>
        <w:spacing w:before="120" w:line="276" w:lineRule="auto"/>
        <w:rPr>
          <w:rFonts w:hint="default" w:ascii="Times New Roman" w:hAnsi="Times New Roman" w:eastAsia="Calibri" w:cs="Times New Roman"/>
          <w:b/>
          <w:sz w:val="26"/>
          <w:szCs w:val="26"/>
          <w:lang w:val="en-US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I.</w:t>
      </w:r>
      <w:r>
        <w:rPr>
          <w:rFonts w:hint="default" w:ascii="Times New Roman" w:hAnsi="Times New Roman" w:eastAsia="Calibri"/>
          <w:b/>
          <w:sz w:val="26"/>
          <w:szCs w:val="26"/>
        </w:rPr>
        <w:t>MULTIPLE CHOICE SECTION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-4"/>
          <w:sz w:val="26"/>
          <w:szCs w:val="26"/>
          <w:shd w:val="clear" w:fill="FFFFFF"/>
        </w:rPr>
        <w:t>Choose the best answer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-4"/>
          <w:sz w:val="26"/>
          <w:szCs w:val="26"/>
          <w:shd w:val="clear" w:fill="FFFFFF"/>
          <w:lang w:val="en-US"/>
        </w:rPr>
        <w:t>)</w:t>
      </w:r>
    </w:p>
    <w:p>
      <w:pPr>
        <w:spacing w:before="120" w:line="276" w:lineRule="auto"/>
        <w:rPr>
          <w:rFonts w:hint="default" w:ascii="Times New Roman" w:hAnsi="Times New Roman" w:eastAsia="Calibri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eastAsia="Calibri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Calibri"/>
          <w:b/>
          <w:sz w:val="26"/>
          <w:szCs w:val="26"/>
        </w:rPr>
        <w:t>uestion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 1.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</w:rPr>
        <w:t xml:space="preserve"> Toss a fair and homogeneous coin once. The number of sample space elements is</w:t>
      </w:r>
      <w:r>
        <w:rPr>
          <w:rFonts w:hint="default" w:ascii="Times New Roman" w:hAnsi="Times New Roman" w:eastAsia="Times New Roman"/>
          <w:sz w:val="26"/>
          <w:szCs w:val="26"/>
          <w:lang w:val="en-US"/>
        </w:rPr>
        <w:t>: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A. </w:t>
      </w:r>
      <w:r>
        <w:rPr>
          <w:rFonts w:ascii="Times New Roman" w:hAnsi="Times New Roman" w:cs="Times New Roman"/>
          <w:b/>
          <w:position w:val="-6"/>
        </w:rPr>
        <w:object>
          <v:shape id="_x0000_i1025" o:spt="75" type="#_x0000_t75" style="height:15pt;width:13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</w:rPr>
        <w:t>B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. </w:t>
      </w:r>
      <w:r>
        <w:rPr>
          <w:rFonts w:ascii="Times New Roman" w:hAnsi="Times New Roman" w:cs="Times New Roman"/>
          <w:b/>
          <w:position w:val="-6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C. </w:t>
      </w:r>
      <w:r>
        <w:rPr>
          <w:rFonts w:ascii="Times New Roman" w:hAnsi="Times New Roman" w:cs="Times New Roman"/>
          <w:b/>
          <w:position w:val="-6"/>
        </w:rPr>
        <w:object>
          <v:shape id="_x0000_i1027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D. </w:t>
      </w:r>
      <w:r>
        <w:rPr>
          <w:rFonts w:ascii="Times New Roman" w:hAnsi="Times New Roman" w:cs="Times New Roman"/>
          <w:position w:val="-6"/>
        </w:rPr>
        <w:object>
          <v:shape id="_x0000_i1028" o:spt="75" type="#_x0000_t75" style="height:15pt;width: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tabs>
          <w:tab w:val="left" w:pos="283"/>
          <w:tab w:val="left" w:pos="2835"/>
          <w:tab w:val="left" w:pos="5386"/>
          <w:tab w:val="left" w:pos="7937"/>
        </w:tabs>
        <w:contextualSpacing/>
        <w:jc w:val="both"/>
        <w:rPr>
          <w:rFonts w:hint="default" w:ascii="Times New Roman" w:hAnsi="Times New Roman" w:eastAsia="Calibri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Calibri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Calibri"/>
          <w:b/>
          <w:sz w:val="26"/>
          <w:szCs w:val="26"/>
        </w:rPr>
        <w:t>uestion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 2.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Given</w:t>
      </w:r>
      <w:r>
        <w:rPr>
          <w:rFonts w:ascii="Times New Roman" w:hAnsi="Times New Roman" w:cs="Times New Roman"/>
          <w:position w:val="-4"/>
        </w:rPr>
        <w:object>
          <v:shape id="_x0000_i1029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and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0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are two events of a random experiment. The event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: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“</w:t>
      </w: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4.5pt;width:34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”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is called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: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A. </w:t>
      </w:r>
      <w:r>
        <w:rPr>
          <w:rFonts w:hint="default" w:ascii="Times New Roman" w:hAnsi="Times New Roman" w:eastAsia="Calibri"/>
          <w:sz w:val="26"/>
          <w:szCs w:val="26"/>
          <w:lang w:val="nl-NL"/>
        </w:rPr>
        <w:t>Intersection event</w:t>
      </w:r>
      <w:r>
        <w:rPr>
          <w:rFonts w:ascii="Times New Roman" w:hAnsi="Times New Roman" w:eastAsia="Calibri" w:cs="Times New Roman"/>
          <w:sz w:val="26"/>
          <w:szCs w:val="26"/>
          <w:lang w:val="nl-NL"/>
        </w:rPr>
        <w:t>.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B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. </w:t>
      </w:r>
      <w:r>
        <w:rPr>
          <w:rFonts w:hint="default" w:ascii="Times New Roman" w:hAnsi="Times New Roman"/>
          <w:sz w:val="26"/>
          <w:szCs w:val="26"/>
        </w:rPr>
        <w:t>Complementary event</w:t>
      </w:r>
      <w:r>
        <w:rPr>
          <w:rFonts w:ascii="Times New Roman" w:hAnsi="Times New Roman" w:eastAsia="Calibri" w:cs="Times New Roman"/>
          <w:sz w:val="26"/>
          <w:szCs w:val="26"/>
        </w:rPr>
        <w:t>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>C.</w:t>
      </w:r>
      <w:r>
        <w:rPr>
          <w:rFonts w:hint="default" w:ascii="Times New Roman" w:hAnsi="Times New Roman" w:eastAsia="Calibri"/>
          <w:b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 w:eastAsia="Calibri"/>
          <w:b w:val="0"/>
          <w:bCs/>
          <w:sz w:val="26"/>
          <w:szCs w:val="26"/>
          <w:lang w:val="nl-NL"/>
        </w:rPr>
        <w:t>Union event</w:t>
      </w:r>
      <w:r>
        <w:rPr>
          <w:rFonts w:hint="default" w:ascii="Times New Roman" w:hAnsi="Times New Roman" w:eastAsia="Calibri"/>
          <w:b w:val="0"/>
          <w:bCs/>
          <w:sz w:val="26"/>
          <w:szCs w:val="26"/>
          <w:lang w:val="en-US"/>
        </w:rPr>
        <w:t>.</w: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hint="default" w:ascii="Times New Roman" w:hAnsi="Times New Roman" w:eastAsia="Calibri" w:cs="Times New Roman"/>
          <w:sz w:val="26"/>
          <w:szCs w:val="26"/>
          <w:lang w:val="en-US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>D</w:t>
      </w:r>
      <w:r>
        <w:rPr>
          <w:rFonts w:ascii="Times New Roman" w:hAnsi="Times New Roman" w:eastAsia="Calibri" w:cs="Times New Roman"/>
          <w:sz w:val="26"/>
          <w:szCs w:val="26"/>
          <w:lang w:val="nl-NL"/>
        </w:rPr>
        <w:t>.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nl-NL"/>
        </w:rPr>
        <w:t>Disjoint event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contextualSpacing/>
        <w:jc w:val="both"/>
        <w:rPr>
          <w:rFonts w:hint="default" w:ascii="Times New Roman" w:hAnsi="Times New Roman" w:eastAsia="Calibri"/>
          <w:sz w:val="26"/>
          <w:szCs w:val="26"/>
          <w:lang w:val="en-US"/>
        </w:rPr>
      </w:pPr>
      <w:r>
        <w:rPr>
          <w:rFonts w:hint="default" w:ascii="Times New Roman" w:hAnsi="Times New Roman" w:eastAsia="Calibri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Calibri"/>
          <w:b/>
          <w:sz w:val="26"/>
          <w:szCs w:val="26"/>
          <w:lang w:val="nl-NL"/>
        </w:rPr>
        <w:t>uestion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 3.</w:t>
      </w:r>
      <w:r>
        <w:rPr>
          <w:rFonts w:ascii="Times New Roman" w:hAnsi="Times New Roman" w:eastAsia="Calibri" w:cs="Times New Roman"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Given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2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and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3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are two events of a random experiment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. </w:t>
      </w:r>
      <w:r>
        <w:rPr>
          <w:rFonts w:hint="default" w:ascii="Times New Roman" w:hAnsi="Times New Roman" w:eastAsia="Calibri" w:cs="Times New Roman"/>
          <w:sz w:val="26"/>
          <w:szCs w:val="26"/>
          <w:lang w:val="en-US"/>
        </w:rPr>
        <w:t>If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4.5pt;width:5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 w:cs="Times New Roman"/>
          <w:sz w:val="26"/>
          <w:szCs w:val="26"/>
          <w:lang w:val="en-US"/>
        </w:rPr>
        <w:t>then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5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 w:cs="Times New Roman"/>
          <w:sz w:val="26"/>
          <w:szCs w:val="26"/>
          <w:lang w:val="en-US"/>
        </w:rPr>
        <w:t>and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6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is called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 xml:space="preserve"> two: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A. </w:t>
      </w:r>
      <w:r>
        <w:rPr>
          <w:rFonts w:hint="default" w:ascii="Times New Roman" w:hAnsi="Times New Roman" w:eastAsia="Calibri"/>
          <w:sz w:val="26"/>
          <w:szCs w:val="26"/>
          <w:lang w:val="nl-NL"/>
        </w:rPr>
        <w:t>Intersection event</w:t>
      </w:r>
      <w:r>
        <w:rPr>
          <w:rFonts w:ascii="Times New Roman" w:hAnsi="Times New Roman" w:eastAsia="Calibri" w:cs="Times New Roman"/>
          <w:sz w:val="26"/>
          <w:szCs w:val="26"/>
          <w:lang w:val="nl-NL"/>
        </w:rPr>
        <w:t>.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B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. </w:t>
      </w:r>
      <w:r>
        <w:rPr>
          <w:rFonts w:hint="default" w:ascii="Times New Roman" w:hAnsi="Times New Roman"/>
          <w:sz w:val="26"/>
          <w:szCs w:val="26"/>
        </w:rPr>
        <w:t>Complementary event</w:t>
      </w:r>
      <w:r>
        <w:rPr>
          <w:rFonts w:ascii="Times New Roman" w:hAnsi="Times New Roman" w:eastAsia="Calibri" w:cs="Times New Roman"/>
          <w:sz w:val="26"/>
          <w:szCs w:val="26"/>
        </w:rPr>
        <w:t>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>C.</w:t>
      </w:r>
      <w:r>
        <w:rPr>
          <w:rFonts w:hint="default" w:ascii="Times New Roman" w:hAnsi="Times New Roman" w:eastAsia="Calibri"/>
          <w:b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 w:eastAsia="Calibri"/>
          <w:b w:val="0"/>
          <w:bCs/>
          <w:sz w:val="26"/>
          <w:szCs w:val="26"/>
          <w:lang w:val="nl-NL"/>
        </w:rPr>
        <w:t>Union event</w:t>
      </w:r>
      <w:r>
        <w:rPr>
          <w:rFonts w:hint="default" w:ascii="Times New Roman" w:hAnsi="Times New Roman" w:eastAsia="Calibri"/>
          <w:b w:val="0"/>
          <w:bCs/>
          <w:sz w:val="26"/>
          <w:szCs w:val="26"/>
          <w:lang w:val="en-US"/>
        </w:rPr>
        <w:t>.</w: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hint="default" w:ascii="Times New Roman" w:hAnsi="Times New Roman" w:eastAsia="Calibri" w:cs="Times New Roman"/>
          <w:sz w:val="26"/>
          <w:szCs w:val="26"/>
          <w:lang w:val="en-US"/>
        </w:rPr>
      </w:pP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>D</w:t>
      </w:r>
      <w:r>
        <w:rPr>
          <w:rFonts w:ascii="Times New Roman" w:hAnsi="Times New Roman" w:eastAsia="Calibri" w:cs="Times New Roman"/>
          <w:sz w:val="26"/>
          <w:szCs w:val="26"/>
          <w:lang w:val="nl-NL"/>
        </w:rPr>
        <w:t>.</w:t>
      </w:r>
      <w:r>
        <w:rPr>
          <w:rFonts w:ascii="Times New Roman" w:hAnsi="Times New Roman" w:eastAsia="Calibri" w:cs="Times New Roman"/>
          <w:b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 w:eastAsia="Calibri"/>
          <w:sz w:val="26"/>
          <w:szCs w:val="26"/>
          <w:lang w:val="nl-NL"/>
        </w:rPr>
        <w:t>Disjoint event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hint="default" w:ascii="Times New Roman" w:hAnsi="Times New Roman" w:eastAsia="Times New Roman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Times New Roman"/>
          <w:b/>
          <w:sz w:val="26"/>
          <w:szCs w:val="26"/>
          <w:lang w:val="vi"/>
        </w:rPr>
        <w:t>uestion</w: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 4.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If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7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and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38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  <w:lang w:val="vi"/>
        </w:rPr>
        <w:t>are two independent events of an experiment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  <w:lang w:val="vi"/>
        </w:rPr>
        <w:t>, then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ascii="Times New Roman" w:hAnsi="Times New Roman" w:cs="Times New Roman"/>
          <w:position w:val="-14"/>
        </w:rPr>
        <w:object>
          <v:shape id="_x0000_i1039" o:spt="75" type="#_x0000_t75" style="height:20.5pt;width:53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  <w:lang w:val="vi"/>
        </w:rPr>
        <w:t>is equal to: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A. </w:t>
      </w:r>
      <w:r>
        <w:rPr>
          <w:rFonts w:ascii="Times New Roman" w:hAnsi="Times New Roman" w:cs="Times New Roman"/>
          <w:position w:val="-14"/>
        </w:rPr>
        <w:object>
          <v:shape id="_x0000_i1040" o:spt="75" type="#_x0000_t75" style="height:20.5pt;width:76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B. </w:t>
      </w:r>
      <w:r>
        <w:rPr>
          <w:rFonts w:ascii="Times New Roman" w:hAnsi="Times New Roman" w:cs="Times New Roman"/>
          <w:position w:val="-14"/>
        </w:rPr>
        <w:object>
          <v:shape id="_x0000_i1041" o:spt="75" type="#_x0000_t75" style="height:20.5pt;width:76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C. </w:t>
      </w:r>
      <w:r>
        <w:rPr>
          <w:rFonts w:ascii="Times New Roman" w:hAnsi="Times New Roman" w:cs="Times New Roman"/>
          <w:position w:val="-14"/>
        </w:rPr>
        <w:object>
          <v:shape id="_x0000_i1042" o:spt="75" type="#_x0000_t75" style="height:20.5pt;width:71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D. </w:t>
      </w:r>
      <w:r>
        <w:rPr>
          <w:rFonts w:ascii="Times New Roman" w:hAnsi="Times New Roman" w:cs="Times New Roman"/>
          <w:position w:val="-14"/>
        </w:rPr>
        <w:object>
          <v:shape id="_x0000_i1043" o:spt="75" type="#_x0000_t75" style="height:20.5pt;width:67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Times New Roman"/>
          <w:b/>
          <w:sz w:val="26"/>
          <w:szCs w:val="26"/>
        </w:rPr>
        <w:t>uestion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5. </w:t>
      </w:r>
      <w:r>
        <w:rPr>
          <w:rFonts w:hint="default" w:ascii="Times New Roman" w:hAnsi="Times New Roman" w:eastAsia="Calibri"/>
          <w:sz w:val="26"/>
          <w:szCs w:val="26"/>
          <w:lang w:val="vi-VN"/>
        </w:rPr>
        <w:t>Given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44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and </w:t>
      </w:r>
      <w:r>
        <w:rPr>
          <w:rFonts w:ascii="Times New Roman" w:hAnsi="Times New Roman" w:cs="Times New Roman"/>
          <w:position w:val="-4"/>
        </w:rPr>
        <w:object>
          <v:shape id="_x0000_i1045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  <w:lang w:val="vi"/>
        </w:rPr>
        <w:t>are two mutually exclusive events of a random experiment that satisfy</w:t>
      </w:r>
      <w:r>
        <w:rPr>
          <w:rFonts w:ascii="Times New Roman" w:hAnsi="Times New Roman" w:cs="Times New Roman"/>
          <w:position w:val="-26"/>
        </w:rPr>
        <w:object>
          <v:shape id="_x0000_i1046" o:spt="75" type="#_x0000_t75" style="height:34.5pt;width:5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and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47" o:spt="75" type="#_x0000_t75" style="height:34.5pt;width:54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then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position w:val="-14"/>
        </w:rPr>
        <w:object>
          <v:shape id="_x0000_i1048" o:spt="75" type="#_x0000_t75" style="height:20.5pt;width:53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</w:rPr>
        <w:t>is equal to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A. </w:t>
      </w:r>
      <w:r>
        <w:rPr>
          <w:rFonts w:ascii="Times New Roman" w:hAnsi="Times New Roman" w:cs="Times New Roman"/>
          <w:b/>
          <w:position w:val="-26"/>
        </w:rPr>
        <w:object>
          <v:shape id="_x0000_i1049" o:spt="75" type="#_x0000_t75" style="height:34.5pt;width:8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B. </w:t>
      </w:r>
      <w:r>
        <w:rPr>
          <w:rFonts w:ascii="Times New Roman" w:hAnsi="Times New Roman" w:cs="Times New Roman"/>
          <w:b/>
          <w:position w:val="-26"/>
        </w:rPr>
        <w:object>
          <v:shape id="_x0000_i1050" o:spt="75" type="#_x0000_t75" style="height:34.5pt;width:8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C. </w:t>
      </w:r>
      <w:r>
        <w:rPr>
          <w:rFonts w:ascii="Times New Roman" w:hAnsi="Times New Roman" w:cs="Times New Roman"/>
          <w:b/>
          <w:position w:val="-26"/>
        </w:rPr>
        <w:object>
          <v:shape id="_x0000_i1051" o:spt="75" type="#_x0000_t75" style="height:34.5pt;width:8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D. </w:t>
      </w:r>
      <w:r>
        <w:rPr>
          <w:rFonts w:ascii="Times New Roman" w:hAnsi="Times New Roman" w:cs="Times New Roman"/>
          <w:b/>
          <w:position w:val="-26"/>
        </w:rPr>
        <w:object>
          <v:shape id="_x0000_i1052" o:spt="75" type="#_x0000_t75" style="height:34.5pt;width:8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Times New Roman"/>
          <w:b/>
          <w:sz w:val="26"/>
          <w:szCs w:val="26"/>
        </w:rPr>
        <w:t>uestion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6. </w:t>
      </w:r>
      <w:r>
        <w:rPr>
          <w:rFonts w:hint="default" w:ascii="Times New Roman" w:hAnsi="Times New Roman" w:eastAsia="Calibri"/>
          <w:iCs/>
          <w:sz w:val="26"/>
          <w:szCs w:val="26"/>
          <w:lang w:val="vi-VN"/>
        </w:rPr>
        <w:t>Two marksmen, A and B, independently shoot one bullet each at a target. The probabilities of A and B hitting the target are</w:t>
      </w:r>
      <w:r>
        <w:rPr>
          <w:rFonts w:hint="default" w:ascii="Times New Roman" w:hAnsi="Times New Roman" w:eastAsia="Calibri"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53" o:spt="75" type="#_x0000_t75" style="height:17.5pt;width:2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 w:cs="Times New Roman"/>
          <w:iCs/>
          <w:sz w:val="26"/>
          <w:szCs w:val="26"/>
          <w:lang w:val="en-US"/>
        </w:rPr>
        <w:t>and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 w:cs="Times New Roman"/>
          <w:iCs/>
          <w:sz w:val="26"/>
          <w:szCs w:val="26"/>
          <w:lang w:val="en-US"/>
        </w:rPr>
        <w:t xml:space="preserve">0,7 </w:t>
      </w:r>
      <w:r>
        <w:rPr>
          <w:rFonts w:hint="default" w:ascii="Times New Roman" w:hAnsi="Times New Roman" w:eastAsia="Calibri"/>
          <w:iCs/>
          <w:sz w:val="26"/>
          <w:szCs w:val="26"/>
          <w:lang w:val="en-US"/>
        </w:rPr>
        <w:t>respectively.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Calibri"/>
          <w:iCs/>
          <w:sz w:val="26"/>
          <w:szCs w:val="26"/>
          <w:lang w:val="vi-VN"/>
        </w:rPr>
        <w:t>the probability of the event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55" o:spt="75" type="#_x0000_t75" style="height:13.5pt;width: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4">
            <o:LockedField>false</o:LockedField>
          </o:OLEObject>
        </w:object>
      </w:r>
      <w:r>
        <w:rPr>
          <w:rFonts w:hint="default" w:ascii="Times New Roman" w:hAnsi="Times New Roman" w:eastAsia="Calibri"/>
          <w:iCs/>
          <w:sz w:val="26"/>
          <w:szCs w:val="26"/>
        </w:rPr>
        <w:t>Both marksmen hit the target</w:t>
      </w:r>
      <w:r>
        <w:rPr>
          <w:rFonts w:ascii="Times New Roman" w:hAnsi="Times New Roman" w:cs="Times New Roman"/>
          <w:position w:val="-4"/>
        </w:rPr>
        <w:object>
          <v:shape id="_x0000_i1056" o:spt="75" type="#_x0000_t75" style="height:13.5pt;width: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66">
            <o:LockedField>false</o:LockedField>
          </o:OLEObject>
        </w:object>
      </w:r>
      <w:r>
        <w:rPr>
          <w:rFonts w:ascii="Times New Roman" w:hAnsi="Times New Roman" w:eastAsia="Calibri" w:cs="Times New Roman"/>
          <w:iCs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</w:rPr>
        <w:t>is equal to</w:t>
      </w:r>
      <w:r>
        <w:rPr>
          <w:rFonts w:ascii="Times New Roman" w:hAnsi="Times New Roman" w:eastAsia="Calibri" w:cs="Times New Roman"/>
          <w:iCs/>
          <w:sz w:val="26"/>
          <w:szCs w:val="26"/>
        </w:rPr>
        <w:t xml:space="preserve"> 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A. </w:t>
      </w:r>
      <w:r>
        <w:rPr>
          <w:rFonts w:ascii="Times New Roman" w:hAnsi="Times New Roman" w:cs="Times New Roman"/>
          <w:b/>
          <w:position w:val="-10"/>
        </w:rPr>
        <w:object>
          <v:shape id="_x0000_i1057" o:spt="75" type="#_x0000_t75" style="height:17.5pt;width:24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68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B. </w:t>
      </w:r>
      <w:r>
        <w:rPr>
          <w:rFonts w:ascii="Times New Roman" w:hAnsi="Times New Roman" w:cs="Times New Roman"/>
          <w:b/>
          <w:position w:val="-10"/>
        </w:rPr>
        <w:object>
          <v:shape id="_x0000_i1058" o:spt="75" type="#_x0000_t75" style="height:17.5pt;width:31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7" r:id="rId70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C. </w:t>
      </w:r>
      <w:r>
        <w:rPr>
          <w:rFonts w:ascii="Times New Roman" w:hAnsi="Times New Roman" w:cs="Times New Roman"/>
          <w:b/>
          <w:position w:val="-10"/>
        </w:rPr>
        <w:object>
          <v:shape id="_x0000_i1059" o:spt="75" type="#_x0000_t75" style="height:17.5pt;width:3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8" r:id="rId72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>D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. </w:t>
      </w:r>
      <w:r>
        <w:rPr>
          <w:rFonts w:ascii="Times New Roman" w:hAnsi="Times New Roman" w:cs="Times New Roman"/>
          <w:position w:val="-10"/>
        </w:rPr>
        <w:object>
          <v:shape id="_x0000_i1060" o:spt="75" type="#_x0000_t75" style="height:17.5pt;width:31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74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 </w:t>
      </w:r>
    </w:p>
    <w:p>
      <w:pPr>
        <w:widowControl w:val="0"/>
        <w:autoSpaceDE w:val="0"/>
        <w:autoSpaceDN w:val="0"/>
        <w:spacing w:after="0" w:line="360" w:lineRule="auto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Times New Roman"/>
          <w:b/>
          <w:sz w:val="26"/>
          <w:szCs w:val="26"/>
        </w:rPr>
        <w:t>uestion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7. </w:t>
      </w:r>
      <w:r>
        <w:rPr>
          <w:rFonts w:hint="default" w:ascii="Times New Roman" w:hAnsi="Times New Roman" w:eastAsia="Times New Roman"/>
          <w:sz w:val="26"/>
          <w:szCs w:val="26"/>
        </w:rPr>
        <w:t>Randomly select a positive integer from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61" o:spt="75" type="#_x0000_t75" style="height:14.5pt;width: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0" r:id="rId76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to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62" o:spt="75" type="#_x0000_t75" style="height:15pt;width:19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1" r:id="rId78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</w:rPr>
        <w:t>Let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63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2" r:id="rId80">
            <o:LockedField>false</o:LockedField>
          </o:OLEObject>
        </w:object>
      </w:r>
      <w:r>
        <w:rPr>
          <w:rFonts w:hint="default" w:ascii="Times New Roman" w:hAnsi="Times New Roman" w:eastAsia="Times New Roman"/>
          <w:sz w:val="26"/>
          <w:szCs w:val="26"/>
        </w:rPr>
        <w:t>be the event of selecting an even number</w:t>
      </w: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, and let </w:t>
      </w:r>
      <w:r>
        <w:rPr>
          <w:rFonts w:ascii="Times New Roman" w:hAnsi="Times New Roman" w:cs="Times New Roman"/>
          <w:position w:val="-4"/>
        </w:rPr>
        <w:object>
          <v:shape id="_x0000_i1064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3" r:id="rId82">
            <o:LockedField>false</o:LockedField>
          </o:OLEObject>
        </w:object>
      </w:r>
      <w:r>
        <w:rPr>
          <w:rFonts w:hint="default" w:ascii="Times New Roman" w:hAnsi="Times New Roman" w:eastAsia="Times New Roman"/>
          <w:sz w:val="26"/>
          <w:szCs w:val="26"/>
        </w:rPr>
        <w:t>be the event of selecting a number divisible by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65" o:spt="75" type="#_x0000_t75" style="height:15pt;width:13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4" r:id="rId84">
            <o:LockedField>false</o:LockedField>
          </o:OLEObject>
        </w:object>
      </w:r>
      <w:r>
        <w:rPr>
          <w:rFonts w:hint="default" w:ascii="Times New Roman" w:hAnsi="Times New Roman" w:eastAsia="Times New Roman"/>
          <w:sz w:val="26"/>
          <w:szCs w:val="26"/>
        </w:rPr>
        <w:t>Then, the event</w:t>
      </w:r>
      <w:r>
        <w:rPr>
          <w:rFonts w:ascii="Times New Roman" w:hAnsi="Times New Roman" w:cs="Times New Roman"/>
          <w:position w:val="-6"/>
        </w:rPr>
        <w:object>
          <v:shape id="_x0000_i1066" o:spt="75" type="#_x0000_t75" style="height:14.5pt;width:34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5" r:id="rId86">
            <o:LockedField>false</o:LockedField>
          </o:OLEObject>
        </w:object>
      </w:r>
      <w:r>
        <w:rPr>
          <w:rFonts w:hint="default" w:ascii="Times New Roman" w:hAnsi="Times New Roman" w:eastAsia="Times New Roman"/>
          <w:sz w:val="26"/>
          <w:szCs w:val="26"/>
        </w:rPr>
        <w:t>consists of the numbers</w:t>
      </w:r>
      <w:r>
        <w:rPr>
          <w:rFonts w:hint="default" w:ascii="Times New Roman" w:hAnsi="Times New Roman" w:eastAsia="Times New Roman"/>
          <w:sz w:val="26"/>
          <w:szCs w:val="26"/>
          <w:lang w:val="en-US"/>
        </w:rPr>
        <w:t>: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A.  </w:t>
      </w:r>
      <w:r>
        <w:rPr>
          <w:rFonts w:ascii="Times New Roman" w:hAnsi="Times New Roman" w:cs="Times New Roman"/>
          <w:b/>
          <w:position w:val="-14"/>
        </w:rPr>
        <w:object>
          <v:shape id="_x0000_i1067" o:spt="75" type="#_x0000_t75" style="height:20.5pt;width:9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88">
            <o:LockedField>false</o:LockedField>
          </o:OLEObject>
        </w:objec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B. </w:t>
      </w:r>
      <w:r>
        <w:rPr>
          <w:rFonts w:ascii="Times New Roman" w:hAnsi="Times New Roman" w:cs="Times New Roman"/>
          <w:b/>
          <w:position w:val="-14"/>
        </w:rPr>
        <w:object>
          <v:shape id="_x0000_i1068" o:spt="75" type="#_x0000_t75" style="height:20.5pt;width:77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90">
            <o:LockedField>false</o:LockedField>
          </o:OLEObject>
        </w:objec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>C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position w:val="-14"/>
        </w:rPr>
        <w:object>
          <v:shape id="_x0000_i1069" o:spt="75" type="#_x0000_t75" style="height:20.5pt;width:4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92">
            <o:LockedField>false</o:LockedField>
          </o:OLEObject>
        </w:objec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>D</w:t>
      </w:r>
      <w:r>
        <w:rPr>
          <w:rFonts w:ascii="Times New Roman" w:hAnsi="Times New Roman" w:eastAsia="Times New Roman" w:cs="Times New Roman"/>
          <w:sz w:val="26"/>
          <w:szCs w:val="26"/>
          <w:lang w:val="vi"/>
        </w:rPr>
        <w:t xml:space="preserve">. </w:t>
      </w:r>
      <w:r>
        <w:rPr>
          <w:rFonts w:ascii="Times New Roman" w:hAnsi="Times New Roman" w:cs="Times New Roman"/>
          <w:position w:val="-14"/>
        </w:rPr>
        <w:object>
          <v:shape id="_x0000_i1070" o:spt="75" type="#_x0000_t75" style="height:20.5pt;width:28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94">
            <o:LockedField>false</o:LockedField>
          </o:OLEObject>
        </w:objec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/>
          <w:b/>
          <w:sz w:val="26"/>
          <w:szCs w:val="26"/>
        </w:rPr>
        <w:t>uestion</w:t>
      </w:r>
      <w:r>
        <w:rPr>
          <w:rFonts w:ascii="Times New Roman" w:hAnsi="Times New Roman" w:cs="Times New Roman"/>
          <w:b/>
          <w:sz w:val="26"/>
          <w:szCs w:val="26"/>
        </w:rPr>
        <w:t xml:space="preserve"> 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hint="default" w:ascii="Times New Roman" w:hAnsi="Times New Roman"/>
          <w:sz w:val="26"/>
          <w:szCs w:val="26"/>
        </w:rPr>
        <w:t>Given the probability of hitting the bullseye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71" o:spt="75" type="#_x0000_t75" style="height:17.5pt;width:24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0" r:id="rId96">
            <o:LockedField>false</o:LockedField>
          </o:OLEObject>
        </w:object>
      </w:r>
      <w:r>
        <w:rPr>
          <w:rFonts w:hint="default" w:ascii="Times New Roman" w:hAnsi="Times New Roman"/>
          <w:sz w:val="26"/>
          <w:szCs w:val="26"/>
          <w:lang w:val="en-US"/>
        </w:rPr>
        <w:t>C</w:t>
      </w:r>
      <w:r>
        <w:rPr>
          <w:rFonts w:hint="default" w:ascii="Times New Roman" w:hAnsi="Times New Roman"/>
          <w:sz w:val="26"/>
          <w:szCs w:val="26"/>
        </w:rPr>
        <w:t>alculate the probability that, in three independent shots, the person hits the bullseye all three times.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72" o:spt="75" type="#_x0000_t75" style="height:17.5pt;width:3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98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73" o:spt="75" type="#_x0000_t75" style="height:17.5pt;width:3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100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74" o:spt="75" type="#_x0000_t75" style="height:17.5pt;width:23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102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75" o:spt="75" type="#_x0000_t75" style="height:17.5pt;width:37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104">
            <o:LockedField>false</o:LockedField>
          </o:OLEObject>
        </w:objec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hint="default" w:ascii="Times New Roman" w:hAnsi="Times New Roman" w:eastAsia="Times New Roman"/>
          <w:b/>
          <w:sz w:val="26"/>
          <w:szCs w:val="26"/>
          <w:lang w:val="en-US"/>
        </w:rPr>
        <w:t>Q</w:t>
      </w:r>
      <w:r>
        <w:rPr>
          <w:rFonts w:hint="default" w:ascii="Times New Roman" w:hAnsi="Times New Roman" w:eastAsia="Times New Roman"/>
          <w:b/>
          <w:sz w:val="26"/>
          <w:szCs w:val="26"/>
        </w:rPr>
        <w:t>uestion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9. </w:t>
      </w:r>
      <w:r>
        <w:rPr>
          <w:rFonts w:hint="default" w:ascii="Times New Roman" w:hAnsi="Times New Roman"/>
          <w:sz w:val="26"/>
          <w:szCs w:val="26"/>
        </w:rPr>
        <w:t>Box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A </w:t>
      </w:r>
      <w:r>
        <w:rPr>
          <w:rFonts w:hint="default" w:ascii="Times New Roman" w:hAnsi="Times New Roman"/>
          <w:sz w:val="26"/>
          <w:szCs w:val="26"/>
          <w:lang w:val="nl-NL"/>
        </w:rPr>
        <w:t>contains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76" o:spt="75" type="#_x0000_t75" style="height:15pt;width:10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06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nl-NL"/>
        </w:rPr>
        <w:t>white balls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, </w:t>
      </w:r>
      <w:r>
        <w:rPr>
          <w:rFonts w:ascii="Times New Roman" w:hAnsi="Times New Roman" w:cs="Times New Roman"/>
          <w:position w:val="-6"/>
        </w:rPr>
        <w:object>
          <v:shape id="_x0000_i1077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08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nl-NL"/>
        </w:rPr>
        <w:t>red balls</w:t>
      </w:r>
      <w:r>
        <w:rPr>
          <w:rFonts w:hint="default" w:ascii="Times New Roman" w:hAnsi="Times New Roman"/>
          <w:sz w:val="26"/>
          <w:szCs w:val="26"/>
          <w:lang w:val="en-US"/>
        </w:rPr>
        <w:t>,</w:t>
      </w:r>
      <w:r>
        <w:rPr>
          <w:rFonts w:hint="default" w:ascii="Times New Roman" w:hAnsi="Times New Roman"/>
          <w:sz w:val="26"/>
          <w:szCs w:val="26"/>
          <w:lang w:val="nl-NL"/>
        </w:rPr>
        <w:t xml:space="preserve"> and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position w:val="-4"/>
        </w:rPr>
        <w:object>
          <v:shape id="_x0000_i1078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10">
            <o:LockedField>false</o:LockedField>
          </o:OLEObject>
        </w:object>
      </w:r>
      <w:r>
        <w:rPr>
          <w:rFonts w:hint="default" w:ascii="Times New Roman" w:hAnsi="Times New Roman"/>
          <w:sz w:val="26"/>
          <w:szCs w:val="26"/>
          <w:lang w:val="nl-NL"/>
        </w:rPr>
        <w:t>blue balls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. </w:t>
      </w:r>
      <w:r>
        <w:rPr>
          <w:rFonts w:hint="default" w:ascii="Times New Roman" w:hAnsi="Times New Roman"/>
          <w:sz w:val="26"/>
          <w:szCs w:val="26"/>
          <w:lang w:val="nl-NL"/>
        </w:rPr>
        <w:t>Box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B </w:t>
      </w:r>
      <w:r>
        <w:rPr>
          <w:rFonts w:hint="default" w:ascii="Times New Roman" w:hAnsi="Times New Roman"/>
          <w:sz w:val="26"/>
          <w:szCs w:val="26"/>
          <w:lang w:val="nl-NL"/>
        </w:rPr>
        <w:t>contains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79" o:spt="75" type="#_x0000_t75" style="height:14.5pt;width:10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12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nl-NL"/>
        </w:rPr>
        <w:t>white balls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, </w:t>
      </w:r>
      <w:r>
        <w:rPr>
          <w:rFonts w:ascii="Times New Roman" w:hAnsi="Times New Roman" w:cs="Times New Roman"/>
          <w:position w:val="-6"/>
        </w:rPr>
        <w:object>
          <v:shape id="_x0000_i1080" o:spt="75" type="#_x0000_t75" style="height:14.5pt;width:10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14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nl-NL"/>
        </w:rPr>
        <w:t>red balls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and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81" o:spt="75" type="#_x0000_t75" style="height:15pt;width:10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nl-NL"/>
        </w:rPr>
        <w:t>blue balls</w:t>
      </w:r>
      <w:r>
        <w:rPr>
          <w:rFonts w:ascii="Times New Roman" w:hAnsi="Times New Roman" w:cs="Times New Roman"/>
          <w:sz w:val="26"/>
          <w:szCs w:val="26"/>
          <w:lang w:val="nl-NL"/>
        </w:rPr>
        <w:t>.</w:t>
      </w:r>
      <w:r>
        <w:rPr>
          <w:rFonts w:hint="default" w:ascii="Times New Roman" w:hAnsi="Times New Roman"/>
          <w:sz w:val="26"/>
          <w:szCs w:val="26"/>
          <w:lang w:val="nl-NL"/>
        </w:rPr>
        <w:t>Randomly drawing one ball from each box, the probability that both balls are red is: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b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A. </w:t>
      </w:r>
      <w:r>
        <w:rPr>
          <w:rFonts w:ascii="Times New Roman" w:hAnsi="Times New Roman" w:cs="Times New Roman"/>
          <w:b/>
          <w:position w:val="-26"/>
        </w:rPr>
        <w:object>
          <v:shape id="_x0000_i1082" o:spt="75" type="#_x0000_t75" style="height:34.5pt;width:2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8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 xml:space="preserve">B. </w:t>
      </w:r>
      <w:r>
        <w:rPr>
          <w:rFonts w:ascii="Times New Roman" w:hAnsi="Times New Roman" w:cs="Times New Roman"/>
          <w:b/>
          <w:position w:val="-26"/>
        </w:rPr>
        <w:object>
          <v:shape id="_x0000_i1083" o:spt="75" type="#_x0000_t75" style="height:34.5pt;width:2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20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>C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position w:val="-26"/>
        </w:rPr>
        <w:object>
          <v:shape id="_x0000_i1084" o:spt="75" type="#_x0000_t75" style="height:34.5pt;width:14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22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val="vi"/>
        </w:rPr>
        <w:t>D.</w:t>
      </w:r>
      <w:r>
        <w:rPr>
          <w:rFonts w:ascii="Times New Roman" w:hAnsi="Times New Roman" w:cs="Times New Roman"/>
          <w:b/>
          <w:position w:val="-26"/>
        </w:rPr>
        <w:object>
          <v:shape id="_x0000_i1085" o:spt="75" type="#_x0000_t75" style="height:34.5pt;width:2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24">
            <o:LockedField>false</o:LockedField>
          </o:OLEObject>
        </w:objec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b/>
          <w:sz w:val="26"/>
          <w:szCs w:val="26"/>
        </w:rPr>
        <w:t>Question</w:t>
      </w:r>
      <w:r>
        <w:rPr>
          <w:rFonts w:hint="default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 xml:space="preserve">Two marksmen independently fire a single bullet each at a target. The </w:t>
      </w:r>
      <w:bookmarkStart w:id="0" w:name="_GoBack"/>
      <w:bookmarkEnd w:id="0"/>
      <w:r>
        <w:rPr>
          <w:rFonts w:hint="default" w:ascii="Times New Roman" w:hAnsi="Times New Roman"/>
          <w:sz w:val="26"/>
          <w:szCs w:val="26"/>
        </w:rPr>
        <w:t>probabilities of hitting the target for the two marksmen 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86" o:spt="75" type="#_x0000_t75" style="height:34.5pt;width:13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26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87" o:spt="75" type="#_x0000_t75" style="height:34.5pt;width:15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28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The probability that at least one marksman hits the target is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88" o:spt="75" type="#_x0000_t75" style="height:34.5pt;width:15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7" r:id="rId130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89" o:spt="75" type="#_x0000_t75" style="height:34.5pt;width:22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8" r:id="rId132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90" o:spt="75" type="#_x0000_t75" style="height:34.5pt;width:14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89" r:id="rId134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26"/>
        </w:rPr>
        <w:object>
          <v:shape id="_x0000_i1091" o:spt="75" type="#_x0000_t75" style="height:34.5pt;width:22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0" r:id="rId136">
            <o:LockedField>false</o:LockedField>
          </o:OLEObject>
        </w:objec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</w:rPr>
              <w:t>Question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5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nswer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450" w:type="dxa"/>
            <w:vAlign w:val="center"/>
          </w:tcPr>
          <w:p>
            <w:pPr>
              <w:tabs>
                <w:tab w:val="left" w:pos="366"/>
                <w:tab w:val="left" w:pos="1986"/>
                <w:tab w:val="left" w:pos="3966"/>
                <w:tab w:val="left" w:pos="5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</w:tbl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3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</w:p>
    <w:sectPr>
      <w:pgSz w:w="12240" w:h="15840"/>
      <w:pgMar w:top="1440" w:right="1440" w:bottom="1440" w:left="1440" w:header="0" w:footer="201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F9"/>
    <w:rsid w:val="000E7753"/>
    <w:rsid w:val="0011672B"/>
    <w:rsid w:val="0013576A"/>
    <w:rsid w:val="00273C25"/>
    <w:rsid w:val="002E07F0"/>
    <w:rsid w:val="00310FAB"/>
    <w:rsid w:val="0042143F"/>
    <w:rsid w:val="00750B9C"/>
    <w:rsid w:val="007C2358"/>
    <w:rsid w:val="007C26F9"/>
    <w:rsid w:val="007D0590"/>
    <w:rsid w:val="00901265"/>
    <w:rsid w:val="0093008A"/>
    <w:rsid w:val="00977314"/>
    <w:rsid w:val="00A17228"/>
    <w:rsid w:val="00AE249C"/>
    <w:rsid w:val="00B73751"/>
    <w:rsid w:val="00B90934"/>
    <w:rsid w:val="00E81227"/>
    <w:rsid w:val="00EA70B8"/>
    <w:rsid w:val="00FA6C52"/>
    <w:rsid w:val="00FE7B5B"/>
    <w:rsid w:val="042D26F7"/>
    <w:rsid w:val="1B965EB2"/>
    <w:rsid w:val="2EEC7429"/>
    <w:rsid w:val="3C3B05D2"/>
    <w:rsid w:val="4FB06BE7"/>
    <w:rsid w:val="5EDA4180"/>
    <w:rsid w:val="69B6401C"/>
    <w:rsid w:val="789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</w:style>
  <w:style w:type="character" w:customStyle="1" w:styleId="9">
    <w:name w:val="List Paragraph Char"/>
    <w:link w:val="8"/>
    <w:qFormat/>
    <w:locked/>
    <w:uiPriority w:val="34"/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8" Type="http://schemas.openxmlformats.org/officeDocument/2006/relationships/fontTable" Target="fontTable.xml"/><Relationship Id="rId137" Type="http://schemas.openxmlformats.org/officeDocument/2006/relationships/image" Target="media/image66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</Words>
  <Characters>3009</Characters>
  <Lines>25</Lines>
  <Paragraphs>7</Paragraphs>
  <TotalTime>1</TotalTime>
  <ScaleCrop>false</ScaleCrop>
  <LinksUpToDate>false</LinksUpToDate>
  <CharactersWithSpaces>3529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2023-10-10T14:51:00Z</dcterms:created>
  <dc:creator>UserName</dc:creator>
  <cp:lastModifiedBy>Tùng Lê</cp:lastModifiedBy>
  <dcterms:modified xsi:type="dcterms:W3CDTF">2023-10-27T07:38:37Z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21752201A37E46BC8B3EEFB92C9E98C0_12</vt:lpwstr>
  </property>
</Properties>
</file>