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803D"/>
        </w:rPr>
        <w:t>ECO-SURVEILLANCE MALI</w:t>
      </w:r>
    </w:p>
    <w:p>
      <w:r>
        <w:rPr>
          <w:color w:val="64748B"/>
          <w:sz w:val="28"/>
        </w:rPr>
        <w:t>Manuel d'Utilisation et Rapport Fonctionnel</w:t>
      </w:r>
      <w:r>
        <w:rPr>
          <w:color w:val="94A3B8"/>
          <w:sz w:val="22"/>
        </w:rPr>
        <w:br/>
        <w:t>Version 1.1 — Août 2026</w:t>
      </w:r>
    </w:p>
    <w:p>
      <w:r>
        <w:br w:type="page"/>
      </w:r>
    </w:p>
    <w:p>
      <w:pPr>
        <w:pStyle w:val="Heading1"/>
      </w:pPr>
      <w:r>
        <w:rPr>
          <w:color w:val="15803D"/>
        </w:rPr>
        <w:t>1. Présentation Générale</w:t>
      </w:r>
    </w:p>
    <w:p>
      <w:pPr>
        <w:pStyle w:val="Heading2"/>
      </w:pPr>
      <w:r>
        <w:rPr>
          <w:color w:val="15803D"/>
        </w:rPr>
        <w:t>1.1 Qu'est-ce qu'ECO-SURVEILLANCE ?</w:t>
      </w:r>
    </w:p>
    <w:p>
      <w:r>
        <w:t>ECO-SURVEILLANCE est un système de surveillance environnementale intégré conçu pour le Mali et la sous-région UEMOA. Il collecte automatiquement des données satellitaires, climatiques et atmosphériques en temps réel, les analyse à l'aide de moteurs computationnels et d'intelligence artificielle, et produit des alertes précoces pour les décideurs.</w:t>
      </w:r>
    </w:p>
    <w:p>
      <w:pPr>
        <w:pStyle w:val="Heading2"/>
      </w:pPr>
      <w:r>
        <w:rPr>
          <w:color w:val="15803D"/>
        </w:rPr>
        <w:t>1.2 Problème Résolu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Menace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 au Mali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Fréquence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Sécheresse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 de 20-40% des récoltes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Tous les 2-3 ans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Feux de brousse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Millions d'hectares détruits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Saison sèche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Inondations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300+ morts à Bamako (2024)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Saison des pluies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Désertification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Avancée du Sahara 1.5 km/an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Permanent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Qualité de l'air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Pollution urbaine croissante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Permanent</w:t>
            </w:r>
          </w:p>
        </w:tc>
      </w:tr>
    </w:tbl>
    <w:p>
      <w:pPr>
        <w:pStyle w:val="Heading2"/>
      </w:pPr>
      <w:r>
        <w:rPr>
          <w:color w:val="15803D"/>
        </w:rPr>
        <w:t>1.3 Sources de Données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Fournisseur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NASA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Feux de brousse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Réel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NASA POWER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NASA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Données climatiques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Réel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Sentinel-2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ESA/Copernicus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Végétation (NDVI)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Réel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Sentinel-5P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ESA/Copernicus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Atmosphère (NO2, SO2)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Réel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Landsat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USGS/NASA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Imagerie terrestre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Réel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OpenAQ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OpenAQ Foundation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Qualité de l'air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Réel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Groq AI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Groq Inc.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Analyse 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Réel ✓</w:t>
            </w:r>
          </w:p>
        </w:tc>
      </w:tr>
    </w:tbl>
    <w:p>
      <w:pPr>
        <w:pStyle w:val="Heading1"/>
      </w:pPr>
      <w:r>
        <w:rPr>
          <w:color w:val="15803D"/>
        </w:rPr>
        <w:t>2. Architecture Technique</w:t>
      </w:r>
    </w:p>
    <w:p>
      <w:pPr>
        <w:pStyle w:val="Heading2"/>
      </w:pPr>
      <w:r>
        <w:rPr>
          <w:color w:val="15803D"/>
        </w:rPr>
        <w:t>2.1 Stack Technologique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Composant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Django 4.2 + 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 web,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données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(dev) / PostgreSQL+PostGIS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Stockage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Tâches async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Celery + 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Synchronisation auto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CDN + Leaflet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 responsive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Cartographie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Leaflet.js + MarkerCluster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Carte interactive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Graphiques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Tableaux de bord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 API (compound)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Analyse et recommandations</w:t>
            </w:r>
          </w:p>
        </w:tc>
      </w:tr>
    </w:tbl>
    <w:p>
      <w:pPr>
        <w:pStyle w:val="Heading2"/>
      </w:pPr>
      <w:r>
        <w:rPr>
          <w:color w:val="15803D"/>
        </w:rPr>
        <w:t>2.2 Pipeline de Traitement</w:t>
      </w:r>
    </w:p>
    <w:p>
      <w:r>
        <w:t>Collecte (7 sources) → Normalisation → Calcul d'indices (NDVI, NDWI, NBR, NDMI) → Détection d'anomalies (Z-score) → Évaluation de risques (7 profils) → IEZ (score 0-100) → Alertes (7 règles) → IA explicative → Dashboard</w:t>
      </w:r>
    </w:p>
    <w:p>
      <w:pPr>
        <w:pStyle w:val="Heading2"/>
      </w:pPr>
      <w:r>
        <w:rPr>
          <w:color w:val="15803D"/>
        </w:rPr>
        <w:t>2.3 Modèle de Données</w:t>
      </w:r>
    </w:p>
    <w:p>
      <w:r>
        <w:t>MonitoringZone → FireDetection, VegetationObservation, ClimateObservation, AtmosphericObservation, WaterObservation, SatelliteObservation, MonitoringStation, Sensor, Anomaly, RiskAssessment, Incident, IEZCalculation, Alert</w:t>
      </w:r>
    </w:p>
    <w:p>
      <w:pPr>
        <w:pStyle w:val="Heading1"/>
      </w:pPr>
      <w:r>
        <w:rPr>
          <w:color w:val="15803D"/>
        </w:rPr>
        <w:t>3. Carte Interactive</w:t>
      </w:r>
    </w:p>
    <w:p>
      <w:pPr>
        <w:pStyle w:val="Heading2"/>
      </w:pPr>
      <w:r>
        <w:rPr>
          <w:color w:val="15803D"/>
        </w:rPr>
        <w:t>3.1 8 Couches Disponibles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Couche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Couleur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Zones (IEZ)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 zones avec score IEZ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 de données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Vert/Jaune/Orange/Rouge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Feux FIRMS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Points chauds actifs (7j)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NASA FIRMS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Rouge/Orange/Jaune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 stations IoT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Capteurs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Vert=Active, Jaune=Dégradée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Incidents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Incidents actifs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 de données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Losange par sévérité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Anomalies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Anomalies (30j)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Moteur d'anomalies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Violet/Orange/Cyan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NDVI Végétation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Points NDVI réels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Sentinel-2 / Landsat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Vert→Rouge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Qualité Air (NO2)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NO2/PM25/PM10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Sentinel-5P / OpenAQ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Vert→Rouge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Zones à risque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Évaluations risque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RiskEngine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Vert→Rouge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Heatmap feux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Densité thermique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NASA FIRMS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Bleu→Rouge</w:t>
            </w:r>
          </w:p>
        </w:tc>
      </w:tr>
    </w:tbl>
    <w:p>
      <w:pPr>
        <w:pStyle w:val="Heading2"/>
      </w:pPr>
      <w:r>
        <w:rPr>
          <w:color w:val="15803D"/>
        </w:rPr>
        <w:t>3.2 Popups Enrichis</w:t>
      </w:r>
    </w:p>
    <w:p>
      <w:r>
        <w:t>Chaque élément dispose de popups détaillés :</w:t>
      </w:r>
    </w:p>
    <w:p>
      <w:pPr>
        <w:pStyle w:val="ListBullet"/>
      </w:pPr>
      <w:r>
        <w:rPr>
          <w:sz w:val="20"/>
        </w:rPr>
        <w:t>Zones : Nom, type, IEZ avec barre, statut, NDVI, température, précipitations, qualité air, risque avec score, sparkline IEZ</w:t>
      </w:r>
    </w:p>
    <w:p>
      <w:pPr>
        <w:pStyle w:val="ListBullet"/>
      </w:pPr>
      <w:r>
        <w:rPr>
          <w:sz w:val="20"/>
        </w:rPr>
        <w:t>Feux : Confiance, satellite (MODIS/VIIRS), FRP (MW), luminosité (K), période jour/nuit</w:t>
      </w:r>
    </w:p>
    <w:p>
      <w:pPr>
        <w:pStyle w:val="ListBullet"/>
      </w:pPr>
      <w:r>
        <w:rPr>
          <w:sz w:val="20"/>
        </w:rPr>
        <w:t>Stations : Code, nom, statut, batterie avec barre de progression</w:t>
      </w:r>
    </w:p>
    <w:p>
      <w:pPr>
        <w:pStyle w:val="ListBullet"/>
      </w:pPr>
      <w:r>
        <w:rPr>
          <w:sz w:val="20"/>
        </w:rPr>
        <w:t>Incidents : Type, sévérité, statut, score de risque, description, lien analyse IA</w:t>
      </w:r>
    </w:p>
    <w:p>
      <w:pPr>
        <w:pStyle w:val="ListBullet"/>
      </w:pPr>
      <w:r>
        <w:rPr>
          <w:sz w:val="20"/>
        </w:rPr>
        <w:t>Anomalies : Type, sévérité, score, metric, valeur vs baseline</w:t>
      </w:r>
    </w:p>
    <w:p>
      <w:pPr>
        <w:pStyle w:val="ListBullet"/>
      </w:pPr>
      <w:r>
        <w:rPr>
          <w:sz w:val="20"/>
        </w:rPr>
        <w:t>NDVI : Valeur, source, date, barre de progression</w:t>
      </w:r>
    </w:p>
    <w:p>
      <w:pPr>
        <w:pStyle w:val="ListBullet"/>
      </w:pPr>
      <w:r>
        <w:rPr>
          <w:sz w:val="20"/>
        </w:rPr>
        <w:t>Qualité air : Variable, valeur avec unité, date</w:t>
      </w:r>
    </w:p>
    <w:p>
      <w:pPr>
        <w:pStyle w:val="ListBullet"/>
      </w:pPr>
      <w:r>
        <w:rPr>
          <w:sz w:val="20"/>
        </w:rPr>
        <w:t>Risques : Type, score/100, niveau, sévérité, facteurs détaillés</w:t>
      </w:r>
    </w:p>
    <w:p>
      <w:pPr>
        <w:pStyle w:val="Heading2"/>
      </w:pPr>
      <w:r>
        <w:rPr>
          <w:color w:val="15803D"/>
        </w:rPr>
        <w:t>3.3 Filtres et Contrôles</w:t>
      </w:r>
    </w:p>
    <w:p>
      <w:pPr>
        <w:pStyle w:val="ListBullet"/>
      </w:pPr>
      <w:r>
        <w:rPr>
          <w:sz w:val="20"/>
        </w:rPr>
        <w:t>Recherche de zone par nom (zoom automatique)</w:t>
      </w:r>
    </w:p>
    <w:p>
      <w:pPr>
        <w:pStyle w:val="ListBullet"/>
      </w:pPr>
      <w:r>
        <w:rPr>
          <w:sz w:val="20"/>
        </w:rPr>
        <w:t>Filtres par sévérité : Critique, Élevé, Moyen, Faible</w:t>
      </w:r>
    </w:p>
    <w:p>
      <w:pPr>
        <w:pStyle w:val="ListBullet"/>
      </w:pPr>
      <w:r>
        <w:rPr>
          <w:sz w:val="20"/>
        </w:rPr>
        <w:t>Filtre par type d'incident : 7 types disponibles</w:t>
      </w:r>
    </w:p>
    <w:p>
      <w:pPr>
        <w:pStyle w:val="ListBullet"/>
      </w:pPr>
      <w:r>
        <w:rPr>
          <w:sz w:val="20"/>
        </w:rPr>
        <w:t>Filtre par confiance des feux : Haute, Moyenne, Basse</w:t>
      </w:r>
    </w:p>
    <w:p>
      <w:pPr>
        <w:pStyle w:val="ListBullet"/>
      </w:pPr>
      <w:r>
        <w:rPr>
          <w:sz w:val="20"/>
        </w:rPr>
        <w:t>Filtre par type de zone : 8 types (Urbaine, Forêt, etc.)</w:t>
      </w:r>
    </w:p>
    <w:p>
      <w:pPr>
        <w:pStyle w:val="ListBullet"/>
      </w:pPr>
      <w:r>
        <w:rPr>
          <w:sz w:val="20"/>
        </w:rPr>
        <w:t>Auto-refresh toutes les 60 secondes</w:t>
      </w:r>
    </w:p>
    <w:p>
      <w:pPr>
        <w:pStyle w:val="ListBullet"/>
      </w:pPr>
      <w:r>
        <w:rPr>
          <w:sz w:val="20"/>
        </w:rPr>
        <w:t>Panneaux repliables : Filtres (gauche) et Statistiques (droite)</w:t>
      </w:r>
    </w:p>
    <w:p>
      <w:pPr>
        <w:pStyle w:val="ListBullet"/>
      </w:pPr>
      <w:r>
        <w:rPr>
          <w:sz w:val="20"/>
        </w:rPr>
        <w:t>Toutes les couches décochées par défaut — l'utilisateur choisit</w:t>
      </w:r>
    </w:p>
    <w:p>
      <w:pPr>
        <w:pStyle w:val="Heading1"/>
      </w:pPr>
      <w:r>
        <w:rPr>
          <w:color w:val="15803D"/>
        </w:rPr>
        <w:t>4. Moteurs d'Analyse</w:t>
      </w:r>
    </w:p>
    <w:p>
      <w:pPr>
        <w:pStyle w:val="Heading2"/>
      </w:pPr>
      <w:r>
        <w:rPr>
          <w:color w:val="15803D"/>
        </w:rPr>
        <w:t>4.1 RiskEngine</w:t>
      </w:r>
    </w:p>
    <w:p>
      <w:r>
        <w:t>Calcule un score de risque (0-100) pour chaque zone, basé sur 7 profils pondérés : Feu de forêt (25%), Sécheresse (20%), Inondation (15%), Érosion (10%), Pollution (10%), Désertification (10%), Biodiversité (10%).</w:t>
      </w:r>
    </w:p>
    <w:p>
      <w:pPr>
        <w:pStyle w:val="Heading2"/>
      </w:pPr>
      <w:r>
        <w:rPr>
          <w:color w:val="15803D"/>
        </w:rPr>
        <w:t>4.2 AnomalyEngine</w:t>
      </w:r>
    </w:p>
    <w:p>
      <w:r>
        <w:t>Détecte les valeurs aberrantes par Z-score : |Z| &gt; 2 = anomalie, |Z| &gt; 3 = anomalie critique. Métriques : NDVI, NDWI, température, pluie, SO2, O3.</w:t>
      </w:r>
    </w:p>
    <w:p>
      <w:pPr>
        <w:pStyle w:val="Heading2"/>
      </w:pPr>
      <w:r>
        <w:rPr>
          <w:color w:val="15803D"/>
        </w:rPr>
        <w:t>4.3 IEZEngine</w:t>
      </w:r>
    </w:p>
    <w:p>
      <w:r>
        <w:t>Score composite (0-100) : Couverture végétale (25%), Disponibilité hydrique (20%), Stabilité climatique (15%), Qualité de l'air (15%), Absence de feux (15%), Biodiversité (5%), Pression anthropique (5%).</w:t>
      </w:r>
    </w:p>
    <w:p>
      <w:pPr>
        <w:pStyle w:val="Heading2"/>
      </w:pPr>
      <w:r>
        <w:rPr>
          <w:color w:val="15803D"/>
        </w:rPr>
        <w:t>4.4 AlertEngine</w:t>
      </w:r>
    </w:p>
    <w:p>
      <w:r>
        <w:t>7 règles automatiques : Feu actif (CRITIQUE), Sécheresse (ÉLEVÉ), Inondation (ÉLEVÉ), Pollution (MODÉRÉ), Érosion (MODÉRÉ), Désertification (ÉLEVÉ), Anomaly critique (MODÉRÉ).</w:t>
      </w:r>
    </w:p>
    <w:p>
      <w:pPr>
        <w:pStyle w:val="Heading1"/>
      </w:pPr>
      <w:r>
        <w:rPr>
          <w:color w:val="15803D"/>
        </w:rPr>
        <w:t>5. API REST</w:t>
      </w:r>
    </w:p>
    <w:p>
      <w:pPr>
        <w:pStyle w:val="Heading2"/>
      </w:pPr>
      <w:r>
        <w:rPr>
          <w:color w:val="15803D"/>
        </w:rPr>
        <w:t>5.1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/api/dashboard/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Tableau de bord global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/api/map/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Données cartographiques complètes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/api/vegetation/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Indices NDVI quotidiens (30j)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/api/climate/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Température et précipitations (30j)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/api/air-quality/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PM25, PM10, NO2, O3 quotidiens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/api/risk/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Évaluations de risque par zone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/api/iez/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Score IEZ par zone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/api/satellite/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Observations satellite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/api/zones/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Zones de surveillance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/api/fires/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derniers feux FIRMS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/api/stations/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 stations avec statut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derniers incidents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/api/alerts/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Alertes par niveau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/api/incidents/{id}/analyze/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Analyse IA (Groq)</w:t>
            </w:r>
          </w:p>
        </w:tc>
      </w:tr>
    </w:tbl>
    <w:p>
      <w:pPr>
        <w:pStyle w:val="Heading2"/>
      </w:pPr>
      <w:r>
        <w:rPr>
          <w:color w:val="15803D"/>
        </w:rPr>
        <w:t>5.2 Données de la Carte (/api/map/)</w:t>
      </w:r>
    </w:p>
    <w:p>
      <w:r>
        <w:t>L'endpoint /api/map/ retourne toutes les données pour la carte interactive : zones avec données satellite intégrées (NDVI, température, précipitations 7j, qualité air, risque, historique IEZ), feux, stations, incidents, anomalies, points végétation, points atmosphère, et évaluations de risque.</w:t>
      </w:r>
    </w:p>
    <w:p>
      <w:pPr>
        <w:pStyle w:val="Heading1"/>
      </w:pPr>
      <w:r>
        <w:rPr>
          <w:color w:val="15803D"/>
        </w:rPr>
        <w:t>6. Tâches Automatisées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Tâche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Fréquence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sync-firms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Synchronisation feux FIRMS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sync-nasa-power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Données climatiques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sync-sentinel2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Calcul NDVI/NDWI/NBR/NDMI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sync-sentinel5p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Collecte SO2/O3/NO2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compute-risks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Recalcul scores risque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compute-iez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Recalcul indices IEZ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detect-anomalies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Détection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evaluate-alerts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Évaluation règles alerte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simulate-sensors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Simulation capteurs IoT</w:t>
            </w:r>
          </w:p>
        </w:tc>
      </w:tr>
    </w:tbl>
    <w:p>
      <w:pPr>
        <w:pStyle w:val="Heading1"/>
      </w:pPr>
      <w:r>
        <w:rPr>
          <w:color w:val="15803D"/>
        </w:rPr>
        <w:t>7. Guide d'Installation</w:t>
      </w:r>
    </w:p>
    <w:p>
      <w:pPr>
        <w:pStyle w:val="Heading2"/>
      </w:pPr>
      <w:r>
        <w:rPr>
          <w:color w:val="15803D"/>
        </w:rPr>
        <w:t>7.1 Prérequis</w:t>
      </w:r>
    </w:p>
    <w:p>
      <w:r>
        <w:t>Python 3.12+, Redis (pour Celery), Git</w:t>
      </w:r>
    </w:p>
    <w:p>
      <w:pPr>
        <w:pStyle w:val="Heading2"/>
      </w:pPr>
      <w:r>
        <w:rPr>
          <w:color w:val="15803D"/>
        </w:rPr>
        <w:t>7.2 Installation</w:t>
      </w:r>
    </w:p>
    <w:p>
      <w:r>
        <w:t>1. git clone &lt;url-du-depot&gt; &amp;&amp; cd ECO-SURVEILLANCE</w:t>
      </w:r>
    </w:p>
    <w:p>
      <w:r>
        <w:t>2. python3 -m venv ../env &amp;&amp; source ../env/bin/activate</w:t>
      </w:r>
    </w:p>
    <w:p>
      <w:r>
        <w:t>3. pip install -r requirements.txt</w:t>
      </w:r>
    </w:p>
    <w:p>
      <w:r>
        <w:t>4. cp .env.example .env (éditer avec vos clés API)</w:t>
      </w:r>
    </w:p>
    <w:p>
      <w:r>
        <w:t>5. python manage.py migrate</w:t>
      </w:r>
    </w:p>
    <w:p>
      <w:r>
        <w:t>6. python manage.py createsuperuser</w:t>
      </w:r>
    </w:p>
    <w:p>
      <w:r>
        <w:t>7. python manage.py runserver</w:t>
      </w:r>
    </w:p>
    <w:p>
      <w:r>
        <w:t>8. Optionnel : celery -A config worker -l info &amp; celery -A config beat -l info &amp;</w:t>
      </w:r>
    </w:p>
    <w:p>
      <w:pPr>
        <w:pStyle w:val="Heading1"/>
      </w:pPr>
      <w:r>
        <w:rPr>
          <w:color w:val="15803D"/>
        </w:rPr>
        <w:t>8. Configuration</w:t>
      </w:r>
    </w:p>
    <w:p>
      <w:pPr>
        <w:pStyle w:val="Heading2"/>
      </w:pPr>
      <w:r>
        <w:rPr>
          <w:color w:val="15803D"/>
        </w:rPr>
        <w:t>8.1 Variables d'Environnement (.env)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Valeur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DEMO_MODE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0=données réelles, 1=simulation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DJANGO_SECRET_KEY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&lt;clé&gt;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Clé secrète Django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DJANGO_DEBUG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 debug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FIRMS_API_KEY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&lt;clé&gt;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Clé NASA FIRMS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CDSE_CLIENT_ID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 Copernicus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CDSE_CLIENT_SECRET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&lt;secret&gt;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 Copernicus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OPENAQ_API_KEY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&lt;clé&gt;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Clé OpenAQ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&lt;clé&gt;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Clé Groq 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groq/compound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Modèle IA</w:t>
            </w:r>
          </w:p>
        </w:tc>
      </w:tr>
    </w:tbl>
    <w:p>
      <w:pPr>
        <w:pStyle w:val="Heading1"/>
      </w:pPr>
      <w:r>
        <w:rPr>
          <w:color w:val="15803D"/>
        </w:rPr>
        <w:t>9. Glossaire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NDVI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Normalized Difference Vegetation Index (-1 à 1). &gt; 0.3 = végétation saine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NDWI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Normalized Difference Water Index (&gt; 0 = présence d'eau)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NBR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Normalized Burn Ratio (post-feu)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NDMI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Normalized Difference Moisture Index (humidité foliaire)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IEZ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Indice d'Éco-Zone (0-100, santé écologique)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SpatioTemporal Asset Catalog (standard géospatial)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CDSE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Copernicus Data Space Ecosystem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 Information for Resource Management System (NASA)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 Radiative Power (intensité du feu en MW)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Celery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Framework de tâches asynchrones Python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GeoTIFF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Format d'image géoréférencée satellite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64748B"/>
          <w:sz w:val="20"/>
        </w:rPr>
        <w:t>Projet ECO-SURVEILLANCE MALI</w:t>
        <w:br/>
        <w:t>Auteur : M. Kane</w:t>
        <w:br/>
        <w:t>Version 1.1 — Août 2026</w:t>
        <w:br/>
        <w:t>Licence : Projet académique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