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640" w:lineRule="exact"/>
      </w:pPr>
      <w:r>
        <w:t>모의면접 현행 앱 적합성 검토서</w:t>
      </w:r>
    </w:p>
    <w:p>
      <w:pPr>
        <w:pStyle w:val="Subtitle"/>
        <w:snapToGrid w:val="0"/>
      </w:pPr>
      <w:r>
        <w:t>학생앱 연동과 관리자 질문 CRUD 보완안</w:t>
      </w:r>
    </w:p>
    <w:p>
      <w:pPr>
        <w:snapToGrid w:val="0"/>
      </w:pPr>
      <w:r>
        <w:rPr>
          <w:b w:val="0"/>
        </w:rPr>
        <w:t>버전 1.0  |  검토일 2026년 10월 20일</w:t>
      </w:r>
    </w:p>
    <w:p>
      <w:pPr>
        <w:snapToGrid w:val="0"/>
      </w:pPr>
      <w:r>
        <w:rPr>
          <w:b/>
        </w:rPr>
        <w:t>검토 결론은 조건부 적용 가능이다. 실시간 AI 질문·꼬리질문, 네이티브 녹화, 응시별 버전 보존이라는 방향은 유지한다. 다만 현재 앱의 학생 유형·인증·관리자 권한에 연결하는 설계와 질문 CRUD 계약을 먼저 보완해야 한다.</w:t>
      </w:r>
    </w:p>
    <w:p>
      <w:pPr>
        <w:snapToGrid w:val="0"/>
      </w:pPr>
      <w:r>
        <w:rPr>
          <w:b w:val="0"/>
        </w:rPr>
        <w:t>학생앱은 기존 웹 기능을 재사용하는 네이티브 셸과 면접 화면으로 확장하고, 관리자는 기존 teacher.html 안에서 질문·세트·응시·평가를 관리하는 구성을 권장한다. 관리 기능을 별도 네이티브 앱으로 만들 필요는 없다.</w:t>
      </w:r>
    </w:p>
    <w:p>
      <w:pPr>
        <w:pStyle w:val="Heading2"/>
        <w:snapToGrid w:val="0"/>
        <w:spacing w:line="360" w:lineRule="exact"/>
      </w:pPr>
      <w:r>
        <w:t>검토 대상과 범위</w:t>
      </w:r>
    </w:p>
    <w:p>
      <w:pPr>
        <w:snapToGrid w:val="0"/>
      </w:pPr>
      <w:r>
        <w:rPr>
          <w:b w:val="0"/>
        </w:rPr>
        <w:t>원본: 해양경찰_AI_모의면접_개발구현명세서_v0.1.docx, 총 15쪽. 현재 outing-auth-app 작업 디렉터리의 코드와 SQL 파일을 대조했다. 운영 DB·배포 상태·실기기·유료 AI 호출은 검증하지 않았다.</w:t>
      </w:r>
    </w:p>
    <w:p>
      <w:pPr>
        <w:snapToGrid w:val="0"/>
      </w:pPr>
      <w:r>
        <w:rPr>
          <w:b w:val="0"/>
        </w:rPr>
        <w:t>원본의 모의면접은 선생님과 예약해 진행하는 대면 면접이 아니라, 학생이 AI 면접관과 음성으로 대화하고 녹화·피드백을 확인하는 기능이다. 이전 기획에서 제외했던 모의면접 상세 범위는 이 명세서를 기준으로 다시 정의한다.</w:t>
      </w:r>
    </w:p>
    <w:p>
      <w:pPr>
        <w:pStyle w:val="Heading2"/>
        <w:snapToGrid w:val="0"/>
        <w:spacing w:line="360" w:lineRule="exact"/>
      </w:pPr>
      <w:r>
        <w:t>구현 전 우선 보완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3572"/>
        <w:gridCol w:w="4762"/>
      </w:tblGrid>
      <w:tr>
        <w:trPr>
          <w:cantSplit/>
          <w:tblHeader/>
        </w:trPr>
        <w:tc>
          <w:tcPr>
            <w:tcW w:type="dxa" w:w="1304"/>
            <w:vAlign w:val="center"/>
            <w:tcMar>
              <w:top w:w="85" w:type="dxa"/>
              <w:left w:w="85" w:type="dxa"/>
              <w:bottom w:w="85" w:type="dxa"/>
              <w:right w:w="85" w:type="dxa"/>
            </w:tcMar>
            <w:shd w:fill="DCE6F1"/>
          </w:tcPr>
          <w:p>
            <w:pPr>
              <w:spacing w:after="40" w:before="40" w:line="250" w:lineRule="exact"/>
              <w:snapToGrid w:val="0"/>
            </w:pPr>
            <w:r>
              <w:rPr>
                <w:b/>
                <w:sz w:val="18"/>
              </w:rPr>
              <w:t>우선순위</w:t>
            </w:r>
          </w:p>
        </w:tc>
        <w:tc>
          <w:tcPr>
            <w:tcW w:type="dxa" w:w="3572"/>
            <w:vAlign w:val="center"/>
            <w:tcMar>
              <w:top w:w="85" w:type="dxa"/>
              <w:left w:w="85" w:type="dxa"/>
              <w:bottom w:w="85" w:type="dxa"/>
              <w:right w:w="85" w:type="dxa"/>
            </w:tcMar>
            <w:shd w:fill="DCE6F1"/>
          </w:tcPr>
          <w:p>
            <w:pPr>
              <w:spacing w:after="40" w:before="40" w:line="250" w:lineRule="exact"/>
              <w:snapToGrid w:val="0"/>
            </w:pPr>
            <w:r>
              <w:rPr>
                <w:b/>
                <w:sz w:val="18"/>
              </w:rPr>
              <w:t>보완 항목</w:t>
            </w:r>
          </w:p>
        </w:tc>
        <w:tc>
          <w:tcPr>
            <w:tcW w:type="dxa" w:w="4762"/>
            <w:vAlign w:val="center"/>
            <w:tcMar>
              <w:top w:w="85" w:type="dxa"/>
              <w:left w:w="85" w:type="dxa"/>
              <w:bottom w:w="85" w:type="dxa"/>
              <w:right w:w="85" w:type="dxa"/>
            </w:tcMar>
            <w:shd w:fill="DCE6F1"/>
          </w:tcPr>
          <w:p>
            <w:pPr>
              <w:spacing w:after="40" w:before="40" w:line="250" w:lineRule="exact"/>
              <w:snapToGrid w:val="0"/>
            </w:pPr>
            <w:r>
              <w:rPr>
                <w:b/>
                <w:sz w:val="18"/>
              </w:rPr>
              <w:t>이유</w:t>
            </w:r>
          </w:p>
        </w:tc>
      </w:tr>
      <w:tr>
        <w:trPr>
          <w:cantSplit/>
        </w:trPr>
        <w:tc>
          <w:tcPr>
            <w:tcW w:type="dxa" w:w="1304"/>
            <w:vAlign w:val="center"/>
            <w:tcMar>
              <w:top w:w="85" w:type="dxa"/>
              <w:left w:w="85" w:type="dxa"/>
              <w:bottom w:w="85" w:type="dxa"/>
              <w:right w:w="85" w:type="dxa"/>
            </w:tcMar>
          </w:tcPr>
          <w:p>
            <w:pPr>
              <w:spacing w:after="40" w:before="40" w:line="250" w:lineRule="exact"/>
              <w:snapToGrid w:val="0"/>
            </w:pPr>
            <w:r>
              <w:rPr>
                <w:b w:val="0"/>
                <w:sz w:val="18"/>
              </w:rPr>
              <w:t>필수</w:t>
            </w:r>
          </w:p>
        </w:tc>
        <w:tc>
          <w:tcPr>
            <w:tcW w:type="dxa" w:w="3572"/>
            <w:vAlign w:val="center"/>
            <w:tcMar>
              <w:top w:w="85" w:type="dxa"/>
              <w:left w:w="85" w:type="dxa"/>
              <w:bottom w:w="85" w:type="dxa"/>
              <w:right w:w="85" w:type="dxa"/>
            </w:tcMar>
          </w:tcPr>
          <w:p>
            <w:pPr>
              <w:spacing w:after="40" w:before="40" w:line="250" w:lineRule="exact"/>
              <w:snapToGrid w:val="0"/>
            </w:pPr>
            <w:r>
              <w:rPr>
                <w:b w:val="0"/>
                <w:sz w:val="18"/>
              </w:rPr>
              <w:t>면접 수강 권한과 전용 학생 분류</w:t>
            </w:r>
          </w:p>
        </w:tc>
        <w:tc>
          <w:tcPr>
            <w:tcW w:type="dxa" w:w="4762"/>
            <w:vAlign w:val="center"/>
            <w:tcMar>
              <w:top w:w="85" w:type="dxa"/>
              <w:left w:w="85" w:type="dxa"/>
              <w:bottom w:w="85" w:type="dxa"/>
              <w:right w:w="85" w:type="dxa"/>
            </w:tcMar>
          </w:tcPr>
          <w:p>
            <w:pPr>
              <w:spacing w:after="40" w:before="40" w:line="250" w:lineRule="exact"/>
              <w:snapToGrid w:val="0"/>
            </w:pPr>
            <w:r>
              <w:rPr>
                <w:b w:val="0"/>
                <w:sz w:val="18"/>
              </w:rPr>
              <w:t>현재 신청·학생 유형은 세 종류만 지원</w:t>
            </w:r>
          </w:p>
        </w:tc>
      </w:tr>
      <w:tr>
        <w:trPr>
          <w:cantSplit/>
        </w:trPr>
        <w:tc>
          <w:tcPr>
            <w:tcW w:type="dxa" w:w="1304"/>
            <w:vAlign w:val="center"/>
            <w:tcMar>
              <w:top w:w="85" w:type="dxa"/>
              <w:left w:w="85" w:type="dxa"/>
              <w:bottom w:w="85" w:type="dxa"/>
              <w:right w:w="85" w:type="dxa"/>
            </w:tcMar>
          </w:tcPr>
          <w:p>
            <w:pPr>
              <w:spacing w:after="40" w:before="40" w:line="250" w:lineRule="exact"/>
              <w:snapToGrid w:val="0"/>
            </w:pPr>
            <w:r>
              <w:rPr>
                <w:b w:val="0"/>
                <w:sz w:val="18"/>
              </w:rPr>
              <w:t>필수</w:t>
            </w:r>
          </w:p>
        </w:tc>
        <w:tc>
          <w:tcPr>
            <w:tcW w:type="dxa" w:w="3572"/>
            <w:vAlign w:val="center"/>
            <w:tcMar>
              <w:top w:w="85" w:type="dxa"/>
              <w:left w:w="85" w:type="dxa"/>
              <w:bottom w:w="85" w:type="dxa"/>
              <w:right w:w="85" w:type="dxa"/>
            </w:tcMar>
          </w:tcPr>
          <w:p>
            <w:pPr>
              <w:spacing w:after="40" w:before="40" w:line="250" w:lineRule="exact"/>
              <w:snapToGrid w:val="0"/>
            </w:pPr>
            <w:r>
              <w:rPr>
                <w:b w:val="0"/>
                <w:sz w:val="18"/>
              </w:rPr>
              <w:t>WebView 진입과 네이티브 로그인</w:t>
            </w:r>
          </w:p>
        </w:tc>
        <w:tc>
          <w:tcPr>
            <w:tcW w:type="dxa" w:w="4762"/>
            <w:vAlign w:val="center"/>
            <w:tcMar>
              <w:top w:w="85" w:type="dxa"/>
              <w:left w:w="85" w:type="dxa"/>
              <w:bottom w:w="85" w:type="dxa"/>
              <w:right w:w="85" w:type="dxa"/>
            </w:tcMar>
          </w:tcPr>
          <w:p>
            <w:pPr>
              <w:spacing w:after="40" w:before="40" w:line="250" w:lineRule="exact"/>
              <w:snapToGrid w:val="0"/>
            </w:pPr>
            <w:r>
              <w:rPr>
                <w:b w:val="0"/>
                <w:sz w:val="18"/>
              </w:rPr>
              <w:t>현재 설치 모드 검사와 기기 토큰 인증 연결 필요</w:t>
            </w:r>
          </w:p>
        </w:tc>
      </w:tr>
      <w:tr>
        <w:trPr>
          <w:cantSplit/>
        </w:trPr>
        <w:tc>
          <w:tcPr>
            <w:tcW w:type="dxa" w:w="1304"/>
            <w:vAlign w:val="center"/>
            <w:tcMar>
              <w:top w:w="85" w:type="dxa"/>
              <w:left w:w="85" w:type="dxa"/>
              <w:bottom w:w="85" w:type="dxa"/>
              <w:right w:w="85" w:type="dxa"/>
            </w:tcMar>
          </w:tcPr>
          <w:p>
            <w:pPr>
              <w:spacing w:after="40" w:before="40" w:line="250" w:lineRule="exact"/>
              <w:snapToGrid w:val="0"/>
            </w:pPr>
            <w:r>
              <w:rPr>
                <w:b w:val="0"/>
                <w:sz w:val="18"/>
              </w:rPr>
              <w:t>필수</w:t>
            </w:r>
          </w:p>
        </w:tc>
        <w:tc>
          <w:tcPr>
            <w:tcW w:type="dxa" w:w="3572"/>
            <w:vAlign w:val="center"/>
            <w:tcMar>
              <w:top w:w="85" w:type="dxa"/>
              <w:left w:w="85" w:type="dxa"/>
              <w:bottom w:w="85" w:type="dxa"/>
              <w:right w:w="85" w:type="dxa"/>
            </w:tcMar>
          </w:tcPr>
          <w:p>
            <w:pPr>
              <w:spacing w:after="40" w:before="40" w:line="250" w:lineRule="exact"/>
              <w:snapToGrid w:val="0"/>
            </w:pPr>
            <w:r>
              <w:rPr>
                <w:b w:val="0"/>
                <w:sz w:val="18"/>
              </w:rPr>
              <w:t>관리자 질문 CRUD와 권한</w:t>
            </w:r>
          </w:p>
        </w:tc>
        <w:tc>
          <w:tcPr>
            <w:tcW w:type="dxa" w:w="4762"/>
            <w:vAlign w:val="center"/>
            <w:tcMar>
              <w:top w:w="85" w:type="dxa"/>
              <w:left w:w="85" w:type="dxa"/>
              <w:bottom w:w="85" w:type="dxa"/>
              <w:right w:w="85" w:type="dxa"/>
            </w:tcMar>
          </w:tcPr>
          <w:p>
            <w:pPr>
              <w:spacing w:after="40" w:before="40" w:line="250" w:lineRule="exact"/>
              <w:snapToGrid w:val="0"/>
            </w:pPr>
            <w:r>
              <w:rPr>
                <w:b w:val="0"/>
                <w:sz w:val="18"/>
              </w:rPr>
              <w:t>원본에는 질문 관리 API와 삭제 계약이 없음</w:t>
            </w:r>
          </w:p>
        </w:tc>
      </w:tr>
      <w:tr>
        <w:trPr>
          <w:cantSplit/>
        </w:trPr>
        <w:tc>
          <w:tcPr>
            <w:tcW w:type="dxa" w:w="1304"/>
            <w:vAlign w:val="center"/>
            <w:tcMar>
              <w:top w:w="85" w:type="dxa"/>
              <w:left w:w="85" w:type="dxa"/>
              <w:bottom w:w="85" w:type="dxa"/>
              <w:right w:w="85" w:type="dxa"/>
            </w:tcMar>
          </w:tcPr>
          <w:p>
            <w:pPr>
              <w:spacing w:after="40" w:before="40" w:line="250" w:lineRule="exact"/>
              <w:snapToGrid w:val="0"/>
            </w:pPr>
            <w:r>
              <w:rPr>
                <w:b w:val="0"/>
                <w:sz w:val="18"/>
              </w:rPr>
              <w:t>필수</w:t>
            </w:r>
          </w:p>
        </w:tc>
        <w:tc>
          <w:tcPr>
            <w:tcW w:type="dxa" w:w="3572"/>
            <w:vAlign w:val="center"/>
            <w:tcMar>
              <w:top w:w="85" w:type="dxa"/>
              <w:left w:w="85" w:type="dxa"/>
              <w:bottom w:w="85" w:type="dxa"/>
              <w:right w:w="85" w:type="dxa"/>
            </w:tcMar>
          </w:tcPr>
          <w:p>
            <w:pPr>
              <w:spacing w:after="40" w:before="40" w:line="250" w:lineRule="exact"/>
              <w:snapToGrid w:val="0"/>
            </w:pPr>
            <w:r>
              <w:rPr>
                <w:b w:val="0"/>
                <w:sz w:val="18"/>
              </w:rPr>
              <w:t>버전과 출제 이력 보존</w:t>
            </w:r>
          </w:p>
        </w:tc>
        <w:tc>
          <w:tcPr>
            <w:tcW w:type="dxa" w:w="4762"/>
            <w:vAlign w:val="center"/>
            <w:tcMar>
              <w:top w:w="85" w:type="dxa"/>
              <w:left w:w="85" w:type="dxa"/>
              <w:bottom w:w="85" w:type="dxa"/>
              <w:right w:w="85" w:type="dxa"/>
            </w:tcMar>
          </w:tcPr>
          <w:p>
            <w:pPr>
              <w:spacing w:after="40" w:before="40" w:line="250" w:lineRule="exact"/>
              <w:snapToGrid w:val="0"/>
            </w:pPr>
            <w:r>
              <w:rPr>
                <w:b w:val="0"/>
                <w:sz w:val="18"/>
              </w:rPr>
              <w:t>수정·삭제가 과거 응시 및 평가를 바꾸지 않아야 함</w:t>
            </w:r>
          </w:p>
        </w:tc>
      </w:tr>
      <w:tr>
        <w:trPr>
          <w:cantSplit/>
        </w:trPr>
        <w:tc>
          <w:tcPr>
            <w:tcW w:type="dxa" w:w="1304"/>
            <w:vAlign w:val="center"/>
            <w:tcMar>
              <w:top w:w="85" w:type="dxa"/>
              <w:left w:w="85" w:type="dxa"/>
              <w:bottom w:w="85" w:type="dxa"/>
              <w:right w:w="85" w:type="dxa"/>
            </w:tcMar>
          </w:tcPr>
          <w:p>
            <w:pPr>
              <w:spacing w:after="40" w:before="40" w:line="250" w:lineRule="exact"/>
              <w:snapToGrid w:val="0"/>
            </w:pPr>
            <w:r>
              <w:rPr>
                <w:b w:val="0"/>
                <w:sz w:val="18"/>
              </w:rPr>
              <w:t>필수</w:t>
            </w:r>
          </w:p>
        </w:tc>
        <w:tc>
          <w:tcPr>
            <w:tcW w:type="dxa" w:w="3572"/>
            <w:vAlign w:val="center"/>
            <w:tcMar>
              <w:top w:w="85" w:type="dxa"/>
              <w:left w:w="85" w:type="dxa"/>
              <w:bottom w:w="85" w:type="dxa"/>
              <w:right w:w="85" w:type="dxa"/>
            </w:tcMar>
          </w:tcPr>
          <w:p>
            <w:pPr>
              <w:spacing w:after="40" w:before="40" w:line="250" w:lineRule="exact"/>
              <w:snapToGrid w:val="0"/>
            </w:pPr>
            <w:r>
              <w:rPr>
                <w:b w:val="0"/>
                <w:sz w:val="18"/>
              </w:rPr>
              <w:t>실시간 운영 서버와 미디어 검증</w:t>
            </w:r>
          </w:p>
        </w:tc>
        <w:tc>
          <w:tcPr>
            <w:tcW w:type="dxa" w:w="4762"/>
            <w:vAlign w:val="center"/>
            <w:tcMar>
              <w:top w:w="85" w:type="dxa"/>
              <w:left w:w="85" w:type="dxa"/>
              <w:bottom w:w="85" w:type="dxa"/>
              <w:right w:w="85" w:type="dxa"/>
            </w:tcMar>
          </w:tcPr>
          <w:p>
            <w:pPr>
              <w:spacing w:after="40" w:before="40" w:line="250" w:lineRule="exact"/>
              <w:snapToGrid w:val="0"/>
            </w:pPr>
            <w:r>
              <w:rPr>
                <w:b w:val="0"/>
                <w:sz w:val="18"/>
              </w:rPr>
              <w:t>현재 HTTP API 구성만으로 지속 제어를 보장할 수 없음</w:t>
            </w:r>
          </w:p>
        </w:tc>
      </w:tr>
      <w:tr>
        <w:trPr>
          <w:cantSplit/>
        </w:trPr>
        <w:tc>
          <w:tcPr>
            <w:tcW w:type="dxa" w:w="1304"/>
            <w:vAlign w:val="center"/>
            <w:tcMar>
              <w:top w:w="85" w:type="dxa"/>
              <w:left w:w="85" w:type="dxa"/>
              <w:bottom w:w="85" w:type="dxa"/>
              <w:right w:w="85" w:type="dxa"/>
            </w:tcMar>
          </w:tcPr>
          <w:p>
            <w:pPr>
              <w:spacing w:after="40" w:before="40" w:line="250" w:lineRule="exact"/>
              <w:snapToGrid w:val="0"/>
            </w:pPr>
            <w:r>
              <w:rPr>
                <w:b w:val="0"/>
                <w:sz w:val="18"/>
              </w:rPr>
              <w:t>출시 전</w:t>
            </w:r>
          </w:p>
        </w:tc>
        <w:tc>
          <w:tcPr>
            <w:tcW w:type="dxa" w:w="3572"/>
            <w:vAlign w:val="center"/>
            <w:tcMar>
              <w:top w:w="85" w:type="dxa"/>
              <w:left w:w="85" w:type="dxa"/>
              <w:bottom w:w="85" w:type="dxa"/>
              <w:right w:w="85" w:type="dxa"/>
            </w:tcMar>
          </w:tcPr>
          <w:p>
            <w:pPr>
              <w:spacing w:after="40" w:before="40" w:line="250" w:lineRule="exact"/>
              <w:snapToGrid w:val="0"/>
            </w:pPr>
            <w:r>
              <w:rPr>
                <w:b w:val="0"/>
                <w:sz w:val="18"/>
              </w:rPr>
              <w:t>리포트 공개와 오류 상태 정리</w:t>
            </w:r>
          </w:p>
        </w:tc>
        <w:tc>
          <w:tcPr>
            <w:tcW w:type="dxa" w:w="4762"/>
            <w:vAlign w:val="center"/>
            <w:tcMar>
              <w:top w:w="85" w:type="dxa"/>
              <w:left w:w="85" w:type="dxa"/>
              <w:bottom w:w="85" w:type="dxa"/>
              <w:right w:w="85" w:type="dxa"/>
            </w:tcMar>
          </w:tcPr>
          <w:p>
            <w:pPr>
              <w:spacing w:after="40" w:before="40" w:line="250" w:lineRule="exact"/>
              <w:snapToGrid w:val="0"/>
            </w:pPr>
            <w:r>
              <w:rPr>
                <w:b w:val="0"/>
                <w:sz w:val="18"/>
              </w:rPr>
              <w:t>AI 초안 공개 여부와 실패·중단 상태가 불명확</w:t>
            </w:r>
          </w:p>
        </w:tc>
      </w:tr>
    </w:tbl>
    <w:p>
      <w:pPr>
        <w:spacing w:after="0" w:line="60" w:lineRule="exact"/>
        <w:snapToGrid w:val="0"/>
      </w:pPr>
      <w:r>
        <w:rPr>
          <w:sz w:val="2"/>
        </w:rPr>
      </w:r>
    </w:p>
    <w:p>
      <w:pPr>
        <w:pStyle w:val="Heading2"/>
        <w:snapToGrid w:val="0"/>
        <w:spacing w:line="360" w:lineRule="exact"/>
      </w:pPr>
      <w:r>
        <w:t>유지할 원본 설계</w:t>
      </w:r>
    </w:p>
    <w:p>
      <w:pPr>
        <w:snapToGrid w:val="0"/>
      </w:pPr>
      <w:r>
        <w:rPr>
          <w:b w:val="0"/>
        </w:rPr>
        <w:t>실기기 5분 동시 음성·녹화 검증, 미디어 제어 모듈 단일화, 서버의 질문 진행 통제, command_id 중복 방지, 승인 질문 버전 고정, 비공개 파일, AI 초안과 강사 확정 평가 분리는 유지한다.</w:t>
      </w:r>
    </w:p>
    <w:p>
      <w:pPr>
        <w:snapToGrid w:val="0"/>
      </w:pPr>
      <w:r>
        <w:br w:type="page"/>
      </w:r>
    </w:p>
    <w:p>
      <w:pPr>
        <w:pStyle w:val="Heading1"/>
        <w:snapToGrid w:val="0"/>
        <w:spacing w:line="480" w:lineRule="exact"/>
      </w:pPr>
      <w:r>
        <w:t>1 학생앱과 수강 권한 보완</w:t>
      </w:r>
    </w:p>
    <w:p>
      <w:pPr>
        <w:pStyle w:val="Heading2"/>
        <w:snapToGrid w:val="0"/>
        <w:spacing w:line="360" w:lineRule="exact"/>
      </w:pPr>
      <w:r>
        <w:t>현재 구조와 충돌 지점</w:t>
      </w:r>
    </w:p>
    <w:p>
      <w:pPr>
        <w:snapToGrid w:val="0"/>
      </w:pPr>
      <w:r>
        <w:rPr>
          <w:b w:val="0"/>
        </w:rPr>
        <w:t>현재 앱은 HTML과 JavaScript 기반 PWA이며, 이 저장소에서 React Native·Capacitor 프로젝트는 확인되지 않았다. app.js:752와 :1154는 설치 모드가 아니면 설치 안내 또는 등록 차단으로 처리하고, :1995는 standalone·일부 referrer를 검사한다.</w:t>
      </w:r>
    </w:p>
    <w:p>
      <w:pPr>
        <w:snapToGrid w:val="0"/>
      </w:pPr>
      <w:r>
        <w:rPr>
          <w:b w:val="0"/>
        </w:rPr>
        <w:t>따라서 WebView에 기존 주소를 넣는 것만으로 로그인 화면이 정상 동작한다고 볼 수 없다. 신뢰된 네이티브 셸의 기능 확인 절차와 웹 진입 분기를 추가한다. URL의 native=true 같은 값은 화면 분기에만 사용해도 수강 권한 근거로 신뢰해서는 안 된다.</w:t>
      </w:r>
    </w:p>
    <w:p>
      <w:pPr>
        <w:pStyle w:val="Heading2"/>
        <w:snapToGrid w:val="0"/>
        <w:spacing w:line="360" w:lineRule="exact"/>
      </w:pPr>
      <w:r>
        <w:t>면접반 등록을 선행 조건으로 추가</w:t>
      </w:r>
    </w:p>
    <w:p>
      <w:pPr>
        <w:snapToGrid w:val="0"/>
      </w:pPr>
      <w:r>
        <w:rPr>
          <w:b w:val="0"/>
        </w:rPr>
        <w:t>api/lecture-applications.js:46과 shared.js:5는 offline·online_managed·lecture만 허용한다. 학생 유형 제약도 동일하다. 모의면접 테이블만 추가해서는 면접 전용 학생의 가입과 화면 분리가 해결되지 않는다.</w:t>
      </w:r>
    </w:p>
    <w:p>
      <w:pPr>
        <w:pStyle w:val="ListBullet"/>
        <w:snapToGrid w:val="0"/>
      </w:pPr>
      <w:r>
        <w:t>신청에 면접반과 수험번호를 추가하고, 관리자 승인 시 계정과 면접 수강 등록을 연결한다.</w:t>
      </w:r>
    </w:p>
    <w:p>
      <w:pPr>
        <w:pStyle w:val="ListBullet"/>
        <w:snapToGrid w:val="0"/>
      </w:pPr>
      <w:r>
        <w:t>기존 필기반 학생의 유형을 바꾸지 않고 면접 권한을 추가한다. 신규 면접 학생은 별도 분류와 권한으로 처리한다.</w:t>
      </w:r>
    </w:p>
    <w:p>
      <w:pPr>
        <w:pStyle w:val="ListBullet"/>
        <w:snapToGrid w:val="0"/>
      </w:pPr>
      <w:r>
        <w:t>새 분류를 알 수 없을 때 offline으로 돌아가는 shared.js:3753의 기본 처리와 출석부·통계·공지 대상 필터를 함께 수정한다.</w:t>
      </w:r>
    </w:p>
    <w:p>
      <w:pPr>
        <w:pStyle w:val="ListBullet"/>
        <w:snapToGrid w:val="0"/>
      </w:pPr>
      <w:r>
        <w:t>면접반·기수·수강 기간·담당자·학생 배정을 명시적으로 관리한다. 기존 class_name 문자열을 면접반 접근 권한으로 사용하지 않는다.</w:t>
      </w:r>
    </w:p>
    <w:p>
      <w:pPr>
        <w:pStyle w:val="Heading2"/>
        <w:snapToGrid w:val="0"/>
        <w:spacing w:line="360" w:lineRule="exact"/>
      </w:pPr>
      <w:r>
        <w:t>학생의 이용 경로</w:t>
      </w:r>
    </w:p>
    <w:p>
      <w:pPr>
        <w:snapToGrid w:val="0"/>
      </w:pPr>
      <w:r>
        <w:rPr>
          <w:b w:val="0"/>
        </w:rPr>
        <w:t>면접반 홈 → 모의면접 → 배정 세트 선택 → 카메라·마이크·저장공간 점검 → AI 면접 → 녹화 확정 → 업로드 → 결과 처리 상태 → 공개된 결과와 재연습 순으로 연결한다.</w:t>
      </w:r>
    </w:p>
    <w:p>
      <w:pPr>
        <w:snapToGrid w:val="0"/>
      </w:pPr>
      <w:r>
        <w:rPr>
          <w:b w:val="0"/>
        </w:rPr>
        <w:t>면접 전용 학생은 홈·자기소개·지원동기·모의면접·마이만 이용한다. 기존 수강반도 등록한 학생만 모드 전환을 제공하며 마지막 선택을 계정별·기기별로 유지한다.</w:t>
      </w:r>
    </w:p>
    <w:p>
      <w:pPr>
        <w:snapToGrid w:val="0"/>
      </w:pPr>
      <w:r>
        <w:rPr>
          <w:b w:val="0"/>
        </w:rPr>
        <w:t>PC 웹에서는 문서 제출과 피드백 요구를 유지한다. AI 모의면접 실행은 1차에서 네이티브로 한정하는 안을 권장하고, 웹에서 결과 조회를 허용할지는 별도로 정한다. 브라우저와 네이티브의 세트·수강 권한 검사는 동일한 서버 기준을 사용한다.</w:t>
      </w:r>
    </w:p>
    <w:p>
      <w:pPr>
        <w:pStyle w:val="Heading2"/>
        <w:snapToGrid w:val="0"/>
        <w:spacing w:line="360" w:lineRule="exact"/>
      </w:pPr>
      <w:r>
        <w:t>로그인과 기기</w:t>
      </w:r>
    </w:p>
    <w:p>
      <w:pPr>
        <w:snapToGrid w:val="0"/>
      </w:pPr>
      <w:r>
        <w:rPr>
          <w:b w:val="0"/>
        </w:rPr>
        <w:t>현재 학생 인증은 studentId와 deviceToken을 서버 RPC로 검증하는 방식이다. Supabase Auth 로그인 세션이 있다고 가정하지 않는다. 기존 인증을 검증한 서버가 단회 연결 코드를 발급하고 네이티브가 교환하는 방식 또는 직접 네이티브 로그인 어댑터를 설계한다.</w:t>
      </w:r>
    </w:p>
    <w:p>
      <w:pPr>
        <w:snapToGrid w:val="0"/>
      </w:pPr>
      <w:r>
        <w:rPr>
          <w:b w:val="0"/>
        </w:rPr>
        <w:t>새 앱 설치 시 기존 PWA의 로컬 저장소가 자동 공유되지 않는다. 최초 연결·기기 등록, 2대 제한, 재설치, 로그아웃, 분실 기기 해제와 네이티브 세션 폐기까지 정해야 한다.</w:t>
      </w:r>
    </w:p>
    <w:p>
      <w:pPr>
        <w:snapToGrid w:val="0"/>
      </w:pPr>
      <w:r>
        <w:br w:type="page"/>
      </w:r>
    </w:p>
    <w:p>
      <w:pPr>
        <w:pStyle w:val="Heading1"/>
        <w:snapToGrid w:val="0"/>
        <w:spacing w:line="480" w:lineRule="exact"/>
      </w:pPr>
      <w:r>
        <w:t>2 관리자 화면과 질문 CRUD</w:t>
      </w:r>
    </w:p>
    <w:p>
      <w:pPr>
        <w:snapToGrid w:val="0"/>
      </w:pPr>
      <w:r>
        <w:rPr>
          <w:b w:val="0"/>
        </w:rPr>
        <w:t>기존 관리자 페이지에 면접반 관리 영역을 추가하고, 질문 관리를 필수 기능으로 제공한다. 원본 7쪽의 질문 테이블과 11쪽의 질문 운영 설명만으로는 생성·조회·수정·삭제의 화면 및 서버 동작이 완성되지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관리 메뉴</w:t>
            </w:r>
          </w:p>
        </w:tc>
        <w:tc>
          <w:tcPr>
            <w:tcW w:type="dxa" w:w="7370"/>
            <w:vAlign w:val="center"/>
            <w:tcMar>
              <w:top w:w="85" w:type="dxa"/>
              <w:left w:w="85" w:type="dxa"/>
              <w:bottom w:w="85" w:type="dxa"/>
              <w:right w:w="85" w:type="dxa"/>
            </w:tcMar>
            <w:shd w:fill="DCE6F1"/>
          </w:tcPr>
          <w:p>
            <w:pPr>
              <w:spacing w:after="40" w:before="40" w:line="250" w:lineRule="exact"/>
              <w:snapToGrid w:val="0"/>
            </w:pPr>
            <w:r>
              <w:rPr>
                <w:b/>
                <w:sz w:val="18"/>
              </w:rPr>
              <w:t>기능</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수강생과 반</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신청 처리, 면접반 편성, 담당자·이용 기간·접근 권한</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모의면접 질문</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질문 CRUD, 검수·승인·보관, 버전과 변경 이력</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면접 세트</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승인 질문 선택과 순서, 답변 시간, 꼬리질문 정책, 학생·반 배정</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응시와 피드백</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응시·업로드·평가 상태, 영상·음성 재생, 전사, 평가 공개</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운영 설정</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시작 가능 여부, 횟수·시간·사용량 한도, 자료 보관 기준</w:t>
            </w:r>
          </w:p>
        </w:tc>
      </w:tr>
    </w:tbl>
    <w:p>
      <w:pPr>
        <w:spacing w:after="0" w:line="60" w:lineRule="exact"/>
        <w:snapToGrid w:val="0"/>
      </w:pPr>
      <w:r>
        <w:rPr>
          <w:sz w:val="2"/>
        </w:rPr>
      </w:r>
    </w:p>
    <w:p>
      <w:pPr>
        <w:pStyle w:val="Heading2"/>
        <w:snapToGrid w:val="0"/>
        <w:spacing w:line="360" w:lineRule="exact"/>
      </w:pPr>
      <w:r>
        <w:t>질문 목록과 상세</w:t>
      </w:r>
    </w:p>
    <w:p>
      <w:pPr>
        <w:snapToGrid w:val="0"/>
      </w:pPr>
      <w:r>
        <w:rPr>
          <w:b w:val="0"/>
        </w:rPr>
        <w:t>목록에는 질문 요약, 직렬, 내용 영역, 형식, 난이도, 상태, 승인 버전, 수정일, 작성자, 세트 사용 여부를 표시한다. 검색·필터·정렬·페이지 나누기와 보관함을 제공하며 질문 전체를 앱 시작 시 일괄 내려받지 않는다.</w:t>
      </w:r>
    </w:p>
    <w:p>
      <w:pPr>
        <w:snapToGrid w:val="0"/>
      </w:pPr>
      <w:r>
        <w:rPr>
          <w:b w:val="0"/>
        </w:rPr>
        <w:t>상세에는 학생에게 보이는 질문, 관리자 전용 출제 의도·평가 기준, 등록된 꼬리질문, 출처·검수일, 버전 이력, 사용 중인 세트를 나눠 표시한다. 학생 미리보기에는 비공개 기준을 포함하지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8164"/>
      </w:tblGrid>
      <w:tr>
        <w:trPr>
          <w:cantSplit/>
          <w:tblHeader/>
        </w:trPr>
        <w:tc>
          <w:tcPr>
            <w:tcW w:type="dxa" w:w="1474"/>
            <w:vAlign w:val="center"/>
            <w:tcMar>
              <w:top w:w="85" w:type="dxa"/>
              <w:left w:w="85" w:type="dxa"/>
              <w:bottom w:w="85" w:type="dxa"/>
              <w:right w:w="85" w:type="dxa"/>
            </w:tcMar>
            <w:shd w:fill="DCE6F1"/>
          </w:tcPr>
          <w:p>
            <w:pPr>
              <w:spacing w:after="40" w:before="40" w:line="250" w:lineRule="exact"/>
              <w:snapToGrid w:val="0"/>
            </w:pPr>
            <w:r>
              <w:rPr>
                <w:b/>
                <w:sz w:val="18"/>
              </w:rPr>
              <w:t>CRUD</w:t>
            </w:r>
          </w:p>
        </w:tc>
        <w:tc>
          <w:tcPr>
            <w:tcW w:type="dxa" w:w="8164"/>
            <w:vAlign w:val="center"/>
            <w:tcMar>
              <w:top w:w="85" w:type="dxa"/>
              <w:left w:w="85" w:type="dxa"/>
              <w:bottom w:w="85" w:type="dxa"/>
              <w:right w:w="85" w:type="dxa"/>
            </w:tcMar>
            <w:shd w:fill="DCE6F1"/>
          </w:tcPr>
          <w:p>
            <w:pPr>
              <w:spacing w:after="40" w:before="40" w:line="250" w:lineRule="exact"/>
              <w:snapToGrid w:val="0"/>
            </w:pPr>
            <w:r>
              <w:rPr>
                <w:b/>
                <w:sz w:val="18"/>
              </w:rPr>
              <w:t>필수 동작과 기준</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생성</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새 질문을 초안으로 저장. 본문·직렬·분류·시간·평가역량·출처·꼬리질문 입력. 복제는 새 질문 ID 생성</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조회</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목록·상세·버전·사용처 조회. 관리자 권한 확인, 학생용 응답과 필드 분리</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수정</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초안 수정 시 revision 검사. 승인본은 새 초안 버전을 만들고 재승인 후 사용</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삭제</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사용 이력 없는 초안은 영구삭제 가능. 승인·세트 참조·출제 이력 있는 질문은 보관 처리</w:t>
            </w:r>
          </w:p>
        </w:tc>
      </w:tr>
    </w:tbl>
    <w:p>
      <w:pPr>
        <w:spacing w:after="0" w:line="60" w:lineRule="exact"/>
        <w:snapToGrid w:val="0"/>
      </w:pPr>
      <w:r>
        <w:rPr>
          <w:sz w:val="2"/>
        </w:rPr>
      </w:r>
    </w:p>
    <w:p>
      <w:pPr>
        <w:pStyle w:val="Heading2"/>
        <w:snapToGrid w:val="0"/>
        <w:spacing w:line="360" w:lineRule="exact"/>
      </w:pPr>
      <w:r>
        <w:t>등록 폼의 기준</w:t>
      </w:r>
    </w:p>
    <w:p>
      <w:pPr>
        <w:snapToGrid w:val="0"/>
      </w:pPr>
      <w:r>
        <w:rPr>
          <w:b w:val="0"/>
        </w:rPr>
        <w:t>질문 본문, 직렬, 내용 영역·진행 형식·질문 역할, 난이도, 답변 제한 시간, 출제 의도, 평가역량·가중치, 출처·회차·검수일, 꼬리질문을 입력한다. 출제 의도와 채점 기준은 관리자 전용으로 저장한다.</w:t>
      </w:r>
    </w:p>
    <w:p>
      <w:pPr>
        <w:snapToGrid w:val="0"/>
      </w:pPr>
      <w:r>
        <w:rPr>
          <w:b w:val="0"/>
        </w:rPr>
        <w:t>AI가 응시 중 제안한 꼬리질문은 해당 응시 기록이다. 관리자가 검토해 신규 초안으로 등록하기 전에는 공용 질문은행에 자동 편입하지 않는다. 수동 꼬리질문도 부모 질문 버전에 묶어 보존한다.</w:t>
      </w:r>
    </w:p>
    <w:p>
      <w:pPr>
        <w:snapToGrid w:val="0"/>
      </w:pPr>
      <w:r>
        <w:br w:type="page"/>
      </w:r>
    </w:p>
    <w:p>
      <w:pPr>
        <w:pStyle w:val="Heading1"/>
        <w:snapToGrid w:val="0"/>
        <w:spacing w:line="480" w:lineRule="exact"/>
      </w:pPr>
      <w:r>
        <w:t>3 질문 버전과 API 계약</w:t>
      </w:r>
    </w:p>
    <w:p>
      <w:pPr>
        <w:pStyle w:val="Heading2"/>
        <w:snapToGrid w:val="0"/>
        <w:spacing w:line="360" w:lineRule="exact"/>
      </w:pPr>
      <w:r>
        <w:t>승인과 세트의 고정 기준</w:t>
      </w:r>
    </w:p>
    <w:p>
      <w:pPr>
        <w:snapToGrid w:val="0"/>
      </w:pPr>
      <w:r>
        <w:rPr>
          <w:b w:val="0"/>
        </w:rPr>
        <w:t>질문 상태만 두지 말고 질문 버전별 초안·검수·승인 상태와 검수자·승인 시각을 둔다. 이미 승인된 버전의 본문·루브릭·꼬리질문을 직접 변경하지 않는다.</w:t>
      </w:r>
    </w:p>
    <w:p>
      <w:pPr>
        <w:snapToGrid w:val="0"/>
      </w:pPr>
      <w:r>
        <w:rPr>
          <w:b w:val="0"/>
        </w:rPr>
        <w:t>현재 승인 버전과 편집 중 초안을 분리한다. 새 초안을 수정하는 동안 기존 승인본은 유지하고, 새 버전 승인 시 출제 가능한 버전을 원자적으로 갱신한다. 세트 버전은 특정 question_version_id를 참조하며 자동으로 최신 버전으로 바꾸지 않는다.</w:t>
      </w:r>
    </w:p>
    <w:p>
      <w:pPr>
        <w:snapToGrid w:val="0"/>
      </w:pPr>
      <w:r>
        <w:rPr>
          <w:b w:val="0"/>
        </w:rPr>
        <w:t>학생이 응시를 시작하면 질문·세트·루브릭·시간 정책을 고정한다. 질문 보관은 신규 출제에서 제외하되 이미 시작한 응시와 과거 리포트는 원래 버전을 유지한다. 시작 전 세트에 보관 질문이 있으면 시작을 막고 관리자에게 교체를 안내하는 안을 권장한다.</w:t>
      </w:r>
    </w:p>
    <w:p>
      <w:pPr>
        <w:pStyle w:val="Heading2"/>
        <w:snapToGrid w:val="0"/>
        <w:spacing w:line="360" w:lineRule="exact"/>
      </w:pPr>
      <w:r>
        <w:t>삭제 처리</w:t>
      </w:r>
    </w:p>
    <w:p>
      <w:pPr>
        <w:snapToGrid w:val="0"/>
      </w:pPr>
      <w:r>
        <w:rPr>
          <w:b w:val="0"/>
        </w:rPr>
        <w:t>삭제 확인 화면에는 질문명, 사용 중인 세트 수, 응시 이력 여부를 표시한다. 서버는 사용 여부를 다시 확인한 뒤 트랜잭션으로 처리한다. 참조가 생긴 초안의 영구삭제는 409로 거절하고 보관을 안내한다. 질문 삭제로 응시·전사·평가·녹화가 연쇄 삭제되지 않게 한다.</w:t>
      </w:r>
    </w:p>
    <w:p>
      <w:pPr>
        <w:pStyle w:val="Heading2"/>
        <w:snapToGrid w:val="0"/>
        <w:spacing w:line="360" w:lineRule="exact"/>
      </w:pPr>
      <w:r>
        <w:t>현재 API 형태에 맞춘 제안</w:t>
      </w:r>
    </w:p>
    <w:p>
      <w:pPr>
        <w:snapToGrid w:val="0"/>
      </w:pPr>
      <w:r>
        <w:rPr>
          <w:b w:val="0"/>
        </w:rPr>
        <w:t>아래는 신규 계약 제안이다. 현 API는 /api/*.js의 HTTP 핸들러이므로 이 형태로 추가하거나 원본 /v1/interview 경로를 명시적인 라우팅으로 연결한다. 현재 설정만으로 원본 경로가 생기지는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876"/>
      </w:tblGrid>
      <w:tr>
        <w:trPr>
          <w:cantSplit/>
          <w:tblHeader/>
        </w:trPr>
        <w:tc>
          <w:tcPr>
            <w:tcW w:type="dxa" w:w="4762"/>
            <w:vAlign w:val="center"/>
            <w:tcMar>
              <w:top w:w="85" w:type="dxa"/>
              <w:left w:w="85" w:type="dxa"/>
              <w:bottom w:w="85" w:type="dxa"/>
              <w:right w:w="85" w:type="dxa"/>
            </w:tcMar>
            <w:shd w:fill="DCE6F1"/>
          </w:tcPr>
          <w:p>
            <w:pPr>
              <w:spacing w:after="40" w:before="40" w:line="250" w:lineRule="exact"/>
              <w:snapToGrid w:val="0"/>
            </w:pPr>
            <w:r>
              <w:rPr>
                <w:b/>
                <w:sz w:val="18"/>
              </w:rPr>
              <w:t>메서드와 경로</w:t>
            </w:r>
          </w:p>
        </w:tc>
        <w:tc>
          <w:tcPr>
            <w:tcW w:type="dxa" w:w="4876"/>
            <w:vAlign w:val="center"/>
            <w:tcMar>
              <w:top w:w="85" w:type="dxa"/>
              <w:left w:w="85" w:type="dxa"/>
              <w:bottom w:w="85" w:type="dxa"/>
              <w:right w:w="85" w:type="dxa"/>
            </w:tcMar>
            <w:shd w:fill="DCE6F1"/>
          </w:tcPr>
          <w:p>
            <w:pPr>
              <w:spacing w:after="40" w:before="40" w:line="250" w:lineRule="exact"/>
              <w:snapToGrid w:val="0"/>
            </w:pPr>
            <w:r>
              <w:rPr>
                <w:b/>
                <w:sz w:val="18"/>
              </w:rPr>
              <w:t>역할</w:t>
            </w:r>
          </w:p>
        </w:tc>
      </w:tr>
      <w:tr>
        <w:trPr>
          <w:cantSplit/>
        </w:trPr>
        <w:tc>
          <w:tcPr>
            <w:tcW w:type="dxa" w:w="4762"/>
            <w:vAlign w:val="center"/>
            <w:tcMar>
              <w:top w:w="85" w:type="dxa"/>
              <w:left w:w="85" w:type="dxa"/>
              <w:bottom w:w="85" w:type="dxa"/>
              <w:right w:w="85" w:type="dxa"/>
            </w:tcMar>
          </w:tcPr>
          <w:p>
            <w:pPr>
              <w:spacing w:after="40" w:before="40" w:line="250" w:lineRule="exact"/>
              <w:snapToGrid w:val="0"/>
            </w:pPr>
            <w:r>
              <w:rPr>
                <w:b w:val="0"/>
                <w:sz w:val="18"/>
              </w:rPr>
              <w:t>GET /api/interview-questions</w:t>
            </w:r>
          </w:p>
        </w:tc>
        <w:tc>
          <w:tcPr>
            <w:tcW w:type="dxa" w:w="4876"/>
            <w:vAlign w:val="center"/>
            <w:tcMar>
              <w:top w:w="85" w:type="dxa"/>
              <w:left w:w="85" w:type="dxa"/>
              <w:bottom w:w="85" w:type="dxa"/>
              <w:right w:w="85" w:type="dxa"/>
            </w:tcMar>
          </w:tcPr>
          <w:p>
            <w:pPr>
              <w:spacing w:after="40" w:before="40" w:line="250" w:lineRule="exact"/>
              <w:snapToGrid w:val="0"/>
            </w:pPr>
            <w:r>
              <w:rPr>
                <w:b w:val="0"/>
                <w:sz w:val="18"/>
              </w:rPr>
              <w:t>검색·필터·페이지 목록, id·version 지정 시 상세</w:t>
            </w:r>
          </w:p>
        </w:tc>
      </w:tr>
      <w:tr>
        <w:trPr>
          <w:cantSplit/>
        </w:trPr>
        <w:tc>
          <w:tcPr>
            <w:tcW w:type="dxa" w:w="4762"/>
            <w:vAlign w:val="center"/>
            <w:tcMar>
              <w:top w:w="85" w:type="dxa"/>
              <w:left w:w="85" w:type="dxa"/>
              <w:bottom w:w="85" w:type="dxa"/>
              <w:right w:w="85" w:type="dxa"/>
            </w:tcMar>
          </w:tcPr>
          <w:p>
            <w:pPr>
              <w:spacing w:after="40" w:before="40" w:line="250" w:lineRule="exact"/>
              <w:snapToGrid w:val="0"/>
            </w:pPr>
            <w:r>
              <w:rPr>
                <w:b w:val="0"/>
                <w:sz w:val="18"/>
              </w:rPr>
              <w:t>POST /api/interview-questions</w:t>
            </w:r>
          </w:p>
        </w:tc>
        <w:tc>
          <w:tcPr>
            <w:tcW w:type="dxa" w:w="4876"/>
            <w:vAlign w:val="center"/>
            <w:tcMar>
              <w:top w:w="85" w:type="dxa"/>
              <w:left w:w="85" w:type="dxa"/>
              <w:bottom w:w="85" w:type="dxa"/>
              <w:right w:w="85" w:type="dxa"/>
            </w:tcMar>
          </w:tcPr>
          <w:p>
            <w:pPr>
              <w:spacing w:after="40" w:before="40" w:line="250" w:lineRule="exact"/>
              <w:snapToGrid w:val="0"/>
            </w:pPr>
            <w:r>
              <w:rPr>
                <w:b w:val="0"/>
                <w:sz w:val="18"/>
              </w:rPr>
              <w:t>새 질문 초안 생성 또는 새 버전·복제 생성</w:t>
            </w:r>
          </w:p>
        </w:tc>
      </w:tr>
      <w:tr>
        <w:trPr>
          <w:cantSplit/>
        </w:trPr>
        <w:tc>
          <w:tcPr>
            <w:tcW w:type="dxa" w:w="4762"/>
            <w:vAlign w:val="center"/>
            <w:tcMar>
              <w:top w:w="85" w:type="dxa"/>
              <w:left w:w="85" w:type="dxa"/>
              <w:bottom w:w="85" w:type="dxa"/>
              <w:right w:w="85" w:type="dxa"/>
            </w:tcMar>
          </w:tcPr>
          <w:p>
            <w:pPr>
              <w:spacing w:after="40" w:before="40" w:line="250" w:lineRule="exact"/>
              <w:snapToGrid w:val="0"/>
            </w:pPr>
            <w:r>
              <w:rPr>
                <w:b w:val="0"/>
                <w:sz w:val="18"/>
              </w:rPr>
              <w:t>PATCH /api/interview-questions</w:t>
            </w:r>
          </w:p>
        </w:tc>
        <w:tc>
          <w:tcPr>
            <w:tcW w:type="dxa" w:w="4876"/>
            <w:vAlign w:val="center"/>
            <w:tcMar>
              <w:top w:w="85" w:type="dxa"/>
              <w:left w:w="85" w:type="dxa"/>
              <w:bottom w:w="85" w:type="dxa"/>
              <w:right w:w="85" w:type="dxa"/>
            </w:tcMar>
          </w:tcPr>
          <w:p>
            <w:pPr>
              <w:spacing w:after="40" w:before="40" w:line="250" w:lineRule="exact"/>
              <w:snapToGrid w:val="0"/>
            </w:pPr>
            <w:r>
              <w:rPr>
                <w:b w:val="0"/>
                <w:sz w:val="18"/>
              </w:rPr>
              <w:t>revision을 확인해 초안 수정, 검수 요청·승인·보관 처리</w:t>
            </w:r>
          </w:p>
        </w:tc>
      </w:tr>
      <w:tr>
        <w:trPr>
          <w:cantSplit/>
        </w:trPr>
        <w:tc>
          <w:tcPr>
            <w:tcW w:type="dxa" w:w="4762"/>
            <w:vAlign w:val="center"/>
            <w:tcMar>
              <w:top w:w="85" w:type="dxa"/>
              <w:left w:w="85" w:type="dxa"/>
              <w:bottom w:w="85" w:type="dxa"/>
              <w:right w:w="85" w:type="dxa"/>
            </w:tcMar>
          </w:tcPr>
          <w:p>
            <w:pPr>
              <w:spacing w:after="40" w:before="40" w:line="250" w:lineRule="exact"/>
              <w:snapToGrid w:val="0"/>
            </w:pPr>
            <w:r>
              <w:rPr>
                <w:b w:val="0"/>
                <w:sz w:val="18"/>
              </w:rPr>
              <w:t>DELETE /api/interview-questions</w:t>
            </w:r>
          </w:p>
        </w:tc>
        <w:tc>
          <w:tcPr>
            <w:tcW w:type="dxa" w:w="4876"/>
            <w:vAlign w:val="center"/>
            <w:tcMar>
              <w:top w:w="85" w:type="dxa"/>
              <w:left w:w="85" w:type="dxa"/>
              <w:bottom w:w="85" w:type="dxa"/>
              <w:right w:w="85" w:type="dxa"/>
            </w:tcMar>
          </w:tcPr>
          <w:p>
            <w:pPr>
              <w:spacing w:after="40" w:before="40" w:line="250" w:lineRule="exact"/>
              <w:snapToGrid w:val="0"/>
            </w:pPr>
            <w:r>
              <w:rPr>
                <w:b w:val="0"/>
                <w:sz w:val="18"/>
              </w:rPr>
              <w:t>미사용 초안만 영구삭제, 참조가 있으면 409</w:t>
            </w:r>
          </w:p>
        </w:tc>
      </w:tr>
      <w:tr>
        <w:trPr>
          <w:cantSplit/>
        </w:trPr>
        <w:tc>
          <w:tcPr>
            <w:tcW w:type="dxa" w:w="4762"/>
            <w:vAlign w:val="center"/>
            <w:tcMar>
              <w:top w:w="85" w:type="dxa"/>
              <w:left w:w="85" w:type="dxa"/>
              <w:bottom w:w="85" w:type="dxa"/>
              <w:right w:w="85" w:type="dxa"/>
            </w:tcMar>
          </w:tcPr>
          <w:p>
            <w:pPr>
              <w:spacing w:after="40" w:before="40" w:line="250" w:lineRule="exact"/>
              <w:snapToGrid w:val="0"/>
            </w:pPr>
            <w:r>
              <w:rPr>
                <w:b w:val="0"/>
                <w:sz w:val="18"/>
              </w:rPr>
              <w:t>GET /api/interview-question-history</w:t>
            </w:r>
          </w:p>
        </w:tc>
        <w:tc>
          <w:tcPr>
            <w:tcW w:type="dxa" w:w="4876"/>
            <w:vAlign w:val="center"/>
            <w:tcMar>
              <w:top w:w="85" w:type="dxa"/>
              <w:left w:w="85" w:type="dxa"/>
              <w:bottom w:w="85" w:type="dxa"/>
              <w:right w:w="85" w:type="dxa"/>
            </w:tcMar>
          </w:tcPr>
          <w:p>
            <w:pPr>
              <w:spacing w:after="40" w:before="40" w:line="250" w:lineRule="exact"/>
              <w:snapToGrid w:val="0"/>
            </w:pPr>
            <w:r>
              <w:rPr>
                <w:b w:val="0"/>
                <w:sz w:val="18"/>
              </w:rPr>
              <w:t>권한이 있는 사용자의 변경 이력·사용처 조회</w:t>
            </w:r>
          </w:p>
        </w:tc>
      </w:tr>
      <w:tr>
        <w:trPr>
          <w:cantSplit/>
        </w:trPr>
        <w:tc>
          <w:tcPr>
            <w:tcW w:type="dxa" w:w="4762"/>
            <w:vAlign w:val="center"/>
            <w:tcMar>
              <w:top w:w="85" w:type="dxa"/>
              <w:left w:w="85" w:type="dxa"/>
              <w:bottom w:w="85" w:type="dxa"/>
              <w:right w:w="85" w:type="dxa"/>
            </w:tcMar>
          </w:tcPr>
          <w:p>
            <w:pPr>
              <w:spacing w:after="40" w:before="40" w:line="250" w:lineRule="exact"/>
              <w:snapToGrid w:val="0"/>
            </w:pPr>
            <w:r>
              <w:rPr>
                <w:b w:val="0"/>
                <w:sz w:val="18"/>
              </w:rPr>
              <w:t>GET POST PATCH /api/interview-sets</w:t>
            </w:r>
          </w:p>
        </w:tc>
        <w:tc>
          <w:tcPr>
            <w:tcW w:type="dxa" w:w="4876"/>
            <w:vAlign w:val="center"/>
            <w:tcMar>
              <w:top w:w="85" w:type="dxa"/>
              <w:left w:w="85" w:type="dxa"/>
              <w:bottom w:w="85" w:type="dxa"/>
              <w:right w:w="85" w:type="dxa"/>
            </w:tcMar>
          </w:tcPr>
          <w:p>
            <w:pPr>
              <w:spacing w:after="40" w:before="40" w:line="250" w:lineRule="exact"/>
              <w:snapToGrid w:val="0"/>
            </w:pPr>
            <w:r>
              <w:rPr>
                <w:b w:val="0"/>
                <w:sz w:val="18"/>
              </w:rPr>
              <w:t>세트 조회·편성·버전 발행·배정 관리</w:t>
            </w:r>
          </w:p>
        </w:tc>
      </w:tr>
    </w:tbl>
    <w:p>
      <w:pPr>
        <w:spacing w:after="0" w:line="60" w:lineRule="exact"/>
        <w:snapToGrid w:val="0"/>
      </w:pPr>
      <w:r>
        <w:rPr>
          <w:sz w:val="2"/>
        </w:rPr>
      </w:r>
    </w:p>
    <w:p>
      <w:pPr>
        <w:snapToGrid w:val="0"/>
      </w:pPr>
      <w:r>
        <w:rPr>
          <w:b w:val="0"/>
        </w:rPr>
        <w:t>변경 요청에는 idempotency key와 예상 revision을 사용한다. 두 관리자가 동시에 수정하면 나중 요청은 409와 최신 버전을 받는다. 질문·꼬리질문·역량·루브릭 저장과 승인은 한 트랜잭션으로 일관성을 보장한다.</w:t>
      </w:r>
    </w:p>
    <w:p>
      <w:pPr>
        <w:snapToGrid w:val="0"/>
      </w:pPr>
      <w:r>
        <w:rPr>
          <w:b w:val="0"/>
        </w:rPr>
        <w:t>생성·수정·삭제·승인·복원에 작성자, 변경 시각, 변경 전후 버전, 사유를 기록한다. 영구삭제 감사 기록은 삭제되는 질문 행에 종속되어 함께 지워지지 않게 한다.</w:t>
      </w:r>
    </w:p>
    <w:p>
      <w:pPr>
        <w:snapToGrid w:val="0"/>
      </w:pPr>
      <w:r>
        <w:br w:type="page"/>
      </w:r>
    </w:p>
    <w:p>
      <w:pPr>
        <w:pStyle w:val="Heading1"/>
        <w:snapToGrid w:val="0"/>
        <w:spacing w:line="480" w:lineRule="exact"/>
      </w:pPr>
      <w:r>
        <w:t>4 인증과 데이터 및 서버 구성</w:t>
      </w:r>
    </w:p>
    <w:p>
      <w:pPr>
        <w:pStyle w:val="Heading2"/>
        <w:snapToGrid w:val="0"/>
        <w:spacing w:line="360" w:lineRule="exact"/>
      </w:pPr>
      <w:r>
        <w:t>관리자 권한의 연결</w:t>
      </w:r>
    </w:p>
    <w:p>
      <w:pPr>
        <w:snapToGrid w:val="0"/>
      </w:pPr>
      <w:r>
        <w:rPr>
          <w:b w:val="0"/>
        </w:rPr>
        <w:t>기존 관리자 로그인은 teacher_session 서명 쿠키와 permission 검사다. shared.js:237의 경로 권한, teacher.html 메뉴, 신규 관리자 화면, API 권한 검사를 함께 추가한다. 기존 OX 관리의 검색·편집·revision 충돌 처리 패턴을 참고하되 테이블과 권한은 분리한다.</w:t>
      </w:r>
    </w:p>
    <w:p>
      <w:pPr>
        <w:snapToGrid w:val="0"/>
      </w:pPr>
      <w:r>
        <w:rPr>
          <w:b w:val="0"/>
        </w:rPr>
        <w:t>신규 권한 예시는 interview.questions.read·write·approve·delete, interview.sets.write, interview.attempts.read, interview.evaluations.write·publish, interview.enrollments.write다. 관리자에게 CRUD를 제공하고 담당 강사·검수자는 필요한 범위만 부여한다.</w:t>
      </w:r>
    </w:p>
    <w:p>
      <w:pPr>
        <w:snapToGrid w:val="0"/>
      </w:pPr>
      <w:r>
        <w:rPr>
          <w:b w:val="0"/>
        </w:rPr>
        <w:t>api/teacher-accounts.js의 account_type=teacher는 학생앱에서 사용하는 선생님 계정이며 관리자 쿠키 계정과 별개다. 이를 곧바로 질문 승인 권한으로 간주하면 안 된다. 강사별 식별자와 담당 반 배정, 권한 회수 반영 시점을 설계한다.</w:t>
      </w:r>
    </w:p>
    <w:p>
      <w:pPr>
        <w:pStyle w:val="Heading2"/>
        <w:snapToGrid w:val="0"/>
        <w:spacing w:line="360" w:lineRule="exact"/>
      </w:pPr>
      <w:r>
        <w:t>데이터 타입과 수강 연결</w:t>
      </w:r>
    </w:p>
    <w:p>
      <w:pPr>
        <w:snapToGrid w:val="0"/>
      </w:pPr>
      <w:r>
        <w:rPr>
          <w:b w:val="0"/>
        </w:rPr>
        <w:t>새 mi_ 테이블의 UUID 기본키 제안은 유지할 수 있다. 다만 기존 students.id는 text이므로 mi_attempts.student_id 등의 외래키는 text로 맞추거나 명시적인 매핑이 필요하다. 기존 class_name·cohort와 면접반 UUID를 혼용하지 않는다.</w:t>
      </w:r>
    </w:p>
    <w:p>
      <w:pPr>
        <w:snapToGrid w:val="0"/>
      </w:pPr>
      <w:r>
        <w:rPr>
          <w:b w:val="0"/>
        </w:rPr>
        <w:t>면접반, 수강 등록, 강사 배정, 세트 배정을 추가로 정의한다. attempt는 실제 면접 수강 등록을 참조하고, 수강 종료·재등록·반 이동 이후에도 응시 당시 소속과 접근 정책을 판단할 수 있게 한다.</w:t>
      </w:r>
    </w:p>
    <w:p>
      <w:pPr>
        <w:pStyle w:val="Heading2"/>
        <w:snapToGrid w:val="0"/>
        <w:spacing w:line="360" w:lineRule="exact"/>
      </w:pPr>
      <w:r>
        <w:t>서버 검증과 저장소</w:t>
      </w:r>
    </w:p>
    <w:p>
      <w:pPr>
        <w:snapToGrid w:val="0"/>
      </w:pPr>
      <w:r>
        <w:rPr>
          <w:b w:val="0"/>
        </w:rPr>
        <w:t>학생 기기 토큰은 Supabase Auth JWT가 아니다. auth.uid() 기반 정책을 그대로 붙이면 기존 학생과 연결되지 않는다. 초기에는 인증을 검증한 면접 API가 실제 수강·소유·담당 범위를 확인하는 구조를 권장한다.</w:t>
      </w:r>
    </w:p>
    <w:p>
      <w:pPr>
        <w:snapToGrid w:val="0"/>
      </w:pPr>
      <w:r>
        <w:rPr>
          <w:b w:val="0"/>
        </w:rPr>
        <w:t>서버가 service_role로 DB에 접근하면 RLS를 우회할 수 있으므로 RLS 활성화만으로 서버 요청의 학생별 격리를 보장할 수 없다. 직접 공개 접근은 차단하고 서버에서 명시적으로 인가한다. 미디어는 권한 확인 후 제한된 업로드·재생 권한을 발급한다. [공식 자료 1, 2]</w:t>
      </w:r>
    </w:p>
    <w:p>
      <w:pPr>
        <w:pStyle w:val="Heading2"/>
        <w:snapToGrid w:val="0"/>
        <w:spacing w:line="360" w:lineRule="exact"/>
      </w:pPr>
      <w:r>
        <w:t>실시간 서버와 비동기 처리</w:t>
      </w:r>
    </w:p>
    <w:p>
      <w:pPr>
        <w:snapToGrid w:val="0"/>
      </w:pPr>
      <w:r>
        <w:rPr>
          <w:b w:val="0"/>
        </w:rPr>
        <w:t>질문 CRUD·수강·응시 메타데이터는 기존 HTTP API 방식으로 확장할 수 있다. AI 제어 연결과 전사·평가·파일 검증은 별도 책임으로 구성한다. 음성 연결의 서버 측 제어는 공식 문서의 sideband 방식과 부합한다. [공식 자료 3]</w:t>
      </w:r>
    </w:p>
    <w:p>
      <w:pPr>
        <w:snapToGrid w:val="0"/>
      </w:pPr>
      <w:r>
        <w:rPr>
          <w:b w:val="0"/>
        </w:rPr>
        <w:t>Vercel은 현재 WebSocket 지원을 문서화했으므로 무조건 불가능하다고 판단하지 않는다. 다만 함수 최대 실행시간에 도달하면 연결이 종료된다. 현재 프로젝트 설정·요금제·최대 면접 시간·복구를 확인한 뒤 Vercel 내 구성 또는 지속 실행 서버를 선택한다. [공식 자료 4]</w:t>
      </w:r>
    </w:p>
    <w:p>
      <w:pPr>
        <w:snapToGrid w:val="0"/>
      </w:pPr>
      <w:r>
        <w:br w:type="page"/>
      </w:r>
    </w:p>
    <w:p>
      <w:pPr>
        <w:pStyle w:val="Heading1"/>
        <w:snapToGrid w:val="0"/>
        <w:spacing w:line="480" w:lineRule="exact"/>
      </w:pPr>
      <w:r>
        <w:t>5 상태와 공개 정책 및 개발 순서</w:t>
      </w:r>
    </w:p>
    <w:p>
      <w:pPr>
        <w:pStyle w:val="Heading2"/>
        <w:snapToGrid w:val="0"/>
        <w:spacing w:line="360" w:lineRule="exact"/>
      </w:pPr>
      <w:r>
        <w:t>원본에서 명확히 할 사항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원본 위치</w:t>
            </w:r>
          </w:p>
        </w:tc>
        <w:tc>
          <w:tcPr>
            <w:tcW w:type="dxa" w:w="7370"/>
            <w:vAlign w:val="center"/>
            <w:tcMar>
              <w:top w:w="85" w:type="dxa"/>
              <w:left w:w="85" w:type="dxa"/>
              <w:bottom w:w="85" w:type="dxa"/>
              <w:right w:w="85" w:type="dxa"/>
            </w:tcMar>
            <w:shd w:fill="DCE6F1"/>
          </w:tcPr>
          <w:p>
            <w:pPr>
              <w:spacing w:after="40" w:before="40" w:line="250" w:lineRule="exact"/>
              <w:snapToGrid w:val="0"/>
            </w:pPr>
            <w:r>
              <w:rPr>
                <w:b/>
                <w:sz w:val="18"/>
              </w:rPr>
              <w:t>검토 결과와 보완</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4쪽 상태 전환</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REPORT_FAILED는 언급되지만 상태 행이 없다. 취소·포기·만료·연결 실패와 재시도 전이를 명시</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4쪽과 9쪽 제출</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녹화 확정·업로드 완료·응시 제출·리포트 생성은 분리 유지. 필수 자산과 부분 응시 제출 조건 확정</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9쪽과 11쪽 리포트</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AI 초안 표시와 강사 공개 버전만 표시가 혼재. 학생은 공개 승인된 내용만 보도록 정책 명시</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7쪽과 8쪽 데이터</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질문 버전 외에 세트 버전·루브릭·꼬리질문 변경 경계와 참조 제약을 구체화</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10쪽 로그아웃</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연결 중 면접 종료와 계정별 미전송 파일 격리, 서버 세션 폐기·재로그인 복구 정책 추가</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13쪽 작업 순서</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관리자 질문 CRUD와 수강 권한·배정을 네이티브 전체 구현보다 앞서 명시</w:t>
            </w:r>
          </w:p>
        </w:tc>
      </w:tr>
    </w:tbl>
    <w:p>
      <w:pPr>
        <w:spacing w:after="0" w:line="60" w:lineRule="exact"/>
        <w:snapToGrid w:val="0"/>
      </w:pPr>
      <w:r>
        <w:rPr>
          <w:sz w:val="2"/>
        </w:rPr>
      </w:r>
    </w:p>
    <w:p>
      <w:pPr>
        <w:snapToGrid w:val="0"/>
      </w:pPr>
      <w:r>
        <w:rPr>
          <w:b w:val="0"/>
        </w:rPr>
        <w:t>최초 권장 공개 정책은 AI 평가를 관리자 초안으로 저장하고 강사가 공개한 결과만 학생에게 제공하는 것이다. AI 즉시 피드백을 별도로 제공하려면 유형과 공개 규칙을 구분해야 한다.</w:t>
      </w:r>
    </w:p>
    <w:p>
      <w:pPr>
        <w:pStyle w:val="Heading2"/>
        <w:snapToGrid w:val="0"/>
        <w:spacing w:line="360" w:lineRule="exact"/>
      </w:pPr>
      <w:r>
        <w:t>권장 개발 순서</w:t>
      </w:r>
    </w:p>
    <w:p>
      <w:pPr>
        <w:pStyle w:val="ListBullet"/>
        <w:snapToGrid w:val="0"/>
      </w:pPr>
      <w:r>
        <w:t>1단계: 현행 인증·면접 수강 권한·학생 분류와 관리자 역할 매핑을 확정한다.</w:t>
      </w:r>
    </w:p>
    <w:p>
      <w:pPr>
        <w:pStyle w:val="ListBullet"/>
        <w:snapToGrid w:val="0"/>
      </w:pPr>
      <w:r>
        <w:t>2단계: 관리자 질문 CRUD·버전·승인·수동 세트·배정을 구현하고 테스트 질문으로 검증한다.</w:t>
      </w:r>
    </w:p>
    <w:p>
      <w:pPr>
        <w:pStyle w:val="ListBullet"/>
        <w:snapToGrid w:val="0"/>
      </w:pPr>
      <w:r>
        <w:t>3단계: 네이티브 셸과 기존 웹 화면의 인증·이동·복귀를 검증한다.</w:t>
      </w:r>
    </w:p>
    <w:p>
      <w:pPr>
        <w:pStyle w:val="ListBullet"/>
        <w:snapToGrid w:val="0"/>
      </w:pPr>
      <w:r>
        <w:t>4단계: Android·iPhone에서 AI 음성 대화와 녹화 동시 처리 5분 검증을 통과한다. 미디어 기술 검증은 앞 단계와 독립적으로 준비할 수 있다.</w:t>
      </w:r>
    </w:p>
    <w:p>
      <w:pPr>
        <w:pStyle w:val="ListBullet"/>
        <w:snapToGrid w:val="0"/>
      </w:pPr>
      <w:r>
        <w:t>5단계: 실제 질문 세트를 연결하고 턴 제어·꼬리질문·중단 복구·재개 업로드를 구현한다.</w:t>
      </w:r>
    </w:p>
    <w:p>
      <w:pPr>
        <w:pStyle w:val="ListBullet"/>
        <w:snapToGrid w:val="0"/>
      </w:pPr>
      <w:r>
        <w:t>6단계: 전사·AI 초안·강사 평가·공개와 학생 결과 화면을 연결한다.</w:t>
      </w:r>
    </w:p>
    <w:p>
      <w:pPr>
        <w:pStyle w:val="ListBullet"/>
        <w:snapToGrid w:val="0"/>
      </w:pPr>
      <w:r>
        <w:t>7단계: 파일럿 비용·권한·회귀 검증 결과와 복구안을 준비하고 최종 확인 후 푸시·배포한다.</w:t>
      </w:r>
    </w:p>
    <w:p>
      <w:pPr>
        <w:pStyle w:val="Heading2"/>
        <w:snapToGrid w:val="0"/>
        <w:spacing w:line="360" w:lineRule="exact"/>
      </w:pPr>
      <w:r>
        <w:t>현재 확인하지 못한 입력</w:t>
      </w:r>
    </w:p>
    <w:p>
      <w:pPr>
        <w:snapToGrid w:val="0"/>
      </w:pPr>
      <w:r>
        <w:rPr>
          <w:b w:val="0"/>
        </w:rPr>
        <w:t>지정된 output 폴더에는 구현 명세서 1개가 있다. 원본이 근거로 언급한 실제 질문 DB, 역량별 행동 기준, 인터랙티브 시안은 그 폴더에서 확인되지 않았다. 질문 내용의 정확성·분류 매핑·초기 데이터 품질은 해당 자료를 확보한 후 검토한다.</w:t>
      </w:r>
    </w:p>
    <w:p>
      <w:pPr>
        <w:snapToGrid w:val="0"/>
      </w:pPr>
      <w:r>
        <w:rPr>
          <w:b w:val="0"/>
        </w:rPr>
        <w:t>이 검토에서는 파일과 코드만 읽었다. 앱 코드·운영 데이터·배포 설정을 수정하지 않았고, 유료 빌드·AI 호출·푸시·배포를 실행하지 않았다.</w:t>
      </w:r>
    </w:p>
    <w:p>
      <w:pPr>
        <w:snapToGrid w:val="0"/>
      </w:pPr>
      <w:r>
        <w:br w:type="page"/>
      </w:r>
    </w:p>
    <w:p>
      <w:pPr>
        <w:pStyle w:val="Heading1"/>
        <w:snapToGrid w:val="0"/>
        <w:spacing w:line="480" w:lineRule="exact"/>
      </w:pPr>
      <w:r>
        <w:t>6 검수 기준과 근거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검수 항목</w:t>
            </w:r>
          </w:p>
        </w:tc>
        <w:tc>
          <w:tcPr>
            <w:tcW w:type="dxa" w:w="7370"/>
            <w:vAlign w:val="center"/>
            <w:tcMar>
              <w:top w:w="85" w:type="dxa"/>
              <w:left w:w="85" w:type="dxa"/>
              <w:bottom w:w="85" w:type="dxa"/>
              <w:right w:w="85" w:type="dxa"/>
            </w:tcMar>
            <w:shd w:fill="DCE6F1"/>
          </w:tcPr>
          <w:p>
            <w:pPr>
              <w:spacing w:after="40" w:before="40" w:line="250" w:lineRule="exact"/>
              <w:snapToGrid w:val="0"/>
            </w:pPr>
            <w:r>
              <w:rPr>
                <w:b/>
                <w:sz w:val="18"/>
              </w:rPr>
              <w:t>통과 기준</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질문 생성과 조회</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관리자가 등록한 초안이 목록·상세에 표시되고 학생에게는 미노출</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동시 수정</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동일 revision 수정 경합에서 한 요청만 성공하고 다른 요청은 409</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승인본 수정</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새 버전이 생성되며 기존 응시의 질문·꼬리질문·루브릭은 유지</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질문 삭제</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미사용 초안 삭제 가능, 참조 있는 질문 영구삭제 차단, 과거 응시 보존</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승인과 출제</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미승인·보관 질문은 신규 출제 불가, 시작 시 세트·질문 버전 고정</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관리자 권한</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CRUD 권한별 API 차단, 담당 반 외 응시·미디어 열람 차단</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학생 모드</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면접 전용 학생의 다른 수강 기능 진입 차단, 마지막 모드 유지</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네이티브 인증</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WebView 설치 안내에 막히지 않음, 코드 재사용·기기 해제·로그아웃 처리</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미디어와 복구</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5분 실기기 검증, 중복 턴 방지, 끊김 후 파일과 서버 상태 복구</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리포트와 회귀</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미공개 평가 미노출, 기존 세 학생 유형과 관리자 기능 유지</w:t>
            </w:r>
          </w:p>
        </w:tc>
      </w:tr>
    </w:tbl>
    <w:p>
      <w:pPr>
        <w:spacing w:after="0" w:line="60" w:lineRule="exact"/>
        <w:snapToGrid w:val="0"/>
      </w:pPr>
      <w:r>
        <w:rPr>
          <w:sz w:val="2"/>
        </w:rPr>
      </w:r>
    </w:p>
    <w:p>
      <w:pPr>
        <w:pStyle w:val="Heading2"/>
        <w:snapToGrid w:val="0"/>
        <w:spacing w:line="360" w:lineRule="exact"/>
      </w:pPr>
      <w:r>
        <w:t>현행 코드 근거</w:t>
      </w:r>
    </w:p>
    <w:p>
      <w:pPr>
        <w:snapToGrid w:val="0"/>
      </w:pPr>
      <w:r>
        <w:rPr>
          <w:b w:val="0"/>
        </w:rPr>
        <w:t>app.js:752·1154·1995 설치 모드 검사, :5270 학생 메뉴 노출</w:t>
        <w:br/>
        <w:t>shared.js:5 학생 유형, :237 관리자 경로 권한, :3753 기본 학생 분류</w:t>
        <w:br/>
        <w:t>api/lecture-applications.js:46 신청 유형과 :144 이후 관리자 승인</w:t>
        <w:br/>
        <w:t>api/criminal-law-ox.js:37 학생 기기 검증, :125 편집 검증, :147 권한 처리</w:t>
        <w:br/>
        <w:t>criminal-law-ox-admin.js:1 관리자 UI 재사용 패턴</w:t>
        <w:br/>
        <w:t>api/teacher-auth-utils.js:111 서명 세션, api/teacher-accounts.js:14 별도 계정 관리</w:t>
        <w:br/>
        <w:t>supabase/schema.sql:3 학생 식별자와 분류, vercel.json API 배포 구조</w:t>
      </w:r>
    </w:p>
    <w:p>
      <w:pPr>
        <w:pStyle w:val="Heading2"/>
        <w:snapToGrid w:val="0"/>
        <w:spacing w:line="360" w:lineRule="exact"/>
      </w:pPr>
      <w:r>
        <w:t>공식 자료</w:t>
      </w:r>
    </w:p>
    <w:p>
      <w:pPr>
        <w:snapToGrid w:val="0"/>
      </w:pPr>
      <w:r>
        <w:rPr>
          <w:b w:val="0"/>
        </w:rPr>
        <w:t>1  Supabase 행 수준 접근 제어와 service_role</w:t>
        <w:br/>
        <w:t>https://supabase.com/docs/guides/database/postgres/row-level-security</w:t>
      </w:r>
    </w:p>
    <w:p>
      <w:pPr>
        <w:snapToGrid w:val="0"/>
      </w:pPr>
      <w:r>
        <w:rPr>
          <w:b w:val="0"/>
        </w:rPr>
        <w:t>2  Supabase 재개 가능한 업로드와 제한된 업로드 토큰</w:t>
        <w:br/>
        <w:t>https://supabase.com/docs/guides/storage/uploads/resumable-uploads</w:t>
      </w:r>
    </w:p>
    <w:p>
      <w:pPr>
        <w:snapToGrid w:val="0"/>
      </w:pPr>
      <w:r>
        <w:rPr>
          <w:b w:val="0"/>
        </w:rPr>
        <w:t>3  OpenAI 서버 측 실시간 제어</w:t>
        <w:br/>
        <w:t>https://developers.openai.com/api/docs/guides/voice-server-controls</w:t>
      </w:r>
    </w:p>
    <w:p>
      <w:pPr>
        <w:snapToGrid w:val="0"/>
      </w:pPr>
      <w:r>
        <w:rPr>
          <w:b w:val="0"/>
        </w:rPr>
        <w:t>4  Vercel WebSocket 지원과 실행시간 종료 시 재연결</w:t>
        <w:br/>
        <w:t>https://vercel.com/docs/functions/websockets</w:t>
      </w:r>
    </w:p>
    <w:sectPr w:rsidR="00FC693F" w:rsidRPr="0006063C" w:rsidSect="00034616">
      <w:footerReference w:type="default" r:id="rId9"/>
      <w:pgSz w:w="11906" w:h="16838"/>
      <w:pgMar w:top="1020"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exact"/>
      <w:snapToGrid w:val="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90" w:lineRule="exact"/>
      <w:outlineLvl w:val="0"/>
      <w:snapToGrid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40" w:line="290" w:lineRule="exact"/>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90" w:lineRule="exact"/>
      <w:contextualSpacing/>
      <w:snapToGrid w:val="0"/>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90" w:lineRule="exact"/>
      <w:snapToGrid w:val="0"/>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spacing w:after="120" w:line="290" w:lineRule="exact"/>
      <w:contextualSpacing/>
      <w:snapToGrid w:val="0"/>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spacing w:after="120" w:line="290" w:lineRule="exact"/>
      <w:contextualSpacing/>
      <w:snapToGrid w:val="0"/>
    </w:pPr>
    <w:rPr>
      <w:rFonts w:ascii="맑은 고딕" w:hAnsi="맑은 고딕" w:eastAsia="맑은 고딕"/>
      <w:color w:val="000000"/>
    </w:r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모의면접 현행 앱 적합성 검토서</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