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65CA8" w14:textId="72A8ECDC" w:rsidR="007F0C1D" w:rsidRPr="007747B4" w:rsidRDefault="007F0C1D" w:rsidP="007F0C1D">
      <w:pPr>
        <w:rPr>
          <w:b/>
          <w:bCs/>
          <w:sz w:val="56"/>
          <w:szCs w:val="56"/>
        </w:rPr>
      </w:pPr>
      <w:r w:rsidRPr="007747B4">
        <w:rPr>
          <w:b/>
          <w:bCs/>
          <w:sz w:val="56"/>
          <w:szCs w:val="56"/>
        </w:rPr>
        <w:t>Report on Energy Drink Market Analysis</w:t>
      </w:r>
      <w:r w:rsidR="002413E8" w:rsidRPr="007747B4">
        <w:rPr>
          <w:b/>
          <w:bCs/>
          <w:sz w:val="56"/>
          <w:szCs w:val="56"/>
        </w:rPr>
        <w:t xml:space="preserve"> for </w:t>
      </w:r>
      <w:proofErr w:type="spellStart"/>
      <w:r w:rsidR="002413E8" w:rsidRPr="007747B4">
        <w:rPr>
          <w:b/>
          <w:bCs/>
          <w:sz w:val="56"/>
          <w:szCs w:val="56"/>
        </w:rPr>
        <w:t>CodeX</w:t>
      </w:r>
      <w:proofErr w:type="spellEnd"/>
    </w:p>
    <w:p w14:paraId="6EA79F26" w14:textId="77777777" w:rsidR="007747B4" w:rsidRPr="007747B4" w:rsidRDefault="007747B4" w:rsidP="007747B4">
      <w:pPr>
        <w:rPr>
          <w:b/>
          <w:bCs/>
          <w:sz w:val="36"/>
          <w:szCs w:val="36"/>
        </w:rPr>
      </w:pPr>
      <w:r w:rsidRPr="007747B4">
        <w:rPr>
          <w:b/>
          <w:bCs/>
          <w:sz w:val="36"/>
          <w:szCs w:val="36"/>
        </w:rPr>
        <w:t>ABOUT CODEX</w:t>
      </w:r>
    </w:p>
    <w:p w14:paraId="2F916905" w14:textId="77777777" w:rsidR="007747B4" w:rsidRPr="007747B4" w:rsidRDefault="007747B4" w:rsidP="007747B4">
      <w:pPr>
        <w:numPr>
          <w:ilvl w:val="0"/>
          <w:numId w:val="7"/>
        </w:numPr>
        <w:spacing w:after="200" w:line="276" w:lineRule="auto"/>
        <w:rPr>
          <w:sz w:val="24"/>
          <w:szCs w:val="24"/>
        </w:rPr>
      </w:pPr>
      <w:r w:rsidRPr="007747B4">
        <w:rPr>
          <w:sz w:val="24"/>
          <w:szCs w:val="24"/>
        </w:rPr>
        <w:t>German company operating in Food &amp; Beverage Industry.</w:t>
      </w:r>
    </w:p>
    <w:p w14:paraId="7876B42A" w14:textId="77777777" w:rsidR="007747B4" w:rsidRPr="007747B4" w:rsidRDefault="007747B4" w:rsidP="007747B4">
      <w:pPr>
        <w:numPr>
          <w:ilvl w:val="0"/>
          <w:numId w:val="7"/>
        </w:numPr>
        <w:spacing w:after="200" w:line="276" w:lineRule="auto"/>
        <w:rPr>
          <w:sz w:val="24"/>
          <w:szCs w:val="24"/>
        </w:rPr>
      </w:pPr>
      <w:r w:rsidRPr="007747B4">
        <w:rPr>
          <w:sz w:val="24"/>
          <w:szCs w:val="24"/>
        </w:rPr>
        <w:t>Recently launched their energy drink product in 10 cities of India.</w:t>
      </w:r>
    </w:p>
    <w:p w14:paraId="7CEA96CE" w14:textId="77777777" w:rsidR="007747B4" w:rsidRPr="007747B4" w:rsidRDefault="007747B4" w:rsidP="007747B4">
      <w:pPr>
        <w:numPr>
          <w:ilvl w:val="0"/>
          <w:numId w:val="7"/>
        </w:numPr>
        <w:spacing w:after="200" w:line="276" w:lineRule="auto"/>
        <w:rPr>
          <w:b/>
          <w:bCs/>
          <w:sz w:val="24"/>
          <w:szCs w:val="24"/>
        </w:rPr>
      </w:pPr>
      <w:proofErr w:type="spellStart"/>
      <w:r w:rsidRPr="007747B4">
        <w:rPr>
          <w:sz w:val="24"/>
          <w:szCs w:val="24"/>
        </w:rPr>
        <w:t>CodeX</w:t>
      </w:r>
      <w:proofErr w:type="spellEnd"/>
      <w:r w:rsidRPr="007747B4">
        <w:rPr>
          <w:sz w:val="24"/>
          <w:szCs w:val="24"/>
        </w:rPr>
        <w:t xml:space="preserve"> is at 5</w:t>
      </w:r>
      <w:r w:rsidRPr="007747B4">
        <w:rPr>
          <w:sz w:val="24"/>
          <w:szCs w:val="24"/>
          <w:vertAlign w:val="superscript"/>
        </w:rPr>
        <w:t>th</w:t>
      </w:r>
      <w:r w:rsidRPr="007747B4">
        <w:rPr>
          <w:sz w:val="24"/>
          <w:szCs w:val="24"/>
        </w:rPr>
        <w:t xml:space="preserve"> position in terms of market capitalization.</w:t>
      </w:r>
    </w:p>
    <w:p w14:paraId="7969E5F3" w14:textId="77777777" w:rsidR="007747B4" w:rsidRPr="002413E8" w:rsidRDefault="007747B4" w:rsidP="007F0C1D">
      <w:pPr>
        <w:rPr>
          <w:b/>
          <w:bCs/>
          <w:sz w:val="24"/>
          <w:szCs w:val="24"/>
        </w:rPr>
      </w:pPr>
    </w:p>
    <w:p w14:paraId="5B3D9D6E" w14:textId="77777777" w:rsidR="007F0C1D" w:rsidRPr="002413E8" w:rsidRDefault="007F0C1D" w:rsidP="007F0C1D">
      <w:pPr>
        <w:rPr>
          <w:sz w:val="24"/>
          <w:szCs w:val="24"/>
        </w:rPr>
      </w:pPr>
    </w:p>
    <w:p w14:paraId="65CD5D4D" w14:textId="77777777" w:rsidR="007F0C1D" w:rsidRPr="002413E8" w:rsidRDefault="007F0C1D" w:rsidP="007F0C1D">
      <w:pPr>
        <w:rPr>
          <w:b/>
          <w:bCs/>
          <w:sz w:val="24"/>
          <w:szCs w:val="24"/>
        </w:rPr>
      </w:pPr>
      <w:r w:rsidRPr="002413E8">
        <w:rPr>
          <w:b/>
          <w:bCs/>
          <w:sz w:val="24"/>
          <w:szCs w:val="24"/>
        </w:rPr>
        <w:t>1. Introduction</w:t>
      </w:r>
    </w:p>
    <w:p w14:paraId="128132BC" w14:textId="77777777" w:rsidR="007F0C1D" w:rsidRPr="002413E8" w:rsidRDefault="007F0C1D" w:rsidP="007F0C1D">
      <w:pPr>
        <w:rPr>
          <w:sz w:val="24"/>
          <w:szCs w:val="24"/>
        </w:rPr>
      </w:pPr>
    </w:p>
    <w:p w14:paraId="01840F06" w14:textId="77777777" w:rsidR="007F0C1D" w:rsidRPr="002413E8" w:rsidRDefault="007F0C1D" w:rsidP="007F0C1D">
      <w:pPr>
        <w:rPr>
          <w:sz w:val="24"/>
          <w:szCs w:val="24"/>
        </w:rPr>
      </w:pPr>
      <w:r w:rsidRPr="002413E8">
        <w:rPr>
          <w:sz w:val="24"/>
          <w:szCs w:val="24"/>
        </w:rPr>
        <w:t xml:space="preserve">The </w:t>
      </w:r>
      <w:r w:rsidRPr="00B4237B">
        <w:rPr>
          <w:b/>
          <w:bCs/>
          <w:sz w:val="24"/>
          <w:szCs w:val="24"/>
        </w:rPr>
        <w:t>objective</w:t>
      </w:r>
      <w:r w:rsidRPr="002413E8">
        <w:rPr>
          <w:sz w:val="24"/>
          <w:szCs w:val="24"/>
        </w:rPr>
        <w:t xml:space="preserve"> of this report is to present a comprehensive analysis of the energy drink market based on survey data collected from respondents. The analysis aims to uncover key insights into consumer preferences, demographics, brand perception, and purchase behavior, with the goal of informing marketing strategies and product development initiatives in the food and beverage industry.</w:t>
      </w:r>
    </w:p>
    <w:p w14:paraId="4240F98D" w14:textId="77777777" w:rsidR="007F0C1D" w:rsidRPr="002413E8" w:rsidRDefault="007F0C1D" w:rsidP="007F0C1D">
      <w:pPr>
        <w:rPr>
          <w:sz w:val="24"/>
          <w:szCs w:val="24"/>
        </w:rPr>
      </w:pPr>
    </w:p>
    <w:p w14:paraId="51B25BAE" w14:textId="77777777" w:rsidR="007F0C1D" w:rsidRPr="002413E8" w:rsidRDefault="007F0C1D" w:rsidP="007F0C1D">
      <w:pPr>
        <w:rPr>
          <w:b/>
          <w:bCs/>
          <w:sz w:val="24"/>
          <w:szCs w:val="24"/>
        </w:rPr>
      </w:pPr>
      <w:r w:rsidRPr="002413E8">
        <w:rPr>
          <w:b/>
          <w:bCs/>
          <w:sz w:val="24"/>
          <w:szCs w:val="24"/>
        </w:rPr>
        <w:t>2. Dataset Description</w:t>
      </w:r>
    </w:p>
    <w:p w14:paraId="42741620" w14:textId="77777777" w:rsidR="007F0C1D" w:rsidRPr="002413E8" w:rsidRDefault="007F0C1D" w:rsidP="007F0C1D">
      <w:pPr>
        <w:rPr>
          <w:sz w:val="24"/>
          <w:szCs w:val="24"/>
        </w:rPr>
      </w:pPr>
    </w:p>
    <w:p w14:paraId="7A81A363" w14:textId="77777777" w:rsidR="007F0C1D" w:rsidRPr="002413E8" w:rsidRDefault="007F0C1D" w:rsidP="007F0C1D">
      <w:pPr>
        <w:rPr>
          <w:sz w:val="24"/>
          <w:szCs w:val="24"/>
        </w:rPr>
      </w:pPr>
      <w:r w:rsidRPr="002413E8">
        <w:rPr>
          <w:sz w:val="24"/>
          <w:szCs w:val="24"/>
        </w:rPr>
        <w:t>The dataset used for analysis consists of three main sheets:</w:t>
      </w:r>
    </w:p>
    <w:p w14:paraId="5A65FE08" w14:textId="77777777" w:rsidR="007F0C1D" w:rsidRPr="002413E8" w:rsidRDefault="007F0C1D" w:rsidP="007F0C1D">
      <w:pPr>
        <w:rPr>
          <w:sz w:val="24"/>
          <w:szCs w:val="24"/>
        </w:rPr>
      </w:pPr>
    </w:p>
    <w:p w14:paraId="15CF567F" w14:textId="77777777" w:rsidR="007F0C1D" w:rsidRPr="002413E8" w:rsidRDefault="007F0C1D" w:rsidP="007F0C1D">
      <w:pPr>
        <w:rPr>
          <w:sz w:val="24"/>
          <w:szCs w:val="24"/>
        </w:rPr>
      </w:pPr>
      <w:proofErr w:type="spellStart"/>
      <w:r w:rsidRPr="002413E8">
        <w:rPr>
          <w:sz w:val="24"/>
          <w:szCs w:val="24"/>
        </w:rPr>
        <w:t>dim_respondents</w:t>
      </w:r>
      <w:proofErr w:type="spellEnd"/>
      <w:r w:rsidRPr="002413E8">
        <w:rPr>
          <w:sz w:val="24"/>
          <w:szCs w:val="24"/>
        </w:rPr>
        <w:t>: This sheet contains information about survey respondents, including unique identifiers (</w:t>
      </w:r>
      <w:proofErr w:type="spellStart"/>
      <w:r w:rsidRPr="002413E8">
        <w:rPr>
          <w:sz w:val="24"/>
          <w:szCs w:val="24"/>
        </w:rPr>
        <w:t>Respondent_ID</w:t>
      </w:r>
      <w:proofErr w:type="spellEnd"/>
      <w:r w:rsidRPr="002413E8">
        <w:rPr>
          <w:sz w:val="24"/>
          <w:szCs w:val="24"/>
        </w:rPr>
        <w:t>), respondent names (Name), categorized age groups (</w:t>
      </w:r>
      <w:proofErr w:type="spellStart"/>
      <w:r w:rsidRPr="002413E8">
        <w:rPr>
          <w:sz w:val="24"/>
          <w:szCs w:val="24"/>
        </w:rPr>
        <w:t>Age_Group</w:t>
      </w:r>
      <w:proofErr w:type="spellEnd"/>
      <w:r w:rsidRPr="002413E8">
        <w:rPr>
          <w:sz w:val="24"/>
          <w:szCs w:val="24"/>
        </w:rPr>
        <w:t>), genders, city IDs (</w:t>
      </w:r>
      <w:proofErr w:type="spellStart"/>
      <w:r w:rsidRPr="002413E8">
        <w:rPr>
          <w:sz w:val="24"/>
          <w:szCs w:val="24"/>
        </w:rPr>
        <w:t>City_ID</w:t>
      </w:r>
      <w:proofErr w:type="spellEnd"/>
      <w:r w:rsidRPr="002413E8">
        <w:rPr>
          <w:sz w:val="24"/>
          <w:szCs w:val="24"/>
        </w:rPr>
        <w:t>), and tier classifications (Tier).</w:t>
      </w:r>
    </w:p>
    <w:p w14:paraId="4E35F497" w14:textId="77777777" w:rsidR="007F0C1D" w:rsidRPr="002413E8" w:rsidRDefault="007F0C1D" w:rsidP="007F0C1D">
      <w:pPr>
        <w:rPr>
          <w:sz w:val="24"/>
          <w:szCs w:val="24"/>
        </w:rPr>
      </w:pPr>
      <w:proofErr w:type="spellStart"/>
      <w:r w:rsidRPr="002413E8">
        <w:rPr>
          <w:sz w:val="24"/>
          <w:szCs w:val="24"/>
        </w:rPr>
        <w:t>dim_cities</w:t>
      </w:r>
      <w:proofErr w:type="spellEnd"/>
      <w:r w:rsidRPr="002413E8">
        <w:rPr>
          <w:sz w:val="24"/>
          <w:szCs w:val="24"/>
        </w:rPr>
        <w:t>: Provides details about cities, including unique city identifiers (</w:t>
      </w:r>
      <w:proofErr w:type="spellStart"/>
      <w:r w:rsidRPr="002413E8">
        <w:rPr>
          <w:sz w:val="24"/>
          <w:szCs w:val="24"/>
        </w:rPr>
        <w:t>City_ID</w:t>
      </w:r>
      <w:proofErr w:type="spellEnd"/>
      <w:r w:rsidRPr="002413E8">
        <w:rPr>
          <w:sz w:val="24"/>
          <w:szCs w:val="24"/>
        </w:rPr>
        <w:t>), city names, and tier classifications.</w:t>
      </w:r>
    </w:p>
    <w:p w14:paraId="06F53660" w14:textId="77777777" w:rsidR="007F0C1D" w:rsidRPr="002413E8" w:rsidRDefault="007F0C1D" w:rsidP="007F0C1D">
      <w:pPr>
        <w:rPr>
          <w:sz w:val="24"/>
          <w:szCs w:val="24"/>
        </w:rPr>
      </w:pPr>
      <w:proofErr w:type="spellStart"/>
      <w:r w:rsidRPr="002413E8">
        <w:rPr>
          <w:sz w:val="24"/>
          <w:szCs w:val="24"/>
        </w:rPr>
        <w:t>fact_survey_responses</w:t>
      </w:r>
      <w:proofErr w:type="spellEnd"/>
      <w:r w:rsidRPr="002413E8">
        <w:rPr>
          <w:sz w:val="24"/>
          <w:szCs w:val="24"/>
        </w:rPr>
        <w:t>: Contains responses to various survey questions related to energy drink consumption, brand perception, marketing channels, packaging preferences, and more.</w:t>
      </w:r>
    </w:p>
    <w:p w14:paraId="0833BB79" w14:textId="77777777" w:rsidR="007F0C1D" w:rsidRPr="002413E8" w:rsidRDefault="007F0C1D" w:rsidP="007F0C1D">
      <w:pPr>
        <w:rPr>
          <w:b/>
          <w:bCs/>
          <w:sz w:val="24"/>
          <w:szCs w:val="24"/>
        </w:rPr>
      </w:pPr>
      <w:r w:rsidRPr="002413E8">
        <w:rPr>
          <w:b/>
          <w:bCs/>
          <w:sz w:val="24"/>
          <w:szCs w:val="24"/>
        </w:rPr>
        <w:t>3. Data Preprocessing</w:t>
      </w:r>
    </w:p>
    <w:p w14:paraId="43ABC615" w14:textId="77777777" w:rsidR="007F0C1D" w:rsidRPr="002413E8" w:rsidRDefault="007F0C1D" w:rsidP="007F0C1D">
      <w:pPr>
        <w:rPr>
          <w:sz w:val="24"/>
          <w:szCs w:val="24"/>
        </w:rPr>
      </w:pPr>
    </w:p>
    <w:p w14:paraId="12E3D374" w14:textId="77777777" w:rsidR="007F0C1D" w:rsidRPr="002413E8" w:rsidRDefault="007F0C1D" w:rsidP="007F0C1D">
      <w:pPr>
        <w:rPr>
          <w:sz w:val="24"/>
          <w:szCs w:val="24"/>
        </w:rPr>
      </w:pPr>
      <w:r w:rsidRPr="002413E8">
        <w:rPr>
          <w:sz w:val="24"/>
          <w:szCs w:val="24"/>
        </w:rPr>
        <w:t>Created an "</w:t>
      </w:r>
      <w:proofErr w:type="spellStart"/>
      <w:r w:rsidRPr="002413E8">
        <w:rPr>
          <w:sz w:val="24"/>
          <w:szCs w:val="24"/>
        </w:rPr>
        <w:t>Age_Category</w:t>
      </w:r>
      <w:proofErr w:type="spellEnd"/>
      <w:r w:rsidRPr="002413E8">
        <w:rPr>
          <w:sz w:val="24"/>
          <w:szCs w:val="24"/>
        </w:rPr>
        <w:t>" column using the IF formula to categorize respondents into age groups (Youth, Middle Age, Senior) based on their age.</w:t>
      </w:r>
    </w:p>
    <w:p w14:paraId="4933BE44" w14:textId="77777777" w:rsidR="007F0C1D" w:rsidRPr="002413E8" w:rsidRDefault="007F0C1D" w:rsidP="007F0C1D">
      <w:pPr>
        <w:rPr>
          <w:b/>
          <w:bCs/>
          <w:sz w:val="24"/>
          <w:szCs w:val="24"/>
        </w:rPr>
      </w:pPr>
      <w:r w:rsidRPr="002413E8">
        <w:rPr>
          <w:b/>
          <w:bCs/>
          <w:sz w:val="24"/>
          <w:szCs w:val="24"/>
        </w:rPr>
        <w:t>4. Analysis and Insights</w:t>
      </w:r>
    </w:p>
    <w:p w14:paraId="61170839" w14:textId="77777777" w:rsidR="007F0C1D" w:rsidRPr="002413E8" w:rsidRDefault="007F0C1D" w:rsidP="007F0C1D">
      <w:pPr>
        <w:rPr>
          <w:sz w:val="24"/>
          <w:szCs w:val="24"/>
        </w:rPr>
      </w:pPr>
    </w:p>
    <w:p w14:paraId="4BA36486" w14:textId="77777777" w:rsidR="007F0C1D" w:rsidRPr="008B310F" w:rsidRDefault="007F0C1D" w:rsidP="007F0C1D">
      <w:pPr>
        <w:rPr>
          <w:b/>
          <w:bCs/>
          <w:sz w:val="36"/>
          <w:szCs w:val="36"/>
        </w:rPr>
      </w:pPr>
      <w:r w:rsidRPr="008B310F">
        <w:rPr>
          <w:b/>
          <w:bCs/>
          <w:sz w:val="36"/>
          <w:szCs w:val="36"/>
        </w:rPr>
        <w:t>Demographic Insights:</w:t>
      </w:r>
    </w:p>
    <w:p w14:paraId="164C49AC" w14:textId="6DC4D916" w:rsidR="008B310F" w:rsidRPr="008B310F" w:rsidRDefault="008B310F" w:rsidP="008B310F">
      <w:pPr>
        <w:rPr>
          <w:b/>
          <w:bCs/>
          <w:sz w:val="24"/>
          <w:szCs w:val="24"/>
        </w:rPr>
      </w:pPr>
      <w:r w:rsidRPr="008B310F">
        <w:t xml:space="preserve"> </w:t>
      </w:r>
      <w:r w:rsidRPr="008B310F">
        <w:rPr>
          <w:b/>
          <w:bCs/>
          <w:sz w:val="24"/>
          <w:szCs w:val="24"/>
        </w:rPr>
        <w:t>a. Who prefers energy drink more? (male/female/non-binary?)</w:t>
      </w:r>
    </w:p>
    <w:p w14:paraId="56543F25" w14:textId="07B302E6" w:rsidR="007F0C1D" w:rsidRPr="002413E8" w:rsidRDefault="007F0C1D" w:rsidP="007F0C1D">
      <w:pPr>
        <w:rPr>
          <w:sz w:val="24"/>
          <w:szCs w:val="24"/>
        </w:rPr>
      </w:pPr>
    </w:p>
    <w:p w14:paraId="79075FCE" w14:textId="77777777" w:rsidR="007F0C1D" w:rsidRPr="002413E8" w:rsidRDefault="007F0C1D" w:rsidP="007F0C1D">
      <w:pPr>
        <w:rPr>
          <w:sz w:val="24"/>
          <w:szCs w:val="24"/>
        </w:rPr>
      </w:pPr>
      <w:r w:rsidRPr="002413E8">
        <w:rPr>
          <w:sz w:val="24"/>
          <w:szCs w:val="24"/>
        </w:rPr>
        <w:t>Analysis reveals that males exhibit a higher preference for energy drinks compared to females and non-binary individuals, with approximately 60.38% of respondents being male.</w:t>
      </w:r>
    </w:p>
    <w:p w14:paraId="2AC6A886" w14:textId="2BA120EA" w:rsidR="007F0C1D" w:rsidRDefault="00404CAC" w:rsidP="007F0C1D">
      <w:pPr>
        <w:rPr>
          <w:sz w:val="24"/>
          <w:szCs w:val="24"/>
        </w:rPr>
      </w:pPr>
      <w:r>
        <w:rPr>
          <w:noProof/>
          <w:sz w:val="24"/>
          <w:szCs w:val="24"/>
        </w:rPr>
        <w:drawing>
          <wp:inline distT="0" distB="0" distL="0" distR="0" wp14:anchorId="5F788021" wp14:editId="30C0C92F">
            <wp:extent cx="4566285" cy="2724150"/>
            <wp:effectExtent l="0" t="0" r="5715" b="0"/>
            <wp:docPr id="32061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13323" name="Picture 320613323"/>
                    <pic:cNvPicPr/>
                  </pic:nvPicPr>
                  <pic:blipFill>
                    <a:blip r:embed="rId5">
                      <a:extLst>
                        <a:ext uri="{28A0092B-C50C-407E-A947-70E740481C1C}">
                          <a14:useLocalDpi xmlns:a14="http://schemas.microsoft.com/office/drawing/2010/main" val="0"/>
                        </a:ext>
                      </a:extLst>
                    </a:blip>
                    <a:stretch>
                      <a:fillRect/>
                    </a:stretch>
                  </pic:blipFill>
                  <pic:spPr>
                    <a:xfrm>
                      <a:off x="0" y="0"/>
                      <a:ext cx="4566285" cy="2724150"/>
                    </a:xfrm>
                    <a:prstGeom prst="rect">
                      <a:avLst/>
                    </a:prstGeom>
                  </pic:spPr>
                </pic:pic>
              </a:graphicData>
            </a:graphic>
          </wp:inline>
        </w:drawing>
      </w:r>
    </w:p>
    <w:p w14:paraId="4F8A68AF" w14:textId="77777777" w:rsidR="008B310F" w:rsidRPr="008B310F" w:rsidRDefault="008B310F" w:rsidP="008B310F">
      <w:pPr>
        <w:rPr>
          <w:b/>
          <w:bCs/>
          <w:sz w:val="24"/>
          <w:szCs w:val="24"/>
        </w:rPr>
      </w:pPr>
      <w:r w:rsidRPr="008B310F">
        <w:rPr>
          <w:b/>
          <w:bCs/>
          <w:sz w:val="24"/>
          <w:szCs w:val="24"/>
        </w:rPr>
        <w:t>b. Which age group prefers energy drinks more?</w:t>
      </w:r>
    </w:p>
    <w:p w14:paraId="2AF35B39" w14:textId="77777777" w:rsidR="007F0C1D" w:rsidRPr="002413E8" w:rsidRDefault="007F0C1D" w:rsidP="007F0C1D">
      <w:pPr>
        <w:rPr>
          <w:sz w:val="24"/>
          <w:szCs w:val="24"/>
        </w:rPr>
      </w:pPr>
      <w:r w:rsidRPr="002413E8">
        <w:rPr>
          <w:sz w:val="24"/>
          <w:szCs w:val="24"/>
        </w:rPr>
        <w:t>The age group of 19-30 demonstrates the strongest preference for energy drinks, representing 55.20% of respondents, followed by the 15-18 age group at 23.76%.</w:t>
      </w:r>
    </w:p>
    <w:p w14:paraId="062F5A49" w14:textId="673F962B" w:rsidR="007F0C1D" w:rsidRDefault="00404CAC" w:rsidP="007F0C1D">
      <w:pPr>
        <w:rPr>
          <w:sz w:val="24"/>
          <w:szCs w:val="24"/>
        </w:rPr>
      </w:pPr>
      <w:r>
        <w:rPr>
          <w:noProof/>
          <w:sz w:val="24"/>
          <w:szCs w:val="24"/>
        </w:rPr>
        <w:lastRenderedPageBreak/>
        <w:drawing>
          <wp:inline distT="0" distB="0" distL="0" distR="0" wp14:anchorId="0D70EB7B" wp14:editId="03935780">
            <wp:extent cx="5067300" cy="2495550"/>
            <wp:effectExtent l="0" t="0" r="0" b="0"/>
            <wp:docPr id="1014889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89121" name="Picture 1014889121"/>
                    <pic:cNvPicPr/>
                  </pic:nvPicPr>
                  <pic:blipFill>
                    <a:blip r:embed="rId6">
                      <a:extLst>
                        <a:ext uri="{28A0092B-C50C-407E-A947-70E740481C1C}">
                          <a14:useLocalDpi xmlns:a14="http://schemas.microsoft.com/office/drawing/2010/main" val="0"/>
                        </a:ext>
                      </a:extLst>
                    </a:blip>
                    <a:stretch>
                      <a:fillRect/>
                    </a:stretch>
                  </pic:blipFill>
                  <pic:spPr>
                    <a:xfrm>
                      <a:off x="0" y="0"/>
                      <a:ext cx="5067300" cy="2495550"/>
                    </a:xfrm>
                    <a:prstGeom prst="rect">
                      <a:avLst/>
                    </a:prstGeom>
                  </pic:spPr>
                </pic:pic>
              </a:graphicData>
            </a:graphic>
          </wp:inline>
        </w:drawing>
      </w:r>
    </w:p>
    <w:p w14:paraId="01CCF3A2" w14:textId="77777777" w:rsidR="008B310F" w:rsidRPr="008B310F" w:rsidRDefault="008B310F" w:rsidP="008B310F">
      <w:pPr>
        <w:rPr>
          <w:b/>
          <w:bCs/>
          <w:sz w:val="24"/>
          <w:szCs w:val="24"/>
        </w:rPr>
      </w:pPr>
      <w:r w:rsidRPr="008B310F">
        <w:rPr>
          <w:b/>
          <w:bCs/>
          <w:sz w:val="24"/>
          <w:szCs w:val="24"/>
        </w:rPr>
        <w:t>c. Which type of marketing reaches the most Youth (15-30)?</w:t>
      </w:r>
    </w:p>
    <w:p w14:paraId="54FF5713" w14:textId="77777777" w:rsidR="007F0C1D" w:rsidRPr="002413E8" w:rsidRDefault="007F0C1D" w:rsidP="007F0C1D">
      <w:pPr>
        <w:rPr>
          <w:sz w:val="24"/>
          <w:szCs w:val="24"/>
        </w:rPr>
      </w:pPr>
      <w:r w:rsidRPr="002413E8">
        <w:rPr>
          <w:sz w:val="24"/>
          <w:szCs w:val="24"/>
        </w:rPr>
        <w:t>Social media emerges as the most effective marketing channel for reaching youths aged 15-30, with 48.13% of respondents in this age group citing social media as their primary source of energy drink advertisements.</w:t>
      </w:r>
    </w:p>
    <w:p w14:paraId="29BA45C7" w14:textId="0398FD75" w:rsidR="007F0C1D" w:rsidRPr="002413E8" w:rsidRDefault="00404CAC" w:rsidP="007F0C1D">
      <w:pPr>
        <w:rPr>
          <w:sz w:val="24"/>
          <w:szCs w:val="24"/>
        </w:rPr>
      </w:pPr>
      <w:r>
        <w:rPr>
          <w:noProof/>
          <w:sz w:val="24"/>
          <w:szCs w:val="24"/>
        </w:rPr>
        <w:drawing>
          <wp:inline distT="0" distB="0" distL="0" distR="0" wp14:anchorId="1F40176C" wp14:editId="6C63B003">
            <wp:extent cx="5648325" cy="2647950"/>
            <wp:effectExtent l="0" t="0" r="9525" b="0"/>
            <wp:docPr id="639264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64391" name="Picture 639264391"/>
                    <pic:cNvPicPr/>
                  </pic:nvPicPr>
                  <pic:blipFill>
                    <a:blip r:embed="rId7">
                      <a:extLst>
                        <a:ext uri="{28A0092B-C50C-407E-A947-70E740481C1C}">
                          <a14:useLocalDpi xmlns:a14="http://schemas.microsoft.com/office/drawing/2010/main" val="0"/>
                        </a:ext>
                      </a:extLst>
                    </a:blip>
                    <a:stretch>
                      <a:fillRect/>
                    </a:stretch>
                  </pic:blipFill>
                  <pic:spPr>
                    <a:xfrm>
                      <a:off x="0" y="0"/>
                      <a:ext cx="5648325" cy="2647950"/>
                    </a:xfrm>
                    <a:prstGeom prst="rect">
                      <a:avLst/>
                    </a:prstGeom>
                  </pic:spPr>
                </pic:pic>
              </a:graphicData>
            </a:graphic>
          </wp:inline>
        </w:drawing>
      </w:r>
    </w:p>
    <w:p w14:paraId="62BC44AC" w14:textId="77777777" w:rsidR="007F0C1D" w:rsidRPr="008B310F" w:rsidRDefault="007F0C1D" w:rsidP="007F0C1D">
      <w:pPr>
        <w:rPr>
          <w:b/>
          <w:bCs/>
          <w:sz w:val="36"/>
          <w:szCs w:val="36"/>
        </w:rPr>
      </w:pPr>
      <w:r w:rsidRPr="008B310F">
        <w:rPr>
          <w:b/>
          <w:bCs/>
          <w:sz w:val="36"/>
          <w:szCs w:val="36"/>
        </w:rPr>
        <w:t>Consumer Preferences:</w:t>
      </w:r>
    </w:p>
    <w:p w14:paraId="25651F68" w14:textId="77777777" w:rsidR="008B310F" w:rsidRPr="008B310F" w:rsidRDefault="008B310F" w:rsidP="008B310F">
      <w:pPr>
        <w:rPr>
          <w:b/>
          <w:bCs/>
          <w:sz w:val="24"/>
          <w:szCs w:val="24"/>
        </w:rPr>
      </w:pPr>
      <w:r w:rsidRPr="008B310F">
        <w:rPr>
          <w:b/>
          <w:bCs/>
          <w:sz w:val="24"/>
          <w:szCs w:val="24"/>
        </w:rPr>
        <w:t>a. What are the preferred ingredients of energy drinks among respondents?</w:t>
      </w:r>
    </w:p>
    <w:p w14:paraId="6BA37357" w14:textId="77777777" w:rsidR="007F0C1D" w:rsidRPr="002413E8" w:rsidRDefault="007F0C1D" w:rsidP="007F0C1D">
      <w:pPr>
        <w:rPr>
          <w:sz w:val="24"/>
          <w:szCs w:val="24"/>
        </w:rPr>
      </w:pPr>
    </w:p>
    <w:p w14:paraId="788CD048" w14:textId="77777777" w:rsidR="007F0C1D" w:rsidRDefault="007F0C1D" w:rsidP="007F0C1D">
      <w:pPr>
        <w:rPr>
          <w:sz w:val="24"/>
          <w:szCs w:val="24"/>
        </w:rPr>
      </w:pPr>
      <w:r w:rsidRPr="002413E8">
        <w:rPr>
          <w:sz w:val="24"/>
          <w:szCs w:val="24"/>
        </w:rPr>
        <w:t>Caffeine emerges as the most preferred ingredient in energy drinks, with 38.96% of respondents expressing a preference for caffeine.</w:t>
      </w:r>
    </w:p>
    <w:p w14:paraId="3E37E043" w14:textId="13D45ADE" w:rsidR="00FF07D0" w:rsidRDefault="00FF07D0" w:rsidP="007F0C1D">
      <w:pPr>
        <w:rPr>
          <w:sz w:val="24"/>
          <w:szCs w:val="24"/>
        </w:rPr>
      </w:pPr>
      <w:r>
        <w:rPr>
          <w:noProof/>
          <w:sz w:val="24"/>
          <w:szCs w:val="24"/>
        </w:rPr>
        <w:lastRenderedPageBreak/>
        <w:drawing>
          <wp:inline distT="0" distB="0" distL="0" distR="0" wp14:anchorId="54AEADDF" wp14:editId="467A224E">
            <wp:extent cx="5972175" cy="3038475"/>
            <wp:effectExtent l="0" t="0" r="9525" b="9525"/>
            <wp:docPr id="20377009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00949" name="Picture 2037700949"/>
                    <pic:cNvPicPr/>
                  </pic:nvPicPr>
                  <pic:blipFill>
                    <a:blip r:embed="rId8">
                      <a:extLst>
                        <a:ext uri="{28A0092B-C50C-407E-A947-70E740481C1C}">
                          <a14:useLocalDpi xmlns:a14="http://schemas.microsoft.com/office/drawing/2010/main" val="0"/>
                        </a:ext>
                      </a:extLst>
                    </a:blip>
                    <a:stretch>
                      <a:fillRect/>
                    </a:stretch>
                  </pic:blipFill>
                  <pic:spPr>
                    <a:xfrm>
                      <a:off x="0" y="0"/>
                      <a:ext cx="5972175" cy="3038475"/>
                    </a:xfrm>
                    <a:prstGeom prst="rect">
                      <a:avLst/>
                    </a:prstGeom>
                  </pic:spPr>
                </pic:pic>
              </a:graphicData>
            </a:graphic>
          </wp:inline>
        </w:drawing>
      </w:r>
    </w:p>
    <w:p w14:paraId="427FDCDF" w14:textId="77777777" w:rsidR="008B310F" w:rsidRPr="008B310F" w:rsidRDefault="008B310F" w:rsidP="008B310F">
      <w:pPr>
        <w:rPr>
          <w:b/>
          <w:bCs/>
          <w:sz w:val="24"/>
          <w:szCs w:val="24"/>
        </w:rPr>
      </w:pPr>
      <w:r w:rsidRPr="008B310F">
        <w:rPr>
          <w:b/>
          <w:bCs/>
          <w:sz w:val="24"/>
          <w:szCs w:val="24"/>
        </w:rPr>
        <w:t>b. What packaging preferences do respondents have for energy drinks?</w:t>
      </w:r>
    </w:p>
    <w:p w14:paraId="628567C4" w14:textId="3D6F06CD" w:rsidR="008B310F" w:rsidRPr="002413E8" w:rsidRDefault="008B310F" w:rsidP="007F0C1D">
      <w:pPr>
        <w:rPr>
          <w:sz w:val="24"/>
          <w:szCs w:val="24"/>
        </w:rPr>
      </w:pPr>
    </w:p>
    <w:p w14:paraId="4B5EA4FA" w14:textId="6CF63135" w:rsidR="007F0C1D" w:rsidRPr="002413E8" w:rsidRDefault="007F0C1D" w:rsidP="007F0C1D">
      <w:pPr>
        <w:rPr>
          <w:sz w:val="24"/>
          <w:szCs w:val="24"/>
        </w:rPr>
      </w:pPr>
    </w:p>
    <w:p w14:paraId="4D1F47C7" w14:textId="77777777" w:rsidR="007F0C1D" w:rsidRPr="002413E8" w:rsidRDefault="007F0C1D" w:rsidP="007F0C1D">
      <w:pPr>
        <w:rPr>
          <w:sz w:val="24"/>
          <w:szCs w:val="24"/>
        </w:rPr>
      </w:pPr>
      <w:r w:rsidRPr="002413E8">
        <w:rPr>
          <w:sz w:val="24"/>
          <w:szCs w:val="24"/>
        </w:rPr>
        <w:t>Compact and portable cans are the preferred packaging option for energy drinks, preferred by 39.84% of respondents, followed by collectible packaging at 30.47%.</w:t>
      </w:r>
    </w:p>
    <w:p w14:paraId="411E1D6D" w14:textId="19E7978A" w:rsidR="007F0C1D" w:rsidRPr="002413E8" w:rsidRDefault="00FF07D0" w:rsidP="007F0C1D">
      <w:pPr>
        <w:rPr>
          <w:sz w:val="24"/>
          <w:szCs w:val="24"/>
        </w:rPr>
      </w:pPr>
      <w:r>
        <w:rPr>
          <w:noProof/>
          <w:sz w:val="24"/>
          <w:szCs w:val="24"/>
        </w:rPr>
        <w:drawing>
          <wp:inline distT="0" distB="0" distL="0" distR="0" wp14:anchorId="64AD4047" wp14:editId="46049C06">
            <wp:extent cx="5915025" cy="3162300"/>
            <wp:effectExtent l="0" t="0" r="9525" b="0"/>
            <wp:docPr id="1190954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54416" name="Picture 1190954416"/>
                    <pic:cNvPicPr/>
                  </pic:nvPicPr>
                  <pic:blipFill>
                    <a:blip r:embed="rId9">
                      <a:extLst>
                        <a:ext uri="{28A0092B-C50C-407E-A947-70E740481C1C}">
                          <a14:useLocalDpi xmlns:a14="http://schemas.microsoft.com/office/drawing/2010/main" val="0"/>
                        </a:ext>
                      </a:extLst>
                    </a:blip>
                    <a:stretch>
                      <a:fillRect/>
                    </a:stretch>
                  </pic:blipFill>
                  <pic:spPr>
                    <a:xfrm>
                      <a:off x="0" y="0"/>
                      <a:ext cx="5915025" cy="3162300"/>
                    </a:xfrm>
                    <a:prstGeom prst="rect">
                      <a:avLst/>
                    </a:prstGeom>
                  </pic:spPr>
                </pic:pic>
              </a:graphicData>
            </a:graphic>
          </wp:inline>
        </w:drawing>
      </w:r>
    </w:p>
    <w:p w14:paraId="44116D3E" w14:textId="77777777" w:rsidR="007F0C1D" w:rsidRDefault="007F0C1D" w:rsidP="007F0C1D">
      <w:pPr>
        <w:rPr>
          <w:b/>
          <w:bCs/>
          <w:sz w:val="36"/>
          <w:szCs w:val="36"/>
        </w:rPr>
      </w:pPr>
      <w:r w:rsidRPr="00FF07D0">
        <w:rPr>
          <w:b/>
          <w:bCs/>
          <w:sz w:val="36"/>
          <w:szCs w:val="36"/>
        </w:rPr>
        <w:t>Competition Analysis:</w:t>
      </w:r>
    </w:p>
    <w:p w14:paraId="55B8855E" w14:textId="77777777" w:rsidR="00FF07D0" w:rsidRPr="00FF07D0" w:rsidRDefault="00FF07D0" w:rsidP="00FF07D0">
      <w:pPr>
        <w:rPr>
          <w:b/>
          <w:bCs/>
          <w:sz w:val="24"/>
          <w:szCs w:val="24"/>
        </w:rPr>
      </w:pPr>
      <w:r w:rsidRPr="00FF07D0">
        <w:rPr>
          <w:b/>
          <w:bCs/>
          <w:sz w:val="24"/>
          <w:szCs w:val="24"/>
        </w:rPr>
        <w:lastRenderedPageBreak/>
        <w:t>a. Who are the current market leaders?</w:t>
      </w:r>
    </w:p>
    <w:p w14:paraId="5C8E9700" w14:textId="77777777" w:rsidR="007F0C1D" w:rsidRDefault="007F0C1D" w:rsidP="007F0C1D">
      <w:pPr>
        <w:rPr>
          <w:sz w:val="24"/>
          <w:szCs w:val="24"/>
        </w:rPr>
      </w:pPr>
      <w:r w:rsidRPr="002413E8">
        <w:rPr>
          <w:sz w:val="24"/>
          <w:szCs w:val="24"/>
        </w:rPr>
        <w:t>Coca-Cola emerges as the current market leader in energy drinks, commanding a market share of 25.38%, followed by Pepsi and Gangster.</w:t>
      </w:r>
    </w:p>
    <w:p w14:paraId="10279AC6" w14:textId="77777777" w:rsidR="00FF07D0" w:rsidRPr="002413E8" w:rsidRDefault="00FF07D0" w:rsidP="007F0C1D">
      <w:pPr>
        <w:rPr>
          <w:sz w:val="24"/>
          <w:szCs w:val="24"/>
        </w:rPr>
      </w:pPr>
    </w:p>
    <w:p w14:paraId="64269420" w14:textId="77777777" w:rsidR="007F0C1D" w:rsidRPr="002413E8" w:rsidRDefault="007F0C1D" w:rsidP="007F0C1D">
      <w:pPr>
        <w:rPr>
          <w:sz w:val="24"/>
          <w:szCs w:val="24"/>
        </w:rPr>
      </w:pPr>
    </w:p>
    <w:p w14:paraId="6543C492" w14:textId="05C84131" w:rsidR="007F0C1D" w:rsidRDefault="00FF07D0" w:rsidP="007F0C1D">
      <w:pPr>
        <w:rPr>
          <w:sz w:val="24"/>
          <w:szCs w:val="24"/>
        </w:rPr>
      </w:pPr>
      <w:r>
        <w:rPr>
          <w:noProof/>
          <w:sz w:val="24"/>
          <w:szCs w:val="24"/>
        </w:rPr>
        <w:drawing>
          <wp:inline distT="0" distB="0" distL="0" distR="0" wp14:anchorId="6E79B0BE" wp14:editId="01A3D558">
            <wp:extent cx="5391150" cy="3105150"/>
            <wp:effectExtent l="0" t="0" r="0" b="0"/>
            <wp:docPr id="3227505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50517" name="Picture 322750517"/>
                    <pic:cNvPicPr/>
                  </pic:nvPicPr>
                  <pic:blipFill>
                    <a:blip r:embed="rId10">
                      <a:extLst>
                        <a:ext uri="{28A0092B-C50C-407E-A947-70E740481C1C}">
                          <a14:useLocalDpi xmlns:a14="http://schemas.microsoft.com/office/drawing/2010/main" val="0"/>
                        </a:ext>
                      </a:extLst>
                    </a:blip>
                    <a:stretch>
                      <a:fillRect/>
                    </a:stretch>
                  </pic:blipFill>
                  <pic:spPr>
                    <a:xfrm>
                      <a:off x="0" y="0"/>
                      <a:ext cx="5391150" cy="3105150"/>
                    </a:xfrm>
                    <a:prstGeom prst="rect">
                      <a:avLst/>
                    </a:prstGeom>
                  </pic:spPr>
                </pic:pic>
              </a:graphicData>
            </a:graphic>
          </wp:inline>
        </w:drawing>
      </w:r>
    </w:p>
    <w:p w14:paraId="3F53C195" w14:textId="77777777" w:rsidR="00FF07D0" w:rsidRDefault="00FF07D0" w:rsidP="00FF07D0">
      <w:pPr>
        <w:rPr>
          <w:b/>
          <w:bCs/>
          <w:sz w:val="24"/>
          <w:szCs w:val="24"/>
        </w:rPr>
      </w:pPr>
      <w:r w:rsidRPr="00FF07D0">
        <w:rPr>
          <w:b/>
          <w:bCs/>
          <w:sz w:val="24"/>
          <w:szCs w:val="24"/>
        </w:rPr>
        <w:t>b. What are the primary reasons consumers prefer those brands over ours?</w:t>
      </w:r>
    </w:p>
    <w:p w14:paraId="3E57DB52" w14:textId="106B681E" w:rsidR="00FF07D0" w:rsidRPr="00FF07D0" w:rsidRDefault="00FF07D0" w:rsidP="00FF07D0">
      <w:pPr>
        <w:numPr>
          <w:ilvl w:val="0"/>
          <w:numId w:val="1"/>
        </w:numPr>
      </w:pPr>
      <w:r w:rsidRPr="00FF07D0">
        <w:t xml:space="preserve">For 27% of respondents, Brand Reputation is primary reason for choosing other brands over </w:t>
      </w:r>
      <w:proofErr w:type="spellStart"/>
      <w:proofErr w:type="gramStart"/>
      <w:r w:rsidRPr="00FF07D0">
        <w:t>ours.Taste</w:t>
      </w:r>
      <w:proofErr w:type="spellEnd"/>
      <w:proofErr w:type="gramEnd"/>
      <w:r w:rsidRPr="00FF07D0">
        <w:t>/</w:t>
      </w:r>
      <w:proofErr w:type="spellStart"/>
      <w:r w:rsidRPr="00FF07D0">
        <w:t>flavour</w:t>
      </w:r>
      <w:proofErr w:type="spellEnd"/>
      <w:r w:rsidRPr="00FF07D0">
        <w:t xml:space="preserve"> preference and Availability are two another major factors</w:t>
      </w:r>
    </w:p>
    <w:p w14:paraId="2BD3DE2F" w14:textId="4713B8D7" w:rsidR="00FF07D0" w:rsidRPr="002413E8" w:rsidRDefault="00FF07D0" w:rsidP="007F0C1D">
      <w:pPr>
        <w:rPr>
          <w:sz w:val="24"/>
          <w:szCs w:val="24"/>
        </w:rPr>
      </w:pPr>
      <w:r>
        <w:rPr>
          <w:noProof/>
          <w:sz w:val="24"/>
          <w:szCs w:val="24"/>
        </w:rPr>
        <w:lastRenderedPageBreak/>
        <w:drawing>
          <wp:inline distT="0" distB="0" distL="0" distR="0" wp14:anchorId="5AA6DAA8" wp14:editId="0BDAF3F7">
            <wp:extent cx="5715000" cy="3171825"/>
            <wp:effectExtent l="0" t="0" r="0" b="9525"/>
            <wp:docPr id="17765069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06980" name="Picture 1776506980"/>
                    <pic:cNvPicPr/>
                  </pic:nvPicPr>
                  <pic:blipFill>
                    <a:blip r:embed="rId11">
                      <a:extLst>
                        <a:ext uri="{28A0092B-C50C-407E-A947-70E740481C1C}">
                          <a14:useLocalDpi xmlns:a14="http://schemas.microsoft.com/office/drawing/2010/main" val="0"/>
                        </a:ext>
                      </a:extLst>
                    </a:blip>
                    <a:stretch>
                      <a:fillRect/>
                    </a:stretch>
                  </pic:blipFill>
                  <pic:spPr>
                    <a:xfrm>
                      <a:off x="0" y="0"/>
                      <a:ext cx="5715000" cy="3171825"/>
                    </a:xfrm>
                    <a:prstGeom prst="rect">
                      <a:avLst/>
                    </a:prstGeom>
                  </pic:spPr>
                </pic:pic>
              </a:graphicData>
            </a:graphic>
          </wp:inline>
        </w:drawing>
      </w:r>
    </w:p>
    <w:p w14:paraId="73D9129E" w14:textId="77777777" w:rsidR="007F0C1D" w:rsidRPr="004423EE" w:rsidRDefault="007F0C1D" w:rsidP="007F0C1D">
      <w:pPr>
        <w:rPr>
          <w:b/>
          <w:bCs/>
          <w:sz w:val="36"/>
          <w:szCs w:val="36"/>
        </w:rPr>
      </w:pPr>
      <w:r w:rsidRPr="004423EE">
        <w:rPr>
          <w:b/>
          <w:bCs/>
          <w:sz w:val="36"/>
          <w:szCs w:val="36"/>
        </w:rPr>
        <w:t>Marketing Channels and Brand Awareness:</w:t>
      </w:r>
    </w:p>
    <w:p w14:paraId="543D846F" w14:textId="77777777" w:rsidR="004423EE" w:rsidRPr="004423EE" w:rsidRDefault="004423EE" w:rsidP="004423EE">
      <w:pPr>
        <w:rPr>
          <w:b/>
          <w:bCs/>
          <w:sz w:val="24"/>
          <w:szCs w:val="24"/>
        </w:rPr>
      </w:pPr>
      <w:r w:rsidRPr="004423EE">
        <w:rPr>
          <w:b/>
          <w:bCs/>
          <w:sz w:val="24"/>
          <w:szCs w:val="24"/>
        </w:rPr>
        <w:t>a. Which marketing channel can be used to reach more customers?</w:t>
      </w:r>
    </w:p>
    <w:p w14:paraId="69AC21B8" w14:textId="77777777" w:rsidR="007F0C1D" w:rsidRPr="002413E8" w:rsidRDefault="007F0C1D" w:rsidP="007F0C1D">
      <w:pPr>
        <w:rPr>
          <w:sz w:val="24"/>
          <w:szCs w:val="24"/>
        </w:rPr>
      </w:pPr>
    </w:p>
    <w:p w14:paraId="0B968675" w14:textId="77777777" w:rsidR="007F0C1D" w:rsidRPr="002413E8" w:rsidRDefault="007F0C1D" w:rsidP="007F0C1D">
      <w:pPr>
        <w:rPr>
          <w:sz w:val="24"/>
          <w:szCs w:val="24"/>
        </w:rPr>
      </w:pPr>
      <w:r w:rsidRPr="002413E8">
        <w:rPr>
          <w:sz w:val="24"/>
          <w:szCs w:val="24"/>
        </w:rPr>
        <w:t>Online ads are identified as the most effective marketing channel for reaching customers, particularly youths, with 40.2% of respondents citing online ads as their primary exposure to energy drink advertisements.</w:t>
      </w:r>
    </w:p>
    <w:p w14:paraId="564BC010" w14:textId="645EF72B" w:rsidR="004224C6" w:rsidRDefault="004423EE" w:rsidP="007F0C1D">
      <w:pPr>
        <w:rPr>
          <w:sz w:val="24"/>
          <w:szCs w:val="24"/>
        </w:rPr>
      </w:pPr>
      <w:r>
        <w:rPr>
          <w:noProof/>
          <w:sz w:val="24"/>
          <w:szCs w:val="24"/>
        </w:rPr>
        <w:lastRenderedPageBreak/>
        <w:drawing>
          <wp:inline distT="0" distB="0" distL="0" distR="0" wp14:anchorId="2A3D0DCE" wp14:editId="1E9E7542">
            <wp:extent cx="5591175" cy="3267075"/>
            <wp:effectExtent l="0" t="0" r="9525" b="9525"/>
            <wp:docPr id="20686623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62327" name="Picture 2068662327"/>
                    <pic:cNvPicPr/>
                  </pic:nvPicPr>
                  <pic:blipFill>
                    <a:blip r:embed="rId12">
                      <a:extLst>
                        <a:ext uri="{28A0092B-C50C-407E-A947-70E740481C1C}">
                          <a14:useLocalDpi xmlns:a14="http://schemas.microsoft.com/office/drawing/2010/main" val="0"/>
                        </a:ext>
                      </a:extLst>
                    </a:blip>
                    <a:stretch>
                      <a:fillRect/>
                    </a:stretch>
                  </pic:blipFill>
                  <pic:spPr>
                    <a:xfrm>
                      <a:off x="0" y="0"/>
                      <a:ext cx="5591175" cy="3267075"/>
                    </a:xfrm>
                    <a:prstGeom prst="rect">
                      <a:avLst/>
                    </a:prstGeom>
                  </pic:spPr>
                </pic:pic>
              </a:graphicData>
            </a:graphic>
          </wp:inline>
        </w:drawing>
      </w:r>
    </w:p>
    <w:p w14:paraId="70C6FC14" w14:textId="77777777" w:rsidR="004423EE" w:rsidRPr="004423EE" w:rsidRDefault="004423EE" w:rsidP="004423EE">
      <w:pPr>
        <w:rPr>
          <w:b/>
          <w:bCs/>
          <w:sz w:val="24"/>
          <w:szCs w:val="24"/>
        </w:rPr>
      </w:pPr>
      <w:r w:rsidRPr="004423EE">
        <w:rPr>
          <w:b/>
          <w:bCs/>
          <w:sz w:val="24"/>
          <w:szCs w:val="24"/>
        </w:rPr>
        <w:t>b. How effective are different marketing strategies and channels in reaching our customers?</w:t>
      </w:r>
    </w:p>
    <w:p w14:paraId="083265CC" w14:textId="77777777" w:rsidR="004423EE" w:rsidRPr="004423EE" w:rsidRDefault="004423EE" w:rsidP="004423EE">
      <w:pPr>
        <w:numPr>
          <w:ilvl w:val="0"/>
          <w:numId w:val="2"/>
        </w:numPr>
        <w:rPr>
          <w:sz w:val="24"/>
          <w:szCs w:val="24"/>
        </w:rPr>
      </w:pPr>
      <w:r w:rsidRPr="004423EE">
        <w:rPr>
          <w:b/>
          <w:bCs/>
          <w:sz w:val="24"/>
          <w:szCs w:val="24"/>
        </w:rPr>
        <w:t xml:space="preserve">Online ads </w:t>
      </w:r>
      <w:r w:rsidRPr="004423EE">
        <w:rPr>
          <w:sz w:val="24"/>
          <w:szCs w:val="24"/>
        </w:rPr>
        <w:t xml:space="preserve">are mostly reaching youth of age </w:t>
      </w:r>
      <w:r w:rsidRPr="004423EE">
        <w:rPr>
          <w:b/>
          <w:bCs/>
          <w:sz w:val="24"/>
          <w:szCs w:val="24"/>
        </w:rPr>
        <w:t>19-30</w:t>
      </w:r>
      <w:r w:rsidRPr="004423EE">
        <w:rPr>
          <w:sz w:val="24"/>
          <w:szCs w:val="24"/>
        </w:rPr>
        <w:t>.</w:t>
      </w:r>
    </w:p>
    <w:p w14:paraId="7C76B33C" w14:textId="3E3CABC1" w:rsidR="004423EE" w:rsidRDefault="004423EE" w:rsidP="007F0C1D">
      <w:pPr>
        <w:rPr>
          <w:sz w:val="24"/>
          <w:szCs w:val="24"/>
        </w:rPr>
      </w:pPr>
      <w:r>
        <w:rPr>
          <w:noProof/>
          <w:sz w:val="24"/>
          <w:szCs w:val="24"/>
        </w:rPr>
        <w:drawing>
          <wp:inline distT="0" distB="0" distL="0" distR="0" wp14:anchorId="3895F2D1" wp14:editId="3F9FE80D">
            <wp:extent cx="5743575" cy="2990850"/>
            <wp:effectExtent l="0" t="0" r="9525" b="0"/>
            <wp:docPr id="3502221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22183" name="Picture 350222183"/>
                    <pic:cNvPicPr/>
                  </pic:nvPicPr>
                  <pic:blipFill>
                    <a:blip r:embed="rId13">
                      <a:extLst>
                        <a:ext uri="{28A0092B-C50C-407E-A947-70E740481C1C}">
                          <a14:useLocalDpi xmlns:a14="http://schemas.microsoft.com/office/drawing/2010/main" val="0"/>
                        </a:ext>
                      </a:extLst>
                    </a:blip>
                    <a:stretch>
                      <a:fillRect/>
                    </a:stretch>
                  </pic:blipFill>
                  <pic:spPr>
                    <a:xfrm>
                      <a:off x="0" y="0"/>
                      <a:ext cx="5743575" cy="2990850"/>
                    </a:xfrm>
                    <a:prstGeom prst="rect">
                      <a:avLst/>
                    </a:prstGeom>
                  </pic:spPr>
                </pic:pic>
              </a:graphicData>
            </a:graphic>
          </wp:inline>
        </w:drawing>
      </w:r>
    </w:p>
    <w:p w14:paraId="203158AD" w14:textId="77777777" w:rsidR="004423EE" w:rsidRPr="002413E8" w:rsidRDefault="004423EE" w:rsidP="007F0C1D">
      <w:pPr>
        <w:rPr>
          <w:sz w:val="24"/>
          <w:szCs w:val="24"/>
        </w:rPr>
      </w:pPr>
    </w:p>
    <w:p w14:paraId="44A1EBD4" w14:textId="4083E49F" w:rsidR="007F0C1D" w:rsidRDefault="00D62A55" w:rsidP="007F0C1D">
      <w:pPr>
        <w:rPr>
          <w:b/>
          <w:bCs/>
          <w:sz w:val="36"/>
          <w:szCs w:val="36"/>
        </w:rPr>
      </w:pPr>
      <w:r w:rsidRPr="00D62A55">
        <w:rPr>
          <w:b/>
          <w:bCs/>
          <w:sz w:val="36"/>
          <w:szCs w:val="36"/>
        </w:rPr>
        <w:t>Brand Penetration</w:t>
      </w:r>
    </w:p>
    <w:p w14:paraId="35A3194F" w14:textId="77777777" w:rsidR="00000C4B" w:rsidRPr="00000C4B" w:rsidRDefault="00000C4B" w:rsidP="00000C4B">
      <w:pPr>
        <w:rPr>
          <w:b/>
          <w:bCs/>
          <w:sz w:val="24"/>
          <w:szCs w:val="24"/>
        </w:rPr>
      </w:pPr>
      <w:r w:rsidRPr="00000C4B">
        <w:rPr>
          <w:b/>
          <w:bCs/>
          <w:sz w:val="24"/>
          <w:szCs w:val="24"/>
        </w:rPr>
        <w:t>a. What do people think about our brand? (overall rating)</w:t>
      </w:r>
    </w:p>
    <w:p w14:paraId="754C4789" w14:textId="77777777" w:rsidR="00D62A55" w:rsidRPr="00D62A55" w:rsidRDefault="00D62A55" w:rsidP="007F0C1D">
      <w:pPr>
        <w:rPr>
          <w:b/>
          <w:bCs/>
          <w:sz w:val="36"/>
          <w:szCs w:val="36"/>
        </w:rPr>
      </w:pPr>
    </w:p>
    <w:p w14:paraId="28B0FE96" w14:textId="114FCE94" w:rsidR="007F0C1D" w:rsidRDefault="007F0C1D" w:rsidP="007F0C1D">
      <w:pPr>
        <w:rPr>
          <w:sz w:val="24"/>
          <w:szCs w:val="24"/>
        </w:rPr>
      </w:pPr>
      <w:r w:rsidRPr="002413E8">
        <w:rPr>
          <w:sz w:val="24"/>
          <w:szCs w:val="24"/>
        </w:rPr>
        <w:t>Brand perception for Codex energy drinks is predominantly neutral (</w:t>
      </w:r>
      <w:r w:rsidR="00000C4B">
        <w:rPr>
          <w:sz w:val="24"/>
          <w:szCs w:val="24"/>
        </w:rPr>
        <w:t>6.0</w:t>
      </w:r>
      <w:r w:rsidRPr="002413E8">
        <w:rPr>
          <w:sz w:val="24"/>
          <w:szCs w:val="24"/>
        </w:rPr>
        <w:t>%), with potential for improvement in certain cities like Delhi and Lucknow where brand awareness is lower.</w:t>
      </w:r>
    </w:p>
    <w:p w14:paraId="1A8FE916" w14:textId="410D7E4B" w:rsidR="00000C4B" w:rsidRDefault="00000C4B" w:rsidP="007F0C1D">
      <w:pPr>
        <w:rPr>
          <w:sz w:val="24"/>
          <w:szCs w:val="24"/>
        </w:rPr>
      </w:pPr>
      <w:r>
        <w:rPr>
          <w:noProof/>
          <w:sz w:val="24"/>
          <w:szCs w:val="24"/>
        </w:rPr>
        <w:drawing>
          <wp:inline distT="0" distB="0" distL="0" distR="0" wp14:anchorId="3DB2CA94" wp14:editId="59E55AF2">
            <wp:extent cx="5287113" cy="4172532"/>
            <wp:effectExtent l="0" t="0" r="8890" b="0"/>
            <wp:docPr id="6856658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65891" name="Picture 685665891"/>
                    <pic:cNvPicPr/>
                  </pic:nvPicPr>
                  <pic:blipFill>
                    <a:blip r:embed="rId14">
                      <a:extLst>
                        <a:ext uri="{28A0092B-C50C-407E-A947-70E740481C1C}">
                          <a14:useLocalDpi xmlns:a14="http://schemas.microsoft.com/office/drawing/2010/main" val="0"/>
                        </a:ext>
                      </a:extLst>
                    </a:blip>
                    <a:stretch>
                      <a:fillRect/>
                    </a:stretch>
                  </pic:blipFill>
                  <pic:spPr>
                    <a:xfrm>
                      <a:off x="0" y="0"/>
                      <a:ext cx="5287113" cy="4172532"/>
                    </a:xfrm>
                    <a:prstGeom prst="rect">
                      <a:avLst/>
                    </a:prstGeom>
                  </pic:spPr>
                </pic:pic>
              </a:graphicData>
            </a:graphic>
          </wp:inline>
        </w:drawing>
      </w:r>
    </w:p>
    <w:p w14:paraId="2B16A733" w14:textId="77777777" w:rsidR="00000C4B" w:rsidRDefault="00000C4B" w:rsidP="00000C4B">
      <w:pPr>
        <w:rPr>
          <w:b/>
          <w:bCs/>
          <w:sz w:val="24"/>
          <w:szCs w:val="24"/>
        </w:rPr>
      </w:pPr>
      <w:r w:rsidRPr="00000C4B">
        <w:rPr>
          <w:b/>
          <w:bCs/>
          <w:sz w:val="24"/>
          <w:szCs w:val="24"/>
        </w:rPr>
        <w:t>b. Which cities do we need to focus more on?</w:t>
      </w:r>
    </w:p>
    <w:p w14:paraId="51DBEDC0" w14:textId="77777777" w:rsidR="00000C4B" w:rsidRPr="00000C4B" w:rsidRDefault="00000C4B" w:rsidP="00000C4B">
      <w:pPr>
        <w:numPr>
          <w:ilvl w:val="0"/>
          <w:numId w:val="3"/>
        </w:numPr>
        <w:rPr>
          <w:sz w:val="24"/>
          <w:szCs w:val="24"/>
        </w:rPr>
      </w:pPr>
      <w:r w:rsidRPr="00000C4B">
        <w:rPr>
          <w:sz w:val="24"/>
          <w:szCs w:val="24"/>
        </w:rPr>
        <w:t>Out of 2828 respondents from Bangalore, 1670 has not heard about our brand before, which accounts to 30%</w:t>
      </w:r>
    </w:p>
    <w:p w14:paraId="7600B8D7" w14:textId="53696530" w:rsidR="00000C4B" w:rsidRPr="00000C4B" w:rsidRDefault="00707E39" w:rsidP="00000C4B">
      <w:pPr>
        <w:rPr>
          <w:b/>
          <w:bCs/>
          <w:sz w:val="24"/>
          <w:szCs w:val="24"/>
        </w:rPr>
      </w:pPr>
      <w:r>
        <w:rPr>
          <w:b/>
          <w:bCs/>
          <w:noProof/>
          <w:sz w:val="24"/>
          <w:szCs w:val="24"/>
        </w:rPr>
        <w:lastRenderedPageBreak/>
        <w:drawing>
          <wp:inline distT="0" distB="0" distL="0" distR="0" wp14:anchorId="0D5BB8FC" wp14:editId="74BA986E">
            <wp:extent cx="4762500" cy="2743200"/>
            <wp:effectExtent l="0" t="0" r="0" b="0"/>
            <wp:docPr id="19105820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82011" name="Picture 1910582011"/>
                    <pic:cNvPicPr/>
                  </pic:nvPicPr>
                  <pic:blipFill>
                    <a:blip r:embed="rId15">
                      <a:extLst>
                        <a:ext uri="{28A0092B-C50C-407E-A947-70E740481C1C}">
                          <a14:useLocalDpi xmlns:a14="http://schemas.microsoft.com/office/drawing/2010/main" val="0"/>
                        </a:ext>
                      </a:extLst>
                    </a:blip>
                    <a:stretch>
                      <a:fillRect/>
                    </a:stretch>
                  </pic:blipFill>
                  <pic:spPr>
                    <a:xfrm>
                      <a:off x="0" y="0"/>
                      <a:ext cx="4762500" cy="2743200"/>
                    </a:xfrm>
                    <a:prstGeom prst="rect">
                      <a:avLst/>
                    </a:prstGeom>
                  </pic:spPr>
                </pic:pic>
              </a:graphicData>
            </a:graphic>
          </wp:inline>
        </w:drawing>
      </w:r>
    </w:p>
    <w:p w14:paraId="6D80CE33" w14:textId="35AAC69E" w:rsidR="004224C6" w:rsidRPr="002413E8" w:rsidRDefault="004224C6" w:rsidP="007F0C1D">
      <w:pPr>
        <w:rPr>
          <w:sz w:val="24"/>
          <w:szCs w:val="24"/>
        </w:rPr>
      </w:pPr>
    </w:p>
    <w:p w14:paraId="1F4D8350" w14:textId="4A6FFF0D" w:rsidR="00000C4B" w:rsidRDefault="007F0C1D" w:rsidP="007F0C1D">
      <w:pPr>
        <w:rPr>
          <w:b/>
          <w:bCs/>
          <w:sz w:val="36"/>
          <w:szCs w:val="36"/>
        </w:rPr>
      </w:pPr>
      <w:r w:rsidRPr="00000C4B">
        <w:rPr>
          <w:b/>
          <w:bCs/>
          <w:sz w:val="36"/>
          <w:szCs w:val="36"/>
        </w:rPr>
        <w:t>Purchase Behavior:</w:t>
      </w:r>
    </w:p>
    <w:p w14:paraId="52A23E4A" w14:textId="77777777" w:rsidR="00000C4B" w:rsidRPr="00707E39" w:rsidRDefault="00000C4B" w:rsidP="00000C4B">
      <w:pPr>
        <w:rPr>
          <w:b/>
          <w:bCs/>
          <w:sz w:val="24"/>
          <w:szCs w:val="24"/>
        </w:rPr>
      </w:pPr>
      <w:r w:rsidRPr="00707E39">
        <w:rPr>
          <w:b/>
          <w:bCs/>
          <w:sz w:val="24"/>
          <w:szCs w:val="24"/>
        </w:rPr>
        <w:t>a. Where do respondents prefer to purchase energy drinks?</w:t>
      </w:r>
    </w:p>
    <w:p w14:paraId="01490D44" w14:textId="77777777" w:rsidR="007F0C1D" w:rsidRPr="002413E8" w:rsidRDefault="007F0C1D" w:rsidP="007F0C1D">
      <w:pPr>
        <w:rPr>
          <w:sz w:val="24"/>
          <w:szCs w:val="24"/>
        </w:rPr>
      </w:pPr>
      <w:r w:rsidRPr="002413E8">
        <w:rPr>
          <w:sz w:val="24"/>
          <w:szCs w:val="24"/>
        </w:rPr>
        <w:t>Supermarkets are the preferred purchase location for energy drinks, favored by 44.94% of respondents, followed by online retailers at 25.50%.</w:t>
      </w:r>
    </w:p>
    <w:p w14:paraId="70E7DE65" w14:textId="64D55E96" w:rsidR="004224C6" w:rsidRDefault="00707E39" w:rsidP="007F0C1D">
      <w:pPr>
        <w:rPr>
          <w:sz w:val="24"/>
          <w:szCs w:val="24"/>
        </w:rPr>
      </w:pPr>
      <w:r>
        <w:rPr>
          <w:noProof/>
          <w:sz w:val="24"/>
          <w:szCs w:val="24"/>
        </w:rPr>
        <w:drawing>
          <wp:inline distT="0" distB="0" distL="0" distR="0" wp14:anchorId="689A89D7" wp14:editId="7583B561">
            <wp:extent cx="5648325" cy="2771775"/>
            <wp:effectExtent l="0" t="0" r="9525" b="9525"/>
            <wp:docPr id="19720671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67134" name="Picture 1972067134"/>
                    <pic:cNvPicPr/>
                  </pic:nvPicPr>
                  <pic:blipFill>
                    <a:blip r:embed="rId16">
                      <a:extLst>
                        <a:ext uri="{28A0092B-C50C-407E-A947-70E740481C1C}">
                          <a14:useLocalDpi xmlns:a14="http://schemas.microsoft.com/office/drawing/2010/main" val="0"/>
                        </a:ext>
                      </a:extLst>
                    </a:blip>
                    <a:stretch>
                      <a:fillRect/>
                    </a:stretch>
                  </pic:blipFill>
                  <pic:spPr>
                    <a:xfrm>
                      <a:off x="0" y="0"/>
                      <a:ext cx="5648325" cy="2771775"/>
                    </a:xfrm>
                    <a:prstGeom prst="rect">
                      <a:avLst/>
                    </a:prstGeom>
                  </pic:spPr>
                </pic:pic>
              </a:graphicData>
            </a:graphic>
          </wp:inline>
        </w:drawing>
      </w:r>
    </w:p>
    <w:p w14:paraId="06AE7224" w14:textId="77777777" w:rsidR="00707E39" w:rsidRPr="00707E39" w:rsidRDefault="00707E39" w:rsidP="00707E39">
      <w:pPr>
        <w:rPr>
          <w:b/>
          <w:bCs/>
          <w:sz w:val="24"/>
          <w:szCs w:val="24"/>
        </w:rPr>
      </w:pPr>
      <w:r w:rsidRPr="00707E39">
        <w:rPr>
          <w:b/>
          <w:bCs/>
          <w:sz w:val="24"/>
          <w:szCs w:val="24"/>
        </w:rPr>
        <w:t>b. What are the typical consumption situations for energy drinks among respondents?</w:t>
      </w:r>
    </w:p>
    <w:p w14:paraId="16DD7E75" w14:textId="77777777" w:rsidR="00707E39" w:rsidRPr="002413E8" w:rsidRDefault="00707E39" w:rsidP="007F0C1D">
      <w:pPr>
        <w:rPr>
          <w:sz w:val="24"/>
          <w:szCs w:val="24"/>
        </w:rPr>
      </w:pPr>
    </w:p>
    <w:p w14:paraId="6A8EAC16" w14:textId="77777777" w:rsidR="007F0C1D" w:rsidRPr="002413E8" w:rsidRDefault="007F0C1D" w:rsidP="007F0C1D">
      <w:pPr>
        <w:rPr>
          <w:sz w:val="24"/>
          <w:szCs w:val="24"/>
        </w:rPr>
      </w:pPr>
      <w:r w:rsidRPr="002413E8">
        <w:rPr>
          <w:sz w:val="24"/>
          <w:szCs w:val="24"/>
        </w:rPr>
        <w:lastRenderedPageBreak/>
        <w:t>Typical consumption situations for energy drinks include before exercise (44.94%), increased energy needs (32.31%), and studying/working late (14.87%).</w:t>
      </w:r>
    </w:p>
    <w:p w14:paraId="2F7686EE" w14:textId="7E538130" w:rsidR="004224C6" w:rsidRDefault="00707E39" w:rsidP="007F0C1D">
      <w:pPr>
        <w:rPr>
          <w:sz w:val="24"/>
          <w:szCs w:val="24"/>
        </w:rPr>
      </w:pPr>
      <w:r>
        <w:rPr>
          <w:noProof/>
          <w:sz w:val="24"/>
          <w:szCs w:val="24"/>
        </w:rPr>
        <w:drawing>
          <wp:inline distT="0" distB="0" distL="0" distR="0" wp14:anchorId="64901934" wp14:editId="5E05D4E7">
            <wp:extent cx="5086350" cy="2647950"/>
            <wp:effectExtent l="0" t="0" r="0" b="0"/>
            <wp:docPr id="52177000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70000" name="Picture 521770000"/>
                    <pic:cNvPicPr/>
                  </pic:nvPicPr>
                  <pic:blipFill>
                    <a:blip r:embed="rId17">
                      <a:extLst>
                        <a:ext uri="{28A0092B-C50C-407E-A947-70E740481C1C}">
                          <a14:useLocalDpi xmlns:a14="http://schemas.microsoft.com/office/drawing/2010/main" val="0"/>
                        </a:ext>
                      </a:extLst>
                    </a:blip>
                    <a:stretch>
                      <a:fillRect/>
                    </a:stretch>
                  </pic:blipFill>
                  <pic:spPr>
                    <a:xfrm>
                      <a:off x="0" y="0"/>
                      <a:ext cx="5086350" cy="2647950"/>
                    </a:xfrm>
                    <a:prstGeom prst="rect">
                      <a:avLst/>
                    </a:prstGeom>
                  </pic:spPr>
                </pic:pic>
              </a:graphicData>
            </a:graphic>
          </wp:inline>
        </w:drawing>
      </w:r>
    </w:p>
    <w:p w14:paraId="5BE69846" w14:textId="77777777" w:rsidR="00A868A4" w:rsidRDefault="00A868A4" w:rsidP="00A868A4">
      <w:pPr>
        <w:rPr>
          <w:b/>
          <w:bCs/>
          <w:sz w:val="24"/>
          <w:szCs w:val="24"/>
        </w:rPr>
      </w:pPr>
      <w:r w:rsidRPr="00A868A4">
        <w:rPr>
          <w:b/>
          <w:bCs/>
          <w:sz w:val="24"/>
          <w:szCs w:val="24"/>
        </w:rPr>
        <w:t xml:space="preserve">c. What factors influence respondents' purchase decisions, such as price range and </w:t>
      </w:r>
      <w:proofErr w:type="gramStart"/>
      <w:r w:rsidRPr="00A868A4">
        <w:rPr>
          <w:b/>
          <w:bCs/>
          <w:sz w:val="24"/>
          <w:szCs w:val="24"/>
        </w:rPr>
        <w:t>limited edition</w:t>
      </w:r>
      <w:proofErr w:type="gramEnd"/>
      <w:r w:rsidRPr="00A868A4">
        <w:rPr>
          <w:b/>
          <w:bCs/>
          <w:sz w:val="24"/>
          <w:szCs w:val="24"/>
        </w:rPr>
        <w:t xml:space="preserve"> packaging?</w:t>
      </w:r>
    </w:p>
    <w:p w14:paraId="44B963B6" w14:textId="77777777" w:rsidR="00A868A4" w:rsidRPr="00A868A4" w:rsidRDefault="00A868A4" w:rsidP="00A868A4">
      <w:pPr>
        <w:numPr>
          <w:ilvl w:val="0"/>
          <w:numId w:val="4"/>
        </w:numPr>
        <w:rPr>
          <w:sz w:val="24"/>
          <w:szCs w:val="24"/>
        </w:rPr>
      </w:pPr>
      <w:r w:rsidRPr="00A868A4">
        <w:rPr>
          <w:sz w:val="24"/>
          <w:szCs w:val="24"/>
        </w:rPr>
        <w:t>74% of respondents want price range to be 50-150.</w:t>
      </w:r>
    </w:p>
    <w:p w14:paraId="1733086C" w14:textId="77777777" w:rsidR="00A868A4" w:rsidRPr="00A868A4" w:rsidRDefault="00A868A4" w:rsidP="00A868A4">
      <w:pPr>
        <w:numPr>
          <w:ilvl w:val="0"/>
          <w:numId w:val="4"/>
        </w:numPr>
        <w:rPr>
          <w:b/>
          <w:bCs/>
          <w:sz w:val="24"/>
          <w:szCs w:val="24"/>
        </w:rPr>
      </w:pPr>
      <w:r w:rsidRPr="00A868A4">
        <w:rPr>
          <w:sz w:val="24"/>
          <w:szCs w:val="24"/>
        </w:rPr>
        <w:t xml:space="preserve">Limited edition packaging is not </w:t>
      </w:r>
      <w:proofErr w:type="gramStart"/>
      <w:r w:rsidRPr="00A868A4">
        <w:rPr>
          <w:sz w:val="24"/>
          <w:szCs w:val="24"/>
        </w:rPr>
        <w:t>a</w:t>
      </w:r>
      <w:proofErr w:type="gramEnd"/>
      <w:r w:rsidRPr="00A868A4">
        <w:rPr>
          <w:sz w:val="24"/>
          <w:szCs w:val="24"/>
        </w:rPr>
        <w:t xml:space="preserve"> influencing factor</w:t>
      </w:r>
    </w:p>
    <w:p w14:paraId="3D6BC6F6" w14:textId="52684AA4" w:rsidR="00A868A4" w:rsidRPr="002413E8" w:rsidRDefault="00A868A4" w:rsidP="007F0C1D">
      <w:pPr>
        <w:rPr>
          <w:sz w:val="24"/>
          <w:szCs w:val="24"/>
        </w:rPr>
      </w:pPr>
      <w:r>
        <w:rPr>
          <w:noProof/>
          <w:sz w:val="24"/>
          <w:szCs w:val="24"/>
        </w:rPr>
        <w:drawing>
          <wp:inline distT="0" distB="0" distL="0" distR="0" wp14:anchorId="06045D5C" wp14:editId="5448702D">
            <wp:extent cx="5572125" cy="2724150"/>
            <wp:effectExtent l="0" t="0" r="9525" b="0"/>
            <wp:docPr id="3375815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81594" name="Picture 337581594"/>
                    <pic:cNvPicPr/>
                  </pic:nvPicPr>
                  <pic:blipFill>
                    <a:blip r:embed="rId18">
                      <a:extLst>
                        <a:ext uri="{28A0092B-C50C-407E-A947-70E740481C1C}">
                          <a14:useLocalDpi xmlns:a14="http://schemas.microsoft.com/office/drawing/2010/main" val="0"/>
                        </a:ext>
                      </a:extLst>
                    </a:blip>
                    <a:stretch>
                      <a:fillRect/>
                    </a:stretch>
                  </pic:blipFill>
                  <pic:spPr>
                    <a:xfrm>
                      <a:off x="0" y="0"/>
                      <a:ext cx="5572125" cy="2724150"/>
                    </a:xfrm>
                    <a:prstGeom prst="rect">
                      <a:avLst/>
                    </a:prstGeom>
                  </pic:spPr>
                </pic:pic>
              </a:graphicData>
            </a:graphic>
          </wp:inline>
        </w:drawing>
      </w:r>
    </w:p>
    <w:p w14:paraId="7E6CC5A5" w14:textId="77777777" w:rsidR="007F0C1D" w:rsidRDefault="007F0C1D" w:rsidP="007F0C1D">
      <w:pPr>
        <w:rPr>
          <w:b/>
          <w:bCs/>
          <w:sz w:val="36"/>
          <w:szCs w:val="36"/>
        </w:rPr>
      </w:pPr>
      <w:r w:rsidRPr="00A868A4">
        <w:rPr>
          <w:b/>
          <w:bCs/>
          <w:sz w:val="36"/>
          <w:szCs w:val="36"/>
        </w:rPr>
        <w:t>Product Development:</w:t>
      </w:r>
    </w:p>
    <w:p w14:paraId="1E49361B" w14:textId="1D1391C6" w:rsidR="00A868A4" w:rsidRPr="00A868A4" w:rsidRDefault="00A868A4" w:rsidP="00A868A4">
      <w:pPr>
        <w:pStyle w:val="ListParagraph"/>
        <w:numPr>
          <w:ilvl w:val="0"/>
          <w:numId w:val="5"/>
        </w:numPr>
        <w:rPr>
          <w:b/>
          <w:bCs/>
          <w:sz w:val="24"/>
          <w:szCs w:val="24"/>
        </w:rPr>
      </w:pPr>
      <w:r w:rsidRPr="00A868A4">
        <w:rPr>
          <w:b/>
          <w:bCs/>
          <w:sz w:val="24"/>
          <w:szCs w:val="24"/>
        </w:rPr>
        <w:t>Which area of business should we focus more on our product development? (Branding/taste/availability)</w:t>
      </w:r>
    </w:p>
    <w:p w14:paraId="3A6BC463" w14:textId="77777777" w:rsidR="00A868A4" w:rsidRPr="00A868A4" w:rsidRDefault="00A868A4" w:rsidP="00A868A4">
      <w:pPr>
        <w:ind w:left="360"/>
      </w:pPr>
      <w:r w:rsidRPr="00A868A4">
        <w:rPr>
          <w:b/>
          <w:bCs/>
        </w:rPr>
        <w:lastRenderedPageBreak/>
        <w:t>51%</w:t>
      </w:r>
      <w:r w:rsidRPr="00A868A4">
        <w:t xml:space="preserve"> of respondents have not tried our product before.</w:t>
      </w:r>
    </w:p>
    <w:p w14:paraId="5359D75D" w14:textId="77777777" w:rsidR="00A868A4" w:rsidRPr="00A868A4" w:rsidRDefault="00A868A4" w:rsidP="00A868A4">
      <w:pPr>
        <w:ind w:left="360"/>
      </w:pPr>
      <w:r w:rsidRPr="00A868A4">
        <w:rPr>
          <w:b/>
          <w:bCs/>
          <w:lang w:val="en-IN"/>
        </w:rPr>
        <w:t xml:space="preserve">Availability </w:t>
      </w:r>
      <w:r w:rsidRPr="00A868A4">
        <w:rPr>
          <w:lang w:val="en-IN"/>
        </w:rPr>
        <w:t xml:space="preserve">and </w:t>
      </w:r>
      <w:r w:rsidRPr="00A868A4">
        <w:rPr>
          <w:b/>
          <w:bCs/>
          <w:lang w:val="en-IN"/>
        </w:rPr>
        <w:t xml:space="preserve">Health concerns </w:t>
      </w:r>
      <w:r w:rsidRPr="00A868A4">
        <w:rPr>
          <w:lang w:val="en-IN"/>
        </w:rPr>
        <w:t>are two major factors preventing users from trying.</w:t>
      </w:r>
    </w:p>
    <w:p w14:paraId="38A7FCFA" w14:textId="77777777" w:rsidR="00A868A4" w:rsidRPr="00A868A4" w:rsidRDefault="00A868A4" w:rsidP="00A868A4">
      <w:pPr>
        <w:ind w:left="360"/>
      </w:pPr>
      <w:r w:rsidRPr="00A868A4">
        <w:rPr>
          <w:b/>
          <w:bCs/>
          <w:lang w:val="en-IN"/>
        </w:rPr>
        <w:t>30%</w:t>
      </w:r>
      <w:r w:rsidRPr="00A868A4">
        <w:rPr>
          <w:lang w:val="en-IN"/>
        </w:rPr>
        <w:t xml:space="preserve"> of respondents who have tried out product rated taste experience 3.</w:t>
      </w:r>
    </w:p>
    <w:p w14:paraId="01330355" w14:textId="1FA0D5C5" w:rsidR="00A868A4" w:rsidRPr="00A868A4" w:rsidRDefault="00A868A4" w:rsidP="00A868A4">
      <w:pPr>
        <w:ind w:left="360"/>
      </w:pPr>
      <w:r w:rsidRPr="00A868A4">
        <w:rPr>
          <w:lang w:val="en-IN"/>
        </w:rPr>
        <w:t>We should focus on increasing brand presence and availability of our products</w:t>
      </w:r>
    </w:p>
    <w:p w14:paraId="79AD624D" w14:textId="77777777" w:rsidR="00A868A4" w:rsidRDefault="00A868A4" w:rsidP="00A868A4"/>
    <w:p w14:paraId="3122C76C" w14:textId="04B1E701" w:rsidR="00A868A4" w:rsidRDefault="00A868A4" w:rsidP="007F0C1D">
      <w:pPr>
        <w:rPr>
          <w:b/>
          <w:bCs/>
          <w:sz w:val="36"/>
          <w:szCs w:val="36"/>
        </w:rPr>
      </w:pPr>
      <w:r>
        <w:rPr>
          <w:b/>
          <w:bCs/>
          <w:noProof/>
          <w:sz w:val="36"/>
          <w:szCs w:val="36"/>
        </w:rPr>
        <w:drawing>
          <wp:inline distT="0" distB="0" distL="0" distR="0" wp14:anchorId="37F7C5BD" wp14:editId="2C88FEE7">
            <wp:extent cx="3362325" cy="3211933"/>
            <wp:effectExtent l="0" t="0" r="0" b="7620"/>
            <wp:docPr id="4025782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78266" name="Picture 402578266"/>
                    <pic:cNvPicPr/>
                  </pic:nvPicPr>
                  <pic:blipFill>
                    <a:blip r:embed="rId19">
                      <a:extLst>
                        <a:ext uri="{28A0092B-C50C-407E-A947-70E740481C1C}">
                          <a14:useLocalDpi xmlns:a14="http://schemas.microsoft.com/office/drawing/2010/main" val="0"/>
                        </a:ext>
                      </a:extLst>
                    </a:blip>
                    <a:stretch>
                      <a:fillRect/>
                    </a:stretch>
                  </pic:blipFill>
                  <pic:spPr>
                    <a:xfrm>
                      <a:off x="0" y="0"/>
                      <a:ext cx="3373050" cy="3222178"/>
                    </a:xfrm>
                    <a:prstGeom prst="rect">
                      <a:avLst/>
                    </a:prstGeom>
                  </pic:spPr>
                </pic:pic>
              </a:graphicData>
            </a:graphic>
          </wp:inline>
        </w:drawing>
      </w:r>
    </w:p>
    <w:p w14:paraId="241EED8A" w14:textId="70B48FC7" w:rsidR="00A868A4" w:rsidRDefault="00A868A4" w:rsidP="007F0C1D">
      <w:pPr>
        <w:rPr>
          <w:b/>
          <w:bCs/>
          <w:sz w:val="36"/>
          <w:szCs w:val="36"/>
        </w:rPr>
      </w:pPr>
      <w:r>
        <w:rPr>
          <w:b/>
          <w:bCs/>
          <w:noProof/>
          <w:sz w:val="36"/>
          <w:szCs w:val="36"/>
        </w:rPr>
        <w:drawing>
          <wp:inline distT="0" distB="0" distL="0" distR="0" wp14:anchorId="59FCC1F9" wp14:editId="3312958D">
            <wp:extent cx="3886200" cy="2886075"/>
            <wp:effectExtent l="0" t="0" r="0" b="9525"/>
            <wp:docPr id="17795896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89638" name="Picture 1779589638"/>
                    <pic:cNvPicPr/>
                  </pic:nvPicPr>
                  <pic:blipFill>
                    <a:blip r:embed="rId20">
                      <a:extLst>
                        <a:ext uri="{28A0092B-C50C-407E-A947-70E740481C1C}">
                          <a14:useLocalDpi xmlns:a14="http://schemas.microsoft.com/office/drawing/2010/main" val="0"/>
                        </a:ext>
                      </a:extLst>
                    </a:blip>
                    <a:stretch>
                      <a:fillRect/>
                    </a:stretch>
                  </pic:blipFill>
                  <pic:spPr>
                    <a:xfrm>
                      <a:off x="0" y="0"/>
                      <a:ext cx="3886200" cy="2886075"/>
                    </a:xfrm>
                    <a:prstGeom prst="rect">
                      <a:avLst/>
                    </a:prstGeom>
                  </pic:spPr>
                </pic:pic>
              </a:graphicData>
            </a:graphic>
          </wp:inline>
        </w:drawing>
      </w:r>
    </w:p>
    <w:p w14:paraId="7DF3C6F9" w14:textId="0B40B263" w:rsidR="00A868A4" w:rsidRDefault="00A868A4" w:rsidP="007F0C1D">
      <w:pPr>
        <w:rPr>
          <w:b/>
          <w:bCs/>
          <w:sz w:val="36"/>
          <w:szCs w:val="36"/>
        </w:rPr>
      </w:pPr>
      <w:r>
        <w:rPr>
          <w:b/>
          <w:bCs/>
          <w:noProof/>
          <w:sz w:val="36"/>
          <w:szCs w:val="36"/>
        </w:rPr>
        <w:lastRenderedPageBreak/>
        <w:drawing>
          <wp:inline distT="0" distB="0" distL="0" distR="0" wp14:anchorId="4C083A8F" wp14:editId="2AFF9411">
            <wp:extent cx="4514850" cy="3188810"/>
            <wp:effectExtent l="0" t="0" r="0" b="0"/>
            <wp:docPr id="34694850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48502" name="Picture 346948502"/>
                    <pic:cNvPicPr/>
                  </pic:nvPicPr>
                  <pic:blipFill>
                    <a:blip r:embed="rId21">
                      <a:extLst>
                        <a:ext uri="{28A0092B-C50C-407E-A947-70E740481C1C}">
                          <a14:useLocalDpi xmlns:a14="http://schemas.microsoft.com/office/drawing/2010/main" val="0"/>
                        </a:ext>
                      </a:extLst>
                    </a:blip>
                    <a:stretch>
                      <a:fillRect/>
                    </a:stretch>
                  </pic:blipFill>
                  <pic:spPr>
                    <a:xfrm>
                      <a:off x="0" y="0"/>
                      <a:ext cx="4520630" cy="3192893"/>
                    </a:xfrm>
                    <a:prstGeom prst="rect">
                      <a:avLst/>
                    </a:prstGeom>
                  </pic:spPr>
                </pic:pic>
              </a:graphicData>
            </a:graphic>
          </wp:inline>
        </w:drawing>
      </w:r>
    </w:p>
    <w:p w14:paraId="2E91A164" w14:textId="77777777" w:rsidR="00A868A4" w:rsidRPr="00A868A4" w:rsidRDefault="00A868A4" w:rsidP="007F0C1D">
      <w:pPr>
        <w:rPr>
          <w:sz w:val="24"/>
          <w:szCs w:val="24"/>
        </w:rPr>
      </w:pPr>
    </w:p>
    <w:p w14:paraId="2DE747B3" w14:textId="77777777" w:rsidR="007F0C1D" w:rsidRPr="002413E8" w:rsidRDefault="007F0C1D" w:rsidP="007F0C1D">
      <w:pPr>
        <w:rPr>
          <w:sz w:val="24"/>
          <w:szCs w:val="24"/>
        </w:rPr>
      </w:pPr>
    </w:p>
    <w:p w14:paraId="363E76D0" w14:textId="77777777" w:rsidR="004224C6" w:rsidRPr="002413E8" w:rsidRDefault="004224C6" w:rsidP="007F0C1D">
      <w:pPr>
        <w:rPr>
          <w:sz w:val="24"/>
          <w:szCs w:val="24"/>
        </w:rPr>
      </w:pPr>
    </w:p>
    <w:p w14:paraId="1BDFB6D4" w14:textId="77777777" w:rsidR="007F0C1D" w:rsidRPr="002413E8" w:rsidRDefault="007F0C1D" w:rsidP="007F0C1D">
      <w:pPr>
        <w:rPr>
          <w:b/>
          <w:bCs/>
          <w:sz w:val="24"/>
          <w:szCs w:val="24"/>
        </w:rPr>
      </w:pPr>
      <w:r w:rsidRPr="002413E8">
        <w:rPr>
          <w:b/>
          <w:bCs/>
          <w:sz w:val="24"/>
          <w:szCs w:val="24"/>
        </w:rPr>
        <w:t>5. Recommendations</w:t>
      </w:r>
    </w:p>
    <w:p w14:paraId="70759BE2" w14:textId="77777777" w:rsidR="007F0C1D" w:rsidRPr="002413E8" w:rsidRDefault="007F0C1D" w:rsidP="007F0C1D">
      <w:pPr>
        <w:rPr>
          <w:sz w:val="24"/>
          <w:szCs w:val="24"/>
        </w:rPr>
      </w:pPr>
    </w:p>
    <w:p w14:paraId="6AEA2822" w14:textId="77777777" w:rsidR="007F0C1D" w:rsidRPr="002413E8" w:rsidRDefault="007F0C1D" w:rsidP="007F0C1D">
      <w:pPr>
        <w:rPr>
          <w:sz w:val="24"/>
          <w:szCs w:val="24"/>
        </w:rPr>
      </w:pPr>
      <w:r w:rsidRPr="002413E8">
        <w:rPr>
          <w:sz w:val="24"/>
          <w:szCs w:val="24"/>
        </w:rPr>
        <w:t>Based on the analysis, the following recommendations are proposed:</w:t>
      </w:r>
    </w:p>
    <w:p w14:paraId="34128415" w14:textId="77777777" w:rsidR="007F0C1D" w:rsidRPr="002413E8" w:rsidRDefault="007F0C1D" w:rsidP="007F0C1D">
      <w:pPr>
        <w:rPr>
          <w:sz w:val="24"/>
          <w:szCs w:val="24"/>
        </w:rPr>
      </w:pPr>
    </w:p>
    <w:p w14:paraId="4561EA7A" w14:textId="77777777" w:rsidR="007F0C1D" w:rsidRPr="002413E8" w:rsidRDefault="007F0C1D" w:rsidP="007F0C1D">
      <w:pPr>
        <w:rPr>
          <w:sz w:val="24"/>
          <w:szCs w:val="24"/>
        </w:rPr>
      </w:pPr>
      <w:r w:rsidRPr="002413E8">
        <w:rPr>
          <w:sz w:val="24"/>
          <w:szCs w:val="24"/>
        </w:rPr>
        <w:t>Invest in targeted marketing campaigns on social media platforms to effectively reach youths aged 15-30, leveraging the high effectiveness of social media channels.</w:t>
      </w:r>
    </w:p>
    <w:p w14:paraId="586D23C9" w14:textId="77777777" w:rsidR="007F0C1D" w:rsidRPr="002413E8" w:rsidRDefault="007F0C1D" w:rsidP="007F0C1D">
      <w:pPr>
        <w:rPr>
          <w:sz w:val="24"/>
          <w:szCs w:val="24"/>
        </w:rPr>
      </w:pPr>
      <w:r w:rsidRPr="002413E8">
        <w:rPr>
          <w:sz w:val="24"/>
          <w:szCs w:val="24"/>
        </w:rPr>
        <w:t>Enhance brand reputation through branding initiatives and taste improvement strategies, focusing on building strong brand recognition and improving taste profiles to meet consumer preferences.</w:t>
      </w:r>
    </w:p>
    <w:p w14:paraId="6E02AB36" w14:textId="77777777" w:rsidR="007F0C1D" w:rsidRPr="002413E8" w:rsidRDefault="007F0C1D" w:rsidP="007F0C1D">
      <w:pPr>
        <w:rPr>
          <w:sz w:val="24"/>
          <w:szCs w:val="24"/>
        </w:rPr>
      </w:pPr>
      <w:r w:rsidRPr="002413E8">
        <w:rPr>
          <w:sz w:val="24"/>
          <w:szCs w:val="24"/>
        </w:rPr>
        <w:t>Expand distribution channels to improve availability, particularly in cities with low brand awareness such as Delhi and Lucknow, to increase accessibility and reach new customer segments.</w:t>
      </w:r>
    </w:p>
    <w:p w14:paraId="776F249C" w14:textId="77777777" w:rsidR="007F0C1D" w:rsidRPr="002413E8" w:rsidRDefault="007F0C1D" w:rsidP="007F0C1D">
      <w:pPr>
        <w:rPr>
          <w:sz w:val="24"/>
          <w:szCs w:val="24"/>
        </w:rPr>
      </w:pPr>
      <w:r w:rsidRPr="002413E8">
        <w:rPr>
          <w:sz w:val="24"/>
          <w:szCs w:val="24"/>
        </w:rPr>
        <w:t>Innovate packaging designs to meet consumer preferences for compact and collectible packaging, catering to the growing demand for convenient and visually appealing packaging options.</w:t>
      </w:r>
    </w:p>
    <w:p w14:paraId="7DDC6762" w14:textId="77777777" w:rsidR="007F0C1D" w:rsidRPr="002413E8" w:rsidRDefault="007F0C1D" w:rsidP="007F0C1D">
      <w:pPr>
        <w:rPr>
          <w:b/>
          <w:bCs/>
          <w:sz w:val="24"/>
          <w:szCs w:val="24"/>
        </w:rPr>
      </w:pPr>
      <w:r w:rsidRPr="002413E8">
        <w:rPr>
          <w:b/>
          <w:bCs/>
          <w:sz w:val="24"/>
          <w:szCs w:val="24"/>
        </w:rPr>
        <w:t>6. Conclusion</w:t>
      </w:r>
    </w:p>
    <w:p w14:paraId="0B771E67" w14:textId="77777777" w:rsidR="007F0C1D" w:rsidRPr="002413E8" w:rsidRDefault="007F0C1D" w:rsidP="007F0C1D">
      <w:pPr>
        <w:rPr>
          <w:sz w:val="24"/>
          <w:szCs w:val="24"/>
        </w:rPr>
      </w:pPr>
    </w:p>
    <w:p w14:paraId="73D61C5F" w14:textId="77777777" w:rsidR="007F0C1D" w:rsidRPr="002413E8" w:rsidRDefault="007F0C1D" w:rsidP="007F0C1D">
      <w:pPr>
        <w:rPr>
          <w:sz w:val="24"/>
          <w:szCs w:val="24"/>
        </w:rPr>
      </w:pPr>
      <w:r w:rsidRPr="002413E8">
        <w:rPr>
          <w:sz w:val="24"/>
          <w:szCs w:val="24"/>
        </w:rPr>
        <w:t>In conclusion, the analysis provides valuable insights into the energy drink market landscape, highlighting opportunities for market penetration and product improvement. By leveraging these insights and implementing the recommended strategies, brands can strengthen their market position and meet consumer needs effectively in the competitive food and beverage industry.</w:t>
      </w:r>
    </w:p>
    <w:p w14:paraId="780B693C" w14:textId="77777777" w:rsidR="007F0C1D" w:rsidRPr="002413E8" w:rsidRDefault="007F0C1D" w:rsidP="007F0C1D">
      <w:pPr>
        <w:rPr>
          <w:sz w:val="24"/>
          <w:szCs w:val="24"/>
        </w:rPr>
      </w:pPr>
    </w:p>
    <w:p w14:paraId="4908561F" w14:textId="68D12565" w:rsidR="007F0C1D" w:rsidRPr="002413E8" w:rsidRDefault="007F0C1D" w:rsidP="007F0C1D">
      <w:pPr>
        <w:rPr>
          <w:sz w:val="24"/>
          <w:szCs w:val="24"/>
        </w:rPr>
      </w:pPr>
      <w:r w:rsidRPr="002413E8">
        <w:rPr>
          <w:sz w:val="24"/>
          <w:szCs w:val="24"/>
        </w:rPr>
        <w:t>This detailed report provides a thorough analysis of the energy drink market based on survey data, offering actionable insights and recommendations to stakeholders in the food and beverage industry.</w:t>
      </w:r>
    </w:p>
    <w:sectPr w:rsidR="007F0C1D" w:rsidRPr="00241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161C6"/>
    <w:multiLevelType w:val="hybridMultilevel"/>
    <w:tmpl w:val="499C48FE"/>
    <w:lvl w:ilvl="0" w:tplc="BF74630A">
      <w:start w:val="1"/>
      <w:numFmt w:val="bullet"/>
      <w:lvlText w:val="•"/>
      <w:lvlJc w:val="left"/>
      <w:pPr>
        <w:tabs>
          <w:tab w:val="num" w:pos="720"/>
        </w:tabs>
        <w:ind w:left="720" w:hanging="360"/>
      </w:pPr>
      <w:rPr>
        <w:rFonts w:ascii="Arial" w:hAnsi="Arial" w:hint="default"/>
      </w:rPr>
    </w:lvl>
    <w:lvl w:ilvl="1" w:tplc="DE7A87C4" w:tentative="1">
      <w:start w:val="1"/>
      <w:numFmt w:val="bullet"/>
      <w:lvlText w:val="•"/>
      <w:lvlJc w:val="left"/>
      <w:pPr>
        <w:tabs>
          <w:tab w:val="num" w:pos="1440"/>
        </w:tabs>
        <w:ind w:left="1440" w:hanging="360"/>
      </w:pPr>
      <w:rPr>
        <w:rFonts w:ascii="Arial" w:hAnsi="Arial" w:hint="default"/>
      </w:rPr>
    </w:lvl>
    <w:lvl w:ilvl="2" w:tplc="10C23B46" w:tentative="1">
      <w:start w:val="1"/>
      <w:numFmt w:val="bullet"/>
      <w:lvlText w:val="•"/>
      <w:lvlJc w:val="left"/>
      <w:pPr>
        <w:tabs>
          <w:tab w:val="num" w:pos="2160"/>
        </w:tabs>
        <w:ind w:left="2160" w:hanging="360"/>
      </w:pPr>
      <w:rPr>
        <w:rFonts w:ascii="Arial" w:hAnsi="Arial" w:hint="default"/>
      </w:rPr>
    </w:lvl>
    <w:lvl w:ilvl="3" w:tplc="642E9E0E" w:tentative="1">
      <w:start w:val="1"/>
      <w:numFmt w:val="bullet"/>
      <w:lvlText w:val="•"/>
      <w:lvlJc w:val="left"/>
      <w:pPr>
        <w:tabs>
          <w:tab w:val="num" w:pos="2880"/>
        </w:tabs>
        <w:ind w:left="2880" w:hanging="360"/>
      </w:pPr>
      <w:rPr>
        <w:rFonts w:ascii="Arial" w:hAnsi="Arial" w:hint="default"/>
      </w:rPr>
    </w:lvl>
    <w:lvl w:ilvl="4" w:tplc="EF98498C" w:tentative="1">
      <w:start w:val="1"/>
      <w:numFmt w:val="bullet"/>
      <w:lvlText w:val="•"/>
      <w:lvlJc w:val="left"/>
      <w:pPr>
        <w:tabs>
          <w:tab w:val="num" w:pos="3600"/>
        </w:tabs>
        <w:ind w:left="3600" w:hanging="360"/>
      </w:pPr>
      <w:rPr>
        <w:rFonts w:ascii="Arial" w:hAnsi="Arial" w:hint="default"/>
      </w:rPr>
    </w:lvl>
    <w:lvl w:ilvl="5" w:tplc="F6C440E2" w:tentative="1">
      <w:start w:val="1"/>
      <w:numFmt w:val="bullet"/>
      <w:lvlText w:val="•"/>
      <w:lvlJc w:val="left"/>
      <w:pPr>
        <w:tabs>
          <w:tab w:val="num" w:pos="4320"/>
        </w:tabs>
        <w:ind w:left="4320" w:hanging="360"/>
      </w:pPr>
      <w:rPr>
        <w:rFonts w:ascii="Arial" w:hAnsi="Arial" w:hint="default"/>
      </w:rPr>
    </w:lvl>
    <w:lvl w:ilvl="6" w:tplc="8CB44B76" w:tentative="1">
      <w:start w:val="1"/>
      <w:numFmt w:val="bullet"/>
      <w:lvlText w:val="•"/>
      <w:lvlJc w:val="left"/>
      <w:pPr>
        <w:tabs>
          <w:tab w:val="num" w:pos="5040"/>
        </w:tabs>
        <w:ind w:left="5040" w:hanging="360"/>
      </w:pPr>
      <w:rPr>
        <w:rFonts w:ascii="Arial" w:hAnsi="Arial" w:hint="default"/>
      </w:rPr>
    </w:lvl>
    <w:lvl w:ilvl="7" w:tplc="85D49F7C" w:tentative="1">
      <w:start w:val="1"/>
      <w:numFmt w:val="bullet"/>
      <w:lvlText w:val="•"/>
      <w:lvlJc w:val="left"/>
      <w:pPr>
        <w:tabs>
          <w:tab w:val="num" w:pos="5760"/>
        </w:tabs>
        <w:ind w:left="5760" w:hanging="360"/>
      </w:pPr>
      <w:rPr>
        <w:rFonts w:ascii="Arial" w:hAnsi="Arial" w:hint="default"/>
      </w:rPr>
    </w:lvl>
    <w:lvl w:ilvl="8" w:tplc="E7E84E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425660"/>
    <w:multiLevelType w:val="hybridMultilevel"/>
    <w:tmpl w:val="B86C9A06"/>
    <w:lvl w:ilvl="0" w:tplc="721E8B0E">
      <w:start w:val="1"/>
      <w:numFmt w:val="bullet"/>
      <w:lvlText w:val="•"/>
      <w:lvlJc w:val="left"/>
      <w:pPr>
        <w:tabs>
          <w:tab w:val="num" w:pos="720"/>
        </w:tabs>
        <w:ind w:left="720" w:hanging="360"/>
      </w:pPr>
      <w:rPr>
        <w:rFonts w:ascii="Arial" w:hAnsi="Arial" w:hint="default"/>
      </w:rPr>
    </w:lvl>
    <w:lvl w:ilvl="1" w:tplc="F95E2CAC" w:tentative="1">
      <w:start w:val="1"/>
      <w:numFmt w:val="bullet"/>
      <w:lvlText w:val="•"/>
      <w:lvlJc w:val="left"/>
      <w:pPr>
        <w:tabs>
          <w:tab w:val="num" w:pos="1440"/>
        </w:tabs>
        <w:ind w:left="1440" w:hanging="360"/>
      </w:pPr>
      <w:rPr>
        <w:rFonts w:ascii="Arial" w:hAnsi="Arial" w:hint="default"/>
      </w:rPr>
    </w:lvl>
    <w:lvl w:ilvl="2" w:tplc="0B66A4D8" w:tentative="1">
      <w:start w:val="1"/>
      <w:numFmt w:val="bullet"/>
      <w:lvlText w:val="•"/>
      <w:lvlJc w:val="left"/>
      <w:pPr>
        <w:tabs>
          <w:tab w:val="num" w:pos="2160"/>
        </w:tabs>
        <w:ind w:left="2160" w:hanging="360"/>
      </w:pPr>
      <w:rPr>
        <w:rFonts w:ascii="Arial" w:hAnsi="Arial" w:hint="default"/>
      </w:rPr>
    </w:lvl>
    <w:lvl w:ilvl="3" w:tplc="659EE01E" w:tentative="1">
      <w:start w:val="1"/>
      <w:numFmt w:val="bullet"/>
      <w:lvlText w:val="•"/>
      <w:lvlJc w:val="left"/>
      <w:pPr>
        <w:tabs>
          <w:tab w:val="num" w:pos="2880"/>
        </w:tabs>
        <w:ind w:left="2880" w:hanging="360"/>
      </w:pPr>
      <w:rPr>
        <w:rFonts w:ascii="Arial" w:hAnsi="Arial" w:hint="default"/>
      </w:rPr>
    </w:lvl>
    <w:lvl w:ilvl="4" w:tplc="60840E6A" w:tentative="1">
      <w:start w:val="1"/>
      <w:numFmt w:val="bullet"/>
      <w:lvlText w:val="•"/>
      <w:lvlJc w:val="left"/>
      <w:pPr>
        <w:tabs>
          <w:tab w:val="num" w:pos="3600"/>
        </w:tabs>
        <w:ind w:left="3600" w:hanging="360"/>
      </w:pPr>
      <w:rPr>
        <w:rFonts w:ascii="Arial" w:hAnsi="Arial" w:hint="default"/>
      </w:rPr>
    </w:lvl>
    <w:lvl w:ilvl="5" w:tplc="6C5433D6" w:tentative="1">
      <w:start w:val="1"/>
      <w:numFmt w:val="bullet"/>
      <w:lvlText w:val="•"/>
      <w:lvlJc w:val="left"/>
      <w:pPr>
        <w:tabs>
          <w:tab w:val="num" w:pos="4320"/>
        </w:tabs>
        <w:ind w:left="4320" w:hanging="360"/>
      </w:pPr>
      <w:rPr>
        <w:rFonts w:ascii="Arial" w:hAnsi="Arial" w:hint="default"/>
      </w:rPr>
    </w:lvl>
    <w:lvl w:ilvl="6" w:tplc="2744B1D8" w:tentative="1">
      <w:start w:val="1"/>
      <w:numFmt w:val="bullet"/>
      <w:lvlText w:val="•"/>
      <w:lvlJc w:val="left"/>
      <w:pPr>
        <w:tabs>
          <w:tab w:val="num" w:pos="5040"/>
        </w:tabs>
        <w:ind w:left="5040" w:hanging="360"/>
      </w:pPr>
      <w:rPr>
        <w:rFonts w:ascii="Arial" w:hAnsi="Arial" w:hint="default"/>
      </w:rPr>
    </w:lvl>
    <w:lvl w:ilvl="7" w:tplc="176E4DD8" w:tentative="1">
      <w:start w:val="1"/>
      <w:numFmt w:val="bullet"/>
      <w:lvlText w:val="•"/>
      <w:lvlJc w:val="left"/>
      <w:pPr>
        <w:tabs>
          <w:tab w:val="num" w:pos="5760"/>
        </w:tabs>
        <w:ind w:left="5760" w:hanging="360"/>
      </w:pPr>
      <w:rPr>
        <w:rFonts w:ascii="Arial" w:hAnsi="Arial" w:hint="default"/>
      </w:rPr>
    </w:lvl>
    <w:lvl w:ilvl="8" w:tplc="B55E6E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A76F90"/>
    <w:multiLevelType w:val="hybridMultilevel"/>
    <w:tmpl w:val="4C3AD802"/>
    <w:lvl w:ilvl="0" w:tplc="7910D904">
      <w:start w:val="1"/>
      <w:numFmt w:val="bullet"/>
      <w:lvlText w:val="•"/>
      <w:lvlJc w:val="left"/>
      <w:pPr>
        <w:tabs>
          <w:tab w:val="num" w:pos="720"/>
        </w:tabs>
        <w:ind w:left="720" w:hanging="360"/>
      </w:pPr>
      <w:rPr>
        <w:rFonts w:ascii="Arial" w:hAnsi="Arial" w:hint="default"/>
      </w:rPr>
    </w:lvl>
    <w:lvl w:ilvl="1" w:tplc="298A0F16" w:tentative="1">
      <w:start w:val="1"/>
      <w:numFmt w:val="bullet"/>
      <w:lvlText w:val="•"/>
      <w:lvlJc w:val="left"/>
      <w:pPr>
        <w:tabs>
          <w:tab w:val="num" w:pos="1440"/>
        </w:tabs>
        <w:ind w:left="1440" w:hanging="360"/>
      </w:pPr>
      <w:rPr>
        <w:rFonts w:ascii="Arial" w:hAnsi="Arial" w:hint="default"/>
      </w:rPr>
    </w:lvl>
    <w:lvl w:ilvl="2" w:tplc="0A2CBDEA" w:tentative="1">
      <w:start w:val="1"/>
      <w:numFmt w:val="bullet"/>
      <w:lvlText w:val="•"/>
      <w:lvlJc w:val="left"/>
      <w:pPr>
        <w:tabs>
          <w:tab w:val="num" w:pos="2160"/>
        </w:tabs>
        <w:ind w:left="2160" w:hanging="360"/>
      </w:pPr>
      <w:rPr>
        <w:rFonts w:ascii="Arial" w:hAnsi="Arial" w:hint="default"/>
      </w:rPr>
    </w:lvl>
    <w:lvl w:ilvl="3" w:tplc="29C6FCC0" w:tentative="1">
      <w:start w:val="1"/>
      <w:numFmt w:val="bullet"/>
      <w:lvlText w:val="•"/>
      <w:lvlJc w:val="left"/>
      <w:pPr>
        <w:tabs>
          <w:tab w:val="num" w:pos="2880"/>
        </w:tabs>
        <w:ind w:left="2880" w:hanging="360"/>
      </w:pPr>
      <w:rPr>
        <w:rFonts w:ascii="Arial" w:hAnsi="Arial" w:hint="default"/>
      </w:rPr>
    </w:lvl>
    <w:lvl w:ilvl="4" w:tplc="E4842540" w:tentative="1">
      <w:start w:val="1"/>
      <w:numFmt w:val="bullet"/>
      <w:lvlText w:val="•"/>
      <w:lvlJc w:val="left"/>
      <w:pPr>
        <w:tabs>
          <w:tab w:val="num" w:pos="3600"/>
        </w:tabs>
        <w:ind w:left="3600" w:hanging="360"/>
      </w:pPr>
      <w:rPr>
        <w:rFonts w:ascii="Arial" w:hAnsi="Arial" w:hint="default"/>
      </w:rPr>
    </w:lvl>
    <w:lvl w:ilvl="5" w:tplc="7E841444" w:tentative="1">
      <w:start w:val="1"/>
      <w:numFmt w:val="bullet"/>
      <w:lvlText w:val="•"/>
      <w:lvlJc w:val="left"/>
      <w:pPr>
        <w:tabs>
          <w:tab w:val="num" w:pos="4320"/>
        </w:tabs>
        <w:ind w:left="4320" w:hanging="360"/>
      </w:pPr>
      <w:rPr>
        <w:rFonts w:ascii="Arial" w:hAnsi="Arial" w:hint="default"/>
      </w:rPr>
    </w:lvl>
    <w:lvl w:ilvl="6" w:tplc="E12E5BD0" w:tentative="1">
      <w:start w:val="1"/>
      <w:numFmt w:val="bullet"/>
      <w:lvlText w:val="•"/>
      <w:lvlJc w:val="left"/>
      <w:pPr>
        <w:tabs>
          <w:tab w:val="num" w:pos="5040"/>
        </w:tabs>
        <w:ind w:left="5040" w:hanging="360"/>
      </w:pPr>
      <w:rPr>
        <w:rFonts w:ascii="Arial" w:hAnsi="Arial" w:hint="default"/>
      </w:rPr>
    </w:lvl>
    <w:lvl w:ilvl="7" w:tplc="BAC49302" w:tentative="1">
      <w:start w:val="1"/>
      <w:numFmt w:val="bullet"/>
      <w:lvlText w:val="•"/>
      <w:lvlJc w:val="left"/>
      <w:pPr>
        <w:tabs>
          <w:tab w:val="num" w:pos="5760"/>
        </w:tabs>
        <w:ind w:left="5760" w:hanging="360"/>
      </w:pPr>
      <w:rPr>
        <w:rFonts w:ascii="Arial" w:hAnsi="Arial" w:hint="default"/>
      </w:rPr>
    </w:lvl>
    <w:lvl w:ilvl="8" w:tplc="4016F9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9C6177"/>
    <w:multiLevelType w:val="hybridMultilevel"/>
    <w:tmpl w:val="9C76D674"/>
    <w:lvl w:ilvl="0" w:tplc="DEBA3B6A">
      <w:start w:val="1"/>
      <w:numFmt w:val="bullet"/>
      <w:lvlText w:val="•"/>
      <w:lvlJc w:val="left"/>
      <w:pPr>
        <w:tabs>
          <w:tab w:val="num" w:pos="720"/>
        </w:tabs>
        <w:ind w:left="720" w:hanging="360"/>
      </w:pPr>
      <w:rPr>
        <w:rFonts w:ascii="Arial" w:hAnsi="Arial" w:hint="default"/>
      </w:rPr>
    </w:lvl>
    <w:lvl w:ilvl="1" w:tplc="C8EA46EC" w:tentative="1">
      <w:start w:val="1"/>
      <w:numFmt w:val="bullet"/>
      <w:lvlText w:val="•"/>
      <w:lvlJc w:val="left"/>
      <w:pPr>
        <w:tabs>
          <w:tab w:val="num" w:pos="1440"/>
        </w:tabs>
        <w:ind w:left="1440" w:hanging="360"/>
      </w:pPr>
      <w:rPr>
        <w:rFonts w:ascii="Arial" w:hAnsi="Arial" w:hint="default"/>
      </w:rPr>
    </w:lvl>
    <w:lvl w:ilvl="2" w:tplc="1848F548" w:tentative="1">
      <w:start w:val="1"/>
      <w:numFmt w:val="bullet"/>
      <w:lvlText w:val="•"/>
      <w:lvlJc w:val="left"/>
      <w:pPr>
        <w:tabs>
          <w:tab w:val="num" w:pos="2160"/>
        </w:tabs>
        <w:ind w:left="2160" w:hanging="360"/>
      </w:pPr>
      <w:rPr>
        <w:rFonts w:ascii="Arial" w:hAnsi="Arial" w:hint="default"/>
      </w:rPr>
    </w:lvl>
    <w:lvl w:ilvl="3" w:tplc="70EA4208" w:tentative="1">
      <w:start w:val="1"/>
      <w:numFmt w:val="bullet"/>
      <w:lvlText w:val="•"/>
      <w:lvlJc w:val="left"/>
      <w:pPr>
        <w:tabs>
          <w:tab w:val="num" w:pos="2880"/>
        </w:tabs>
        <w:ind w:left="2880" w:hanging="360"/>
      </w:pPr>
      <w:rPr>
        <w:rFonts w:ascii="Arial" w:hAnsi="Arial" w:hint="default"/>
      </w:rPr>
    </w:lvl>
    <w:lvl w:ilvl="4" w:tplc="9CBEBC78" w:tentative="1">
      <w:start w:val="1"/>
      <w:numFmt w:val="bullet"/>
      <w:lvlText w:val="•"/>
      <w:lvlJc w:val="left"/>
      <w:pPr>
        <w:tabs>
          <w:tab w:val="num" w:pos="3600"/>
        </w:tabs>
        <w:ind w:left="3600" w:hanging="360"/>
      </w:pPr>
      <w:rPr>
        <w:rFonts w:ascii="Arial" w:hAnsi="Arial" w:hint="default"/>
      </w:rPr>
    </w:lvl>
    <w:lvl w:ilvl="5" w:tplc="D92E6EA2" w:tentative="1">
      <w:start w:val="1"/>
      <w:numFmt w:val="bullet"/>
      <w:lvlText w:val="•"/>
      <w:lvlJc w:val="left"/>
      <w:pPr>
        <w:tabs>
          <w:tab w:val="num" w:pos="4320"/>
        </w:tabs>
        <w:ind w:left="4320" w:hanging="360"/>
      </w:pPr>
      <w:rPr>
        <w:rFonts w:ascii="Arial" w:hAnsi="Arial" w:hint="default"/>
      </w:rPr>
    </w:lvl>
    <w:lvl w:ilvl="6" w:tplc="BE1CE848" w:tentative="1">
      <w:start w:val="1"/>
      <w:numFmt w:val="bullet"/>
      <w:lvlText w:val="•"/>
      <w:lvlJc w:val="left"/>
      <w:pPr>
        <w:tabs>
          <w:tab w:val="num" w:pos="5040"/>
        </w:tabs>
        <w:ind w:left="5040" w:hanging="360"/>
      </w:pPr>
      <w:rPr>
        <w:rFonts w:ascii="Arial" w:hAnsi="Arial" w:hint="default"/>
      </w:rPr>
    </w:lvl>
    <w:lvl w:ilvl="7" w:tplc="984AC3C8" w:tentative="1">
      <w:start w:val="1"/>
      <w:numFmt w:val="bullet"/>
      <w:lvlText w:val="•"/>
      <w:lvlJc w:val="left"/>
      <w:pPr>
        <w:tabs>
          <w:tab w:val="num" w:pos="5760"/>
        </w:tabs>
        <w:ind w:left="5760" w:hanging="360"/>
      </w:pPr>
      <w:rPr>
        <w:rFonts w:ascii="Arial" w:hAnsi="Arial" w:hint="default"/>
      </w:rPr>
    </w:lvl>
    <w:lvl w:ilvl="8" w:tplc="5A7CAF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524038"/>
    <w:multiLevelType w:val="hybridMultilevel"/>
    <w:tmpl w:val="ADA66968"/>
    <w:lvl w:ilvl="0" w:tplc="1534E740">
      <w:start w:val="1"/>
      <w:numFmt w:val="bullet"/>
      <w:lvlText w:val="•"/>
      <w:lvlJc w:val="left"/>
      <w:pPr>
        <w:tabs>
          <w:tab w:val="num" w:pos="720"/>
        </w:tabs>
        <w:ind w:left="720" w:hanging="360"/>
      </w:pPr>
      <w:rPr>
        <w:rFonts w:ascii="Times New Roman" w:hAnsi="Times New Roman" w:hint="default"/>
      </w:rPr>
    </w:lvl>
    <w:lvl w:ilvl="1" w:tplc="40B836B8" w:tentative="1">
      <w:start w:val="1"/>
      <w:numFmt w:val="bullet"/>
      <w:lvlText w:val="•"/>
      <w:lvlJc w:val="left"/>
      <w:pPr>
        <w:tabs>
          <w:tab w:val="num" w:pos="1440"/>
        </w:tabs>
        <w:ind w:left="1440" w:hanging="360"/>
      </w:pPr>
      <w:rPr>
        <w:rFonts w:ascii="Times New Roman" w:hAnsi="Times New Roman" w:hint="default"/>
      </w:rPr>
    </w:lvl>
    <w:lvl w:ilvl="2" w:tplc="B0A06158" w:tentative="1">
      <w:start w:val="1"/>
      <w:numFmt w:val="bullet"/>
      <w:lvlText w:val="•"/>
      <w:lvlJc w:val="left"/>
      <w:pPr>
        <w:tabs>
          <w:tab w:val="num" w:pos="2160"/>
        </w:tabs>
        <w:ind w:left="2160" w:hanging="360"/>
      </w:pPr>
      <w:rPr>
        <w:rFonts w:ascii="Times New Roman" w:hAnsi="Times New Roman" w:hint="default"/>
      </w:rPr>
    </w:lvl>
    <w:lvl w:ilvl="3" w:tplc="C29C5C22" w:tentative="1">
      <w:start w:val="1"/>
      <w:numFmt w:val="bullet"/>
      <w:lvlText w:val="•"/>
      <w:lvlJc w:val="left"/>
      <w:pPr>
        <w:tabs>
          <w:tab w:val="num" w:pos="2880"/>
        </w:tabs>
        <w:ind w:left="2880" w:hanging="360"/>
      </w:pPr>
      <w:rPr>
        <w:rFonts w:ascii="Times New Roman" w:hAnsi="Times New Roman" w:hint="default"/>
      </w:rPr>
    </w:lvl>
    <w:lvl w:ilvl="4" w:tplc="034CB280" w:tentative="1">
      <w:start w:val="1"/>
      <w:numFmt w:val="bullet"/>
      <w:lvlText w:val="•"/>
      <w:lvlJc w:val="left"/>
      <w:pPr>
        <w:tabs>
          <w:tab w:val="num" w:pos="3600"/>
        </w:tabs>
        <w:ind w:left="3600" w:hanging="360"/>
      </w:pPr>
      <w:rPr>
        <w:rFonts w:ascii="Times New Roman" w:hAnsi="Times New Roman" w:hint="default"/>
      </w:rPr>
    </w:lvl>
    <w:lvl w:ilvl="5" w:tplc="5CA250DE" w:tentative="1">
      <w:start w:val="1"/>
      <w:numFmt w:val="bullet"/>
      <w:lvlText w:val="•"/>
      <w:lvlJc w:val="left"/>
      <w:pPr>
        <w:tabs>
          <w:tab w:val="num" w:pos="4320"/>
        </w:tabs>
        <w:ind w:left="4320" w:hanging="360"/>
      </w:pPr>
      <w:rPr>
        <w:rFonts w:ascii="Times New Roman" w:hAnsi="Times New Roman" w:hint="default"/>
      </w:rPr>
    </w:lvl>
    <w:lvl w:ilvl="6" w:tplc="AD90DC40" w:tentative="1">
      <w:start w:val="1"/>
      <w:numFmt w:val="bullet"/>
      <w:lvlText w:val="•"/>
      <w:lvlJc w:val="left"/>
      <w:pPr>
        <w:tabs>
          <w:tab w:val="num" w:pos="5040"/>
        </w:tabs>
        <w:ind w:left="5040" w:hanging="360"/>
      </w:pPr>
      <w:rPr>
        <w:rFonts w:ascii="Times New Roman" w:hAnsi="Times New Roman" w:hint="default"/>
      </w:rPr>
    </w:lvl>
    <w:lvl w:ilvl="7" w:tplc="435EF146" w:tentative="1">
      <w:start w:val="1"/>
      <w:numFmt w:val="bullet"/>
      <w:lvlText w:val="•"/>
      <w:lvlJc w:val="left"/>
      <w:pPr>
        <w:tabs>
          <w:tab w:val="num" w:pos="5760"/>
        </w:tabs>
        <w:ind w:left="5760" w:hanging="360"/>
      </w:pPr>
      <w:rPr>
        <w:rFonts w:ascii="Times New Roman" w:hAnsi="Times New Roman" w:hint="default"/>
      </w:rPr>
    </w:lvl>
    <w:lvl w:ilvl="8" w:tplc="C1009C9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3D10830"/>
    <w:multiLevelType w:val="hybridMultilevel"/>
    <w:tmpl w:val="789C748C"/>
    <w:lvl w:ilvl="0" w:tplc="A78C3D12">
      <w:start w:val="1"/>
      <w:numFmt w:val="bullet"/>
      <w:lvlText w:val="•"/>
      <w:lvlJc w:val="left"/>
      <w:pPr>
        <w:tabs>
          <w:tab w:val="num" w:pos="360"/>
        </w:tabs>
        <w:ind w:left="360" w:hanging="360"/>
      </w:pPr>
      <w:rPr>
        <w:rFonts w:ascii="Arial" w:hAnsi="Arial" w:hint="default"/>
      </w:rPr>
    </w:lvl>
    <w:lvl w:ilvl="1" w:tplc="32C4021E" w:tentative="1">
      <w:start w:val="1"/>
      <w:numFmt w:val="bullet"/>
      <w:lvlText w:val="•"/>
      <w:lvlJc w:val="left"/>
      <w:pPr>
        <w:tabs>
          <w:tab w:val="num" w:pos="1080"/>
        </w:tabs>
        <w:ind w:left="1080" w:hanging="360"/>
      </w:pPr>
      <w:rPr>
        <w:rFonts w:ascii="Arial" w:hAnsi="Arial" w:hint="default"/>
      </w:rPr>
    </w:lvl>
    <w:lvl w:ilvl="2" w:tplc="79B8E6F6" w:tentative="1">
      <w:start w:val="1"/>
      <w:numFmt w:val="bullet"/>
      <w:lvlText w:val="•"/>
      <w:lvlJc w:val="left"/>
      <w:pPr>
        <w:tabs>
          <w:tab w:val="num" w:pos="1800"/>
        </w:tabs>
        <w:ind w:left="1800" w:hanging="360"/>
      </w:pPr>
      <w:rPr>
        <w:rFonts w:ascii="Arial" w:hAnsi="Arial" w:hint="default"/>
      </w:rPr>
    </w:lvl>
    <w:lvl w:ilvl="3" w:tplc="1E1801D2" w:tentative="1">
      <w:start w:val="1"/>
      <w:numFmt w:val="bullet"/>
      <w:lvlText w:val="•"/>
      <w:lvlJc w:val="left"/>
      <w:pPr>
        <w:tabs>
          <w:tab w:val="num" w:pos="2520"/>
        </w:tabs>
        <w:ind w:left="2520" w:hanging="360"/>
      </w:pPr>
      <w:rPr>
        <w:rFonts w:ascii="Arial" w:hAnsi="Arial" w:hint="default"/>
      </w:rPr>
    </w:lvl>
    <w:lvl w:ilvl="4" w:tplc="2C4CDF90" w:tentative="1">
      <w:start w:val="1"/>
      <w:numFmt w:val="bullet"/>
      <w:lvlText w:val="•"/>
      <w:lvlJc w:val="left"/>
      <w:pPr>
        <w:tabs>
          <w:tab w:val="num" w:pos="3240"/>
        </w:tabs>
        <w:ind w:left="3240" w:hanging="360"/>
      </w:pPr>
      <w:rPr>
        <w:rFonts w:ascii="Arial" w:hAnsi="Arial" w:hint="default"/>
      </w:rPr>
    </w:lvl>
    <w:lvl w:ilvl="5" w:tplc="2842F120" w:tentative="1">
      <w:start w:val="1"/>
      <w:numFmt w:val="bullet"/>
      <w:lvlText w:val="•"/>
      <w:lvlJc w:val="left"/>
      <w:pPr>
        <w:tabs>
          <w:tab w:val="num" w:pos="3960"/>
        </w:tabs>
        <w:ind w:left="3960" w:hanging="360"/>
      </w:pPr>
      <w:rPr>
        <w:rFonts w:ascii="Arial" w:hAnsi="Arial" w:hint="default"/>
      </w:rPr>
    </w:lvl>
    <w:lvl w:ilvl="6" w:tplc="E6D89668" w:tentative="1">
      <w:start w:val="1"/>
      <w:numFmt w:val="bullet"/>
      <w:lvlText w:val="•"/>
      <w:lvlJc w:val="left"/>
      <w:pPr>
        <w:tabs>
          <w:tab w:val="num" w:pos="4680"/>
        </w:tabs>
        <w:ind w:left="4680" w:hanging="360"/>
      </w:pPr>
      <w:rPr>
        <w:rFonts w:ascii="Arial" w:hAnsi="Arial" w:hint="default"/>
      </w:rPr>
    </w:lvl>
    <w:lvl w:ilvl="7" w:tplc="7A522D40" w:tentative="1">
      <w:start w:val="1"/>
      <w:numFmt w:val="bullet"/>
      <w:lvlText w:val="•"/>
      <w:lvlJc w:val="left"/>
      <w:pPr>
        <w:tabs>
          <w:tab w:val="num" w:pos="5400"/>
        </w:tabs>
        <w:ind w:left="5400" w:hanging="360"/>
      </w:pPr>
      <w:rPr>
        <w:rFonts w:ascii="Arial" w:hAnsi="Arial" w:hint="default"/>
      </w:rPr>
    </w:lvl>
    <w:lvl w:ilvl="8" w:tplc="6A603B12"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6F9E6047"/>
    <w:multiLevelType w:val="hybridMultilevel"/>
    <w:tmpl w:val="2D1CD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225868">
    <w:abstractNumId w:val="3"/>
  </w:num>
  <w:num w:numId="2" w16cid:durableId="124471596">
    <w:abstractNumId w:val="2"/>
  </w:num>
  <w:num w:numId="3" w16cid:durableId="1854684868">
    <w:abstractNumId w:val="1"/>
  </w:num>
  <w:num w:numId="4" w16cid:durableId="1314069640">
    <w:abstractNumId w:val="5"/>
  </w:num>
  <w:num w:numId="5" w16cid:durableId="238564919">
    <w:abstractNumId w:val="6"/>
  </w:num>
  <w:num w:numId="6" w16cid:durableId="15229323">
    <w:abstractNumId w:val="0"/>
  </w:num>
  <w:num w:numId="7" w16cid:durableId="1680741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1D"/>
    <w:rsid w:val="00000C4B"/>
    <w:rsid w:val="002413E8"/>
    <w:rsid w:val="00404CAC"/>
    <w:rsid w:val="004224C6"/>
    <w:rsid w:val="004423EE"/>
    <w:rsid w:val="00707E39"/>
    <w:rsid w:val="007747B4"/>
    <w:rsid w:val="007F0C1D"/>
    <w:rsid w:val="008B310F"/>
    <w:rsid w:val="00985A80"/>
    <w:rsid w:val="00A868A4"/>
    <w:rsid w:val="00B4237B"/>
    <w:rsid w:val="00D62A55"/>
    <w:rsid w:val="00FB28AF"/>
    <w:rsid w:val="00FF07D0"/>
    <w:rsid w:val="00FF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7BC2"/>
  <w15:chartTrackingRefBased/>
  <w15:docId w15:val="{C10A7D26-6CB8-4986-AC0F-5B543124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07101">
      <w:bodyDiv w:val="1"/>
      <w:marLeft w:val="0"/>
      <w:marRight w:val="0"/>
      <w:marTop w:val="0"/>
      <w:marBottom w:val="0"/>
      <w:divBdr>
        <w:top w:val="none" w:sz="0" w:space="0" w:color="auto"/>
        <w:left w:val="none" w:sz="0" w:space="0" w:color="auto"/>
        <w:bottom w:val="none" w:sz="0" w:space="0" w:color="auto"/>
        <w:right w:val="none" w:sz="0" w:space="0" w:color="auto"/>
      </w:divBdr>
      <w:divsChild>
        <w:div w:id="1966353495">
          <w:marLeft w:val="446"/>
          <w:marRight w:val="0"/>
          <w:marTop w:val="0"/>
          <w:marBottom w:val="0"/>
          <w:divBdr>
            <w:top w:val="none" w:sz="0" w:space="0" w:color="auto"/>
            <w:left w:val="none" w:sz="0" w:space="0" w:color="auto"/>
            <w:bottom w:val="none" w:sz="0" w:space="0" w:color="auto"/>
            <w:right w:val="none" w:sz="0" w:space="0" w:color="auto"/>
          </w:divBdr>
        </w:div>
      </w:divsChild>
    </w:div>
    <w:div w:id="1216045800">
      <w:bodyDiv w:val="1"/>
      <w:marLeft w:val="0"/>
      <w:marRight w:val="0"/>
      <w:marTop w:val="0"/>
      <w:marBottom w:val="0"/>
      <w:divBdr>
        <w:top w:val="none" w:sz="0" w:space="0" w:color="auto"/>
        <w:left w:val="none" w:sz="0" w:space="0" w:color="auto"/>
        <w:bottom w:val="none" w:sz="0" w:space="0" w:color="auto"/>
        <w:right w:val="none" w:sz="0" w:space="0" w:color="auto"/>
      </w:divBdr>
      <w:divsChild>
        <w:div w:id="700713189">
          <w:marLeft w:val="446"/>
          <w:marRight w:val="0"/>
          <w:marTop w:val="0"/>
          <w:marBottom w:val="0"/>
          <w:divBdr>
            <w:top w:val="none" w:sz="0" w:space="0" w:color="auto"/>
            <w:left w:val="none" w:sz="0" w:space="0" w:color="auto"/>
            <w:bottom w:val="none" w:sz="0" w:space="0" w:color="auto"/>
            <w:right w:val="none" w:sz="0" w:space="0" w:color="auto"/>
          </w:divBdr>
        </w:div>
      </w:divsChild>
    </w:div>
    <w:div w:id="1751926753">
      <w:bodyDiv w:val="1"/>
      <w:marLeft w:val="0"/>
      <w:marRight w:val="0"/>
      <w:marTop w:val="0"/>
      <w:marBottom w:val="0"/>
      <w:divBdr>
        <w:top w:val="none" w:sz="0" w:space="0" w:color="auto"/>
        <w:left w:val="none" w:sz="0" w:space="0" w:color="auto"/>
        <w:bottom w:val="none" w:sz="0" w:space="0" w:color="auto"/>
        <w:right w:val="none" w:sz="0" w:space="0" w:color="auto"/>
      </w:divBdr>
      <w:divsChild>
        <w:div w:id="379598123">
          <w:marLeft w:val="446"/>
          <w:marRight w:val="0"/>
          <w:marTop w:val="0"/>
          <w:marBottom w:val="0"/>
          <w:divBdr>
            <w:top w:val="none" w:sz="0" w:space="0" w:color="auto"/>
            <w:left w:val="none" w:sz="0" w:space="0" w:color="auto"/>
            <w:bottom w:val="none" w:sz="0" w:space="0" w:color="auto"/>
            <w:right w:val="none" w:sz="0" w:space="0" w:color="auto"/>
          </w:divBdr>
        </w:div>
        <w:div w:id="84571452">
          <w:marLeft w:val="446"/>
          <w:marRight w:val="0"/>
          <w:marTop w:val="0"/>
          <w:marBottom w:val="0"/>
          <w:divBdr>
            <w:top w:val="none" w:sz="0" w:space="0" w:color="auto"/>
            <w:left w:val="none" w:sz="0" w:space="0" w:color="auto"/>
            <w:bottom w:val="none" w:sz="0" w:space="0" w:color="auto"/>
            <w:right w:val="none" w:sz="0" w:space="0" w:color="auto"/>
          </w:divBdr>
        </w:div>
        <w:div w:id="1756854463">
          <w:marLeft w:val="446"/>
          <w:marRight w:val="0"/>
          <w:marTop w:val="0"/>
          <w:marBottom w:val="0"/>
          <w:divBdr>
            <w:top w:val="none" w:sz="0" w:space="0" w:color="auto"/>
            <w:left w:val="none" w:sz="0" w:space="0" w:color="auto"/>
            <w:bottom w:val="none" w:sz="0" w:space="0" w:color="auto"/>
            <w:right w:val="none" w:sz="0" w:space="0" w:color="auto"/>
          </w:divBdr>
        </w:div>
      </w:divsChild>
    </w:div>
    <w:div w:id="2088844212">
      <w:bodyDiv w:val="1"/>
      <w:marLeft w:val="0"/>
      <w:marRight w:val="0"/>
      <w:marTop w:val="0"/>
      <w:marBottom w:val="0"/>
      <w:divBdr>
        <w:top w:val="none" w:sz="0" w:space="0" w:color="auto"/>
        <w:left w:val="none" w:sz="0" w:space="0" w:color="auto"/>
        <w:bottom w:val="none" w:sz="0" w:space="0" w:color="auto"/>
        <w:right w:val="none" w:sz="0" w:space="0" w:color="auto"/>
      </w:divBdr>
      <w:divsChild>
        <w:div w:id="186412947">
          <w:marLeft w:val="446"/>
          <w:marRight w:val="0"/>
          <w:marTop w:val="0"/>
          <w:marBottom w:val="0"/>
          <w:divBdr>
            <w:top w:val="none" w:sz="0" w:space="0" w:color="auto"/>
            <w:left w:val="none" w:sz="0" w:space="0" w:color="auto"/>
            <w:bottom w:val="none" w:sz="0" w:space="0" w:color="auto"/>
            <w:right w:val="none" w:sz="0" w:space="0" w:color="auto"/>
          </w:divBdr>
        </w:div>
      </w:divsChild>
    </w:div>
    <w:div w:id="2130776149">
      <w:bodyDiv w:val="1"/>
      <w:marLeft w:val="0"/>
      <w:marRight w:val="0"/>
      <w:marTop w:val="0"/>
      <w:marBottom w:val="0"/>
      <w:divBdr>
        <w:top w:val="none" w:sz="0" w:space="0" w:color="auto"/>
        <w:left w:val="none" w:sz="0" w:space="0" w:color="auto"/>
        <w:bottom w:val="none" w:sz="0" w:space="0" w:color="auto"/>
        <w:right w:val="none" w:sz="0" w:space="0" w:color="auto"/>
      </w:divBdr>
      <w:divsChild>
        <w:div w:id="1500148288">
          <w:marLeft w:val="446"/>
          <w:marRight w:val="0"/>
          <w:marTop w:val="0"/>
          <w:marBottom w:val="0"/>
          <w:divBdr>
            <w:top w:val="none" w:sz="0" w:space="0" w:color="auto"/>
            <w:left w:val="none" w:sz="0" w:space="0" w:color="auto"/>
            <w:bottom w:val="none" w:sz="0" w:space="0" w:color="auto"/>
            <w:right w:val="none" w:sz="0" w:space="0" w:color="auto"/>
          </w:divBdr>
        </w:div>
        <w:div w:id="92800583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Khan</dc:creator>
  <cp:keywords/>
  <dc:description/>
  <cp:lastModifiedBy>dell</cp:lastModifiedBy>
  <cp:revision>4</cp:revision>
  <dcterms:created xsi:type="dcterms:W3CDTF">2024-05-15T15:40:00Z</dcterms:created>
  <dcterms:modified xsi:type="dcterms:W3CDTF">2024-05-15T18:37:00Z</dcterms:modified>
</cp:coreProperties>
</file>