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565BD" w14:textId="77777777" w:rsidR="001976C9" w:rsidRPr="001976C9" w:rsidRDefault="001976C9" w:rsidP="001976C9">
      <w:r w:rsidRPr="001976C9">
        <w:rPr>
          <w:b/>
          <w:bCs/>
        </w:rPr>
        <w:t>Leonel Lima:</w:t>
      </w:r>
      <w:r w:rsidRPr="001976C9">
        <w:t xml:space="preserve"> Muy buenas tardes, ingeniera Paulina. Muchas gracias por su tiempo para colaborar con estas preguntas sobre las prácticas preprofesionales. Mi nombre es Leonel Lima y estoy encargado de hacer la entrevista. Tenemos la primera pregunta: </w:t>
      </w:r>
      <w:r w:rsidRPr="001976C9">
        <w:rPr>
          <w:b/>
          <w:bCs/>
        </w:rPr>
        <w:t>¿Cómo es el proceso para que un estudiante inicie sus prácticas preprofesionales en la carrera?</w:t>
      </w:r>
    </w:p>
    <w:p w14:paraId="130CF2B5" w14:textId="77777777" w:rsidR="001976C9" w:rsidRPr="001976C9" w:rsidRDefault="001976C9" w:rsidP="001976C9">
      <w:r w:rsidRPr="001976C9">
        <w:rPr>
          <w:b/>
          <w:bCs/>
        </w:rPr>
        <w:t>Ing. Paulina:</w:t>
      </w:r>
      <w:r w:rsidRPr="001976C9">
        <w:t xml:space="preserve"> Bueno, buenas tardes. Gracias por la oportunidad de comentar la experiencia de las prácticas preprofesionales en la carrera de Ingeniería Agronómica. Antes de contestar, quiero manifestar que dentro de la carga horaria se nos asigna un número de horas para la planificación de estas prácticas. Realizamos una </w:t>
      </w:r>
      <w:r w:rsidRPr="001976C9">
        <w:rPr>
          <w:b/>
          <w:bCs/>
        </w:rPr>
        <w:t>planificación previa al inicio del ciclo</w:t>
      </w:r>
      <w:r w:rsidRPr="001976C9">
        <w:t xml:space="preserve"> con los estudiantes que deben cumplirlas. Las prácticas están divididas en varios ciclos: iniciamos en </w:t>
      </w:r>
      <w:r w:rsidRPr="001976C9">
        <w:rPr>
          <w:b/>
          <w:bCs/>
        </w:rPr>
        <w:t>tercer ciclo</w:t>
      </w:r>
      <w:r w:rsidRPr="001976C9">
        <w:t xml:space="preserve">, luego en </w:t>
      </w:r>
      <w:r w:rsidRPr="001976C9">
        <w:rPr>
          <w:b/>
          <w:bCs/>
        </w:rPr>
        <w:t>cuarto</w:t>
      </w:r>
      <w:r w:rsidRPr="001976C9">
        <w:t xml:space="preserve">, </w:t>
      </w:r>
      <w:r w:rsidRPr="001976C9">
        <w:rPr>
          <w:b/>
          <w:bCs/>
        </w:rPr>
        <w:t>sexto</w:t>
      </w:r>
      <w:r w:rsidRPr="001976C9">
        <w:t xml:space="preserve"> y finalmente en </w:t>
      </w:r>
      <w:r w:rsidRPr="001976C9">
        <w:rPr>
          <w:b/>
          <w:bCs/>
        </w:rPr>
        <w:t>octavo ciclo</w:t>
      </w:r>
      <w:r w:rsidRPr="001976C9">
        <w:t>.</w:t>
      </w:r>
    </w:p>
    <w:p w14:paraId="72C7C492" w14:textId="77777777" w:rsidR="001976C9" w:rsidRPr="001976C9" w:rsidRDefault="001976C9" w:rsidP="001976C9">
      <w:r w:rsidRPr="001976C9">
        <w:rPr>
          <w:b/>
          <w:bCs/>
        </w:rPr>
        <w:t>Leonel Lima:</w:t>
      </w:r>
      <w:r w:rsidRPr="001976C9">
        <w:t xml:space="preserve"> Entiendo que hay diferentes tipos de prácticas. </w:t>
      </w:r>
      <w:r w:rsidRPr="001976C9">
        <w:rPr>
          <w:b/>
          <w:bCs/>
        </w:rPr>
        <w:t>¿Cuál sería la clasificación en su carrera y en qué se diferencia?</w:t>
      </w:r>
    </w:p>
    <w:p w14:paraId="74CD056E" w14:textId="77777777" w:rsidR="001976C9" w:rsidRPr="001976C9" w:rsidRDefault="001976C9" w:rsidP="001976C9">
      <w:r w:rsidRPr="001976C9">
        <w:rPr>
          <w:b/>
          <w:bCs/>
        </w:rPr>
        <w:t>Ing. Paulina:</w:t>
      </w:r>
      <w:r w:rsidRPr="001976C9">
        <w:t xml:space="preserve"> Sí, tenemos </w:t>
      </w:r>
      <w:r w:rsidRPr="001976C9">
        <w:rPr>
          <w:b/>
          <w:bCs/>
        </w:rPr>
        <w:t>prácticas internas</w:t>
      </w:r>
      <w:r w:rsidRPr="001976C9">
        <w:t xml:space="preserve"> relacionadas a la formación académica, las cuales se ejecutan en niveles inferiores (tercero, cuarto y sexto ciclo) para afianzar conocimientos. Por otro lado, las prácticas de </w:t>
      </w:r>
      <w:r w:rsidRPr="001976C9">
        <w:rPr>
          <w:b/>
          <w:bCs/>
        </w:rPr>
        <w:t>vinculación con la sociedad</w:t>
      </w:r>
      <w:r w:rsidRPr="001976C9">
        <w:t xml:space="preserve"> se realizan específicamente en el </w:t>
      </w:r>
      <w:r w:rsidRPr="001976C9">
        <w:rPr>
          <w:b/>
          <w:bCs/>
        </w:rPr>
        <w:t>octavo ciclo</w:t>
      </w:r>
      <w:r w:rsidRPr="001976C9">
        <w:t>.</w:t>
      </w:r>
    </w:p>
    <w:p w14:paraId="7856387B" w14:textId="77777777" w:rsidR="001976C9" w:rsidRPr="001976C9" w:rsidRDefault="001976C9" w:rsidP="001976C9">
      <w:r w:rsidRPr="001976C9">
        <w:rPr>
          <w:b/>
          <w:bCs/>
        </w:rPr>
        <w:t>Leonel Lima:</w:t>
      </w:r>
      <w:r w:rsidRPr="001976C9">
        <w:t xml:space="preserve"> Además del estudiante, </w:t>
      </w:r>
      <w:r w:rsidRPr="001976C9">
        <w:rPr>
          <w:b/>
          <w:bCs/>
        </w:rPr>
        <w:t>¿qué otras personas están involucradas durante las prácticas y qué rol tiene cada uno?</w:t>
      </w:r>
    </w:p>
    <w:p w14:paraId="1EC1B9B3" w14:textId="77777777" w:rsidR="001976C9" w:rsidRPr="001976C9" w:rsidRDefault="001976C9" w:rsidP="001976C9">
      <w:r w:rsidRPr="001976C9">
        <w:rPr>
          <w:b/>
          <w:bCs/>
        </w:rPr>
        <w:t>Ing. Paulina:</w:t>
      </w:r>
      <w:r w:rsidRPr="001976C9">
        <w:t xml:space="preserve"> Contamos con </w:t>
      </w:r>
      <w:r w:rsidRPr="001976C9">
        <w:rPr>
          <w:b/>
          <w:bCs/>
        </w:rPr>
        <w:t>dos docentes responsables</w:t>
      </w:r>
      <w:r w:rsidRPr="001976C9">
        <w:t xml:space="preserve"> de planificar, organizar, monitorear, evaluar y conseguir escenarios a través de cartas de intención. También interviene la </w:t>
      </w:r>
      <w:r w:rsidRPr="001976C9">
        <w:rPr>
          <w:b/>
          <w:bCs/>
        </w:rPr>
        <w:t>directora de carrera</w:t>
      </w:r>
      <w:r w:rsidRPr="001976C9">
        <w:t xml:space="preserve">, quien gestiona y legaliza dichas cartas con el decanato. En el caso de las prácticas de vinculación, donde el joven va a una empresa o campo agropecuario, se ejecutan bajo la </w:t>
      </w:r>
      <w:r w:rsidRPr="001976C9">
        <w:rPr>
          <w:b/>
          <w:bCs/>
        </w:rPr>
        <w:t>dirección de vinculación con la colectividad</w:t>
      </w:r>
      <w:r w:rsidRPr="001976C9">
        <w:t>.</w:t>
      </w:r>
    </w:p>
    <w:p w14:paraId="08FDDAFA" w14:textId="77777777" w:rsidR="001976C9" w:rsidRPr="001976C9" w:rsidRDefault="001976C9" w:rsidP="001976C9">
      <w:r w:rsidRPr="001976C9">
        <w:rPr>
          <w:b/>
          <w:bCs/>
        </w:rPr>
        <w:t>Leonel Lima:</w:t>
      </w:r>
      <w:r w:rsidRPr="001976C9">
        <w:t xml:space="preserve"> </w:t>
      </w:r>
      <w:r w:rsidRPr="001976C9">
        <w:rPr>
          <w:b/>
          <w:bCs/>
        </w:rPr>
        <w:t>¿Cómo se llevaría el control de las prácticas en la empresa y qué documentos debe entregar el estudiante para legalizarlas?</w:t>
      </w:r>
    </w:p>
    <w:p w14:paraId="0DC65F39" w14:textId="77777777" w:rsidR="001976C9" w:rsidRPr="001976C9" w:rsidRDefault="001976C9" w:rsidP="001976C9">
      <w:r w:rsidRPr="001976C9">
        <w:rPr>
          <w:b/>
          <w:bCs/>
        </w:rPr>
        <w:t>Ing. Paulina:</w:t>
      </w:r>
      <w:r w:rsidRPr="001976C9">
        <w:t xml:space="preserve"> Antes de salir a la empresa, realizamos una </w:t>
      </w:r>
      <w:r w:rsidRPr="001976C9">
        <w:rPr>
          <w:b/>
          <w:bCs/>
        </w:rPr>
        <w:t>socialización de los escenarios</w:t>
      </w:r>
      <w:r w:rsidRPr="001976C9">
        <w:t xml:space="preserve"> disponibles y los convenios existentes. A los estudiantes se les entregan formatos que deben llenar, como el </w:t>
      </w:r>
      <w:r w:rsidRPr="001976C9">
        <w:rPr>
          <w:b/>
          <w:bCs/>
        </w:rPr>
        <w:t>registro de horas</w:t>
      </w:r>
      <w:r w:rsidRPr="001976C9">
        <w:t xml:space="preserve">, el cual debe ser legalizado y firmado por el </w:t>
      </w:r>
      <w:r w:rsidRPr="001976C9">
        <w:rPr>
          <w:b/>
          <w:bCs/>
        </w:rPr>
        <w:t>tutor de la empresa</w:t>
      </w:r>
      <w:r w:rsidRPr="001976C9">
        <w:t xml:space="preserve">. Realizamos un </w:t>
      </w:r>
      <w:r w:rsidRPr="001976C9">
        <w:rPr>
          <w:b/>
          <w:bCs/>
        </w:rPr>
        <w:t>monitoreo</w:t>
      </w:r>
      <w:r w:rsidRPr="001976C9">
        <w:t xml:space="preserve"> que puede ser presencial, telefónico o vía </w:t>
      </w:r>
      <w:proofErr w:type="gramStart"/>
      <w:r w:rsidRPr="001976C9">
        <w:t>Zoom</w:t>
      </w:r>
      <w:proofErr w:type="gramEnd"/>
      <w:r w:rsidRPr="001976C9">
        <w:t xml:space="preserve"> para evaluar el desempeño y debilidades. Para aprobar la práctica, el estudiante debe entregar un </w:t>
      </w:r>
      <w:r w:rsidRPr="001976C9">
        <w:rPr>
          <w:b/>
          <w:bCs/>
        </w:rPr>
        <w:t>informe de actividades</w:t>
      </w:r>
      <w:r w:rsidRPr="001976C9">
        <w:t xml:space="preserve">, el </w:t>
      </w:r>
      <w:r w:rsidRPr="001976C9">
        <w:rPr>
          <w:b/>
          <w:bCs/>
        </w:rPr>
        <w:t>registro de asistencia</w:t>
      </w:r>
      <w:r w:rsidRPr="001976C9">
        <w:t xml:space="preserve"> firmado y legalizado, y una </w:t>
      </w:r>
      <w:r w:rsidRPr="001976C9">
        <w:rPr>
          <w:b/>
          <w:bCs/>
        </w:rPr>
        <w:t>certificación de la empresa</w:t>
      </w:r>
      <w:r w:rsidRPr="001976C9">
        <w:t xml:space="preserve"> que acredite el cumplimiento de las horas. Esta información se envía al correo electrónico de la carrera y, si todo está correcto, emitimos el certificado de cumplimiento.</w:t>
      </w:r>
    </w:p>
    <w:p w14:paraId="0E3FBC3E" w14:textId="77777777" w:rsidR="001976C9" w:rsidRPr="001976C9" w:rsidRDefault="001976C9" w:rsidP="001976C9">
      <w:r w:rsidRPr="001976C9">
        <w:rPr>
          <w:b/>
          <w:bCs/>
        </w:rPr>
        <w:lastRenderedPageBreak/>
        <w:t>Leonel Lima:</w:t>
      </w:r>
      <w:r w:rsidRPr="001976C9">
        <w:t xml:space="preserve"> </w:t>
      </w:r>
      <w:r w:rsidRPr="001976C9">
        <w:rPr>
          <w:b/>
          <w:bCs/>
        </w:rPr>
        <w:t>¿Qué pasaría si le va mal al estudiante en la empresa?</w:t>
      </w:r>
    </w:p>
    <w:p w14:paraId="3E254248" w14:textId="77777777" w:rsidR="001976C9" w:rsidRPr="001976C9" w:rsidRDefault="001976C9" w:rsidP="001976C9">
      <w:r w:rsidRPr="001976C9">
        <w:rPr>
          <w:b/>
          <w:bCs/>
        </w:rPr>
        <w:t>Ing. Paulina:</w:t>
      </w:r>
      <w:r w:rsidRPr="001976C9">
        <w:t xml:space="preserve"> Gracias al monitoreo, los tutores de las empresas nos informan si hay problemas, como por ejemplo la impuntualidad. En esos casos, llamamos al joven para darle </w:t>
      </w:r>
      <w:r w:rsidRPr="001976C9">
        <w:rPr>
          <w:b/>
          <w:bCs/>
        </w:rPr>
        <w:t>retroalimentación</w:t>
      </w:r>
      <w:r w:rsidRPr="001976C9">
        <w:t xml:space="preserve"> y tratar de corregir el error. Tratamos de concientizarlos de que esta es su carta de presentación futura. </w:t>
      </w:r>
      <w:r w:rsidRPr="001976C9">
        <w:rPr>
          <w:b/>
          <w:bCs/>
        </w:rPr>
        <w:t>No aprueban la práctica si no cumplen el número de horas</w:t>
      </w:r>
      <w:r w:rsidRPr="001976C9">
        <w:t xml:space="preserve"> o si se retiran sin justificación. Es fundamental que obtengan el certificado, ya que es un </w:t>
      </w:r>
      <w:r w:rsidRPr="001976C9">
        <w:rPr>
          <w:b/>
          <w:bCs/>
        </w:rPr>
        <w:t>requisito legal para la graduación</w:t>
      </w:r>
      <w:r w:rsidRPr="001976C9">
        <w:t>.</w:t>
      </w:r>
    </w:p>
    <w:p w14:paraId="366CA0FE" w14:textId="77777777" w:rsidR="001976C9" w:rsidRPr="001976C9" w:rsidRDefault="001976C9" w:rsidP="001976C9">
      <w:r w:rsidRPr="001976C9">
        <w:rPr>
          <w:b/>
          <w:bCs/>
        </w:rPr>
        <w:t>Leonel Lima:</w:t>
      </w:r>
      <w:r w:rsidRPr="001976C9">
        <w:t xml:space="preserve"> </w:t>
      </w:r>
      <w:r w:rsidRPr="001976C9">
        <w:rPr>
          <w:b/>
          <w:bCs/>
        </w:rPr>
        <w:t>Si el estudiante ya está trabajando en un área relacionada con su carrera, ¿se le puede hacer valer ese trabajo como prácticas?</w:t>
      </w:r>
    </w:p>
    <w:p w14:paraId="00690C24" w14:textId="77777777" w:rsidR="001976C9" w:rsidRPr="001976C9" w:rsidRDefault="001976C9" w:rsidP="001976C9">
      <w:r w:rsidRPr="001976C9">
        <w:rPr>
          <w:b/>
          <w:bCs/>
        </w:rPr>
        <w:t>Ing. Paulina:</w:t>
      </w:r>
      <w:r w:rsidRPr="001976C9">
        <w:t xml:space="preserve"> No, no tenemos ese caso. Las prácticas deben partir de una </w:t>
      </w:r>
      <w:r w:rsidRPr="001976C9">
        <w:rPr>
          <w:b/>
          <w:bCs/>
        </w:rPr>
        <w:t>planificación de la carrera</w:t>
      </w:r>
      <w:r w:rsidRPr="001976C9">
        <w:t>. Hemos tenido experiencias donde el estudiante consigue su primer trabajo en el lugar de las prácticas (como en florícolas en Quito), pero el proceso siempre debe ser organizado por nosotros.</w:t>
      </w:r>
    </w:p>
    <w:p w14:paraId="590368B7" w14:textId="77777777" w:rsidR="001976C9" w:rsidRPr="001976C9" w:rsidRDefault="001976C9" w:rsidP="001976C9">
      <w:r w:rsidRPr="001976C9">
        <w:rPr>
          <w:b/>
          <w:bCs/>
        </w:rPr>
        <w:t>Leonel Lima:</w:t>
      </w:r>
      <w:r w:rsidRPr="001976C9">
        <w:t xml:space="preserve"> </w:t>
      </w:r>
      <w:r w:rsidRPr="001976C9">
        <w:rPr>
          <w:b/>
          <w:bCs/>
        </w:rPr>
        <w:t>¿Qué sucedería si la empresa incumple los acuerdos o si el estudiante tiene una emergencia grave? ¿Pierde el tiempo o se le puede reubicar?</w:t>
      </w:r>
    </w:p>
    <w:p w14:paraId="72D511B1" w14:textId="77777777" w:rsidR="001976C9" w:rsidRPr="001976C9" w:rsidRDefault="001976C9" w:rsidP="001976C9">
      <w:r w:rsidRPr="001976C9">
        <w:rPr>
          <w:b/>
          <w:bCs/>
        </w:rPr>
        <w:t>Ing. Paulina:</w:t>
      </w:r>
      <w:r w:rsidRPr="001976C9">
        <w:t xml:space="preserve"> Si hay un retiro justificado, podemos </w:t>
      </w:r>
      <w:r w:rsidRPr="001976C9">
        <w:rPr>
          <w:b/>
          <w:bCs/>
        </w:rPr>
        <w:t>reubicar al estudiante en otra empresa</w:t>
      </w:r>
      <w:r w:rsidRPr="001976C9">
        <w:t>. La validez de las horas ya realizadas dependerá de que el tutor de la empresa anterior las valide. Si el retiro fue por falta de cumplimiento o puntualidad, la empresa puede negarse a validar esas horas y el joven deberá empezar de nuevo para cumplir lo establecido.</w:t>
      </w:r>
    </w:p>
    <w:p w14:paraId="73149A06" w14:textId="77777777" w:rsidR="001976C9" w:rsidRPr="001976C9" w:rsidRDefault="001976C9" w:rsidP="001976C9">
      <w:r w:rsidRPr="001976C9">
        <w:rPr>
          <w:b/>
          <w:bCs/>
        </w:rPr>
        <w:t>Leonel Lima:</w:t>
      </w:r>
      <w:r w:rsidRPr="001976C9">
        <w:t xml:space="preserve"> Ya, muchas gracias. Esa sería toda la información. Muchas gracias por su tiempo.</w:t>
      </w:r>
    </w:p>
    <w:p w14:paraId="7865D994" w14:textId="77777777" w:rsidR="001976C9" w:rsidRPr="001976C9" w:rsidRDefault="001976C9" w:rsidP="001976C9">
      <w:r w:rsidRPr="001976C9">
        <w:rPr>
          <w:b/>
          <w:bCs/>
        </w:rPr>
        <w:t>Ing. Paulina:</w:t>
      </w:r>
      <w:r w:rsidRPr="001976C9">
        <w:t xml:space="preserve"> Gracias a ustedes. Este tipo de trabajo motiva a seguir mejorando las prácticas. Es importante que los estudiantes sepan que estas actividades </w:t>
      </w:r>
      <w:r w:rsidRPr="001976C9">
        <w:rPr>
          <w:b/>
          <w:bCs/>
        </w:rPr>
        <w:t>abren muchas puertas</w:t>
      </w:r>
      <w:r w:rsidRPr="001976C9">
        <w:t xml:space="preserve"> si se hacen con responsabilidad. Hemos tenido casos de jóvenes que, tras graduarse, son llamados nuevamente por las empresas donde practicaron para trabajar formalmente. Es la carta de presentación de cada uno.</w:t>
      </w:r>
    </w:p>
    <w:p w14:paraId="7658F747" w14:textId="77777777" w:rsidR="001976C9" w:rsidRPr="001976C9" w:rsidRDefault="001976C9" w:rsidP="001976C9">
      <w:r w:rsidRPr="001976C9">
        <w:rPr>
          <w:b/>
          <w:bCs/>
        </w:rPr>
        <w:t>Leonel Lima:</w:t>
      </w:r>
      <w:r w:rsidRPr="001976C9">
        <w:t xml:space="preserve"> Ya. Muchas gracias.</w:t>
      </w:r>
    </w:p>
    <w:p w14:paraId="4E134A04" w14:textId="77777777" w:rsidR="001976C9" w:rsidRPr="001976C9" w:rsidRDefault="001976C9" w:rsidP="001976C9">
      <w:r w:rsidRPr="001976C9">
        <w:rPr>
          <w:b/>
          <w:bCs/>
        </w:rPr>
        <w:t>Ing. Paulina:</w:t>
      </w:r>
      <w:r w:rsidRPr="001976C9">
        <w:t xml:space="preserve"> Gracias a ustedes</w:t>
      </w:r>
    </w:p>
    <w:p w14:paraId="4516DE1C" w14:textId="77777777" w:rsidR="00097D28" w:rsidRDefault="00097D28"/>
    <w:sectPr w:rsidR="00097D2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6C9"/>
    <w:rsid w:val="00097D28"/>
    <w:rsid w:val="001976C9"/>
    <w:rsid w:val="00B423FD"/>
    <w:rsid w:val="00EF6D4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0F089"/>
  <w15:chartTrackingRefBased/>
  <w15:docId w15:val="{30F9DA95-7B12-4F97-B539-E1845B0F4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976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976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976C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976C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976C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976C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976C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976C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976C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976C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976C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976C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976C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976C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976C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976C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976C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976C9"/>
    <w:rPr>
      <w:rFonts w:eastAsiaTheme="majorEastAsia" w:cstheme="majorBidi"/>
      <w:color w:val="272727" w:themeColor="text1" w:themeTint="D8"/>
    </w:rPr>
  </w:style>
  <w:style w:type="paragraph" w:styleId="Ttulo">
    <w:name w:val="Title"/>
    <w:basedOn w:val="Normal"/>
    <w:next w:val="Normal"/>
    <w:link w:val="TtuloCar"/>
    <w:uiPriority w:val="10"/>
    <w:qFormat/>
    <w:rsid w:val="001976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976C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976C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976C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976C9"/>
    <w:pPr>
      <w:spacing w:before="160"/>
      <w:jc w:val="center"/>
    </w:pPr>
    <w:rPr>
      <w:i/>
      <w:iCs/>
      <w:color w:val="404040" w:themeColor="text1" w:themeTint="BF"/>
    </w:rPr>
  </w:style>
  <w:style w:type="character" w:customStyle="1" w:styleId="CitaCar">
    <w:name w:val="Cita Car"/>
    <w:basedOn w:val="Fuentedeprrafopredeter"/>
    <w:link w:val="Cita"/>
    <w:uiPriority w:val="29"/>
    <w:rsid w:val="001976C9"/>
    <w:rPr>
      <w:i/>
      <w:iCs/>
      <w:color w:val="404040" w:themeColor="text1" w:themeTint="BF"/>
    </w:rPr>
  </w:style>
  <w:style w:type="paragraph" w:styleId="Prrafodelista">
    <w:name w:val="List Paragraph"/>
    <w:basedOn w:val="Normal"/>
    <w:uiPriority w:val="34"/>
    <w:qFormat/>
    <w:rsid w:val="001976C9"/>
    <w:pPr>
      <w:ind w:left="720"/>
      <w:contextualSpacing/>
    </w:pPr>
  </w:style>
  <w:style w:type="character" w:styleId="nfasisintenso">
    <w:name w:val="Intense Emphasis"/>
    <w:basedOn w:val="Fuentedeprrafopredeter"/>
    <w:uiPriority w:val="21"/>
    <w:qFormat/>
    <w:rsid w:val="001976C9"/>
    <w:rPr>
      <w:i/>
      <w:iCs/>
      <w:color w:val="0F4761" w:themeColor="accent1" w:themeShade="BF"/>
    </w:rPr>
  </w:style>
  <w:style w:type="paragraph" w:styleId="Citadestacada">
    <w:name w:val="Intense Quote"/>
    <w:basedOn w:val="Normal"/>
    <w:next w:val="Normal"/>
    <w:link w:val="CitadestacadaCar"/>
    <w:uiPriority w:val="30"/>
    <w:qFormat/>
    <w:rsid w:val="001976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976C9"/>
    <w:rPr>
      <w:i/>
      <w:iCs/>
      <w:color w:val="0F4761" w:themeColor="accent1" w:themeShade="BF"/>
    </w:rPr>
  </w:style>
  <w:style w:type="character" w:styleId="Referenciaintensa">
    <w:name w:val="Intense Reference"/>
    <w:basedOn w:val="Fuentedeprrafopredeter"/>
    <w:uiPriority w:val="32"/>
    <w:qFormat/>
    <w:rsid w:val="001976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732</Words>
  <Characters>4032</Characters>
  <Application>Microsoft Office Word</Application>
  <DocSecurity>0</DocSecurity>
  <Lines>33</Lines>
  <Paragraphs>9</Paragraphs>
  <ScaleCrop>false</ScaleCrop>
  <Company/>
  <LinksUpToDate>false</LinksUpToDate>
  <CharactersWithSpaces>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S U S</dc:creator>
  <cp:keywords/>
  <dc:description/>
  <cp:lastModifiedBy>A S U S</cp:lastModifiedBy>
  <cp:revision>1</cp:revision>
  <dcterms:created xsi:type="dcterms:W3CDTF">2026-05-21T17:08:00Z</dcterms:created>
  <dcterms:modified xsi:type="dcterms:W3CDTF">2026-05-21T17:08:00Z</dcterms:modified>
</cp:coreProperties>
</file>