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24E" w:rsidRPr="00B3188D" w:rsidRDefault="001A7EB5">
      <w:pPr>
        <w:rPr>
          <w:rFonts w:ascii="Times New Roman" w:hAnsi="Times New Roman" w:cs="Times New Roman"/>
          <w:sz w:val="24"/>
          <w:szCs w:val="24"/>
        </w:rPr>
      </w:pPr>
      <w:r>
        <w:rPr>
          <w:rFonts w:ascii="Times New Roman" w:hAnsi="Times New Roman" w:cs="Times New Roman"/>
          <w:sz w:val="24"/>
          <w:szCs w:val="24"/>
        </w:rPr>
        <w:t>Response to Referee #2</w:t>
      </w:r>
      <w:r w:rsidR="00B3188D" w:rsidRPr="00B3188D">
        <w:rPr>
          <w:rFonts w:ascii="Times New Roman" w:hAnsi="Times New Roman" w:cs="Times New Roman"/>
          <w:sz w:val="24"/>
          <w:szCs w:val="24"/>
        </w:rPr>
        <w:t>:</w:t>
      </w:r>
    </w:p>
    <w:p w:rsidR="00485BBE" w:rsidRDefault="001D7516" w:rsidP="00B3188D">
      <w:pPr>
        <w:rPr>
          <w:rFonts w:ascii="Times New Roman" w:hAnsi="Times New Roman" w:cs="Times New Roman"/>
          <w:sz w:val="24"/>
          <w:szCs w:val="24"/>
        </w:rPr>
      </w:pPr>
      <w:r>
        <w:rPr>
          <w:rFonts w:ascii="Times New Roman" w:hAnsi="Times New Roman" w:cs="Times New Roman"/>
          <w:sz w:val="24"/>
          <w:szCs w:val="24"/>
        </w:rPr>
        <w:t xml:space="preserve">We appreciate the </w:t>
      </w:r>
      <w:r w:rsidR="0008400E">
        <w:rPr>
          <w:rFonts w:ascii="Times New Roman" w:hAnsi="Times New Roman" w:cs="Times New Roman"/>
          <w:sz w:val="24"/>
          <w:szCs w:val="24"/>
        </w:rPr>
        <w:t xml:space="preserve">very helpful </w:t>
      </w:r>
      <w:bookmarkStart w:id="0" w:name="_GoBack"/>
      <w:bookmarkEnd w:id="0"/>
      <w:r>
        <w:rPr>
          <w:rFonts w:ascii="Times New Roman" w:hAnsi="Times New Roman" w:cs="Times New Roman"/>
          <w:sz w:val="24"/>
          <w:szCs w:val="24"/>
        </w:rPr>
        <w:t>feedback</w:t>
      </w:r>
      <w:r w:rsidR="00485BBE">
        <w:rPr>
          <w:rFonts w:ascii="Times New Roman" w:hAnsi="Times New Roman" w:cs="Times New Roman"/>
          <w:sz w:val="24"/>
          <w:szCs w:val="24"/>
        </w:rPr>
        <w:t xml:space="preserve"> from the referee. The referee’s comments are listed in </w:t>
      </w:r>
      <w:r w:rsidR="00485BBE" w:rsidRPr="00485BBE">
        <w:rPr>
          <w:rFonts w:ascii="Times New Roman" w:hAnsi="Times New Roman" w:cs="Times New Roman"/>
          <w:i/>
          <w:sz w:val="24"/>
          <w:szCs w:val="24"/>
        </w:rPr>
        <w:t>italics</w:t>
      </w:r>
      <w:r w:rsidR="00485BBE">
        <w:rPr>
          <w:rFonts w:ascii="Times New Roman" w:hAnsi="Times New Roman" w:cs="Times New Roman"/>
          <w:sz w:val="24"/>
          <w:szCs w:val="24"/>
        </w:rPr>
        <w:t xml:space="preserve">, followed by our response in </w:t>
      </w:r>
      <w:r w:rsidR="00485BBE" w:rsidRPr="00485BBE">
        <w:rPr>
          <w:rFonts w:ascii="Times New Roman" w:hAnsi="Times New Roman" w:cs="Times New Roman"/>
          <w:color w:val="2E74B5" w:themeColor="accent1" w:themeShade="BF"/>
          <w:sz w:val="24"/>
          <w:szCs w:val="24"/>
        </w:rPr>
        <w:t>blue</w:t>
      </w:r>
      <w:r w:rsidR="00485BBE">
        <w:rPr>
          <w:rFonts w:ascii="Times New Roman" w:hAnsi="Times New Roman" w:cs="Times New Roman"/>
          <w:sz w:val="24"/>
          <w:szCs w:val="24"/>
        </w:rPr>
        <w:t xml:space="preserve">. New/modified text in the manuscript is in </w:t>
      </w:r>
      <w:r w:rsidR="00485BBE" w:rsidRPr="00C12DD0">
        <w:rPr>
          <w:rFonts w:ascii="Times New Roman" w:hAnsi="Times New Roman" w:cs="Times New Roman"/>
          <w:b/>
          <w:color w:val="2E74B5" w:themeColor="accent1" w:themeShade="BF"/>
          <w:sz w:val="24"/>
          <w:szCs w:val="24"/>
        </w:rPr>
        <w:t>bold</w:t>
      </w:r>
      <w:r w:rsidR="00485BBE">
        <w:rPr>
          <w:rFonts w:ascii="Times New Roman" w:hAnsi="Times New Roman" w:cs="Times New Roman"/>
          <w:sz w:val="24"/>
          <w:szCs w:val="24"/>
        </w:rPr>
        <w:t>.</w:t>
      </w:r>
      <w:r w:rsidR="005B6004">
        <w:rPr>
          <w:rFonts w:ascii="Times New Roman" w:hAnsi="Times New Roman" w:cs="Times New Roman"/>
          <w:sz w:val="24"/>
          <w:szCs w:val="24"/>
        </w:rPr>
        <w:t xml:space="preserve"> The manuscript has been re-organized following the referee’s suggestion. Please note that some figure numbers and line numbers have been changed from the original manuscript. </w:t>
      </w:r>
    </w:p>
    <w:p w:rsidR="00EB4E8A" w:rsidRDefault="008817BE" w:rsidP="008817BE">
      <w:pPr>
        <w:rPr>
          <w:rFonts w:ascii="Times New Roman" w:hAnsi="Times New Roman" w:cs="Times New Roman"/>
          <w:i/>
          <w:sz w:val="24"/>
          <w:szCs w:val="24"/>
        </w:rPr>
      </w:pPr>
      <w:r w:rsidRPr="008817BE">
        <w:rPr>
          <w:rFonts w:ascii="Times New Roman" w:hAnsi="Times New Roman" w:cs="Times New Roman"/>
          <w:i/>
          <w:sz w:val="24"/>
          <w:szCs w:val="24"/>
        </w:rPr>
        <w:t>1) Overall there is a quite thorough description of the technical approach to derive in</w:t>
      </w:r>
      <w:r>
        <w:rPr>
          <w:rFonts w:ascii="Times New Roman" w:hAnsi="Times New Roman" w:cs="Times New Roman"/>
          <w:i/>
          <w:sz w:val="24"/>
          <w:szCs w:val="24"/>
        </w:rPr>
        <w:t xml:space="preserve"> </w:t>
      </w:r>
      <w:r w:rsidRPr="008817BE">
        <w:rPr>
          <w:rFonts w:ascii="Times New Roman" w:hAnsi="Times New Roman" w:cs="Times New Roman"/>
          <w:i/>
          <w:sz w:val="24"/>
          <w:szCs w:val="24"/>
        </w:rPr>
        <w:t>orbit</w:t>
      </w:r>
      <w:r>
        <w:rPr>
          <w:rFonts w:ascii="Times New Roman" w:hAnsi="Times New Roman" w:cs="Times New Roman"/>
          <w:i/>
          <w:sz w:val="24"/>
          <w:szCs w:val="24"/>
        </w:rPr>
        <w:t xml:space="preserve"> </w:t>
      </w:r>
      <w:r w:rsidRPr="008817BE">
        <w:rPr>
          <w:rFonts w:ascii="Times New Roman" w:hAnsi="Times New Roman" w:cs="Times New Roman"/>
          <w:i/>
          <w:sz w:val="24"/>
          <w:szCs w:val="24"/>
        </w:rPr>
        <w:t>slit-functions. However, the paper lacks some detail on the minimization procedure</w:t>
      </w:r>
      <w:r>
        <w:rPr>
          <w:rFonts w:ascii="Times New Roman" w:hAnsi="Times New Roman" w:cs="Times New Roman"/>
          <w:i/>
          <w:sz w:val="24"/>
          <w:szCs w:val="24"/>
        </w:rPr>
        <w:t xml:space="preserve"> </w:t>
      </w:r>
      <w:r w:rsidRPr="008817BE">
        <w:rPr>
          <w:rFonts w:ascii="Times New Roman" w:hAnsi="Times New Roman" w:cs="Times New Roman"/>
          <w:i/>
          <w:sz w:val="24"/>
          <w:szCs w:val="24"/>
        </w:rPr>
        <w:t>for the slit-</w:t>
      </w:r>
      <w:r>
        <w:rPr>
          <w:rFonts w:ascii="Times New Roman" w:hAnsi="Times New Roman" w:cs="Times New Roman"/>
          <w:i/>
          <w:sz w:val="24"/>
          <w:szCs w:val="24"/>
        </w:rPr>
        <w:t>f</w:t>
      </w:r>
      <w:r w:rsidRPr="008817BE">
        <w:rPr>
          <w:rFonts w:ascii="Times New Roman" w:hAnsi="Times New Roman" w:cs="Times New Roman"/>
          <w:i/>
          <w:sz w:val="24"/>
          <w:szCs w:val="24"/>
        </w:rPr>
        <w:t>unction fitting. What kind of minimization has been applied, what kind of site</w:t>
      </w:r>
      <w:r>
        <w:rPr>
          <w:rFonts w:ascii="Times New Roman" w:hAnsi="Times New Roman" w:cs="Times New Roman"/>
          <w:i/>
          <w:sz w:val="24"/>
          <w:szCs w:val="24"/>
        </w:rPr>
        <w:t xml:space="preserve"> </w:t>
      </w:r>
      <w:r w:rsidRPr="008817BE">
        <w:rPr>
          <w:rFonts w:ascii="Times New Roman" w:hAnsi="Times New Roman" w:cs="Times New Roman"/>
          <w:i/>
          <w:sz w:val="24"/>
          <w:szCs w:val="24"/>
        </w:rPr>
        <w:t>constrains have been applied, and also with respect to the spectral band edges. The</w:t>
      </w:r>
      <w:r>
        <w:rPr>
          <w:rFonts w:ascii="Times New Roman" w:hAnsi="Times New Roman" w:cs="Times New Roman"/>
          <w:i/>
          <w:sz w:val="24"/>
          <w:szCs w:val="24"/>
        </w:rPr>
        <w:t xml:space="preserve"> </w:t>
      </w:r>
      <w:r w:rsidRPr="008817BE">
        <w:rPr>
          <w:rFonts w:ascii="Times New Roman" w:hAnsi="Times New Roman" w:cs="Times New Roman"/>
          <w:i/>
          <w:sz w:val="24"/>
          <w:szCs w:val="24"/>
        </w:rPr>
        <w:t>paper could provide some more details on these aspects in section 2.1.1.</w:t>
      </w:r>
    </w:p>
    <w:p w:rsidR="004921F6" w:rsidRDefault="004921F6" w:rsidP="008817BE">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The</w:t>
      </w:r>
      <w:r w:rsidR="001768D6">
        <w:rPr>
          <w:rFonts w:ascii="Times New Roman" w:hAnsi="Times New Roman" w:cs="Times New Roman"/>
          <w:color w:val="2E74B5" w:themeColor="accent1" w:themeShade="BF"/>
          <w:sz w:val="24"/>
          <w:szCs w:val="24"/>
        </w:rPr>
        <w:t xml:space="preserve"> following details have been provided in section 2.1.1. (</w:t>
      </w:r>
      <w:proofErr w:type="gramStart"/>
      <w:r w:rsidR="001768D6">
        <w:rPr>
          <w:rFonts w:ascii="Times New Roman" w:hAnsi="Times New Roman" w:cs="Times New Roman"/>
          <w:color w:val="2E74B5" w:themeColor="accent1" w:themeShade="BF"/>
          <w:sz w:val="24"/>
          <w:szCs w:val="24"/>
        </w:rPr>
        <w:t>page</w:t>
      </w:r>
      <w:proofErr w:type="gramEnd"/>
      <w:r w:rsidR="001768D6">
        <w:rPr>
          <w:rFonts w:ascii="Times New Roman" w:hAnsi="Times New Roman" w:cs="Times New Roman"/>
          <w:color w:val="2E74B5" w:themeColor="accent1" w:themeShade="BF"/>
          <w:sz w:val="24"/>
          <w:szCs w:val="24"/>
        </w:rPr>
        <w:t xml:space="preserve"> 4, line 7 of  the original manuscript):</w:t>
      </w:r>
    </w:p>
    <w:p w:rsidR="001768D6" w:rsidRPr="00DE4FA2" w:rsidRDefault="001768D6" w:rsidP="008817BE">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w:t>
      </w:r>
      <w:r w:rsidRPr="009F0F73">
        <w:rPr>
          <w:rFonts w:ascii="Times New Roman" w:hAnsi="Times New Roman" w:cs="Times New Roman"/>
          <w:b/>
          <w:color w:val="2E74B5" w:themeColor="accent1" w:themeShade="BF"/>
          <w:sz w:val="24"/>
          <w:szCs w:val="24"/>
        </w:rPr>
        <w:t>The fitting ap</w:t>
      </w:r>
      <w:r w:rsidR="005B6004">
        <w:rPr>
          <w:rFonts w:ascii="Times New Roman" w:hAnsi="Times New Roman" w:cs="Times New Roman"/>
          <w:b/>
          <w:color w:val="2E74B5" w:themeColor="accent1" w:themeShade="BF"/>
          <w:sz w:val="24"/>
          <w:szCs w:val="24"/>
        </w:rPr>
        <w:t>plies a weighted</w:t>
      </w:r>
      <w:r w:rsidRPr="009F0F73">
        <w:rPr>
          <w:rFonts w:ascii="Times New Roman" w:hAnsi="Times New Roman" w:cs="Times New Roman"/>
          <w:b/>
          <w:color w:val="2E74B5" w:themeColor="accent1" w:themeShade="BF"/>
          <w:sz w:val="24"/>
          <w:szCs w:val="24"/>
        </w:rPr>
        <w:t xml:space="preserve"> </w:t>
      </w:r>
      <w:proofErr w:type="spellStart"/>
      <w:r w:rsidRPr="009F0F73">
        <w:rPr>
          <w:rFonts w:ascii="Times New Roman" w:hAnsi="Times New Roman" w:cs="Times New Roman"/>
          <w:b/>
          <w:color w:val="2E74B5" w:themeColor="accent1" w:themeShade="BF"/>
          <w:sz w:val="24"/>
          <w:szCs w:val="24"/>
        </w:rPr>
        <w:t>Levenberg</w:t>
      </w:r>
      <w:proofErr w:type="spellEnd"/>
      <w:r w:rsidRPr="009F0F73">
        <w:rPr>
          <w:rFonts w:ascii="Times New Roman" w:hAnsi="Times New Roman" w:cs="Times New Roman"/>
          <w:b/>
          <w:color w:val="2E74B5" w:themeColor="accent1" w:themeShade="BF"/>
          <w:sz w:val="24"/>
          <w:szCs w:val="24"/>
        </w:rPr>
        <w:t>-Marq</w:t>
      </w:r>
      <w:r w:rsidR="00013FD1">
        <w:rPr>
          <w:rFonts w:ascii="Times New Roman" w:hAnsi="Times New Roman" w:cs="Times New Roman"/>
          <w:b/>
          <w:color w:val="2E74B5" w:themeColor="accent1" w:themeShade="BF"/>
          <w:sz w:val="24"/>
          <w:szCs w:val="24"/>
        </w:rPr>
        <w:t>u</w:t>
      </w:r>
      <w:r w:rsidRPr="009F0F73">
        <w:rPr>
          <w:rFonts w:ascii="Times New Roman" w:hAnsi="Times New Roman" w:cs="Times New Roman"/>
          <w:b/>
          <w:color w:val="2E74B5" w:themeColor="accent1" w:themeShade="BF"/>
          <w:sz w:val="24"/>
          <w:szCs w:val="24"/>
        </w:rPr>
        <w:t>ar</w:t>
      </w:r>
      <w:r w:rsidR="00013FD1">
        <w:rPr>
          <w:rFonts w:ascii="Times New Roman" w:hAnsi="Times New Roman" w:cs="Times New Roman"/>
          <w:b/>
          <w:color w:val="2E74B5" w:themeColor="accent1" w:themeShade="BF"/>
          <w:sz w:val="24"/>
          <w:szCs w:val="24"/>
        </w:rPr>
        <w:t>d</w:t>
      </w:r>
      <w:r w:rsidRPr="009F0F73">
        <w:rPr>
          <w:rFonts w:ascii="Times New Roman" w:hAnsi="Times New Roman" w:cs="Times New Roman"/>
          <w:b/>
          <w:color w:val="2E74B5" w:themeColor="accent1" w:themeShade="BF"/>
          <w:sz w:val="24"/>
          <w:szCs w:val="24"/>
        </w:rPr>
        <w:t xml:space="preserve">t nonlinear least square algorithm to minimize the </w:t>
      </w:r>
      <w:r w:rsidR="005B6004">
        <w:rPr>
          <w:rFonts w:ascii="Times New Roman" w:hAnsi="Times New Roman" w:cs="Times New Roman"/>
          <w:b/>
          <w:color w:val="2E74B5" w:themeColor="accent1" w:themeShade="BF"/>
          <w:sz w:val="24"/>
          <w:szCs w:val="24"/>
        </w:rPr>
        <w:t xml:space="preserve">sum of </w:t>
      </w:r>
      <w:r w:rsidRPr="009F0F73">
        <w:rPr>
          <w:rFonts w:ascii="Times New Roman" w:hAnsi="Times New Roman" w:cs="Times New Roman"/>
          <w:b/>
          <w:color w:val="2E74B5" w:themeColor="accent1" w:themeShade="BF"/>
          <w:sz w:val="24"/>
          <w:szCs w:val="24"/>
        </w:rPr>
        <w:t>squares of fitting residuals weighted by OMI spectral uncertainties. The high-resolution reference spectrum is extended 5 nm beyond the fitting window edges</w:t>
      </w:r>
      <w:r w:rsidR="009F0F73" w:rsidRPr="009F0F73">
        <w:rPr>
          <w:rFonts w:ascii="Times New Roman" w:hAnsi="Times New Roman" w:cs="Times New Roman"/>
          <w:b/>
          <w:color w:val="2E74B5" w:themeColor="accent1" w:themeShade="BF"/>
          <w:sz w:val="24"/>
          <w:szCs w:val="24"/>
        </w:rPr>
        <w:t xml:space="preserve"> to mitigate the edge effect.</w:t>
      </w:r>
      <w:r>
        <w:rPr>
          <w:rFonts w:ascii="Times New Roman" w:hAnsi="Times New Roman" w:cs="Times New Roman"/>
          <w:color w:val="2E74B5" w:themeColor="accent1" w:themeShade="BF"/>
          <w:sz w:val="24"/>
          <w:szCs w:val="24"/>
        </w:rPr>
        <w:t>”</w:t>
      </w:r>
    </w:p>
    <w:p w:rsidR="00436B86" w:rsidRDefault="008817BE" w:rsidP="008817BE">
      <w:pPr>
        <w:rPr>
          <w:rFonts w:ascii="Times New Roman" w:hAnsi="Times New Roman" w:cs="Times New Roman"/>
          <w:i/>
          <w:sz w:val="24"/>
          <w:szCs w:val="24"/>
        </w:rPr>
      </w:pPr>
      <w:r w:rsidRPr="008817BE">
        <w:rPr>
          <w:rFonts w:ascii="Times New Roman" w:hAnsi="Times New Roman" w:cs="Times New Roman"/>
          <w:i/>
          <w:sz w:val="24"/>
          <w:szCs w:val="24"/>
        </w:rPr>
        <w:t>2) The functional form of the slit-function used for pre-flight measurements and its</w:t>
      </w:r>
      <w:r>
        <w:rPr>
          <w:rFonts w:ascii="Times New Roman" w:hAnsi="Times New Roman" w:cs="Times New Roman"/>
          <w:i/>
          <w:sz w:val="24"/>
          <w:szCs w:val="24"/>
        </w:rPr>
        <w:t xml:space="preserve"> </w:t>
      </w:r>
      <w:r w:rsidRPr="008817BE">
        <w:rPr>
          <w:rFonts w:ascii="Times New Roman" w:hAnsi="Times New Roman" w:cs="Times New Roman"/>
          <w:i/>
          <w:sz w:val="24"/>
          <w:szCs w:val="24"/>
        </w:rPr>
        <w:t>performance with respect to the Gaussian and the super-Gaussian, which are used</w:t>
      </w:r>
      <w:r>
        <w:rPr>
          <w:rFonts w:ascii="Times New Roman" w:hAnsi="Times New Roman" w:cs="Times New Roman"/>
          <w:i/>
          <w:sz w:val="24"/>
          <w:szCs w:val="24"/>
        </w:rPr>
        <w:t xml:space="preserve"> </w:t>
      </w:r>
      <w:r w:rsidRPr="008817BE">
        <w:rPr>
          <w:rFonts w:ascii="Times New Roman" w:hAnsi="Times New Roman" w:cs="Times New Roman"/>
          <w:i/>
          <w:sz w:val="24"/>
          <w:szCs w:val="24"/>
        </w:rPr>
        <w:t>for the in-orbit measurements, is not discussed in the paper. In principle one should</w:t>
      </w:r>
      <w:r>
        <w:rPr>
          <w:rFonts w:ascii="Times New Roman" w:hAnsi="Times New Roman" w:cs="Times New Roman"/>
          <w:i/>
          <w:sz w:val="24"/>
          <w:szCs w:val="24"/>
        </w:rPr>
        <w:t xml:space="preserve"> </w:t>
      </w:r>
      <w:r w:rsidRPr="008817BE">
        <w:rPr>
          <w:rFonts w:ascii="Times New Roman" w:hAnsi="Times New Roman" w:cs="Times New Roman"/>
          <w:i/>
          <w:sz w:val="24"/>
          <w:szCs w:val="24"/>
        </w:rPr>
        <w:t>test the three functional forms on the same data-set, e.g. the pre-flight data-set, in</w:t>
      </w:r>
      <w:r>
        <w:rPr>
          <w:rFonts w:ascii="Times New Roman" w:hAnsi="Times New Roman" w:cs="Times New Roman"/>
          <w:i/>
          <w:sz w:val="24"/>
          <w:szCs w:val="24"/>
        </w:rPr>
        <w:t xml:space="preserve"> </w:t>
      </w:r>
      <w:r w:rsidRPr="008817BE">
        <w:rPr>
          <w:rFonts w:ascii="Times New Roman" w:hAnsi="Times New Roman" w:cs="Times New Roman"/>
          <w:i/>
          <w:sz w:val="24"/>
          <w:szCs w:val="24"/>
        </w:rPr>
        <w:t>order to see if they provide the same results, i.e. if the changes observed between</w:t>
      </w:r>
      <w:r>
        <w:rPr>
          <w:rFonts w:ascii="Times New Roman" w:hAnsi="Times New Roman" w:cs="Times New Roman"/>
          <w:i/>
          <w:sz w:val="24"/>
          <w:szCs w:val="24"/>
        </w:rPr>
        <w:t xml:space="preserve"> </w:t>
      </w:r>
      <w:r w:rsidRPr="008817BE">
        <w:rPr>
          <w:rFonts w:ascii="Times New Roman" w:hAnsi="Times New Roman" w:cs="Times New Roman"/>
          <w:i/>
          <w:sz w:val="24"/>
          <w:szCs w:val="24"/>
        </w:rPr>
        <w:t>on-ground and in-orbit are clearly instrument related, or due to the usage of different</w:t>
      </w:r>
      <w:r>
        <w:rPr>
          <w:rFonts w:ascii="Times New Roman" w:hAnsi="Times New Roman" w:cs="Times New Roman"/>
          <w:i/>
          <w:sz w:val="24"/>
          <w:szCs w:val="24"/>
        </w:rPr>
        <w:t xml:space="preserve"> </w:t>
      </w:r>
      <w:r w:rsidRPr="008817BE">
        <w:rPr>
          <w:rFonts w:ascii="Times New Roman" w:hAnsi="Times New Roman" w:cs="Times New Roman"/>
          <w:i/>
          <w:sz w:val="24"/>
          <w:szCs w:val="24"/>
        </w:rPr>
        <w:t>functional forms. In addition, in order to avoid that the worse performance, e.g. for a</w:t>
      </w:r>
      <w:r>
        <w:rPr>
          <w:rFonts w:ascii="Times New Roman" w:hAnsi="Times New Roman" w:cs="Times New Roman"/>
          <w:i/>
          <w:sz w:val="24"/>
          <w:szCs w:val="24"/>
        </w:rPr>
        <w:t xml:space="preserve"> </w:t>
      </w:r>
      <w:r w:rsidRPr="008817BE">
        <w:rPr>
          <w:rFonts w:ascii="Times New Roman" w:hAnsi="Times New Roman" w:cs="Times New Roman"/>
          <w:i/>
          <w:sz w:val="24"/>
          <w:szCs w:val="24"/>
        </w:rPr>
        <w:t>spectrally changing asymmetry, is just a result of missing information (i.e. due to the</w:t>
      </w:r>
      <w:r>
        <w:rPr>
          <w:rFonts w:ascii="Times New Roman" w:hAnsi="Times New Roman" w:cs="Times New Roman"/>
          <w:i/>
          <w:sz w:val="24"/>
          <w:szCs w:val="24"/>
        </w:rPr>
        <w:t xml:space="preserve"> </w:t>
      </w:r>
      <w:r w:rsidRPr="008817BE">
        <w:rPr>
          <w:rFonts w:ascii="Times New Roman" w:hAnsi="Times New Roman" w:cs="Times New Roman"/>
          <w:i/>
          <w:sz w:val="24"/>
          <w:szCs w:val="24"/>
        </w:rPr>
        <w:t>null space of the problem using the solar spectrum, which itself is spectrally dependent)</w:t>
      </w:r>
      <w:r>
        <w:rPr>
          <w:rFonts w:ascii="Times New Roman" w:hAnsi="Times New Roman" w:cs="Times New Roman"/>
          <w:i/>
          <w:sz w:val="24"/>
          <w:szCs w:val="24"/>
        </w:rPr>
        <w:t xml:space="preserve"> </w:t>
      </w:r>
      <w:r w:rsidRPr="008817BE">
        <w:rPr>
          <w:rFonts w:ascii="Times New Roman" w:hAnsi="Times New Roman" w:cs="Times New Roman"/>
          <w:i/>
          <w:sz w:val="24"/>
          <w:szCs w:val="24"/>
        </w:rPr>
        <w:t>it could be considered to derive spectrally dependent parameter from fitting the on</w:t>
      </w:r>
      <w:r>
        <w:rPr>
          <w:rFonts w:ascii="Times New Roman" w:hAnsi="Times New Roman" w:cs="Times New Roman"/>
          <w:i/>
          <w:sz w:val="24"/>
          <w:szCs w:val="24"/>
        </w:rPr>
        <w:t>-</w:t>
      </w:r>
      <w:r w:rsidRPr="008817BE">
        <w:rPr>
          <w:rFonts w:ascii="Times New Roman" w:hAnsi="Times New Roman" w:cs="Times New Roman"/>
          <w:i/>
          <w:sz w:val="24"/>
          <w:szCs w:val="24"/>
        </w:rPr>
        <w:t>ground</w:t>
      </w:r>
      <w:r>
        <w:rPr>
          <w:rFonts w:ascii="Times New Roman" w:hAnsi="Times New Roman" w:cs="Times New Roman"/>
          <w:i/>
          <w:sz w:val="24"/>
          <w:szCs w:val="24"/>
        </w:rPr>
        <w:t xml:space="preserve"> </w:t>
      </w:r>
      <w:r w:rsidRPr="008817BE">
        <w:rPr>
          <w:rFonts w:ascii="Times New Roman" w:hAnsi="Times New Roman" w:cs="Times New Roman"/>
          <w:i/>
          <w:sz w:val="24"/>
          <w:szCs w:val="24"/>
        </w:rPr>
        <w:t>measured, dedicated slit-function spectra, with higher information content for</w:t>
      </w:r>
      <w:r>
        <w:rPr>
          <w:rFonts w:ascii="Times New Roman" w:hAnsi="Times New Roman" w:cs="Times New Roman"/>
          <w:i/>
          <w:sz w:val="24"/>
          <w:szCs w:val="24"/>
        </w:rPr>
        <w:t xml:space="preserve"> </w:t>
      </w:r>
      <w:r w:rsidRPr="008817BE">
        <w:rPr>
          <w:rFonts w:ascii="Times New Roman" w:hAnsi="Times New Roman" w:cs="Times New Roman"/>
          <w:i/>
          <w:sz w:val="24"/>
          <w:szCs w:val="24"/>
        </w:rPr>
        <w:t>the spectral response.</w:t>
      </w:r>
      <w:r w:rsidR="00436B86" w:rsidRPr="00436B86">
        <w:rPr>
          <w:rFonts w:ascii="Times New Roman" w:hAnsi="Times New Roman" w:cs="Times New Roman"/>
          <w:i/>
          <w:sz w:val="24"/>
          <w:szCs w:val="24"/>
        </w:rPr>
        <w:t xml:space="preserve"> </w:t>
      </w:r>
    </w:p>
    <w:p w:rsidR="002950EA" w:rsidRDefault="000A147C" w:rsidP="000A147C">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We</w:t>
      </w:r>
      <w:r w:rsidR="00732724">
        <w:rPr>
          <w:rFonts w:ascii="Times New Roman" w:hAnsi="Times New Roman" w:cs="Times New Roman"/>
          <w:color w:val="2E74B5" w:themeColor="accent1" w:themeShade="BF"/>
          <w:sz w:val="24"/>
          <w:szCs w:val="24"/>
        </w:rPr>
        <w:t xml:space="preserve"> have indeed tested the functional form used for pre-flight measurements (i.e., Eq. 1 of the manuscript).</w:t>
      </w:r>
      <w:r w:rsidR="00C95305">
        <w:rPr>
          <w:rFonts w:ascii="Times New Roman" w:hAnsi="Times New Roman" w:cs="Times New Roman"/>
          <w:color w:val="2E74B5" w:themeColor="accent1" w:themeShade="BF"/>
          <w:sz w:val="24"/>
          <w:szCs w:val="24"/>
        </w:rPr>
        <w:t xml:space="preserve"> The results show consistent cross-track features in the UV1 and UV2 bands, similar to the other functional forms (standard Gaussian, super Gaussian, and hybrid Gaussian as in </w:t>
      </w:r>
      <w:proofErr w:type="spellStart"/>
      <w:r w:rsidR="00C95305">
        <w:rPr>
          <w:rFonts w:ascii="Times New Roman" w:hAnsi="Times New Roman" w:cs="Times New Roman"/>
          <w:color w:val="2E74B5" w:themeColor="accent1" w:themeShade="BF"/>
          <w:sz w:val="24"/>
          <w:szCs w:val="24"/>
        </w:rPr>
        <w:t>Nowlan</w:t>
      </w:r>
      <w:proofErr w:type="spellEnd"/>
      <w:r w:rsidR="00C95305">
        <w:rPr>
          <w:rFonts w:ascii="Times New Roman" w:hAnsi="Times New Roman" w:cs="Times New Roman"/>
          <w:color w:val="2E74B5" w:themeColor="accent1" w:themeShade="BF"/>
          <w:sz w:val="24"/>
          <w:szCs w:val="24"/>
        </w:rPr>
        <w:t xml:space="preserve"> et al. 2016). However, the results of the </w:t>
      </w:r>
      <w:r w:rsidR="00FE0033">
        <w:rPr>
          <w:rFonts w:ascii="Times New Roman" w:hAnsi="Times New Roman" w:cs="Times New Roman"/>
          <w:color w:val="2E74B5" w:themeColor="accent1" w:themeShade="BF"/>
          <w:sz w:val="24"/>
          <w:szCs w:val="24"/>
        </w:rPr>
        <w:t xml:space="preserve">preflight functional form and the hybrid Gaussian (both are hybrid forms of a standard Gaussian and a super Gaussian with </w:t>
      </w:r>
      <w:r w:rsidR="005B6004" w:rsidRPr="005B6004">
        <w:rPr>
          <w:rFonts w:ascii="Times New Roman" w:hAnsi="Times New Roman" w:cs="Times New Roman"/>
          <w:i/>
          <w:color w:val="2E74B5" w:themeColor="accent1" w:themeShade="BF"/>
          <w:sz w:val="24"/>
          <w:szCs w:val="24"/>
        </w:rPr>
        <w:t>k</w:t>
      </w:r>
      <w:r w:rsidR="005B6004">
        <w:rPr>
          <w:rFonts w:ascii="Times New Roman" w:hAnsi="Times New Roman" w:cs="Times New Roman"/>
          <w:i/>
          <w:color w:val="2E74B5" w:themeColor="accent1" w:themeShade="BF"/>
          <w:sz w:val="24"/>
          <w:szCs w:val="24"/>
        </w:rPr>
        <w:t xml:space="preserve"> </w:t>
      </w:r>
      <w:r w:rsidR="005B6004">
        <w:rPr>
          <w:rFonts w:ascii="Times New Roman" w:hAnsi="Times New Roman" w:cs="Times New Roman"/>
          <w:color w:val="2E74B5" w:themeColor="accent1" w:themeShade="BF"/>
          <w:sz w:val="24"/>
          <w:szCs w:val="24"/>
        </w:rPr>
        <w:t>=</w:t>
      </w:r>
      <w:r w:rsidR="00FE0033">
        <w:rPr>
          <w:rFonts w:ascii="Times New Roman" w:hAnsi="Times New Roman" w:cs="Times New Roman"/>
          <w:color w:val="2E74B5" w:themeColor="accent1" w:themeShade="BF"/>
          <w:sz w:val="24"/>
          <w:szCs w:val="24"/>
        </w:rPr>
        <w:t xml:space="preserve"> 4) are increasingly unstable later in the OMI mission, when the solar spectra SNR degraded. In addition, the asymmetry terms</w:t>
      </w:r>
      <w:r w:rsidR="00F9483A">
        <w:rPr>
          <w:rFonts w:ascii="Times New Roman" w:hAnsi="Times New Roman" w:cs="Times New Roman"/>
          <w:color w:val="2E74B5" w:themeColor="accent1" w:themeShade="BF"/>
          <w:sz w:val="24"/>
          <w:szCs w:val="24"/>
        </w:rPr>
        <w:t xml:space="preserve"> (either relative offsets between standard and super Gaussian or the uneven widths)</w:t>
      </w:r>
      <w:r w:rsidR="00FE0033">
        <w:rPr>
          <w:rFonts w:ascii="Times New Roman" w:hAnsi="Times New Roman" w:cs="Times New Roman"/>
          <w:color w:val="2E74B5" w:themeColor="accent1" w:themeShade="BF"/>
          <w:sz w:val="24"/>
          <w:szCs w:val="24"/>
        </w:rPr>
        <w:t xml:space="preserve"> compete with the spectral shift term and make the spectral calibration much noisier than the sy</w:t>
      </w:r>
      <w:r w:rsidR="00F9483A">
        <w:rPr>
          <w:rFonts w:ascii="Times New Roman" w:hAnsi="Times New Roman" w:cs="Times New Roman"/>
          <w:color w:val="2E74B5" w:themeColor="accent1" w:themeShade="BF"/>
          <w:sz w:val="24"/>
          <w:szCs w:val="24"/>
        </w:rPr>
        <w:t>mmetric functional</w:t>
      </w:r>
      <w:r w:rsidR="00FE0033">
        <w:rPr>
          <w:rFonts w:ascii="Times New Roman" w:hAnsi="Times New Roman" w:cs="Times New Roman"/>
          <w:color w:val="2E74B5" w:themeColor="accent1" w:themeShade="BF"/>
          <w:sz w:val="24"/>
          <w:szCs w:val="24"/>
        </w:rPr>
        <w:t xml:space="preserve"> forms. It has been shown that the OMI slit functions are effectively symmetric (</w:t>
      </w:r>
      <w:proofErr w:type="spellStart"/>
      <w:r w:rsidR="00FE0033">
        <w:rPr>
          <w:rFonts w:ascii="Times New Roman" w:hAnsi="Times New Roman" w:cs="Times New Roman"/>
          <w:color w:val="2E74B5" w:themeColor="accent1" w:themeShade="BF"/>
          <w:sz w:val="24"/>
          <w:szCs w:val="24"/>
        </w:rPr>
        <w:t>Beirle</w:t>
      </w:r>
      <w:proofErr w:type="spellEnd"/>
      <w:r w:rsidR="00FE0033">
        <w:rPr>
          <w:rFonts w:ascii="Times New Roman" w:hAnsi="Times New Roman" w:cs="Times New Roman"/>
          <w:color w:val="2E74B5" w:themeColor="accent1" w:themeShade="BF"/>
          <w:sz w:val="24"/>
          <w:szCs w:val="24"/>
        </w:rPr>
        <w:t xml:space="preserve"> et al. 2017)</w:t>
      </w:r>
      <w:r w:rsidR="00F9483A">
        <w:rPr>
          <w:rFonts w:ascii="Times New Roman" w:hAnsi="Times New Roman" w:cs="Times New Roman"/>
          <w:color w:val="2E74B5" w:themeColor="accent1" w:themeShade="BF"/>
          <w:sz w:val="24"/>
          <w:szCs w:val="24"/>
        </w:rPr>
        <w:t>. As such, we did not use the results of the preflight functional form.</w:t>
      </w:r>
      <w:r w:rsidR="00574861">
        <w:rPr>
          <w:rFonts w:ascii="Times New Roman" w:hAnsi="Times New Roman" w:cs="Times New Roman"/>
          <w:color w:val="2E74B5" w:themeColor="accent1" w:themeShade="BF"/>
          <w:sz w:val="24"/>
          <w:szCs w:val="24"/>
        </w:rPr>
        <w:t xml:space="preserve"> To clarify this point, we updated</w:t>
      </w:r>
      <w:r w:rsidR="00F9483A">
        <w:rPr>
          <w:rFonts w:ascii="Times New Roman" w:hAnsi="Times New Roman" w:cs="Times New Roman"/>
          <w:color w:val="2E74B5" w:themeColor="accent1" w:themeShade="BF"/>
          <w:sz w:val="24"/>
          <w:szCs w:val="24"/>
        </w:rPr>
        <w:t xml:space="preserve"> the following senten</w:t>
      </w:r>
      <w:r w:rsidR="00574861">
        <w:rPr>
          <w:rFonts w:ascii="Times New Roman" w:hAnsi="Times New Roman" w:cs="Times New Roman"/>
          <w:color w:val="2E74B5" w:themeColor="accent1" w:themeShade="BF"/>
          <w:sz w:val="24"/>
          <w:szCs w:val="24"/>
        </w:rPr>
        <w:t>ce</w:t>
      </w:r>
      <w:r w:rsidR="005B6004">
        <w:rPr>
          <w:rFonts w:ascii="Times New Roman" w:hAnsi="Times New Roman" w:cs="Times New Roman"/>
          <w:color w:val="2E74B5" w:themeColor="accent1" w:themeShade="BF"/>
          <w:sz w:val="24"/>
          <w:szCs w:val="24"/>
        </w:rPr>
        <w:t>s</w:t>
      </w:r>
      <w:r w:rsidR="00574861">
        <w:rPr>
          <w:rFonts w:ascii="Times New Roman" w:hAnsi="Times New Roman" w:cs="Times New Roman"/>
          <w:color w:val="2E74B5" w:themeColor="accent1" w:themeShade="BF"/>
          <w:sz w:val="24"/>
          <w:szCs w:val="24"/>
        </w:rPr>
        <w:t xml:space="preserve"> at</w:t>
      </w:r>
      <w:r w:rsidR="00F9483A">
        <w:rPr>
          <w:rFonts w:ascii="Times New Roman" w:hAnsi="Times New Roman" w:cs="Times New Roman"/>
          <w:color w:val="2E74B5" w:themeColor="accent1" w:themeShade="BF"/>
          <w:sz w:val="24"/>
          <w:szCs w:val="24"/>
        </w:rPr>
        <w:t xml:space="preserve"> page </w:t>
      </w:r>
      <w:r w:rsidR="00574861">
        <w:rPr>
          <w:rFonts w:ascii="Times New Roman" w:hAnsi="Times New Roman" w:cs="Times New Roman"/>
          <w:color w:val="2E74B5" w:themeColor="accent1" w:themeShade="BF"/>
          <w:sz w:val="24"/>
          <w:szCs w:val="24"/>
        </w:rPr>
        <w:t>4,</w:t>
      </w:r>
      <w:r w:rsidR="00F9483A">
        <w:rPr>
          <w:rFonts w:ascii="Times New Roman" w:hAnsi="Times New Roman" w:cs="Times New Roman"/>
          <w:color w:val="2E74B5" w:themeColor="accent1" w:themeShade="BF"/>
          <w:sz w:val="24"/>
          <w:szCs w:val="24"/>
        </w:rPr>
        <w:t xml:space="preserve"> line </w:t>
      </w:r>
      <w:r w:rsidR="00574861">
        <w:rPr>
          <w:rFonts w:ascii="Times New Roman" w:hAnsi="Times New Roman" w:cs="Times New Roman"/>
          <w:color w:val="2E74B5" w:themeColor="accent1" w:themeShade="BF"/>
          <w:sz w:val="24"/>
          <w:szCs w:val="24"/>
        </w:rPr>
        <w:t>12</w:t>
      </w:r>
      <w:r w:rsidR="00F9483A">
        <w:rPr>
          <w:rFonts w:ascii="Times New Roman" w:hAnsi="Times New Roman" w:cs="Times New Roman"/>
          <w:color w:val="2E74B5" w:themeColor="accent1" w:themeShade="BF"/>
          <w:sz w:val="24"/>
          <w:szCs w:val="24"/>
        </w:rPr>
        <w:t xml:space="preserve"> of the original manuscript:</w:t>
      </w:r>
    </w:p>
    <w:p w:rsidR="00F9483A" w:rsidRDefault="00F9483A" w:rsidP="000A147C">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lastRenderedPageBreak/>
        <w:t>“</w:t>
      </w:r>
      <w:r w:rsidR="00574861" w:rsidRPr="00574861">
        <w:rPr>
          <w:rFonts w:ascii="Times New Roman" w:hAnsi="Times New Roman" w:cs="Times New Roman"/>
          <w:b/>
          <w:color w:val="2E74B5" w:themeColor="accent1" w:themeShade="BF"/>
          <w:sz w:val="24"/>
          <w:szCs w:val="24"/>
        </w:rPr>
        <w:t>These function forms, as well as the functional form used to parameterize the OMI preflight slit functions (Eq. 1), were also tested for OMI. The (a)symmetric standard Gaussian, super Gaussian, and fitting a homogeneous stretch to the preflight slit functions were found to produce stable fitting results. The other function forms (stretch/sharpen, hybrid Gaussians, and the functional form of Eq. 1) became increasingly unstable later in the OMI mission, when the signal-to-noise ratio (SNR) of solar spectra was degraded, although these functional forms consistently show similar cross-track features discussed in Sect. 3.</w:t>
      </w:r>
      <w:r>
        <w:rPr>
          <w:rFonts w:ascii="Times New Roman" w:hAnsi="Times New Roman" w:cs="Times New Roman"/>
          <w:color w:val="2E74B5" w:themeColor="accent1" w:themeShade="BF"/>
          <w:sz w:val="24"/>
          <w:szCs w:val="24"/>
        </w:rPr>
        <w:t>”</w:t>
      </w:r>
    </w:p>
    <w:p w:rsidR="00F9483A" w:rsidRDefault="00F9483A" w:rsidP="000A147C">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 xml:space="preserve">The changes between on-ground and in-orbit slit functions are most significant in the cross-track dimension. The on-ground slit functions show little cross-track dependency, whereas the in-orbit slit functions show U-shaped cross-track dependency (Fig. 2 and Fig. 5 of the original manuscript). This difference is independent of the functional forms we choose to fit the in-orbit slit functions. </w:t>
      </w:r>
      <w:r w:rsidR="00134A7D">
        <w:rPr>
          <w:rFonts w:ascii="Times New Roman" w:hAnsi="Times New Roman" w:cs="Times New Roman"/>
          <w:color w:val="2E74B5" w:themeColor="accent1" w:themeShade="BF"/>
          <w:sz w:val="24"/>
          <w:szCs w:val="24"/>
        </w:rPr>
        <w:t xml:space="preserve">To clarify this point, we added </w:t>
      </w:r>
      <w:r w:rsidR="00C428BF">
        <w:rPr>
          <w:rFonts w:ascii="Times New Roman" w:hAnsi="Times New Roman" w:cs="Times New Roman"/>
          <w:color w:val="2E74B5" w:themeColor="accent1" w:themeShade="BF"/>
          <w:sz w:val="24"/>
          <w:szCs w:val="24"/>
        </w:rPr>
        <w:t>the following sentence to page 8</w:t>
      </w:r>
      <w:r w:rsidR="00134A7D">
        <w:rPr>
          <w:rFonts w:ascii="Times New Roman" w:hAnsi="Times New Roman" w:cs="Times New Roman"/>
          <w:color w:val="2E74B5" w:themeColor="accent1" w:themeShade="BF"/>
          <w:sz w:val="24"/>
          <w:szCs w:val="24"/>
        </w:rPr>
        <w:t xml:space="preserve">, line </w:t>
      </w:r>
      <w:r w:rsidR="00C428BF">
        <w:rPr>
          <w:rFonts w:ascii="Times New Roman" w:hAnsi="Times New Roman" w:cs="Times New Roman"/>
          <w:color w:val="2E74B5" w:themeColor="accent1" w:themeShade="BF"/>
          <w:sz w:val="24"/>
          <w:szCs w:val="24"/>
        </w:rPr>
        <w:t>16</w:t>
      </w:r>
      <w:r w:rsidR="00134A7D">
        <w:rPr>
          <w:rFonts w:ascii="Times New Roman" w:hAnsi="Times New Roman" w:cs="Times New Roman"/>
          <w:color w:val="2E74B5" w:themeColor="accent1" w:themeShade="BF"/>
          <w:sz w:val="24"/>
          <w:szCs w:val="24"/>
        </w:rPr>
        <w:t xml:space="preserve"> of the original manuscript:</w:t>
      </w:r>
    </w:p>
    <w:p w:rsidR="00134A7D" w:rsidRDefault="00134A7D" w:rsidP="000A147C">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w:t>
      </w:r>
      <w:r w:rsidR="00574861" w:rsidRPr="00C428BF">
        <w:rPr>
          <w:rFonts w:ascii="Times New Roman" w:hAnsi="Times New Roman" w:cs="Times New Roman"/>
          <w:b/>
          <w:color w:val="2E74B5" w:themeColor="accent1" w:themeShade="BF"/>
          <w:sz w:val="24"/>
          <w:szCs w:val="24"/>
        </w:rPr>
        <w:t xml:space="preserve">The cross-track dependency is significant for all functional forms used in the fitting, indicating </w:t>
      </w:r>
      <w:r w:rsidR="00C428BF" w:rsidRPr="00C428BF">
        <w:rPr>
          <w:rFonts w:ascii="Times New Roman" w:hAnsi="Times New Roman" w:cs="Times New Roman"/>
          <w:b/>
          <w:color w:val="2E74B5" w:themeColor="accent1" w:themeShade="BF"/>
          <w:sz w:val="24"/>
          <w:szCs w:val="24"/>
        </w:rPr>
        <w:t xml:space="preserve">that the changes observed between on-ground and in-orbit </w:t>
      </w:r>
      <w:r w:rsidR="00574861" w:rsidRPr="00C428BF">
        <w:rPr>
          <w:rFonts w:ascii="Times New Roman" w:hAnsi="Times New Roman" w:cs="Times New Roman"/>
          <w:b/>
          <w:color w:val="2E74B5" w:themeColor="accent1" w:themeShade="BF"/>
          <w:sz w:val="24"/>
          <w:szCs w:val="24"/>
        </w:rPr>
        <w:t xml:space="preserve">is </w:t>
      </w:r>
      <w:r w:rsidRPr="00C428BF">
        <w:rPr>
          <w:rFonts w:ascii="Times New Roman" w:hAnsi="Times New Roman" w:cs="Times New Roman"/>
          <w:b/>
          <w:color w:val="2E74B5" w:themeColor="accent1" w:themeShade="BF"/>
          <w:sz w:val="24"/>
          <w:szCs w:val="24"/>
        </w:rPr>
        <w:t>instrument related, not due to usage of different fitting functional forms.</w:t>
      </w:r>
      <w:r>
        <w:rPr>
          <w:rFonts w:ascii="Times New Roman" w:hAnsi="Times New Roman" w:cs="Times New Roman"/>
          <w:color w:val="2E74B5" w:themeColor="accent1" w:themeShade="BF"/>
          <w:sz w:val="24"/>
          <w:szCs w:val="24"/>
        </w:rPr>
        <w:t>”</w:t>
      </w:r>
    </w:p>
    <w:p w:rsidR="00134A7D" w:rsidRPr="002950EA" w:rsidRDefault="00134A7D" w:rsidP="000A147C">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We did not observe any spectrally changing asymmetry when fitting both symmetric and asymmetric slit functions in a range</w:t>
      </w:r>
      <w:r w:rsidR="00E063D2">
        <w:rPr>
          <w:rFonts w:ascii="Times New Roman" w:hAnsi="Times New Roman" w:cs="Times New Roman"/>
          <w:color w:val="2E74B5" w:themeColor="accent1" w:themeShade="BF"/>
          <w:sz w:val="24"/>
          <w:szCs w:val="24"/>
        </w:rPr>
        <w:t xml:space="preserve"> of spectral windows (Fig. 5 of</w:t>
      </w:r>
      <w:r>
        <w:rPr>
          <w:rFonts w:ascii="Times New Roman" w:hAnsi="Times New Roman" w:cs="Times New Roman"/>
          <w:color w:val="2E74B5" w:themeColor="accent1" w:themeShade="BF"/>
          <w:sz w:val="24"/>
          <w:szCs w:val="24"/>
        </w:rPr>
        <w:t xml:space="preserve"> the original manuscript). </w:t>
      </w:r>
      <w:r w:rsidR="00E063D2">
        <w:rPr>
          <w:rFonts w:ascii="Times New Roman" w:hAnsi="Times New Roman" w:cs="Times New Roman"/>
          <w:color w:val="2E74B5" w:themeColor="accent1" w:themeShade="BF"/>
          <w:sz w:val="24"/>
          <w:szCs w:val="24"/>
        </w:rPr>
        <w:t xml:space="preserve">The current preflight slit functions were derived from </w:t>
      </w:r>
      <w:r w:rsidR="00E063D2" w:rsidRPr="00E063D2">
        <w:rPr>
          <w:rFonts w:ascii="Times New Roman" w:hAnsi="Times New Roman" w:cs="Times New Roman"/>
          <w:color w:val="2E74B5" w:themeColor="accent1" w:themeShade="BF"/>
          <w:sz w:val="24"/>
          <w:szCs w:val="24"/>
        </w:rPr>
        <w:t>the on-ground measured, dedicated slit-function spectra</w:t>
      </w:r>
      <w:r w:rsidR="00E063D2">
        <w:rPr>
          <w:rFonts w:ascii="Times New Roman" w:hAnsi="Times New Roman" w:cs="Times New Roman"/>
          <w:color w:val="2E74B5" w:themeColor="accent1" w:themeShade="BF"/>
          <w:sz w:val="24"/>
          <w:szCs w:val="24"/>
        </w:rPr>
        <w:t xml:space="preserve">, and we have shown that the preflight slit functions do not capture the U-shaped cross-track dependency of in-orbit slit function. Therefore we do not think it is necessary to re-derive the preflight slit functions based on </w:t>
      </w:r>
      <w:r w:rsidR="00E063D2" w:rsidRPr="00E063D2">
        <w:rPr>
          <w:rFonts w:ascii="Times New Roman" w:hAnsi="Times New Roman" w:cs="Times New Roman"/>
          <w:color w:val="2E74B5" w:themeColor="accent1" w:themeShade="BF"/>
          <w:sz w:val="24"/>
          <w:szCs w:val="24"/>
        </w:rPr>
        <w:t>on-ground measured, dedicated slit-function spectra</w:t>
      </w:r>
      <w:r w:rsidR="00E063D2">
        <w:rPr>
          <w:rFonts w:ascii="Times New Roman" w:hAnsi="Times New Roman" w:cs="Times New Roman"/>
          <w:color w:val="2E74B5" w:themeColor="accent1" w:themeShade="BF"/>
          <w:sz w:val="24"/>
          <w:szCs w:val="24"/>
        </w:rPr>
        <w:t>.</w:t>
      </w:r>
    </w:p>
    <w:p w:rsidR="00436B86" w:rsidRDefault="00D17DDE" w:rsidP="00D17DDE">
      <w:pPr>
        <w:rPr>
          <w:rFonts w:ascii="Times New Roman" w:hAnsi="Times New Roman" w:cs="Times New Roman"/>
          <w:i/>
          <w:sz w:val="24"/>
          <w:szCs w:val="24"/>
        </w:rPr>
      </w:pPr>
      <w:r w:rsidRPr="00D17DDE">
        <w:rPr>
          <w:rFonts w:ascii="Times New Roman" w:hAnsi="Times New Roman" w:cs="Times New Roman"/>
          <w:i/>
          <w:sz w:val="24"/>
          <w:szCs w:val="24"/>
        </w:rPr>
        <w:t>3) I would propose to move the section on the comparison of the results for the preflight</w:t>
      </w:r>
      <w:r>
        <w:rPr>
          <w:rFonts w:ascii="Times New Roman" w:hAnsi="Times New Roman" w:cs="Times New Roman"/>
          <w:i/>
          <w:sz w:val="24"/>
          <w:szCs w:val="24"/>
        </w:rPr>
        <w:t xml:space="preserve"> </w:t>
      </w:r>
      <w:r w:rsidRPr="00D17DDE">
        <w:rPr>
          <w:rFonts w:ascii="Times New Roman" w:hAnsi="Times New Roman" w:cs="Times New Roman"/>
          <w:i/>
          <w:sz w:val="24"/>
          <w:szCs w:val="24"/>
        </w:rPr>
        <w:t>and in-flight slit-function parameters (section 3 and 4) directly after the description</w:t>
      </w:r>
      <w:r>
        <w:rPr>
          <w:rFonts w:ascii="Times New Roman" w:hAnsi="Times New Roman" w:cs="Times New Roman"/>
          <w:i/>
          <w:sz w:val="24"/>
          <w:szCs w:val="24"/>
        </w:rPr>
        <w:t xml:space="preserve"> </w:t>
      </w:r>
      <w:r w:rsidRPr="00D17DDE">
        <w:rPr>
          <w:rFonts w:ascii="Times New Roman" w:hAnsi="Times New Roman" w:cs="Times New Roman"/>
          <w:i/>
          <w:sz w:val="24"/>
          <w:szCs w:val="24"/>
        </w:rPr>
        <w:t>of the method (section 2.1), since for me these sections form a closed entity of instrument</w:t>
      </w:r>
      <w:r>
        <w:rPr>
          <w:rFonts w:ascii="Times New Roman" w:hAnsi="Times New Roman" w:cs="Times New Roman"/>
          <w:i/>
          <w:sz w:val="24"/>
          <w:szCs w:val="24"/>
        </w:rPr>
        <w:t xml:space="preserve"> </w:t>
      </w:r>
      <w:r w:rsidRPr="00D17DDE">
        <w:rPr>
          <w:rFonts w:ascii="Times New Roman" w:hAnsi="Times New Roman" w:cs="Times New Roman"/>
          <w:i/>
          <w:sz w:val="24"/>
          <w:szCs w:val="24"/>
        </w:rPr>
        <w:t>characterization including its result, which is then applied, in a next step, for an</w:t>
      </w:r>
      <w:r>
        <w:rPr>
          <w:rFonts w:ascii="Times New Roman" w:hAnsi="Times New Roman" w:cs="Times New Roman"/>
          <w:i/>
          <w:sz w:val="24"/>
          <w:szCs w:val="24"/>
        </w:rPr>
        <w:t xml:space="preserve"> </w:t>
      </w:r>
      <w:r w:rsidRPr="00D17DDE">
        <w:rPr>
          <w:rFonts w:ascii="Times New Roman" w:hAnsi="Times New Roman" w:cs="Times New Roman"/>
          <w:i/>
          <w:sz w:val="24"/>
          <w:szCs w:val="24"/>
        </w:rPr>
        <w:t>evaluation of its respective performance in the level-2 retrievals.</w:t>
      </w:r>
      <w:r w:rsidR="00436B86" w:rsidRPr="00436B86">
        <w:rPr>
          <w:rFonts w:ascii="Times New Roman" w:hAnsi="Times New Roman" w:cs="Times New Roman"/>
          <w:i/>
          <w:sz w:val="24"/>
          <w:szCs w:val="24"/>
        </w:rPr>
        <w:t xml:space="preserve"> </w:t>
      </w:r>
    </w:p>
    <w:p w:rsidR="00D17DDE" w:rsidRPr="000E5CC7" w:rsidRDefault="001D1766" w:rsidP="00D17DDE">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 xml:space="preserve">The manuscript has been reorganized following the referee’s suggestion. The original Subsection </w:t>
      </w:r>
      <w:r w:rsidRPr="001D1766">
        <w:rPr>
          <w:rFonts w:ascii="Times New Roman" w:hAnsi="Times New Roman" w:cs="Times New Roman"/>
          <w:color w:val="2E74B5" w:themeColor="accent1" w:themeShade="BF"/>
          <w:sz w:val="24"/>
          <w:szCs w:val="24"/>
        </w:rPr>
        <w:t>2.2</w:t>
      </w:r>
      <w:r>
        <w:rPr>
          <w:rFonts w:ascii="Times New Roman" w:hAnsi="Times New Roman" w:cs="Times New Roman"/>
          <w:color w:val="2E74B5" w:themeColor="accent1" w:themeShade="BF"/>
          <w:sz w:val="24"/>
          <w:szCs w:val="24"/>
        </w:rPr>
        <w:t>:</w:t>
      </w:r>
      <w:r w:rsidRPr="001D1766">
        <w:rPr>
          <w:rFonts w:ascii="Times New Roman" w:hAnsi="Times New Roman" w:cs="Times New Roman"/>
          <w:color w:val="2E74B5" w:themeColor="accent1" w:themeShade="BF"/>
          <w:sz w:val="24"/>
          <w:szCs w:val="24"/>
        </w:rPr>
        <w:t xml:space="preserve"> </w:t>
      </w:r>
      <w:r w:rsidR="00C428BF">
        <w:rPr>
          <w:rFonts w:ascii="Times New Roman" w:hAnsi="Times New Roman" w:cs="Times New Roman"/>
          <w:color w:val="2E74B5" w:themeColor="accent1" w:themeShade="BF"/>
          <w:sz w:val="24"/>
          <w:szCs w:val="24"/>
        </w:rPr>
        <w:t>“</w:t>
      </w:r>
      <w:r w:rsidRPr="001D1766">
        <w:rPr>
          <w:rFonts w:ascii="Times New Roman" w:hAnsi="Times New Roman" w:cs="Times New Roman"/>
          <w:color w:val="2E74B5" w:themeColor="accent1" w:themeShade="BF"/>
          <w:sz w:val="24"/>
          <w:szCs w:val="24"/>
        </w:rPr>
        <w:t>SAO OMI ozone-profile retrieval algorithm and validation</w:t>
      </w:r>
      <w:r w:rsidR="00C428BF">
        <w:rPr>
          <w:rFonts w:ascii="Times New Roman" w:hAnsi="Times New Roman" w:cs="Times New Roman"/>
          <w:color w:val="2E74B5" w:themeColor="accent1" w:themeShade="BF"/>
          <w:sz w:val="24"/>
          <w:szCs w:val="24"/>
        </w:rPr>
        <w:t>”</w:t>
      </w:r>
      <w:r w:rsidR="001366D7">
        <w:rPr>
          <w:rFonts w:ascii="Times New Roman" w:hAnsi="Times New Roman" w:cs="Times New Roman"/>
          <w:color w:val="2E74B5" w:themeColor="accent1" w:themeShade="BF"/>
          <w:sz w:val="24"/>
          <w:szCs w:val="24"/>
        </w:rPr>
        <w:t xml:space="preserve"> </w:t>
      </w:r>
      <w:r>
        <w:rPr>
          <w:rFonts w:ascii="Times New Roman" w:hAnsi="Times New Roman" w:cs="Times New Roman"/>
          <w:color w:val="2E74B5" w:themeColor="accent1" w:themeShade="BF"/>
          <w:sz w:val="24"/>
          <w:szCs w:val="24"/>
        </w:rPr>
        <w:t>was moved to Section 5.</w:t>
      </w:r>
    </w:p>
    <w:p w:rsidR="00D17DDE" w:rsidRDefault="00D17DDE" w:rsidP="00D17DDE">
      <w:pPr>
        <w:rPr>
          <w:rFonts w:ascii="Times New Roman" w:hAnsi="Times New Roman" w:cs="Times New Roman"/>
          <w:i/>
          <w:sz w:val="24"/>
          <w:szCs w:val="24"/>
        </w:rPr>
      </w:pPr>
      <w:r w:rsidRPr="00D17DDE">
        <w:rPr>
          <w:rFonts w:ascii="Times New Roman" w:hAnsi="Times New Roman" w:cs="Times New Roman"/>
          <w:i/>
          <w:sz w:val="24"/>
          <w:szCs w:val="24"/>
        </w:rPr>
        <w:t>4) In section 4 on the temporal evolution of the in-orbit slit function, in case there would</w:t>
      </w:r>
      <w:r>
        <w:rPr>
          <w:rFonts w:ascii="Times New Roman" w:hAnsi="Times New Roman" w:cs="Times New Roman"/>
          <w:i/>
          <w:sz w:val="24"/>
          <w:szCs w:val="24"/>
        </w:rPr>
        <w:t xml:space="preserve"> </w:t>
      </w:r>
      <w:r w:rsidRPr="00D17DDE">
        <w:rPr>
          <w:rFonts w:ascii="Times New Roman" w:hAnsi="Times New Roman" w:cs="Times New Roman"/>
          <w:i/>
          <w:sz w:val="24"/>
          <w:szCs w:val="24"/>
        </w:rPr>
        <w:t>be a small in-orbit seasonal variation of the instrument slit-function, e.g. due to temperature</w:t>
      </w:r>
      <w:r>
        <w:rPr>
          <w:rFonts w:ascii="Times New Roman" w:hAnsi="Times New Roman" w:cs="Times New Roman"/>
          <w:i/>
          <w:sz w:val="24"/>
          <w:szCs w:val="24"/>
        </w:rPr>
        <w:t xml:space="preserve"> </w:t>
      </w:r>
      <w:r w:rsidRPr="00D17DDE">
        <w:rPr>
          <w:rFonts w:ascii="Times New Roman" w:hAnsi="Times New Roman" w:cs="Times New Roman"/>
          <w:i/>
          <w:sz w:val="24"/>
          <w:szCs w:val="24"/>
        </w:rPr>
        <w:t xml:space="preserve">variations, how would this affect the </w:t>
      </w:r>
      <w:proofErr w:type="spellStart"/>
      <w:r w:rsidRPr="00D17DDE">
        <w:rPr>
          <w:rFonts w:ascii="Times New Roman" w:hAnsi="Times New Roman" w:cs="Times New Roman"/>
          <w:i/>
          <w:sz w:val="24"/>
          <w:szCs w:val="24"/>
        </w:rPr>
        <w:t>MgII</w:t>
      </w:r>
      <w:proofErr w:type="spellEnd"/>
      <w:r w:rsidRPr="00D17DDE">
        <w:rPr>
          <w:rFonts w:ascii="Times New Roman" w:hAnsi="Times New Roman" w:cs="Times New Roman"/>
          <w:i/>
          <w:sz w:val="24"/>
          <w:szCs w:val="24"/>
        </w:rPr>
        <w:t xml:space="preserve"> index itself. Should we then not potentially</w:t>
      </w:r>
      <w:r>
        <w:rPr>
          <w:rFonts w:ascii="Times New Roman" w:hAnsi="Times New Roman" w:cs="Times New Roman"/>
          <w:i/>
          <w:sz w:val="24"/>
          <w:szCs w:val="24"/>
        </w:rPr>
        <w:t xml:space="preserve"> </w:t>
      </w:r>
      <w:r w:rsidRPr="00D17DDE">
        <w:rPr>
          <w:rFonts w:ascii="Times New Roman" w:hAnsi="Times New Roman" w:cs="Times New Roman"/>
          <w:i/>
          <w:sz w:val="24"/>
          <w:szCs w:val="24"/>
        </w:rPr>
        <w:t>expect a correlation of the results in first place, but not due to the solar variability</w:t>
      </w:r>
      <w:r>
        <w:rPr>
          <w:rFonts w:ascii="Times New Roman" w:hAnsi="Times New Roman" w:cs="Times New Roman"/>
          <w:i/>
          <w:sz w:val="24"/>
          <w:szCs w:val="24"/>
        </w:rPr>
        <w:t xml:space="preserve"> </w:t>
      </w:r>
      <w:r w:rsidRPr="00D17DDE">
        <w:rPr>
          <w:rFonts w:ascii="Times New Roman" w:hAnsi="Times New Roman" w:cs="Times New Roman"/>
          <w:i/>
          <w:sz w:val="24"/>
          <w:szCs w:val="24"/>
        </w:rPr>
        <w:t xml:space="preserve">but due to the slit-function changes itself? </w:t>
      </w:r>
    </w:p>
    <w:p w:rsidR="001D1766" w:rsidRDefault="001D1766" w:rsidP="00D17DDE">
      <w:pPr>
        <w:rPr>
          <w:rFonts w:ascii="Times New Roman" w:hAnsi="Times New Roman" w:cs="Times New Roman"/>
          <w:color w:val="2E74B5" w:themeColor="accent1" w:themeShade="BF"/>
          <w:sz w:val="24"/>
          <w:szCs w:val="24"/>
        </w:rPr>
      </w:pPr>
      <w:r w:rsidRPr="001D1766">
        <w:rPr>
          <w:rFonts w:ascii="Times New Roman" w:hAnsi="Times New Roman" w:cs="Times New Roman"/>
          <w:color w:val="2E74B5" w:themeColor="accent1" w:themeShade="BF"/>
          <w:sz w:val="24"/>
          <w:szCs w:val="24"/>
        </w:rPr>
        <w:t xml:space="preserve">The </w:t>
      </w:r>
      <w:proofErr w:type="spellStart"/>
      <w:r w:rsidRPr="001D1766">
        <w:rPr>
          <w:rFonts w:ascii="Times New Roman" w:hAnsi="Times New Roman" w:cs="Times New Roman"/>
          <w:color w:val="2E74B5" w:themeColor="accent1" w:themeShade="BF"/>
          <w:sz w:val="24"/>
          <w:szCs w:val="24"/>
        </w:rPr>
        <w:t>MgII</w:t>
      </w:r>
      <w:proofErr w:type="spellEnd"/>
      <w:r w:rsidRPr="001D1766">
        <w:rPr>
          <w:rFonts w:ascii="Times New Roman" w:hAnsi="Times New Roman" w:cs="Times New Roman"/>
          <w:color w:val="2E74B5" w:themeColor="accent1" w:themeShade="BF"/>
          <w:sz w:val="24"/>
          <w:szCs w:val="24"/>
        </w:rPr>
        <w:t xml:space="preserve"> index has been thoroughly studied and compared with solar indices derived from other satellite instruments in </w:t>
      </w:r>
      <w:proofErr w:type="spellStart"/>
      <w:r>
        <w:rPr>
          <w:rFonts w:ascii="Times New Roman" w:hAnsi="Times New Roman" w:cs="Times New Roman"/>
          <w:color w:val="2E74B5" w:themeColor="accent1" w:themeShade="BF"/>
          <w:sz w:val="24"/>
          <w:szCs w:val="24"/>
        </w:rPr>
        <w:t>DeLand</w:t>
      </w:r>
      <w:proofErr w:type="spellEnd"/>
      <w:r>
        <w:rPr>
          <w:rFonts w:ascii="Times New Roman" w:hAnsi="Times New Roman" w:cs="Times New Roman"/>
          <w:color w:val="2E74B5" w:themeColor="accent1" w:themeShade="BF"/>
          <w:sz w:val="24"/>
          <w:szCs w:val="24"/>
        </w:rPr>
        <w:t xml:space="preserve"> and </w:t>
      </w:r>
      <w:proofErr w:type="spellStart"/>
      <w:r>
        <w:rPr>
          <w:rFonts w:ascii="Times New Roman" w:hAnsi="Times New Roman" w:cs="Times New Roman"/>
          <w:color w:val="2E74B5" w:themeColor="accent1" w:themeShade="BF"/>
          <w:sz w:val="24"/>
          <w:szCs w:val="24"/>
        </w:rPr>
        <w:t>Marchenko</w:t>
      </w:r>
      <w:proofErr w:type="spellEnd"/>
      <w:r w:rsidRPr="001D1766">
        <w:rPr>
          <w:rFonts w:ascii="Times New Roman" w:hAnsi="Times New Roman" w:cs="Times New Roman"/>
          <w:color w:val="2E74B5" w:themeColor="accent1" w:themeShade="BF"/>
          <w:sz w:val="24"/>
          <w:szCs w:val="24"/>
        </w:rPr>
        <w:t xml:space="preserve"> </w:t>
      </w:r>
      <w:r>
        <w:rPr>
          <w:rFonts w:ascii="Times New Roman" w:hAnsi="Times New Roman" w:cs="Times New Roman"/>
          <w:color w:val="2E74B5" w:themeColor="accent1" w:themeShade="BF"/>
          <w:sz w:val="24"/>
          <w:szCs w:val="24"/>
        </w:rPr>
        <w:t>(</w:t>
      </w:r>
      <w:r w:rsidRPr="001D1766">
        <w:rPr>
          <w:rFonts w:ascii="Times New Roman" w:hAnsi="Times New Roman" w:cs="Times New Roman"/>
          <w:color w:val="2E74B5" w:themeColor="accent1" w:themeShade="BF"/>
          <w:sz w:val="24"/>
          <w:szCs w:val="24"/>
        </w:rPr>
        <w:t>2013).</w:t>
      </w:r>
      <w:r>
        <w:rPr>
          <w:rFonts w:ascii="Times New Roman" w:hAnsi="Times New Roman" w:cs="Times New Roman"/>
          <w:color w:val="2E74B5" w:themeColor="accent1" w:themeShade="BF"/>
          <w:sz w:val="24"/>
          <w:szCs w:val="24"/>
        </w:rPr>
        <w:t xml:space="preserve"> No seasonal trends can be found in the OMI </w:t>
      </w:r>
      <w:proofErr w:type="spellStart"/>
      <w:r>
        <w:rPr>
          <w:rFonts w:ascii="Times New Roman" w:hAnsi="Times New Roman" w:cs="Times New Roman"/>
          <w:color w:val="2E74B5" w:themeColor="accent1" w:themeShade="BF"/>
          <w:sz w:val="24"/>
          <w:szCs w:val="24"/>
        </w:rPr>
        <w:t>MgII</w:t>
      </w:r>
      <w:proofErr w:type="spellEnd"/>
      <w:r>
        <w:rPr>
          <w:rFonts w:ascii="Times New Roman" w:hAnsi="Times New Roman" w:cs="Times New Roman"/>
          <w:color w:val="2E74B5" w:themeColor="accent1" w:themeShade="BF"/>
          <w:sz w:val="24"/>
          <w:szCs w:val="24"/>
        </w:rPr>
        <w:t xml:space="preserve"> index</w:t>
      </w:r>
      <w:r w:rsidR="00D668F4">
        <w:rPr>
          <w:rFonts w:ascii="Times New Roman" w:hAnsi="Times New Roman" w:cs="Times New Roman"/>
          <w:color w:val="2E74B5" w:themeColor="accent1" w:themeShade="BF"/>
          <w:sz w:val="24"/>
          <w:szCs w:val="24"/>
        </w:rPr>
        <w:t>. The following plot shows the time series of different OMI solar indices. Only the 11-year and 27-day solar cycles are significant.</w:t>
      </w:r>
    </w:p>
    <w:p w:rsidR="00F21526" w:rsidRDefault="001D1766" w:rsidP="00F21526">
      <w:pPr>
        <w:keepNext/>
        <w:jc w:val="center"/>
      </w:pPr>
      <w:r>
        <w:rPr>
          <w:rFonts w:ascii="Times New Roman" w:hAnsi="Times New Roman" w:cs="Times New Roman"/>
          <w:noProof/>
          <w:color w:val="2E74B5" w:themeColor="accent1" w:themeShade="BF"/>
          <w:sz w:val="24"/>
          <w:szCs w:val="24"/>
        </w:rPr>
        <w:lastRenderedPageBreak/>
        <w:drawing>
          <wp:inline distT="0" distB="0" distL="0" distR="0">
            <wp:extent cx="5943600" cy="1799590"/>
            <wp:effectExtent l="19050" t="0" r="0" b="0"/>
            <wp:docPr id="1" name="Picture 0" descr="solar_ind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ar_indices.png"/>
                    <pic:cNvPicPr/>
                  </pic:nvPicPr>
                  <pic:blipFill>
                    <a:blip r:embed="rId4" cstate="print"/>
                    <a:stretch>
                      <a:fillRect/>
                    </a:stretch>
                  </pic:blipFill>
                  <pic:spPr>
                    <a:xfrm>
                      <a:off x="0" y="0"/>
                      <a:ext cx="5943600" cy="1799590"/>
                    </a:xfrm>
                    <a:prstGeom prst="rect">
                      <a:avLst/>
                    </a:prstGeom>
                  </pic:spPr>
                </pic:pic>
              </a:graphicData>
            </a:graphic>
          </wp:inline>
        </w:drawing>
      </w:r>
    </w:p>
    <w:p w:rsidR="001D1766" w:rsidRDefault="00F21526" w:rsidP="00F21526">
      <w:pPr>
        <w:pStyle w:val="Caption"/>
        <w:jc w:val="center"/>
        <w:rPr>
          <w:rFonts w:ascii="Times New Roman" w:hAnsi="Times New Roman" w:cs="Times New Roman"/>
          <w:color w:val="2E74B5" w:themeColor="accent1" w:themeShade="BF"/>
          <w:sz w:val="24"/>
          <w:szCs w:val="24"/>
        </w:rPr>
      </w:pPr>
      <w:proofErr w:type="gramStart"/>
      <w:r>
        <w:t xml:space="preserve">Figure </w:t>
      </w:r>
      <w:proofErr w:type="gramEnd"/>
      <w:r>
        <w:fldChar w:fldCharType="begin"/>
      </w:r>
      <w:r>
        <w:instrText xml:space="preserve"> SEQ Figure \* ARABIC </w:instrText>
      </w:r>
      <w:r>
        <w:fldChar w:fldCharType="separate"/>
      </w:r>
      <w:r>
        <w:rPr>
          <w:noProof/>
        </w:rPr>
        <w:t>1</w:t>
      </w:r>
      <w:r>
        <w:fldChar w:fldCharType="end"/>
      </w:r>
      <w:proofErr w:type="gramStart"/>
      <w:r>
        <w:t>.</w:t>
      </w:r>
      <w:proofErr w:type="gramEnd"/>
      <w:r>
        <w:t xml:space="preserve"> </w:t>
      </w:r>
      <w:proofErr w:type="gramStart"/>
      <w:r>
        <w:t>Time series of OMI solar indices.</w:t>
      </w:r>
      <w:proofErr w:type="gramEnd"/>
      <w:r>
        <w:t xml:space="preserve"> Data are available at </w:t>
      </w:r>
      <w:r w:rsidRPr="00F21526">
        <w:t>https://sbuv2.gsfc.nasa.gov/solar/omi/</w:t>
      </w:r>
      <w:r>
        <w:t>.</w:t>
      </w:r>
    </w:p>
    <w:p w:rsidR="00D668F4" w:rsidRDefault="00D668F4" w:rsidP="00D17DDE">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To clarify, the following sentence was added to page 10, line 7 of the original manuscript:</w:t>
      </w:r>
    </w:p>
    <w:p w:rsidR="00D668F4" w:rsidRPr="001D1766" w:rsidRDefault="00D668F4" w:rsidP="00D668F4">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w:t>
      </w:r>
      <w:r w:rsidRPr="00D668F4">
        <w:rPr>
          <w:rFonts w:ascii="Times New Roman" w:hAnsi="Times New Roman" w:cs="Times New Roman"/>
          <w:b/>
          <w:color w:val="2E74B5" w:themeColor="accent1" w:themeShade="BF"/>
          <w:sz w:val="24"/>
          <w:szCs w:val="24"/>
        </w:rPr>
        <w:t xml:space="preserve">No seasonal variations due to instrument temperature effects can be found in the </w:t>
      </w:r>
      <w:proofErr w:type="spellStart"/>
      <w:r w:rsidRPr="00D668F4">
        <w:rPr>
          <w:rFonts w:ascii="Times New Roman" w:hAnsi="Times New Roman" w:cs="Times New Roman"/>
          <w:b/>
          <w:color w:val="2E74B5" w:themeColor="accent1" w:themeShade="BF"/>
          <w:sz w:val="24"/>
          <w:szCs w:val="24"/>
        </w:rPr>
        <w:t>MgII</w:t>
      </w:r>
      <w:proofErr w:type="spellEnd"/>
      <w:r w:rsidRPr="00D668F4">
        <w:rPr>
          <w:rFonts w:ascii="Times New Roman" w:hAnsi="Times New Roman" w:cs="Times New Roman"/>
          <w:b/>
          <w:color w:val="2E74B5" w:themeColor="accent1" w:themeShade="BF"/>
          <w:sz w:val="24"/>
          <w:szCs w:val="24"/>
        </w:rPr>
        <w:t xml:space="preserve"> index. </w:t>
      </w:r>
      <w:r w:rsidRPr="00D668F4">
        <w:rPr>
          <w:rFonts w:ascii="Times New Roman" w:hAnsi="Times New Roman" w:cs="Times New Roman"/>
          <w:b/>
          <w:color w:val="2E74B5" w:themeColor="accent1" w:themeShade="BF"/>
          <w:sz w:val="24"/>
          <w:szCs w:val="24"/>
        </w:rPr>
        <w:t>Given the complex nature</w:t>
      </w:r>
      <w:r w:rsidRPr="00D668F4">
        <w:rPr>
          <w:rFonts w:ascii="Times New Roman" w:hAnsi="Times New Roman" w:cs="Times New Roman"/>
          <w:b/>
          <w:color w:val="2E74B5" w:themeColor="accent1" w:themeShade="BF"/>
          <w:sz w:val="24"/>
          <w:szCs w:val="24"/>
        </w:rPr>
        <w:t xml:space="preserve"> </w:t>
      </w:r>
      <w:r w:rsidRPr="00D668F4">
        <w:rPr>
          <w:rFonts w:ascii="Times New Roman" w:hAnsi="Times New Roman" w:cs="Times New Roman"/>
          <w:b/>
          <w:color w:val="2E74B5" w:themeColor="accent1" w:themeShade="BF"/>
          <w:sz w:val="24"/>
          <w:szCs w:val="24"/>
        </w:rPr>
        <w:t>of solar activity, it is highly unlikely that any potential factors that may contribute to slit function change (e.g., instrument</w:t>
      </w:r>
      <w:r w:rsidRPr="00D668F4">
        <w:rPr>
          <w:rFonts w:ascii="Times New Roman" w:hAnsi="Times New Roman" w:cs="Times New Roman"/>
          <w:b/>
          <w:color w:val="2E74B5" w:themeColor="accent1" w:themeShade="BF"/>
          <w:sz w:val="24"/>
          <w:szCs w:val="24"/>
        </w:rPr>
        <w:t xml:space="preserve"> </w:t>
      </w:r>
      <w:r w:rsidRPr="00D668F4">
        <w:rPr>
          <w:rFonts w:ascii="Times New Roman" w:hAnsi="Times New Roman" w:cs="Times New Roman"/>
          <w:b/>
          <w:color w:val="2E74B5" w:themeColor="accent1" w:themeShade="BF"/>
          <w:sz w:val="24"/>
          <w:szCs w:val="24"/>
        </w:rPr>
        <w:t>degradation, RA effects</w:t>
      </w:r>
      <w:r w:rsidRPr="00D668F4">
        <w:rPr>
          <w:rFonts w:ascii="Times New Roman" w:hAnsi="Times New Roman" w:cs="Times New Roman"/>
          <w:b/>
          <w:color w:val="2E74B5" w:themeColor="accent1" w:themeShade="BF"/>
          <w:sz w:val="24"/>
          <w:szCs w:val="24"/>
        </w:rPr>
        <w:t>, and instrument temperature variations</w:t>
      </w:r>
      <w:r w:rsidRPr="00D668F4">
        <w:rPr>
          <w:rFonts w:ascii="Times New Roman" w:hAnsi="Times New Roman" w:cs="Times New Roman"/>
          <w:b/>
          <w:color w:val="2E74B5" w:themeColor="accent1" w:themeShade="BF"/>
          <w:sz w:val="24"/>
          <w:szCs w:val="24"/>
        </w:rPr>
        <w:t>) are correlated with the Mg II index.</w:t>
      </w:r>
      <w:r>
        <w:rPr>
          <w:rFonts w:ascii="Times New Roman" w:hAnsi="Times New Roman" w:cs="Times New Roman"/>
          <w:color w:val="2E74B5" w:themeColor="accent1" w:themeShade="BF"/>
          <w:sz w:val="24"/>
          <w:szCs w:val="24"/>
        </w:rPr>
        <w:t>”</w:t>
      </w:r>
    </w:p>
    <w:p w:rsidR="00436B86" w:rsidRDefault="00D17DDE" w:rsidP="00D17DDE">
      <w:pPr>
        <w:rPr>
          <w:rFonts w:ascii="Times New Roman" w:hAnsi="Times New Roman" w:cs="Times New Roman"/>
          <w:i/>
          <w:sz w:val="24"/>
          <w:szCs w:val="24"/>
        </w:rPr>
      </w:pPr>
      <w:r w:rsidRPr="00D17DDE">
        <w:rPr>
          <w:rFonts w:ascii="Times New Roman" w:hAnsi="Times New Roman" w:cs="Times New Roman"/>
          <w:i/>
          <w:sz w:val="24"/>
          <w:szCs w:val="24"/>
        </w:rPr>
        <w:t>5) At the end of section 4, the authors speculate</w:t>
      </w:r>
      <w:r>
        <w:rPr>
          <w:rFonts w:ascii="Times New Roman" w:hAnsi="Times New Roman" w:cs="Times New Roman"/>
          <w:i/>
          <w:sz w:val="24"/>
          <w:szCs w:val="24"/>
        </w:rPr>
        <w:t xml:space="preserve"> </w:t>
      </w:r>
      <w:r w:rsidRPr="00D17DDE">
        <w:rPr>
          <w:rFonts w:ascii="Times New Roman" w:hAnsi="Times New Roman" w:cs="Times New Roman"/>
          <w:i/>
          <w:sz w:val="24"/>
          <w:szCs w:val="24"/>
        </w:rPr>
        <w:t>about the reason why “the retrieval using standard Gaussian slit functions shows</w:t>
      </w:r>
      <w:r>
        <w:rPr>
          <w:rFonts w:ascii="Times New Roman" w:hAnsi="Times New Roman" w:cs="Times New Roman"/>
          <w:i/>
          <w:sz w:val="24"/>
          <w:szCs w:val="24"/>
        </w:rPr>
        <w:t xml:space="preserve"> </w:t>
      </w:r>
      <w:r w:rsidRPr="00D17DDE">
        <w:rPr>
          <w:rFonts w:ascii="Times New Roman" w:hAnsi="Times New Roman" w:cs="Times New Roman"/>
          <w:i/>
          <w:sz w:val="24"/>
          <w:szCs w:val="24"/>
        </w:rPr>
        <w:t>the smallest variations of biases and variations of residual RMS, which is not fully understood.”</w:t>
      </w:r>
      <w:r>
        <w:rPr>
          <w:rFonts w:ascii="Times New Roman" w:hAnsi="Times New Roman" w:cs="Times New Roman"/>
          <w:i/>
          <w:sz w:val="24"/>
          <w:szCs w:val="24"/>
        </w:rPr>
        <w:t xml:space="preserve"> </w:t>
      </w:r>
      <w:r w:rsidRPr="00D17DDE">
        <w:rPr>
          <w:rFonts w:ascii="Times New Roman" w:hAnsi="Times New Roman" w:cs="Times New Roman"/>
          <w:i/>
          <w:sz w:val="24"/>
          <w:szCs w:val="24"/>
        </w:rPr>
        <w:t>And they hint at issues like stray-light, scene in-homogeneity or intra-orbit</w:t>
      </w:r>
      <w:r>
        <w:rPr>
          <w:rFonts w:ascii="Times New Roman" w:hAnsi="Times New Roman" w:cs="Times New Roman"/>
          <w:i/>
          <w:sz w:val="24"/>
          <w:szCs w:val="24"/>
        </w:rPr>
        <w:t xml:space="preserve"> </w:t>
      </w:r>
      <w:r w:rsidRPr="00D17DDE">
        <w:rPr>
          <w:rFonts w:ascii="Times New Roman" w:hAnsi="Times New Roman" w:cs="Times New Roman"/>
          <w:i/>
          <w:sz w:val="24"/>
          <w:szCs w:val="24"/>
        </w:rPr>
        <w:t>changes. But why would this not affect the super-Gaussian and the stretched pre-flight</w:t>
      </w:r>
      <w:r>
        <w:rPr>
          <w:rFonts w:ascii="Times New Roman" w:hAnsi="Times New Roman" w:cs="Times New Roman"/>
          <w:i/>
          <w:sz w:val="24"/>
          <w:szCs w:val="24"/>
        </w:rPr>
        <w:t xml:space="preserve"> </w:t>
      </w:r>
      <w:r w:rsidRPr="00D17DDE">
        <w:rPr>
          <w:rFonts w:ascii="Times New Roman" w:hAnsi="Times New Roman" w:cs="Times New Roman"/>
          <w:i/>
          <w:sz w:val="24"/>
          <w:szCs w:val="24"/>
        </w:rPr>
        <w:t>functional forms in the same way?</w:t>
      </w:r>
    </w:p>
    <w:p w:rsidR="00D15FFF" w:rsidRDefault="00DA3A0D" w:rsidP="00485BBE">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 xml:space="preserve">It should be at the end of section 5. </w:t>
      </w:r>
      <w:r w:rsidR="00192C8F">
        <w:rPr>
          <w:rFonts w:ascii="Times New Roman" w:hAnsi="Times New Roman" w:cs="Times New Roman"/>
          <w:color w:val="2E74B5" w:themeColor="accent1" w:themeShade="BF"/>
          <w:sz w:val="24"/>
          <w:szCs w:val="24"/>
        </w:rPr>
        <w:t>The slit functions are first derived from solar irradiance, and then applied to the ozone profile retrieval. The fact that the super Gaussian and stretched preflight slit functions fit the solar spectra better than standard Gaussian, but show mixed results compared to standard Gaussian in the retrieval indicates that the slit functions</w:t>
      </w:r>
      <w:r w:rsidR="00B10BD6">
        <w:rPr>
          <w:rFonts w:ascii="Times New Roman" w:hAnsi="Times New Roman" w:cs="Times New Roman"/>
          <w:color w:val="2E74B5" w:themeColor="accent1" w:themeShade="BF"/>
          <w:sz w:val="24"/>
          <w:szCs w:val="24"/>
        </w:rPr>
        <w:t xml:space="preserve"> may</w:t>
      </w:r>
      <w:r w:rsidR="00192C8F">
        <w:rPr>
          <w:rFonts w:ascii="Times New Roman" w:hAnsi="Times New Roman" w:cs="Times New Roman"/>
          <w:color w:val="2E74B5" w:themeColor="accent1" w:themeShade="BF"/>
          <w:sz w:val="24"/>
          <w:szCs w:val="24"/>
        </w:rPr>
        <w:t xml:space="preserve"> not</w:t>
      </w:r>
      <w:r w:rsidR="00B10BD6">
        <w:rPr>
          <w:rFonts w:ascii="Times New Roman" w:hAnsi="Times New Roman" w:cs="Times New Roman"/>
          <w:color w:val="2E74B5" w:themeColor="accent1" w:themeShade="BF"/>
          <w:sz w:val="24"/>
          <w:szCs w:val="24"/>
        </w:rPr>
        <w:t xml:space="preserve"> be</w:t>
      </w:r>
      <w:r w:rsidR="00192C8F">
        <w:rPr>
          <w:rFonts w:ascii="Times New Roman" w:hAnsi="Times New Roman" w:cs="Times New Roman"/>
          <w:color w:val="2E74B5" w:themeColor="accent1" w:themeShade="BF"/>
          <w:sz w:val="24"/>
          <w:szCs w:val="24"/>
        </w:rPr>
        <w:t xml:space="preserve"> strictly identical between irradiance and radiance, due to some physics that are not </w:t>
      </w:r>
      <w:r w:rsidR="00A82DCB">
        <w:rPr>
          <w:rFonts w:ascii="Times New Roman" w:hAnsi="Times New Roman" w:cs="Times New Roman"/>
          <w:color w:val="2E74B5" w:themeColor="accent1" w:themeShade="BF"/>
          <w:sz w:val="24"/>
          <w:szCs w:val="24"/>
        </w:rPr>
        <w:t>complete</w:t>
      </w:r>
      <w:r w:rsidR="00F21526">
        <w:rPr>
          <w:rFonts w:ascii="Times New Roman" w:hAnsi="Times New Roman" w:cs="Times New Roman"/>
          <w:color w:val="2E74B5" w:themeColor="accent1" w:themeShade="BF"/>
          <w:sz w:val="24"/>
          <w:szCs w:val="24"/>
        </w:rPr>
        <w:t>ly accounted for</w:t>
      </w:r>
      <w:r w:rsidR="00192C8F">
        <w:rPr>
          <w:rFonts w:ascii="Times New Roman" w:hAnsi="Times New Roman" w:cs="Times New Roman"/>
          <w:color w:val="2E74B5" w:themeColor="accent1" w:themeShade="BF"/>
          <w:sz w:val="24"/>
          <w:szCs w:val="24"/>
        </w:rPr>
        <w:t>. We think stray-light</w:t>
      </w:r>
      <w:r w:rsidR="00D8444C">
        <w:rPr>
          <w:rFonts w:ascii="Times New Roman" w:hAnsi="Times New Roman" w:cs="Times New Roman"/>
          <w:color w:val="2E74B5" w:themeColor="accent1" w:themeShade="BF"/>
          <w:sz w:val="24"/>
          <w:szCs w:val="24"/>
        </w:rPr>
        <w:t>, scene heterogeneity,</w:t>
      </w:r>
      <w:r w:rsidR="00192C8F">
        <w:rPr>
          <w:rFonts w:ascii="Times New Roman" w:hAnsi="Times New Roman" w:cs="Times New Roman"/>
          <w:color w:val="2E74B5" w:themeColor="accent1" w:themeShade="BF"/>
          <w:sz w:val="24"/>
          <w:szCs w:val="24"/>
        </w:rPr>
        <w:t xml:space="preserve"> and intra-orbit changes may contribute. </w:t>
      </w:r>
      <w:r w:rsidR="00D8444C">
        <w:rPr>
          <w:rFonts w:ascii="Times New Roman" w:hAnsi="Times New Roman" w:cs="Times New Roman"/>
          <w:color w:val="2E74B5" w:themeColor="accent1" w:themeShade="BF"/>
          <w:sz w:val="24"/>
          <w:szCs w:val="24"/>
        </w:rPr>
        <w:t>To demonstrate that standard Gaussian fits the UV-2 solar irradiance better, w</w:t>
      </w:r>
      <w:r w:rsidR="00192C8F">
        <w:rPr>
          <w:rFonts w:ascii="Times New Roman" w:hAnsi="Times New Roman" w:cs="Times New Roman"/>
          <w:color w:val="2E74B5" w:themeColor="accent1" w:themeShade="BF"/>
          <w:sz w:val="24"/>
          <w:szCs w:val="24"/>
        </w:rPr>
        <w:t>e have included a comparison of the solar irradiance fitting residual</w:t>
      </w:r>
      <w:r w:rsidR="00D8444C">
        <w:rPr>
          <w:rFonts w:ascii="Times New Roman" w:hAnsi="Times New Roman" w:cs="Times New Roman"/>
          <w:color w:val="2E74B5" w:themeColor="accent1" w:themeShade="BF"/>
          <w:sz w:val="24"/>
          <w:szCs w:val="24"/>
        </w:rPr>
        <w:t>s</w:t>
      </w:r>
      <w:r w:rsidR="00192C8F">
        <w:rPr>
          <w:rFonts w:ascii="Times New Roman" w:hAnsi="Times New Roman" w:cs="Times New Roman"/>
          <w:color w:val="2E74B5" w:themeColor="accent1" w:themeShade="BF"/>
          <w:sz w:val="24"/>
          <w:szCs w:val="24"/>
        </w:rPr>
        <w:t xml:space="preserve"> as an appendix of the revised manuscript with the following figure:</w:t>
      </w:r>
    </w:p>
    <w:p w:rsidR="00F21526" w:rsidRDefault="00F21526" w:rsidP="00F21526">
      <w:pPr>
        <w:keepNext/>
        <w:jc w:val="center"/>
      </w:pPr>
      <w:r w:rsidRPr="00F21526">
        <w:rPr>
          <w:rFonts w:ascii="Times New Roman" w:hAnsi="Times New Roman" w:cs="Times New Roman"/>
          <w:color w:val="2E74B5" w:themeColor="accent1" w:themeShade="BF"/>
          <w:sz w:val="24"/>
          <w:szCs w:val="24"/>
        </w:rPr>
        <w:lastRenderedPageBreak/>
        <w:drawing>
          <wp:inline distT="0" distB="0" distL="0" distR="0">
            <wp:extent cx="5905598" cy="26860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r="639"/>
                    <a:stretch>
                      <a:fillRect/>
                    </a:stretch>
                  </pic:blipFill>
                  <pic:spPr bwMode="auto">
                    <a:xfrm>
                      <a:off x="0" y="0"/>
                      <a:ext cx="5905598" cy="2686050"/>
                    </a:xfrm>
                    <a:prstGeom prst="rect">
                      <a:avLst/>
                    </a:prstGeom>
                    <a:noFill/>
                    <a:ln w="9525">
                      <a:noFill/>
                      <a:miter lim="800000"/>
                      <a:headEnd/>
                      <a:tailEnd/>
                    </a:ln>
                  </pic:spPr>
                </pic:pic>
              </a:graphicData>
            </a:graphic>
          </wp:inline>
        </w:drawing>
      </w:r>
    </w:p>
    <w:p w:rsidR="00192C8F" w:rsidRPr="00D15FFF" w:rsidRDefault="00F21526" w:rsidP="00F21526">
      <w:pPr>
        <w:pStyle w:val="Caption"/>
        <w:jc w:val="center"/>
        <w:rPr>
          <w:rFonts w:ascii="Times New Roman" w:hAnsi="Times New Roman" w:cs="Times New Roman"/>
          <w:color w:val="2E74B5" w:themeColor="accent1" w:themeShade="BF"/>
          <w:sz w:val="24"/>
          <w:szCs w:val="24"/>
        </w:rPr>
      </w:pPr>
      <w:proofErr w:type="gramStart"/>
      <w:r>
        <w:t xml:space="preserve">Figure </w:t>
      </w:r>
      <w:fldSimple w:instr=" SEQ Figure \* ARABIC ">
        <w:r>
          <w:rPr>
            <w:noProof/>
          </w:rPr>
          <w:t>2</w:t>
        </w:r>
      </w:fldSimple>
      <w:r>
        <w:t>.</w:t>
      </w:r>
      <w:proofErr w:type="gramEnd"/>
      <w:r>
        <w:t xml:space="preserve"> The residual RMS when fitting different slit functions over the OMI UV1, UV2, and VIS bands. The lines without circles are fitting results using solar spectra averaged over 2005; the lines with circles are fitting results using solar spectra averaged over 2015.</w:t>
      </w:r>
    </w:p>
    <w:p w:rsidR="00D17DDE" w:rsidRDefault="00D17DDE" w:rsidP="00730FCF">
      <w:pPr>
        <w:tabs>
          <w:tab w:val="left" w:pos="5640"/>
        </w:tabs>
        <w:rPr>
          <w:rFonts w:ascii="Times New Roman" w:hAnsi="Times New Roman" w:cs="Times New Roman"/>
          <w:i/>
          <w:sz w:val="24"/>
          <w:szCs w:val="24"/>
        </w:rPr>
      </w:pPr>
      <w:r w:rsidRPr="00D17DDE">
        <w:rPr>
          <w:rFonts w:ascii="Times New Roman" w:hAnsi="Times New Roman" w:cs="Times New Roman"/>
          <w:i/>
          <w:sz w:val="24"/>
          <w:szCs w:val="24"/>
        </w:rPr>
        <w:t xml:space="preserve">Page 14, line 17, “lost” -&gt; loss </w:t>
      </w:r>
      <w:r w:rsidR="00730FCF">
        <w:rPr>
          <w:rFonts w:ascii="Times New Roman" w:hAnsi="Times New Roman" w:cs="Times New Roman"/>
          <w:i/>
          <w:sz w:val="24"/>
          <w:szCs w:val="24"/>
        </w:rPr>
        <w:tab/>
      </w:r>
    </w:p>
    <w:p w:rsidR="00C915B9" w:rsidRDefault="003D7D0B" w:rsidP="00485BBE">
      <w:pPr>
        <w:rPr>
          <w:rFonts w:ascii="Times New Roman" w:hAnsi="Times New Roman" w:cs="Times New Roman"/>
          <w:color w:val="2E74B5" w:themeColor="accent1" w:themeShade="BF"/>
          <w:sz w:val="24"/>
          <w:szCs w:val="24"/>
        </w:rPr>
      </w:pPr>
      <w:proofErr w:type="gramStart"/>
      <w:r w:rsidRPr="00B609A0">
        <w:rPr>
          <w:rFonts w:ascii="Times New Roman" w:hAnsi="Times New Roman" w:cs="Times New Roman"/>
          <w:color w:val="2E74B5" w:themeColor="accent1" w:themeShade="BF"/>
          <w:sz w:val="24"/>
          <w:szCs w:val="24"/>
        </w:rPr>
        <w:t>Revised.</w:t>
      </w:r>
      <w:proofErr w:type="gramEnd"/>
      <w:r w:rsidRPr="00B609A0">
        <w:rPr>
          <w:rFonts w:ascii="Times New Roman" w:hAnsi="Times New Roman" w:cs="Times New Roman"/>
          <w:color w:val="2E74B5" w:themeColor="accent1" w:themeShade="BF"/>
          <w:sz w:val="24"/>
          <w:szCs w:val="24"/>
        </w:rPr>
        <w:t xml:space="preserve"> </w:t>
      </w:r>
    </w:p>
    <w:p w:rsidR="00B10BD6" w:rsidRPr="00013FD1" w:rsidRDefault="00B10BD6" w:rsidP="00485BBE">
      <w:pPr>
        <w:rPr>
          <w:rFonts w:ascii="Times New Roman" w:hAnsi="Times New Roman" w:cs="Times New Roman"/>
          <w:b/>
          <w:sz w:val="24"/>
          <w:szCs w:val="24"/>
        </w:rPr>
      </w:pPr>
      <w:r w:rsidRPr="00013FD1">
        <w:rPr>
          <w:rFonts w:ascii="Times New Roman" w:hAnsi="Times New Roman" w:cs="Times New Roman"/>
          <w:b/>
          <w:sz w:val="24"/>
          <w:szCs w:val="24"/>
        </w:rPr>
        <w:t>References</w:t>
      </w:r>
    </w:p>
    <w:p w:rsidR="00B10BD6" w:rsidRDefault="00B10BD6" w:rsidP="00B10BD6">
      <w:pPr>
        <w:ind w:left="720" w:hanging="720"/>
        <w:rPr>
          <w:rFonts w:ascii="Times New Roman" w:hAnsi="Times New Roman" w:cs="Times New Roman"/>
          <w:sz w:val="24"/>
          <w:szCs w:val="24"/>
        </w:rPr>
      </w:pPr>
      <w:proofErr w:type="spellStart"/>
      <w:r w:rsidRPr="00B10BD6">
        <w:rPr>
          <w:rFonts w:ascii="Times New Roman" w:hAnsi="Times New Roman" w:cs="Times New Roman"/>
          <w:sz w:val="24"/>
          <w:szCs w:val="24"/>
        </w:rPr>
        <w:t>Beirle</w:t>
      </w:r>
      <w:proofErr w:type="spellEnd"/>
      <w:r w:rsidRPr="00B10BD6">
        <w:rPr>
          <w:rFonts w:ascii="Times New Roman" w:hAnsi="Times New Roman" w:cs="Times New Roman"/>
          <w:sz w:val="24"/>
          <w:szCs w:val="24"/>
        </w:rPr>
        <w:t xml:space="preserve">, S., </w:t>
      </w:r>
      <w:proofErr w:type="spellStart"/>
      <w:r w:rsidRPr="00B10BD6">
        <w:rPr>
          <w:rFonts w:ascii="Times New Roman" w:hAnsi="Times New Roman" w:cs="Times New Roman"/>
          <w:sz w:val="24"/>
          <w:szCs w:val="24"/>
        </w:rPr>
        <w:t>Lampel</w:t>
      </w:r>
      <w:proofErr w:type="spellEnd"/>
      <w:r w:rsidRPr="00B10BD6">
        <w:rPr>
          <w:rFonts w:ascii="Times New Roman" w:hAnsi="Times New Roman" w:cs="Times New Roman"/>
          <w:sz w:val="24"/>
          <w:szCs w:val="24"/>
        </w:rPr>
        <w:t xml:space="preserve">, J., </w:t>
      </w:r>
      <w:proofErr w:type="spellStart"/>
      <w:r w:rsidRPr="00B10BD6">
        <w:rPr>
          <w:rFonts w:ascii="Times New Roman" w:hAnsi="Times New Roman" w:cs="Times New Roman"/>
          <w:sz w:val="24"/>
          <w:szCs w:val="24"/>
        </w:rPr>
        <w:t>Lerot</w:t>
      </w:r>
      <w:proofErr w:type="spellEnd"/>
      <w:r w:rsidRPr="00B10BD6">
        <w:rPr>
          <w:rFonts w:ascii="Times New Roman" w:hAnsi="Times New Roman" w:cs="Times New Roman"/>
          <w:sz w:val="24"/>
          <w:szCs w:val="24"/>
        </w:rPr>
        <w:t xml:space="preserve">, C., </w:t>
      </w:r>
      <w:proofErr w:type="spellStart"/>
      <w:r w:rsidRPr="00B10BD6">
        <w:rPr>
          <w:rFonts w:ascii="Times New Roman" w:hAnsi="Times New Roman" w:cs="Times New Roman"/>
          <w:sz w:val="24"/>
          <w:szCs w:val="24"/>
        </w:rPr>
        <w:t>Sihler</w:t>
      </w:r>
      <w:proofErr w:type="spellEnd"/>
      <w:r w:rsidRPr="00B10BD6">
        <w:rPr>
          <w:rFonts w:ascii="Times New Roman" w:hAnsi="Times New Roman" w:cs="Times New Roman"/>
          <w:sz w:val="24"/>
          <w:szCs w:val="24"/>
        </w:rPr>
        <w:t xml:space="preserve">, H., and Wagner, T.: </w:t>
      </w:r>
      <w:proofErr w:type="spellStart"/>
      <w:r w:rsidRPr="00B10BD6">
        <w:rPr>
          <w:rFonts w:ascii="Times New Roman" w:hAnsi="Times New Roman" w:cs="Times New Roman"/>
          <w:sz w:val="24"/>
          <w:szCs w:val="24"/>
        </w:rPr>
        <w:t>Parameterizing</w:t>
      </w:r>
      <w:proofErr w:type="spellEnd"/>
      <w:r w:rsidRPr="00B10BD6">
        <w:rPr>
          <w:rFonts w:ascii="Times New Roman" w:hAnsi="Times New Roman" w:cs="Times New Roman"/>
          <w:sz w:val="24"/>
          <w:szCs w:val="24"/>
        </w:rPr>
        <w:t xml:space="preserve"> the instrumental spectral response function and its changes by</w:t>
      </w:r>
      <w:r>
        <w:rPr>
          <w:rFonts w:ascii="Times New Roman" w:hAnsi="Times New Roman" w:cs="Times New Roman"/>
          <w:sz w:val="24"/>
          <w:szCs w:val="24"/>
        </w:rPr>
        <w:t xml:space="preserve"> </w:t>
      </w:r>
      <w:r w:rsidRPr="00B10BD6">
        <w:rPr>
          <w:rFonts w:ascii="Times New Roman" w:hAnsi="Times New Roman" w:cs="Times New Roman"/>
          <w:sz w:val="24"/>
          <w:szCs w:val="24"/>
        </w:rPr>
        <w:t>a super-Gaussian and its derivatives, Atmospheric Measurement Techniques, 10, 581–598, doi</w:t>
      </w:r>
      <w:proofErr w:type="gramStart"/>
      <w:r w:rsidRPr="00B10BD6">
        <w:rPr>
          <w:rFonts w:ascii="Times New Roman" w:hAnsi="Times New Roman" w:cs="Times New Roman"/>
          <w:sz w:val="24"/>
          <w:szCs w:val="24"/>
        </w:rPr>
        <w:t>:10.5194</w:t>
      </w:r>
      <w:proofErr w:type="gramEnd"/>
      <w:r w:rsidRPr="00B10BD6">
        <w:rPr>
          <w:rFonts w:ascii="Times New Roman" w:hAnsi="Times New Roman" w:cs="Times New Roman"/>
          <w:sz w:val="24"/>
          <w:szCs w:val="24"/>
        </w:rPr>
        <w:t>/amt-10-581-2017, http://www. atmos-meas-tech.net/10/581/2017/, 2017.</w:t>
      </w:r>
    </w:p>
    <w:p w:rsidR="00B10BD6" w:rsidRDefault="00B10BD6" w:rsidP="00B10BD6">
      <w:pPr>
        <w:ind w:left="720" w:hanging="720"/>
        <w:rPr>
          <w:rFonts w:ascii="Times New Roman" w:hAnsi="Times New Roman" w:cs="Times New Roman"/>
          <w:sz w:val="24"/>
          <w:szCs w:val="24"/>
        </w:rPr>
      </w:pPr>
      <w:proofErr w:type="spellStart"/>
      <w:r w:rsidRPr="00B10BD6">
        <w:rPr>
          <w:rFonts w:ascii="Times New Roman" w:hAnsi="Times New Roman" w:cs="Times New Roman"/>
          <w:sz w:val="24"/>
          <w:szCs w:val="24"/>
        </w:rPr>
        <w:t>DeLand</w:t>
      </w:r>
      <w:proofErr w:type="spellEnd"/>
      <w:r w:rsidRPr="00B10BD6">
        <w:rPr>
          <w:rFonts w:ascii="Times New Roman" w:hAnsi="Times New Roman" w:cs="Times New Roman"/>
          <w:sz w:val="24"/>
          <w:szCs w:val="24"/>
        </w:rPr>
        <w:t xml:space="preserve">, M. and </w:t>
      </w:r>
      <w:proofErr w:type="spellStart"/>
      <w:r w:rsidRPr="00B10BD6">
        <w:rPr>
          <w:rFonts w:ascii="Times New Roman" w:hAnsi="Times New Roman" w:cs="Times New Roman"/>
          <w:sz w:val="24"/>
          <w:szCs w:val="24"/>
        </w:rPr>
        <w:t>Marchenko</w:t>
      </w:r>
      <w:proofErr w:type="spellEnd"/>
      <w:r w:rsidRPr="00B10BD6">
        <w:rPr>
          <w:rFonts w:ascii="Times New Roman" w:hAnsi="Times New Roman" w:cs="Times New Roman"/>
          <w:sz w:val="24"/>
          <w:szCs w:val="24"/>
        </w:rPr>
        <w:t xml:space="preserve">, S.: The solar </w:t>
      </w:r>
      <w:proofErr w:type="spellStart"/>
      <w:r w:rsidRPr="00B10BD6">
        <w:rPr>
          <w:rFonts w:ascii="Times New Roman" w:hAnsi="Times New Roman" w:cs="Times New Roman"/>
          <w:sz w:val="24"/>
          <w:szCs w:val="24"/>
        </w:rPr>
        <w:t>chromospheric</w:t>
      </w:r>
      <w:proofErr w:type="spellEnd"/>
      <w:r w:rsidRPr="00B10BD6">
        <w:rPr>
          <w:rFonts w:ascii="Times New Roman" w:hAnsi="Times New Roman" w:cs="Times New Roman"/>
          <w:sz w:val="24"/>
          <w:szCs w:val="24"/>
        </w:rPr>
        <w:t xml:space="preserve"> Ca and Mg indices from Aura OMI, Journal of Geophysical Research: Atmospheres,</w:t>
      </w:r>
      <w:r>
        <w:rPr>
          <w:rFonts w:ascii="Times New Roman" w:hAnsi="Times New Roman" w:cs="Times New Roman"/>
          <w:sz w:val="24"/>
          <w:szCs w:val="24"/>
        </w:rPr>
        <w:t xml:space="preserve"> </w:t>
      </w:r>
      <w:r w:rsidRPr="00B10BD6">
        <w:rPr>
          <w:rFonts w:ascii="Times New Roman" w:hAnsi="Times New Roman" w:cs="Times New Roman"/>
          <w:sz w:val="24"/>
          <w:szCs w:val="24"/>
        </w:rPr>
        <w:t>118, 3415–3423, doi:10.1002/jgrd.50310, http://dx.doi.org/10.1002/jgrd.50310, 2013.</w:t>
      </w:r>
    </w:p>
    <w:p w:rsidR="00B10BD6" w:rsidRDefault="00B10BD6" w:rsidP="00B10BD6">
      <w:pPr>
        <w:ind w:left="720" w:hanging="720"/>
        <w:rPr>
          <w:rFonts w:ascii="Times New Roman" w:hAnsi="Times New Roman" w:cs="Times New Roman"/>
          <w:sz w:val="24"/>
          <w:szCs w:val="24"/>
        </w:rPr>
      </w:pPr>
      <w:proofErr w:type="spellStart"/>
      <w:r w:rsidRPr="00B10BD6">
        <w:rPr>
          <w:rFonts w:ascii="Times New Roman" w:hAnsi="Times New Roman" w:cs="Times New Roman"/>
          <w:sz w:val="24"/>
          <w:szCs w:val="24"/>
        </w:rPr>
        <w:t>Nowlan</w:t>
      </w:r>
      <w:proofErr w:type="spellEnd"/>
      <w:r w:rsidRPr="00B10BD6">
        <w:rPr>
          <w:rFonts w:ascii="Times New Roman" w:hAnsi="Times New Roman" w:cs="Times New Roman"/>
          <w:sz w:val="24"/>
          <w:szCs w:val="24"/>
        </w:rPr>
        <w:t xml:space="preserve">, C. R., Liu, X., </w:t>
      </w:r>
      <w:proofErr w:type="spellStart"/>
      <w:r w:rsidRPr="00B10BD6">
        <w:rPr>
          <w:rFonts w:ascii="Times New Roman" w:hAnsi="Times New Roman" w:cs="Times New Roman"/>
          <w:sz w:val="24"/>
          <w:szCs w:val="24"/>
        </w:rPr>
        <w:t>Leitch</w:t>
      </w:r>
      <w:proofErr w:type="spellEnd"/>
      <w:r w:rsidRPr="00B10BD6">
        <w:rPr>
          <w:rFonts w:ascii="Times New Roman" w:hAnsi="Times New Roman" w:cs="Times New Roman"/>
          <w:sz w:val="24"/>
          <w:szCs w:val="24"/>
        </w:rPr>
        <w:t xml:space="preserve">, J. W., Chance, K., </w:t>
      </w:r>
      <w:proofErr w:type="spellStart"/>
      <w:r w:rsidRPr="00B10BD6">
        <w:rPr>
          <w:rFonts w:ascii="Times New Roman" w:hAnsi="Times New Roman" w:cs="Times New Roman"/>
          <w:sz w:val="24"/>
          <w:szCs w:val="24"/>
        </w:rPr>
        <w:t>González</w:t>
      </w:r>
      <w:proofErr w:type="spellEnd"/>
      <w:r w:rsidRPr="00B10BD6">
        <w:rPr>
          <w:rFonts w:ascii="Times New Roman" w:hAnsi="Times New Roman" w:cs="Times New Roman"/>
          <w:sz w:val="24"/>
          <w:szCs w:val="24"/>
        </w:rPr>
        <w:t xml:space="preserve"> Abad, G., Liu, C., </w:t>
      </w:r>
      <w:proofErr w:type="spellStart"/>
      <w:r w:rsidRPr="00B10BD6">
        <w:rPr>
          <w:rFonts w:ascii="Times New Roman" w:hAnsi="Times New Roman" w:cs="Times New Roman"/>
          <w:sz w:val="24"/>
          <w:szCs w:val="24"/>
        </w:rPr>
        <w:t>Zoogman</w:t>
      </w:r>
      <w:proofErr w:type="spellEnd"/>
      <w:r w:rsidRPr="00B10BD6">
        <w:rPr>
          <w:rFonts w:ascii="Times New Roman" w:hAnsi="Times New Roman" w:cs="Times New Roman"/>
          <w:sz w:val="24"/>
          <w:szCs w:val="24"/>
        </w:rPr>
        <w:t xml:space="preserve">, P., Cole, J., </w:t>
      </w:r>
      <w:proofErr w:type="spellStart"/>
      <w:r w:rsidRPr="00B10BD6">
        <w:rPr>
          <w:rFonts w:ascii="Times New Roman" w:hAnsi="Times New Roman" w:cs="Times New Roman"/>
          <w:sz w:val="24"/>
          <w:szCs w:val="24"/>
        </w:rPr>
        <w:t>Delker</w:t>
      </w:r>
      <w:proofErr w:type="spellEnd"/>
      <w:r w:rsidRPr="00B10BD6">
        <w:rPr>
          <w:rFonts w:ascii="Times New Roman" w:hAnsi="Times New Roman" w:cs="Times New Roman"/>
          <w:sz w:val="24"/>
          <w:szCs w:val="24"/>
        </w:rPr>
        <w:t xml:space="preserve">, T., Good, W., </w:t>
      </w:r>
      <w:proofErr w:type="spellStart"/>
      <w:r w:rsidRPr="00B10BD6">
        <w:rPr>
          <w:rFonts w:ascii="Times New Roman" w:hAnsi="Times New Roman" w:cs="Times New Roman"/>
          <w:sz w:val="24"/>
          <w:szCs w:val="24"/>
        </w:rPr>
        <w:t>Murcray</w:t>
      </w:r>
      <w:proofErr w:type="spellEnd"/>
      <w:r w:rsidRPr="00B10BD6">
        <w:rPr>
          <w:rFonts w:ascii="Times New Roman" w:hAnsi="Times New Roman" w:cs="Times New Roman"/>
          <w:sz w:val="24"/>
          <w:szCs w:val="24"/>
        </w:rPr>
        <w:t>, F.,</w:t>
      </w:r>
      <w:r>
        <w:rPr>
          <w:rFonts w:ascii="Times New Roman" w:hAnsi="Times New Roman" w:cs="Times New Roman"/>
          <w:sz w:val="24"/>
          <w:szCs w:val="24"/>
        </w:rPr>
        <w:t xml:space="preserve"> </w:t>
      </w:r>
      <w:proofErr w:type="spellStart"/>
      <w:r w:rsidRPr="00B10BD6">
        <w:rPr>
          <w:rFonts w:ascii="Times New Roman" w:hAnsi="Times New Roman" w:cs="Times New Roman"/>
          <w:sz w:val="24"/>
          <w:szCs w:val="24"/>
        </w:rPr>
        <w:t>Ruppert</w:t>
      </w:r>
      <w:proofErr w:type="spellEnd"/>
      <w:r w:rsidRPr="00B10BD6">
        <w:rPr>
          <w:rFonts w:ascii="Times New Roman" w:hAnsi="Times New Roman" w:cs="Times New Roman"/>
          <w:sz w:val="24"/>
          <w:szCs w:val="24"/>
        </w:rPr>
        <w:t xml:space="preserve">, L., </w:t>
      </w:r>
      <w:proofErr w:type="spellStart"/>
      <w:r w:rsidRPr="00B10BD6">
        <w:rPr>
          <w:rFonts w:ascii="Times New Roman" w:hAnsi="Times New Roman" w:cs="Times New Roman"/>
          <w:sz w:val="24"/>
          <w:szCs w:val="24"/>
        </w:rPr>
        <w:t>Soo</w:t>
      </w:r>
      <w:proofErr w:type="spellEnd"/>
      <w:r w:rsidRPr="00B10BD6">
        <w:rPr>
          <w:rFonts w:ascii="Times New Roman" w:hAnsi="Times New Roman" w:cs="Times New Roman"/>
          <w:sz w:val="24"/>
          <w:szCs w:val="24"/>
        </w:rPr>
        <w:t xml:space="preserve">, D., </w:t>
      </w:r>
      <w:proofErr w:type="spellStart"/>
      <w:r w:rsidRPr="00B10BD6">
        <w:rPr>
          <w:rFonts w:ascii="Times New Roman" w:hAnsi="Times New Roman" w:cs="Times New Roman"/>
          <w:sz w:val="24"/>
          <w:szCs w:val="24"/>
        </w:rPr>
        <w:t>Follette</w:t>
      </w:r>
      <w:proofErr w:type="spellEnd"/>
      <w:r w:rsidRPr="00B10BD6">
        <w:rPr>
          <w:rFonts w:ascii="Times New Roman" w:hAnsi="Times New Roman" w:cs="Times New Roman"/>
          <w:sz w:val="24"/>
          <w:szCs w:val="24"/>
        </w:rPr>
        <w:t xml:space="preserve">-Cook, M. B., </w:t>
      </w:r>
      <w:proofErr w:type="spellStart"/>
      <w:r w:rsidRPr="00B10BD6">
        <w:rPr>
          <w:rFonts w:ascii="Times New Roman" w:hAnsi="Times New Roman" w:cs="Times New Roman"/>
          <w:sz w:val="24"/>
          <w:szCs w:val="24"/>
        </w:rPr>
        <w:t>Janz</w:t>
      </w:r>
      <w:proofErr w:type="spellEnd"/>
      <w:r w:rsidRPr="00B10BD6">
        <w:rPr>
          <w:rFonts w:ascii="Times New Roman" w:hAnsi="Times New Roman" w:cs="Times New Roman"/>
          <w:sz w:val="24"/>
          <w:szCs w:val="24"/>
        </w:rPr>
        <w:t xml:space="preserve">, S. J., </w:t>
      </w:r>
      <w:proofErr w:type="spellStart"/>
      <w:r w:rsidRPr="00B10BD6">
        <w:rPr>
          <w:rFonts w:ascii="Times New Roman" w:hAnsi="Times New Roman" w:cs="Times New Roman"/>
          <w:sz w:val="24"/>
          <w:szCs w:val="24"/>
        </w:rPr>
        <w:t>Kowalewski</w:t>
      </w:r>
      <w:proofErr w:type="spellEnd"/>
      <w:r w:rsidRPr="00B10BD6">
        <w:rPr>
          <w:rFonts w:ascii="Times New Roman" w:hAnsi="Times New Roman" w:cs="Times New Roman"/>
          <w:sz w:val="24"/>
          <w:szCs w:val="24"/>
        </w:rPr>
        <w:t xml:space="preserve">, M. G., </w:t>
      </w:r>
      <w:proofErr w:type="spellStart"/>
      <w:r w:rsidRPr="00B10BD6">
        <w:rPr>
          <w:rFonts w:ascii="Times New Roman" w:hAnsi="Times New Roman" w:cs="Times New Roman"/>
          <w:sz w:val="24"/>
          <w:szCs w:val="24"/>
        </w:rPr>
        <w:t>Loughner</w:t>
      </w:r>
      <w:proofErr w:type="spellEnd"/>
      <w:r w:rsidRPr="00B10BD6">
        <w:rPr>
          <w:rFonts w:ascii="Times New Roman" w:hAnsi="Times New Roman" w:cs="Times New Roman"/>
          <w:sz w:val="24"/>
          <w:szCs w:val="24"/>
        </w:rPr>
        <w:t>, C. P., Pickering, K. E., Herman, J. R., Beaver,</w:t>
      </w:r>
      <w:r>
        <w:rPr>
          <w:rFonts w:ascii="Times New Roman" w:hAnsi="Times New Roman" w:cs="Times New Roman"/>
          <w:sz w:val="24"/>
          <w:szCs w:val="24"/>
        </w:rPr>
        <w:t xml:space="preserve"> </w:t>
      </w:r>
      <w:r w:rsidRPr="00B10BD6">
        <w:rPr>
          <w:rFonts w:ascii="Times New Roman" w:hAnsi="Times New Roman" w:cs="Times New Roman"/>
          <w:sz w:val="24"/>
          <w:szCs w:val="24"/>
        </w:rPr>
        <w:t xml:space="preserve">M. R., Long, R. W., </w:t>
      </w:r>
      <w:proofErr w:type="spellStart"/>
      <w:r w:rsidRPr="00B10BD6">
        <w:rPr>
          <w:rFonts w:ascii="Times New Roman" w:hAnsi="Times New Roman" w:cs="Times New Roman"/>
          <w:sz w:val="24"/>
          <w:szCs w:val="24"/>
        </w:rPr>
        <w:t>Szykman</w:t>
      </w:r>
      <w:proofErr w:type="spellEnd"/>
      <w:r w:rsidRPr="00B10BD6">
        <w:rPr>
          <w:rFonts w:ascii="Times New Roman" w:hAnsi="Times New Roman" w:cs="Times New Roman"/>
          <w:sz w:val="24"/>
          <w:szCs w:val="24"/>
        </w:rPr>
        <w:t xml:space="preserve">, J. J., Judd, L. M., Kelley, P., Luke, W. T., </w:t>
      </w:r>
      <w:proofErr w:type="spellStart"/>
      <w:r w:rsidRPr="00B10BD6">
        <w:rPr>
          <w:rFonts w:ascii="Times New Roman" w:hAnsi="Times New Roman" w:cs="Times New Roman"/>
          <w:sz w:val="24"/>
          <w:szCs w:val="24"/>
        </w:rPr>
        <w:t>Ren</w:t>
      </w:r>
      <w:proofErr w:type="spellEnd"/>
      <w:r w:rsidRPr="00B10BD6">
        <w:rPr>
          <w:rFonts w:ascii="Times New Roman" w:hAnsi="Times New Roman" w:cs="Times New Roman"/>
          <w:sz w:val="24"/>
          <w:szCs w:val="24"/>
        </w:rPr>
        <w:t>, X., and Al-</w:t>
      </w:r>
      <w:proofErr w:type="spellStart"/>
      <w:r w:rsidRPr="00B10BD6">
        <w:rPr>
          <w:rFonts w:ascii="Times New Roman" w:hAnsi="Times New Roman" w:cs="Times New Roman"/>
          <w:sz w:val="24"/>
          <w:szCs w:val="24"/>
        </w:rPr>
        <w:t>Saadi</w:t>
      </w:r>
      <w:proofErr w:type="spellEnd"/>
      <w:r w:rsidRPr="00B10BD6">
        <w:rPr>
          <w:rFonts w:ascii="Times New Roman" w:hAnsi="Times New Roman" w:cs="Times New Roman"/>
          <w:sz w:val="24"/>
          <w:szCs w:val="24"/>
        </w:rPr>
        <w:t>, J. A.: Nitrogen dioxide observations from</w:t>
      </w:r>
      <w:r>
        <w:rPr>
          <w:rFonts w:ascii="Times New Roman" w:hAnsi="Times New Roman" w:cs="Times New Roman"/>
          <w:sz w:val="24"/>
          <w:szCs w:val="24"/>
        </w:rPr>
        <w:t xml:space="preserve"> </w:t>
      </w:r>
      <w:r w:rsidRPr="00B10BD6">
        <w:rPr>
          <w:rFonts w:ascii="Times New Roman" w:hAnsi="Times New Roman" w:cs="Times New Roman"/>
          <w:sz w:val="24"/>
          <w:szCs w:val="24"/>
        </w:rPr>
        <w:t>the Geostationary Trace gas and Aerosol Sensor Optimization (</w:t>
      </w:r>
      <w:proofErr w:type="spellStart"/>
      <w:r w:rsidRPr="00B10BD6">
        <w:rPr>
          <w:rFonts w:ascii="Times New Roman" w:hAnsi="Times New Roman" w:cs="Times New Roman"/>
          <w:sz w:val="24"/>
          <w:szCs w:val="24"/>
        </w:rPr>
        <w:t>GeoTASO</w:t>
      </w:r>
      <w:proofErr w:type="spellEnd"/>
      <w:r w:rsidRPr="00B10BD6">
        <w:rPr>
          <w:rFonts w:ascii="Times New Roman" w:hAnsi="Times New Roman" w:cs="Times New Roman"/>
          <w:sz w:val="24"/>
          <w:szCs w:val="24"/>
        </w:rPr>
        <w:t>) airborne instrument: Retrieval algorithm and measurements</w:t>
      </w:r>
      <w:r>
        <w:rPr>
          <w:rFonts w:ascii="Times New Roman" w:hAnsi="Times New Roman" w:cs="Times New Roman"/>
          <w:sz w:val="24"/>
          <w:szCs w:val="24"/>
        </w:rPr>
        <w:t xml:space="preserve"> </w:t>
      </w:r>
      <w:r w:rsidRPr="00B10BD6">
        <w:rPr>
          <w:rFonts w:ascii="Times New Roman" w:hAnsi="Times New Roman" w:cs="Times New Roman"/>
          <w:sz w:val="24"/>
          <w:szCs w:val="24"/>
        </w:rPr>
        <w:t>during DISCOVER-AQ Texas 2013, Atmospheric Measurement Techniques, 9, 26</w:t>
      </w:r>
      <w:r>
        <w:rPr>
          <w:rFonts w:ascii="Times New Roman" w:hAnsi="Times New Roman" w:cs="Times New Roman"/>
          <w:sz w:val="24"/>
          <w:szCs w:val="24"/>
        </w:rPr>
        <w:t>47–2668, doi:10.5194/amt-9-2647-</w:t>
      </w:r>
      <w:r w:rsidRPr="00B10BD6">
        <w:rPr>
          <w:rFonts w:ascii="Times New Roman" w:hAnsi="Times New Roman" w:cs="Times New Roman"/>
          <w:sz w:val="24"/>
          <w:szCs w:val="24"/>
        </w:rPr>
        <w:t>2016, http://www.atmos-meas-tech.net/9/2647/2016/, 2016.</w:t>
      </w:r>
    </w:p>
    <w:p w:rsidR="00B10BD6" w:rsidRPr="00B10BD6" w:rsidRDefault="00B10BD6" w:rsidP="00B10BD6">
      <w:pPr>
        <w:rPr>
          <w:rFonts w:ascii="Times New Roman" w:hAnsi="Times New Roman" w:cs="Times New Roman"/>
          <w:sz w:val="24"/>
          <w:szCs w:val="24"/>
        </w:rPr>
      </w:pPr>
    </w:p>
    <w:sectPr w:rsidR="00B10BD6" w:rsidRPr="00B10BD6" w:rsidSect="00E97A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3188D"/>
    <w:rsid w:val="00013FD1"/>
    <w:rsid w:val="00025B9A"/>
    <w:rsid w:val="0008400E"/>
    <w:rsid w:val="00087D50"/>
    <w:rsid w:val="000A147C"/>
    <w:rsid w:val="000E422A"/>
    <w:rsid w:val="000E5CC7"/>
    <w:rsid w:val="000F0BDD"/>
    <w:rsid w:val="00110B6A"/>
    <w:rsid w:val="001275F3"/>
    <w:rsid w:val="00134A7D"/>
    <w:rsid w:val="001366D7"/>
    <w:rsid w:val="00151D21"/>
    <w:rsid w:val="001768D6"/>
    <w:rsid w:val="00192C8F"/>
    <w:rsid w:val="001A28CE"/>
    <w:rsid w:val="001A7EB5"/>
    <w:rsid w:val="001B58F3"/>
    <w:rsid w:val="001D1766"/>
    <w:rsid w:val="001D7516"/>
    <w:rsid w:val="001E1518"/>
    <w:rsid w:val="002107CE"/>
    <w:rsid w:val="00222A68"/>
    <w:rsid w:val="00261591"/>
    <w:rsid w:val="00294EBE"/>
    <w:rsid w:val="002950EA"/>
    <w:rsid w:val="002A24FB"/>
    <w:rsid w:val="002B5894"/>
    <w:rsid w:val="00337834"/>
    <w:rsid w:val="003410DF"/>
    <w:rsid w:val="00356B59"/>
    <w:rsid w:val="003757EA"/>
    <w:rsid w:val="003832C5"/>
    <w:rsid w:val="003A610E"/>
    <w:rsid w:val="003D7D0B"/>
    <w:rsid w:val="00436B86"/>
    <w:rsid w:val="00455F1E"/>
    <w:rsid w:val="00485BBE"/>
    <w:rsid w:val="004921F6"/>
    <w:rsid w:val="00515807"/>
    <w:rsid w:val="00574861"/>
    <w:rsid w:val="005B6004"/>
    <w:rsid w:val="005E6784"/>
    <w:rsid w:val="00637F64"/>
    <w:rsid w:val="006F2AC6"/>
    <w:rsid w:val="00730FCF"/>
    <w:rsid w:val="00732724"/>
    <w:rsid w:val="007A0545"/>
    <w:rsid w:val="007B7557"/>
    <w:rsid w:val="007C086B"/>
    <w:rsid w:val="00813ACC"/>
    <w:rsid w:val="00852F73"/>
    <w:rsid w:val="008817BE"/>
    <w:rsid w:val="008B38F1"/>
    <w:rsid w:val="00914DCA"/>
    <w:rsid w:val="00924B68"/>
    <w:rsid w:val="00935AE4"/>
    <w:rsid w:val="0095376C"/>
    <w:rsid w:val="00962C7E"/>
    <w:rsid w:val="009B0B40"/>
    <w:rsid w:val="009F0F73"/>
    <w:rsid w:val="00A1349D"/>
    <w:rsid w:val="00A17134"/>
    <w:rsid w:val="00A2132B"/>
    <w:rsid w:val="00A82DCB"/>
    <w:rsid w:val="00AE3830"/>
    <w:rsid w:val="00B10BD6"/>
    <w:rsid w:val="00B25CAE"/>
    <w:rsid w:val="00B3188D"/>
    <w:rsid w:val="00B609A0"/>
    <w:rsid w:val="00C12DD0"/>
    <w:rsid w:val="00C428BF"/>
    <w:rsid w:val="00C73052"/>
    <w:rsid w:val="00C915B9"/>
    <w:rsid w:val="00C95305"/>
    <w:rsid w:val="00CA5D17"/>
    <w:rsid w:val="00CE1CFE"/>
    <w:rsid w:val="00D15FFF"/>
    <w:rsid w:val="00D17DDE"/>
    <w:rsid w:val="00D668F4"/>
    <w:rsid w:val="00D82688"/>
    <w:rsid w:val="00D8444C"/>
    <w:rsid w:val="00D9524E"/>
    <w:rsid w:val="00DA3A0D"/>
    <w:rsid w:val="00DA470A"/>
    <w:rsid w:val="00DB49C1"/>
    <w:rsid w:val="00DE4FA2"/>
    <w:rsid w:val="00E063D2"/>
    <w:rsid w:val="00E2496D"/>
    <w:rsid w:val="00E97A67"/>
    <w:rsid w:val="00EB4E8A"/>
    <w:rsid w:val="00EE29D3"/>
    <w:rsid w:val="00EF2621"/>
    <w:rsid w:val="00F21526"/>
    <w:rsid w:val="00F401D6"/>
    <w:rsid w:val="00F519B0"/>
    <w:rsid w:val="00F6659B"/>
    <w:rsid w:val="00F75A1B"/>
    <w:rsid w:val="00F9483A"/>
    <w:rsid w:val="00FA0367"/>
    <w:rsid w:val="00FE00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A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21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1F6"/>
    <w:rPr>
      <w:rFonts w:ascii="Tahoma" w:hAnsi="Tahoma" w:cs="Tahoma"/>
      <w:sz w:val="16"/>
      <w:szCs w:val="16"/>
    </w:rPr>
  </w:style>
  <w:style w:type="paragraph" w:styleId="Caption">
    <w:name w:val="caption"/>
    <w:basedOn w:val="Normal"/>
    <w:next w:val="Normal"/>
    <w:uiPriority w:val="35"/>
    <w:unhideWhenUsed/>
    <w:qFormat/>
    <w:rsid w:val="00DB49C1"/>
    <w:pPr>
      <w:spacing w:after="200" w:line="240" w:lineRule="auto"/>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4</Pages>
  <Words>1478</Words>
  <Characters>8427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ksun</dc:creator>
  <cp:lastModifiedBy>Kang Sun</cp:lastModifiedBy>
  <cp:revision>6</cp:revision>
  <dcterms:created xsi:type="dcterms:W3CDTF">2017-08-14T22:46:00Z</dcterms:created>
  <dcterms:modified xsi:type="dcterms:W3CDTF">2017-08-19T21:22:00Z</dcterms:modified>
</cp:coreProperties>
</file>