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E7A54"/>
          <w:sz w:val="40"/>
          <w:szCs w:val="40"/>
        </w:rPr>
        <w:t xml:space="preserve">핏마스터 AI 프로토타입</w:t>
      </w:r>
    </w:p>
    <w:p>
      <w:pPr>
        <w:spacing w:after="100"/>
      </w:pPr>
      <w:r>
        <w:rPr>
          <w:color w:val="555555"/>
          <w:sz w:val="26"/>
          <w:szCs w:val="26"/>
        </w:rPr>
        <w:t xml:space="preserve">식단 추천 로직 정리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작성일: 2026-10-02  ·  최종 수정: 2026-10-02 (체성분 데이터를 영양 목표·식사 추천에 실제로 반영)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0. 핵심 원칙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AI(Claude Vision)는 사진에서 "음식 종류 + 예상 중량(g)"만 식별한다. 칼로리·영양소 수치는 AI가 만들지 않고, 앱 내 영양 데이터셋으로 계산한다. ("AI는 식별, 앱은 계산")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체성분 데이터는 선택 입력이다. 없어도 키·체중·나이만으로 바로 시작할 수 있고, 있으면 더 정확한 계산에 쓴다. (그레이스풀 디그레이데이션)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AI 분석이 실패하면 예시(mock) 데이터로 몰래 대체하지 않는다. 실패 사유를 사용자에게 안내한다.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식사 추천에도 같은 원칙이 적용된다: 무엇을 추천할지는 규칙 기반 엔진이 전부 결정하고, Claude는 그 결과를 설명하는 문구만 만든다. (6장)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1. 전체 데이터 흐름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온보딩(목적 선택 + InBody 또는 간편 입력) → 개인 영양 목표 계산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식사 사진 업로드 → Claude Vision(음식명+중량 식별) → 로컬 영양DB 매칭/계산 → 사용자 확인 후 저장</w:t>
      </w:r>
    </w:p>
    <w:p>
      <w:pPr>
        <w:shd w:fill="F3F4F6" w:val="clear"/>
        <w:spacing w:after="160"/>
      </w:pPr>
      <w:r>
        <w:rPr>
          <w:rFonts w:ascii="Consolas" w:cs="Consolas" w:eastAsia="Consolas" w:hAnsi="Consolas"/>
          <w:color w:val="1F2937"/>
          <w:sz w:val="20"/>
          <w:szCs w:val="20"/>
        </w:rPr>
        <w:t xml:space="preserve">대시보드: 오늘 섭취량 vs 목표 비교 → 매크로별 피드백 + 다음 식사 추천(조합 + 선택적 AI 코칭)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2. 온보딩 — InBody는 선택 입력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온보딩에서 "InBody 결과 있어요" / "아직 안 재봤어요" 두 모드 중 선택한다.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간편 모드(InBody 없음): 성별·나이·키·체중만 필수로 입력받는다. 기초대사량은 Mifflin-St Jeor 공식으로 자동 추정한다.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   공식: 남성 = 10×체중(kg) + 6.25×키(cm) − 5×나이 + 5 / 여성 = 위 값 − 161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 결과지가 있으면 사진으로 자동 인식(Claude Vision)해서 골격근량·체지방량·체지방률·체수분·단백질량·무기질량·기초대사량을 반영하고, 추정이 아닌 실측값으로 표시를 바꾼다.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측정은 이력(InBody 측정 히스토리)으로 누적 저장된다.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측정 이력은 현재 저장만 되고, "지난번 대비 변화" 같은 추세 분석 로직은 아직 없다.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3. 개인 영양 목표 계산 — 체성분 데이터 반영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src/services/nutritionTargetService.ts — generateNutritionTarget()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기초대사량 × 활동계수 1.4(고정값) + 목적별 칼로리 보정 + 체지방률 보정(아래) = 최종 칼로리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단백질은 체지방량 데이터가 있으면 제지방량(체중 − 체지방량) 기준으로, 없으면(간편 온보딩 등) 체중 기준으로 계산한다. 단백질 필요량은 지방보다 근육·수분 등 제지방 조직에 더 좌우되기 때문이다.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600"/>
        <w:gridCol w:w="2600"/>
      </w:tblGrid>
      <w:tr>
        <w:tc>
          <w:tcPr>
            <w:tcW w:type="dxa" w:w="2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목적</w:t>
            </w:r>
          </w:p>
        </w:tc>
        <w:tc>
          <w:tcPr>
            <w:tcW w:type="dxa" w:w="23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칼로리 보정</w:t>
            </w:r>
          </w:p>
        </w:tc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(체지방량 없음)</w:t>
            </w:r>
          </w:p>
        </w:tc>
        <w:tc>
          <w:tcPr>
            <w:tcW w:type="dxa" w:w="2600"/>
            <w:shd w:fill="E6F3E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E7A54"/>
                <w:sz w:val="20"/>
                <w:szCs w:val="20"/>
              </w:rPr>
              <w:t xml:space="preserve">단백질 (체지방량 있음)</w:t>
            </w:r>
          </w:p>
        </w:tc>
      </w:tr>
      <w:t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체지방 감량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-300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 (체중)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2.0 g/kg (제지방량)</w:t>
            </w:r>
          </w:p>
        </w:tc>
      </w:tr>
      <w:t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근육 증가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+250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 (체중)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2.2 g/kg (제지방량)</w:t>
            </w:r>
          </w:p>
        </w:tc>
      </w:tr>
      <w:t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체중 유지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보정 없음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1.4 g/kg (체중)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1.8 g/kg (제지방량)</w:t>
            </w:r>
          </w:p>
        </w:tc>
      </w:tr>
      <w:t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건강 관리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-100 kcal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1.2 g/kg (체중)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1.6 g/kg (제지방량)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보정(체지방감량 목적일 때만) — 체지방률이 성별 기준 "높은 편"(남 25%↑ / 여 32%↑)이면 −50kcal 추가, "낮은 편"(남 12%↓ / 여 20%↓, 근손실 방지)이면 +50kcal 완화. 보수적인 참고용 보정이며 의학적 처방이 아니다.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지방 = 총 칼로리의 25% ÷ 9kcal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탄수화물 = (총 칼로리 − 단백질 칼로리 − 지방 칼로리) ÷ 4kcal (0 미만이면 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식이섬유 = 칼로리 1,000kcal당 14g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골격근량·체수분·단백질량·무기질량은 체지방량을 통해 "제지방량" 계산에 이미 간접적으로 반영되므로 따로 공식에 넣지 않는다(같은 정보를 중복으로 쓰지 않기 위함). BMI는 키·체중에서 그 자리에서 계산해 마이 탭에 참고용(저체중/정상/과체중/비만)으로만 보여주고, 계산식의 입력값으로는 쓰지 않는다.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4. 식사 분석 — "AI는 식별, 앱이 계산"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src/services/foodVisionService.ts (AI 식별) + src/services/nutritionService.ts (영양 계산)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Claude Vision은 음식명 + 예상 중량(g) + 조리법 + 신뢰도만 반환한다. 영양소 숫자는 절대 생성하지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서버에서 Zod로 구조를 검증하고, 비현실적인 값(예: 중량이 음수)은 걸러내고 경고를 남긴다.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로컬 음식 데이터베이스(src/data/foodDatabase.ts, 약 200개 항목)에서 이름을 매칭한다: 정확 일치 → 자주 쓰는 다른 표현(별칭, 예: "계란후라이"→달걀) → 부분 일치 순으로 찾는다.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매칭된 음식의 100g당 영양소 × 중량으로 칼로리/단백질/탄수화물/지방/식이섬유를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사용자가 AI가 식별한 음식·중량을 확인하고 필요하면 직접 수정한 뒤에만 저장된다.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5. 오늘 섭취 피드백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generateFeedback()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먹은 식사를 모두 더해 목표 대비 달성률(%)을 계산한다.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상태 판정: 60% 미만 "부족" / 60~89% "적정" / 90~109% "목표 근접" / 110% 이상 "초과"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 각각에 대해 위 상태에 맞는 한국어 피드백 문장을 생성한다. (예: "단백질이 목표의 45%밖에 채워지지 않았어요. 30g 더 필요해요.")</w:t>
      </w: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6. 다음 식사 추천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6.1 추천 결정 — 식사 조합 + 목적 가중치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src/lib/nutrition.ts — getRecommendedMeals()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개별 재료가 아니라 실제 한 끼에 가까운 조합(2~3가지 재료)으로 추천한다. 조합 풀은 영양소별 6개씩, 총 24개다(src/data/mealCombos.ts).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단백질·탄수화물·지방·식이섬유의 달성률을 계산해, 100% 미달인 영양소를 달성률이 낮은 순으로 우선한다. 모두 충족됐다면 네 영양소 전체에서 추천한다.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조합마다 "특히 더 어울리는 식단 목적"이 태그돼 있다. 같은 영양소를 채우는 조합이 여러 개면, 사용자의 현재 관리 목적(체지방감량/근육증가/체중유지/건강관리)과 맞는 조합을 먼저 보여준다.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체지방률 2차 가중치 — 체지방감량 목적이고 체지방률이 성별 기준 높은 편이면, 같은 영양소 순위 안에서 단백질 조합을 더 급하게, 지방 조합을 덜 급하게 취급해 저탄고단 쪽으로 추천을 살짝 기울인다. 화면에 보이는 실제 섭취율 숫자는 바꾸지 않고, 추천 순서에만 영향을 준다.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조합의 영양소 총량은 재료 id+중량으로 foodDatabase.ts를 참조해 계산한다(nutritionService.resolveMealCombo) — 숫자를 임의로 만들지 않는다.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6.2 중복·다양성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오늘 이미 먹은 모든 재료로만 구성된 조합은 추천에서 제외한다(재료 하나만 겹치는 건 제외하지 않는다 — 너무 많이 걸러지는 것을 방지).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"오늘" 날짜를 시드로 추천 순서를 결정적으로 섞는다 — 같은 날엔 같은 추천이 유지되고, 날이 바뀌면 24개 풀에서 다른 조합이 나온다.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최대 3개 조합까지 보여준다.</w:t>
      </w:r>
    </w:p>
    <w:p>
      <w:pPr>
        <w:pStyle w:val="Heading2"/>
        <w:spacing w:after="100" w:before="240"/>
      </w:pPr>
      <w:r>
        <w:rPr>
          <w:b/>
          <w:bCs/>
          <w:sz w:val="24"/>
          <w:szCs w:val="24"/>
        </w:rPr>
        <w:t xml:space="preserve">6.3 AI 코칭 문구 — "결정은 규칙, 설명은 AI"</w:t>
      </w:r>
    </w:p>
    <w:p>
      <w:pPr>
        <w:spacing w:after="120"/>
      </w:pPr>
      <w:r>
        <w:rPr>
          <w:i/>
          <w:iCs/>
          <w:color w:val="555555"/>
          <w:sz w:val="19"/>
          <w:szCs w:val="19"/>
        </w:rPr>
        <w:t xml:space="preserve">위치: server/coach.ts, POST /api/coach-meal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무엇을 추천할지(음식·조합·수치)는 6.1~6.2의 규칙 기반 로직이 전부 결정한다. Claude는 그 결과를 한두 문장의 자연스러운 한국어로 설명하기만 하고, 음식이나 숫자를 새로 만들지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InBody·음식 사진 분석과 달리 이미지 없이 텍스트만 주고받는 요청이라 더 가볍고 빠르다.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대시보드가 열릴 때 자동으로 호출하지 않는다 — 추천 카드의 "AI 코치 한마디 듣기" 버튼을 눌렀을 때만 호출해, 메인 화면 로딩 속도에 영향을 주지 않는다.</w:t>
      </w:r>
    </w:p>
    <w:p>
      <w:pPr>
        <w:pBdr>
          <w:left w:val="single" w:color="B45309" w:sz="24" w:space="8"/>
        </w:pBdr>
        <w:shd w:fill="FEF3C7" w:val="clear"/>
        <w:spacing w:after="160" w:before="60"/>
        <w:ind w:left="120"/>
      </w:pPr>
      <w:r>
        <w:rPr>
          <w:i/>
          <w:iCs/>
          <w:color w:val="B45309"/>
          <w:sz w:val="20"/>
          <w:szCs w:val="20"/>
        </w:rPr>
        <w:t xml:space="preserve">※ AI 호출이 실패해도(API Key 미설정, 레이트리밋 등) 추천 카드 자체는 항상 보이고, 미리 정해둔 기본 문구로 자연스럽게 대체된다. 식사 추천의 핵심 기능(무엇을 추천할지)은 AI 가용성과 무관하게 항상 동작한다.</w:t>
      </w:r>
    </w:p>
    <w:p>
      <w:pPr>
        <w:pBdr>
          <w:bottom w:val="single" w:color="DDDDDD" w:sz="6" w:space="1"/>
        </w:pBdr>
        <w:spacing w:after="200" w:before="200"/>
      </w:pPr>
    </w:p>
    <w:p>
      <w:pPr>
        <w:pStyle w:val="Heading1"/>
        <w:spacing w:after="160" w:before="320"/>
      </w:pPr>
      <w:r>
        <w:rPr>
          <w:b/>
          <w:bCs/>
          <w:color w:val="0E7A54"/>
          <w:sz w:val="30"/>
          <w:szCs w:val="30"/>
        </w:rPr>
        <w:t xml:space="preserve">7. 한계 및 범위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모든 계산은 프로토타입 수준의 단순 공식이며, 의학적 진단이나 처방이 아니다. 사용자는 계산된 목표를 언제든 직접 수정할 수 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활동계수(1.4)와 식사 조합 풀(24개)은 현재 고정값이다.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사용자의 알레르기나 식재료 선호도(비건 등)는 아직 반영되지 않는다.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이 문서는 "식단 추천" 로직만 다룬다. 운동 추천 로직(팀원 담당, 별도 설계 문서 존재)과 동기부여 로드맵 기능은 이 문서의 범위 밖이다.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2026-10-01T23:28:19.436Z</dcterms:created>
  <dcterms:modified xsi:type="dcterms:W3CDTF">2026-10-01T23:28:19.437Z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