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E7A54"/>
          <w:sz w:val="40"/>
          <w:szCs w:val="40"/>
        </w:rPr>
        <w:t xml:space="preserve">핏마스터 AI 프로토타입</w:t>
      </w:r>
    </w:p>
    <w:p>
      <w:pPr>
        <w:spacing w:after="100"/>
      </w:pPr>
      <w:r>
        <w:rPr>
          <w:color w:val="555555"/>
          <w:sz w:val="26"/>
          <w:szCs w:val="26"/>
        </w:rPr>
        <w:t xml:space="preserve">식단 추천 로직 정리</w:t>
      </w:r>
    </w:p>
    <w:p>
      <w:pPr>
        <w:spacing w:after="300"/>
      </w:pPr>
      <w:r>
        <w:rPr>
          <w:i/>
          <w:iCs/>
          <w:color w:val="555555"/>
          <w:sz w:val="19"/>
          <w:szCs w:val="19"/>
        </w:rPr>
        <w:t xml:space="preserve">작성일: 2026-10-02  ·  최종 수정: 2026-10-15 (영양 목표 계산에 문헌 근거 반영·활동계수 개인화, 재료 DB 29→64개 확장, 식단 유형 옵션 추가)</w:t>
      </w:r>
    </w:p>
    <w:p>
      <w:pPr>
        <w:pStyle w:val="Heading1"/>
        <w:spacing w:after="160" w:before="320"/>
      </w:pPr>
      <w:r>
        <w:rPr>
          <w:b/>
          <w:bCs/>
          <w:color w:val="0E7A54"/>
          <w:sz w:val="30"/>
          <w:szCs w:val="30"/>
        </w:rPr>
        <w:t xml:space="preserve">0. 핵심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AI(Claude Vision)는 사진에서 "음식 종류 + 예상 중량(g)"만 식별한다. 칼로리·영양소 수치는 AI가 만들지 않고, 앱 내 영양 데이터셋으로 계산한다. ("AI는 식별, 앱은 계산")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InBody 체성분 데이터는 선택 입력이다. 없어도 키·체중·나이만으로 바로 시작할 수 있고, 있으면 더 정확한 계산에 쓴다. (그레이스풀 디그레이데이션)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분석이 실패하면 예시(mock) 데이터로 몰래 대체하지 않는다. 실패 사유를 사용자에게 안내한다.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식사 추천에도 같은 원칙이 적용된다: 무엇을 추천할지는 규칙 기반 엔진이 전부 결정하고, Claude는 그 결과를 설명하는 문구만 만든다. (6장)</w:t>
      </w:r>
    </w:p>
    <w:p>
      <w:pPr>
        <w:pStyle w:val="Heading1"/>
        <w:spacing w:after="160" w:before="320"/>
      </w:pPr>
      <w:r>
        <w:rPr>
          <w:b/>
          <w:bCs/>
          <w:color w:val="0E7A54"/>
          <w:sz w:val="30"/>
          <w:szCs w:val="30"/>
        </w:rPr>
        <w:t xml:space="preserve">1. 전체 데이터 흐름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온보딩(목적 선택 + InBody 또는 간편 입력) → 개인 영양 목표 계산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식사 사진 업로드 → Claude Vision(음식명+중량 식별) → 로컬 영양DB 매칭/계산 → 사용자 확인 후 저장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대시보드: 오늘 섭취량 vs 목표 비교 → 매크로별 피드백 + 다음 식사 추천(조합 + 선택적 AI 코칭)</w:t>
      </w:r>
    </w:p>
    <w:p>
      <w:pPr>
        <w:pStyle w:val="Heading1"/>
        <w:spacing w:after="160" w:before="320"/>
      </w:pPr>
      <w:r>
        <w:rPr>
          <w:b/>
          <w:bCs/>
          <w:color w:val="0E7A54"/>
          <w:sz w:val="30"/>
          <w:szCs w:val="30"/>
        </w:rPr>
        <w:t xml:space="preserve">2. 온보딩 — InBody는 선택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온보딩에서 "InBody 결과 있어요" / "아직 안 재봤어요" 두 모드 중 선택한다.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간편 모드(InBody 없음): 성별·나이·키·체중만 필수로 입력받는다. 기초대사량은 Mifflin-St Jeor 공식으로 자동 추정한다.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   공식: 남성 = 10×체중(kg) + 6.25×키(cm) − 5×나이 + 5 / 여성 = 위 값 − 161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InBody 결과지가 있으면 사진으로 자동 인식(Claude Vision)해서 골격근량·체지방량·체지방률·체수분·단백질량·무기질량·기초대사량을 반영하고, 추정이 아닌 실측값으로 표시를 바꾼다.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모든 측정은 이력(InBody 측정 히스토리)으로 누적 저장된다.</w:t>
      </w:r>
    </w:p>
    <w:p>
      <w:pPr>
        <w:pBdr>
          <w:left w:val="single" w:color="B45309" w:sz="24" w:space="8"/>
        </w:pBdr>
        <w:shd w:fill="FEF3C7" w:val="clear"/>
        <w:spacing w:after="160" w:before="60"/>
        <w:ind w:left="120"/>
      </w:pPr>
      <w:r>
        <w:rPr>
          <w:i/>
          <w:iCs/>
          <w:color w:val="B45309"/>
          <w:sz w:val="20"/>
          <w:szCs w:val="20"/>
        </w:rPr>
        <w:t xml:space="preserve">※ 측정 이력은 현재 저장만 되고, "지난번 대비 변화" 같은 추세 분석 로직은 아직 없다.</w:t>
      </w:r>
    </w:p>
    <w:p>
      <w:pPr>
        <w:pStyle w:val="Heading1"/>
        <w:spacing w:after="160" w:before="320"/>
      </w:pPr>
      <w:r>
        <w:rPr>
          <w:b/>
          <w:bCs/>
          <w:color w:val="0E7A54"/>
          <w:sz w:val="30"/>
          <w:szCs w:val="30"/>
        </w:rPr>
        <w:t xml:space="preserve">3. 개인 영양 목표 계산 — 체성분 데이터 반영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위치: src/services/nutritionTargetService.ts — generateNutritionTarget()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기초대사량 × 활동계수 = TDEE(총 에너지 소비량). 활동계수는 고정값이 아니라, 운동 프로필(주당 횟수×1회 시간)로 추정한 훈련량에 맞춰 Mifflin-St Jeor(1990) 표준 5단계 중 해당 단계를 적용한다(가벼움 1.375 / 중간 1.55 / 활발함 1.725 / 매우 활발함 1.9 — 이 앱 온보딩 선택지상 좌식 1.2는 나오지 않는다). 여기에 목적별 칼로리 보정을 더하거나 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체지방감량·근육증가는 "주당 체중 변화율(%)" 목표를 체지방 1kg≈7,700kcal로 역산해 하루 보정폭을 구한다 — 체중이 클수록 보정폭도 커진다(고정 kcal이 아님). 체지방률 데이터가 있으면 변화율 자체를 조정한다.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000"/>
        <w:gridCol w:w="3000"/>
      </w:tblGrid>
      <w:tr>
        <w:tc>
          <w:tcPr>
            <w:tcW w:type="dxa" w:w="2200"/>
            <w:shd w:fill="E6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7A54"/>
                <w:sz w:val="20"/>
                <w:szCs w:val="20"/>
              </w:rPr>
              <w:t xml:space="preserve">목적</w:t>
            </w:r>
          </w:p>
        </w:tc>
        <w:tc>
          <w:tcPr>
            <w:tcW w:type="dxa" w:w="3000"/>
            <w:shd w:fill="E6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7A54"/>
                <w:sz w:val="20"/>
                <w:szCs w:val="20"/>
              </w:rPr>
              <w:t xml:space="preserve">기본 주간 변화율</w:t>
            </w:r>
          </w:p>
        </w:tc>
        <w:tc>
          <w:tcPr>
            <w:tcW w:type="dxa" w:w="3000"/>
            <w:shd w:fill="E6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7A54"/>
                <w:sz w:val="20"/>
                <w:szCs w:val="20"/>
              </w:rPr>
              <w:t xml:space="preserve">체지방률 높을 때</w:t>
            </w:r>
          </w:p>
        </w:tc>
        <w:tc>
          <w:tcPr>
            <w:tcW w:type="dxa" w:w="3000"/>
            <w:shd w:fill="E6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7A54"/>
                <w:sz w:val="20"/>
                <w:szCs w:val="20"/>
              </w:rPr>
              <w:t xml:space="preserve">체지방률 낮을 때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체지방 감량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0.5%/주 (기본)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0.7%/주 (체지방률 높음)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0.3%/주 (체지방률 낮음·근손실 방지)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근육 증가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0.25%/주 (기본)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0.15%/주 (체지방률 높음·과잉 지방 증가 억제)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건강관리는 "체중 변화" 목표가 없는 목적이라, 체중이 아니라 TDEE의 5%를 빼는 방식으로 가볍게 보정한다. 체중유지는 보정 없음.</w:t>
      </w:r>
    </w:p>
    <w:p>
      <w:pPr>
        <w:pBdr>
          <w:left w:val="single" w:color="B45309" w:sz="24" w:space="8"/>
        </w:pBdr>
        <w:shd w:fill="FEF3C7" w:val="clear"/>
        <w:spacing w:after="160" w:before="60"/>
        <w:ind w:left="120"/>
      </w:pPr>
      <w:r>
        <w:rPr>
          <w:i/>
          <w:iCs/>
          <w:color w:val="B45309"/>
          <w:sz w:val="20"/>
          <w:szCs w:val="20"/>
        </w:rPr>
        <w:t xml:space="preserve">※ 하루 보정폭은 ±750kcal를 넘지 않는다(안전장치) — 체중이 매우 크거나 작아도 비현실적인 적자/잉여가 나오지 않게 막는다. 여전히 개인 대사 측정이 아니라 스포츠영양학에서 흔히 인용되는 "안전 범위" 경험치를 쓰는 것이며, 의학적 처방이 아니다.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단백질은 체지방량 데이터가 있으면 제지방량(체중 − 체지방량) 기준으로, 없으면(간편 온보딩 등) 체중 기준으로 계산한다. 단백질 필요량은 지방보다 근육·수분 등 제지방 조직에 더 좌우되기 때문이다.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c>
          <w:tcPr>
            <w:tcW w:type="dxa" w:w="2600"/>
            <w:shd w:fill="E6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7A54"/>
                <w:sz w:val="20"/>
                <w:szCs w:val="20"/>
              </w:rPr>
              <w:t xml:space="preserve">목적</w:t>
            </w:r>
          </w:p>
        </w:tc>
        <w:tc>
          <w:tcPr>
            <w:tcW w:type="dxa" w:w="3400"/>
            <w:shd w:fill="E6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7A54"/>
                <w:sz w:val="20"/>
                <w:szCs w:val="20"/>
              </w:rPr>
              <w:t xml:space="preserve">단백질 (체지방량 없음)</w:t>
            </w:r>
          </w:p>
        </w:tc>
        <w:tc>
          <w:tcPr>
            <w:tcW w:type="dxa" w:w="3400"/>
            <w:shd w:fill="E6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7A54"/>
                <w:sz w:val="20"/>
                <w:szCs w:val="20"/>
              </w:rPr>
              <w:t xml:space="preserve">단백질 (체지방량 있음)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체지방 감량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1.6 g/kg (체중)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2.3~3.0 g/kg (제지방량, 체지방률별)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근육 증가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1.8 g/kg (체중)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2.2 g/kg (제지방량)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체중 유지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 g/kg (체중)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1.8 g/kg (제지방량)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건강 관리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 g/kg (체중)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1.6 g/kg (제지방량)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체지방감량의 제지방량 단백질 계수(위 표 2.3~3.0g/kg)는 체지방률 구간별로 다르다 — 높음 2.3 / 보통 2.6 / 낮음(마름) 3.0g/kg. 근거: Helms et al.(2014) 체계적 문헌고찰 — 칼로리 제한 중인 저체지방·근력훈련자는 2.3~3.1g/kg 제지방량이 필요하며, 마르고 제한이 강할수록 상단에 가깝다.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탄수화물 = 운동 프로필로 추정한 훈련량에 따라 체중 × 4~10g/kg을 먼저 목표로 삼는다(가벼움 4 / 중간 6 / 높음 8 / 매우 높음 10g/kg). 근거: ACSM·AND·DC 공동성명(2016) — 운동량별 탄수화물 권고 3~12g/kg/일 중 해당 구간.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지방 = 단백질·탄수화물을 뺀 나머지 칼로리를 총 칼로리의 20~35%(IOM AMDR) 안에서 맞춘다. 탄수화물 요구가 커서 지방이 20% 밑으로 내려가면 탄수화물을 줄이고, 반대로 지방이 35%를 넘으면(탄수화물 요구가 적을 때) 남는 칼로리를 탄수화물로 돌린다.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식이섬유 = 칼로리 1,000kcal당 14g</w:t>
      </w:r>
    </w:p>
    <w:p>
      <w:pPr>
        <w:pBdr>
          <w:left w:val="single" w:color="B45309" w:sz="24" w:space="8"/>
        </w:pBdr>
        <w:shd w:fill="FEF3C7" w:val="clear"/>
        <w:spacing w:after="160" w:before="60"/>
        <w:ind w:left="120"/>
      </w:pPr>
      <w:r>
        <w:rPr>
          <w:i/>
          <w:iCs/>
          <w:color w:val="B45309"/>
          <w:sz w:val="20"/>
          <w:szCs w:val="20"/>
        </w:rPr>
        <w:t xml:space="preserve">※ 골격근량·체수분·단백질량·무기질량은 체지방량을 통해 "제지방량" 계산에 이미 간접적으로 반영되므로 따로 공식에 넣지 않는다(같은 정보를 중복으로 쓰지 않기 위함). BMI는 키·체중에서 그 자리에서 계산해 마이 탭에 참고용(저체중/정상/과체중/비만)으로만 보여주고, 계산식의 입력값으로는 쓰지 않는다.</w:t>
      </w:r>
    </w:p>
    <w:p>
      <w:pPr>
        <w:pBdr>
          <w:left w:val="single" w:color="B45309" w:sz="24" w:space="8"/>
        </w:pBdr>
        <w:shd w:fill="FEF3C7" w:val="clear"/>
        <w:spacing w:after="160" w:before="60"/>
        <w:ind w:left="120"/>
      </w:pPr>
      <w:r>
        <w:rPr>
          <w:i/>
          <w:iCs/>
          <w:color w:val="B45309"/>
          <w:sz w:val="20"/>
          <w:szCs w:val="20"/>
        </w:rPr>
        <w:t xml:space="preserve">※ 근거 문헌 — 단백질(체지방감량 외): ISSN Position Stand(Jäger et al., 2017), ACSM·AND·DC 공동성명(2016), 1.2~2.0g/kg/일. 단백질(체지방감량, 제지방량 기준): Helms et al.(2014), 2.3~3.1g/kg. 탄수화물: ACSM·AND·DC 공동성명(2016), 운동량별 3~12g/kg/일. 지방·식이섬유: IOM(현 NAM) Dietary Reference Intakes AMDR(지방 20~35%, 섬유 1,000kcal당 14g). 활동계수: Mifflin-St Jeor(1990) 표준 단계. 모두 문헌이 제시하는 범위 안에서 목적에 맞게 계산한 근사치이며, 개인별 의학적 처방이 아니다.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마이 탭과 온보딩 목표 확인 화면에는 "이 숫자는 어떻게 나왔나요?" 펼치기가 있어, 이 사용자에게 실제로 적용된 계수(예: "제지방량 67.0kg × 2.3g/kg")와 위 근거 문헌을 그 자리에서 확인할 수 있다(nutritionTargetService.describeNutritionRationale, NutritionRationale 컴포넌트).</w:t>
      </w:r>
    </w:p>
    <w:p>
      <w:pPr>
        <w:pStyle w:val="Heading1"/>
        <w:spacing w:after="160" w:before="320"/>
      </w:pPr>
      <w:r>
        <w:rPr>
          <w:b/>
          <w:bCs/>
          <w:color w:val="0E7A54"/>
          <w:sz w:val="30"/>
          <w:szCs w:val="30"/>
        </w:rPr>
        <w:t xml:space="preserve">4. 식사 분석 — "AI는 식별, 앱이 계산"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위치: src/services/foodVisionService.ts (AI 식별) + src/services/nutritionService.ts (영양 계산)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Claude Vision은 음식명 + 예상 중량(g) + 조리법 + 신뢰도만 반환한다. 영양소 숫자는 절대 생성하지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서버에서 Zod로 구조를 검증하고, 비현실적인 값(예: 중량이 음수)은 걸러내고 경고를 남긴다.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로컬 음식 데이터베이스(src/data/foodDatabase.ts, 약 200개 항목 — 그중 "재료" 카테고리만 29개→64개로 확장)에서 이름을 매칭한다: 정확 일치 → 자주 쓰는 다른 표현(별칭, 예: "계란후라이"→달걀) → 부분 일치 순으로 찾는다.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매칭된 음식의 100g당 영양소 × 중량으로 칼로리/단백질/탄수화물/지방/식이섬유를 계산한다.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사용자가 AI가 식별한 음식·중량을 확인하고 필요하면 직접 수정한 뒤에만 저장된다.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사진 분석 중량이 가늠되지 않을 때를 위해, 그램을 직접 입력하는 대신 "적게/보통/많이/아주 많이" 크기 버튼으로 AI의 원래 추정치에 배율(×0.7/1/1.3/1.6)을 곱해 간편하게 보정할 수 있다.</w:t>
      </w:r>
    </w:p>
    <w:p>
      <w:pPr>
        <w:pStyle w:val="Heading1"/>
        <w:spacing w:after="160" w:before="320"/>
      </w:pPr>
      <w:r>
        <w:rPr>
          <w:b/>
          <w:bCs/>
          <w:color w:val="0E7A54"/>
          <w:sz w:val="30"/>
          <w:szCs w:val="30"/>
        </w:rPr>
        <w:t xml:space="preserve">5. 오늘 섭취 피드백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위치: src/lib/nutrition.ts — generateFeedback()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오늘 먹은 식사를 모두 더해 목표 대비 달성률(%)을 계산한다.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상태 판정: 60% 미만 "부족" / 60~89% "적정" / 90~109% "목표 근접" / 110% 이상 "초과"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단백질·탄수화물·지방·식이섬유 각각에 대해 위 상태에 맞는 한국어 피드백 문장을 생성한다 — 메인 메시지는 퍼센트/단계 중심이고(예: "단백질이 목표의 45%밖에 채워지지 않았어요."), 정확한 그램 수는 5g 단위로 뭉뚱그린 보조 문구(예: "약 30g 더 필요해요")로 따로 보여준다. 사진 인식 중량 자체가 추정치라 정밀한 숫자처럼 보이지 않게 하려는 의도다.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오늘 식사 중 AI 추정 신뢰도가 낮은데(0.6 미만) 사용자가 그램 수를 고치지 않은 항목이 하나라도 있으면, 대시보드에 "사진 인식 결과를 다시 확인해보세요" 같은 주의 배너를 보여준다.</w:t>
      </w:r>
    </w:p>
    <w:p>
      <w:pPr>
        <w:pStyle w:val="Heading1"/>
        <w:spacing w:after="160" w:before="320"/>
      </w:pPr>
      <w:r>
        <w:rPr>
          <w:b/>
          <w:bCs/>
          <w:color w:val="0E7A54"/>
          <w:sz w:val="30"/>
          <w:szCs w:val="30"/>
        </w:rPr>
        <w:t xml:space="preserve">6. 다음 식사 추천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6.1 추천 결정 — 식사 조합 + 목적 가중치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위치: src/lib/nutrition.ts — getRecommendedMeals()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개별 재료가 아니라 실제 한 끼에 가까운 조합으로 추천한다. 조합 풀은 총 156개다(src/data/mealCombos.ts) — 재료 2~3가지를 사람이 직접 짝지은 24개 + 한식/중식/일식/양식/분식 완성 요리(약 130개)를 자동 변환한 1인분 조합.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식단 유형 옵션 — 마이 탭에서 "매번 비슷한 식단을 먹어요"를 선택하면, 위 완성 요리 조합 대신 재료 단위 조합 풀(src/data/mealCombos.ts의 INGREDIENT_MEAL_COMBOS — 재료·채소·과일에서 자동 생성된 약 150kcal 단위 단일 재료 조합)에서 추천한다. 식단을 매번 바꾸기 어려운 사용자가 "이 재료를 더 먹으면 된다"는 식으로 보충하게 하기 위함이다. 기본값은 "자유롭게 바꿀 수 있어요"(완성 요리 조합).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자동 변환 — 요리별 100g당 칼로리로 "1인분(약 500kcal)" 그램 수를 역산하고(120~500g로 제한), 주력 영양소도 계산된 비율로 자동 분류한다(식이섬유 밀도가 기준 이상이면 식이섬유, 아니면 칼로리 비중이 가장 큰 매크로). 반찬류인 김치·깍두기 2개만 "500g이 한 끼"로 환산하면 비현실적이라 예외로 제외했다.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단백질·탄수화물·지방·식이섬유의 달성률을 계산해, 100% 미달인 영양소를 달성률이 낮은 순으로 우선한다. 모두 충족됐다면 네 영양소 전체에서 추천한다.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조합의 영양소 총량은 재료 id+중량으로 foodDatabase.ts를 참조해 계산한다(nutritionService.resolveMealCombo) — 숫자를 임의로 만들지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목적 매칭(computeGoalFit) — 어떤 조합이 어떤 식단 목적에 어울리는지는 사람이 미리 정해두지 않고, 위에서 계산된 단백질·지방·탄수화물·식이섬유 비율로 그때그때 자동 판정한다. 같은 영양소를 채우는 조합이 여러 개면, 사용자의 현재 관리 목적(체지방감량/근육증가/체중유지/건강관리)과 맞는 것으로 판정된 조합을 먼저 보여준다.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판정 기준 — 체지방감량: 단백질÷지방 비율 1.2 이상 + 단백질이 칼로리의 25% 이상. 근육증가: 단백질 20% 이상 + (탄수화물 30% 이상 또는 400kcal 이상). 건강관리: 식이섬유가 1,000kcal당 8g 이상 + 지방 대비 단백질이 충분함. 체중유지: 세 매크로 중 어느 것도 극단적이지 않음.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체지방률 2차 가중치 — 체지방감량 목적이고 체지방률이 성별 기준 높은 편이면, 같은 영양소 순위 안에서 단백질 조합을 더 급하게, 지방 조합을 덜 급하게 취급해 저탄고단 쪽으로 추천을 살짝 기울인다. 화면에 보이는 실제 섭취율 숫자는 바꾸지 않고, 추천 순서에만 영향을 준다.</w:t>
      </w:r>
    </w:p>
    <w:p>
      <w:pPr>
        <w:pBdr>
          <w:left w:val="single" w:color="B45309" w:sz="24" w:space="8"/>
        </w:pBdr>
        <w:shd w:fill="FEF3C7" w:val="clear"/>
        <w:spacing w:after="160" w:before="60"/>
        <w:ind w:left="120"/>
      </w:pPr>
      <w:r>
        <w:rPr>
          <w:i/>
          <w:iCs/>
          <w:color w:val="B45309"/>
          <w:sz w:val="20"/>
          <w:szCs w:val="20"/>
        </w:rPr>
        <w:t xml:space="preserve">※ 단백질÷지방 비율을 쓰는 이유 — 지방 칼로리 비율만 보면 연어·소고기처럼 원래 지방이 있는 좋은 단백질원이 체지방감량에서 부당하게 제외된다. 다만 이 방식도 "좋은 지방(불포화)·나쁜 지방(포화)"은 구분하지 못한다 — 아보카도 토스트처럼 지방이 주력인 조합은 특정 목적에 어울린다고 판정되지 않고 중립으로 남는다. 자동 변환된 조합 중에도 같은 한계로 "프렌치프라이"가 식이섬유 비중 계산상 식이섬유 조합으로 분류되는 등 직관과 다른 사례가 있다 — 판단을 넣지 않고 그대로 두었다.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6.2 중복·다양성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오늘 이미 먹은 모든 재료로만 구성된 조합은 추천에서 제외한다(재료 하나만 겹치는 건 제외하지 않는다 — 너무 많이 걸러지는 것을 방지).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"오늘" 날짜를 시드로 추천 순서를 결정적으로 섞는다 — 같은 날엔 같은 추천이 유지되고, 날이 바뀌면 156개 풀에서 다른 조합이 나온다.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최대 3개 조합까지 보여준다.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6.3 AI 코칭 문구 — "결정은 규칙, 설명은 AI"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위치: server/coach.ts, POST /api/coach-meal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무엇을 추천할지(음식·조합·수치)는 6.1~6.2의 규칙 기반 로직이 전부 결정한다. Claude는 그 결과를 한두 문장의 자연스러운 한국어로 설명하기만 하고, 음식이나 숫자를 새로 만들지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InBody·음식 사진 분석과 달리 이미지 없이 텍스트만 주고받는 요청이라 더 가볍고 빠르다.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대시보드가 열릴 때 자동으로 호출하지 않는다 — 추천 카드의 "AI 코치 한마디 듣기" 버튼을 눌렀을 때만 호출해, 메인 화면 로딩 속도에 영향을 주지 않는다.</w:t>
      </w:r>
    </w:p>
    <w:p>
      <w:pPr>
        <w:pBdr>
          <w:left w:val="single" w:color="B45309" w:sz="24" w:space="8"/>
        </w:pBdr>
        <w:shd w:fill="FEF3C7" w:val="clear"/>
        <w:spacing w:after="160" w:before="60"/>
        <w:ind w:left="120"/>
      </w:pPr>
      <w:r>
        <w:rPr>
          <w:i/>
          <w:iCs/>
          <w:color w:val="B45309"/>
          <w:sz w:val="20"/>
          <w:szCs w:val="20"/>
        </w:rPr>
        <w:t xml:space="preserve">※ AI 호출이 실패해도(API Key 미설정, 레이트리밋 등) 추천 카드 자체는 항상 보이고, 미리 정해둔 기본 문구로 자연스럽게 대체된다. 식사 추천의 핵심 기능(무엇을 추천할지)은 AI 가용성과 무관하게 항상 동작한다.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7A54"/>
          <w:sz w:val="30"/>
          <w:szCs w:val="30"/>
        </w:rPr>
        <w:t xml:space="preserve">7. 한계 및 범위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모든 계산은 프로토타입 수준의 단순 공식이며, 의학적 진단이나 처방이 아니다. 사용자는 계산된 목표를 언제든 직접 수정할 수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활동계수는 운동 프로필 기반으로 개인화됐지만 Mifflin-St Jeor 표준 5단계 중 4단계만 쓴다(이 앱 온보딩이 "전혀 운동 안 함"을 선택지로 주지 않아 좌식 1.2는 나오지 않는다). 식사 조합 풀(완성 요리 156개 + 단일 재료 91개)은 foodDatabase.ts에서 자동 생성되므로 음식 데이터가 늘면 같이 늘어난다.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사용자의 알레르기나 식재료 선호도(비건 등)는 아직 반영되지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이 문서는 "식단 추천" 로직만 다룬다. 운동 추천 로직(팀원 담당, 별도 설계 문서 존재)과 동기부여 로드맵 기능은 이 문서의 범위 밖이다.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2026-10-02T04:00:39.903Z</dcterms:created>
  <dcterms:modified xsi:type="dcterms:W3CDTF">2026-10-02T04:00:39.905Z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