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(목적별 칼로리 보정을 고정 kcal → 체중 비례 변화율 공식으로 변경)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추천에도 같은 원칙이 적용된다: 무엇을 추천할지는 규칙 기반 엔진이 전부 결정하고, Claude는 그 결과를 설명하는 문구만 만든다. (6장)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다음 식사 추천(조합 + 선택적 AI 코칭)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 — 체성분 데이터 반영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= TDEE(총 에너지 소비량). 여기에 목적별 칼로리 보정을 더하거나 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체지방감량·근육증가는 "주당 체중 변화율(%)" 목표를 체지방 1kg≈7,700kcal로 역산해 하루 보정폭을 구한다 — 체중이 클수록 보정폭도 커진다(고정 kcal이 아님). 체지방률 데이터가 있으면 변화율 자체를 조정한다.</w:t>
      </w:r>
    </w:p>
    <w:tbl>
      <w:tblPr>
        <w:tblW w:type="dxa" w:w="11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000"/>
        <w:gridCol w:w="3000"/>
      </w:tblGrid>
      <w:tr>
        <w:tc>
          <w:tcPr>
            <w:tcW w:type="dxa" w:w="22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기본 주간 변화율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체지방률 높을 때</w:t>
            </w:r>
          </w:p>
        </w:tc>
        <w:tc>
          <w:tcPr>
            <w:tcW w:type="dxa" w:w="30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체지방률 낮을 때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0.5%/주 (기본)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0.7%/주 (체지방률 높음)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0.3%/주 (체지방률 낮음·근손실 방지)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0.25%/주 (기본)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0.15%/주 (체지방률 높음·과잉 지방 증가 억제)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건강관리는 "체중 변화" 목표가 없는 목적이라, 체중이 아니라 TDEE의 5%를 빼는 방식으로 가볍게 보정한다. 체중유지는 보정 없음.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하루 보정폭은 ±750kcal를 넘지 않는다(안전장치) — 체중이 매우 크거나 작아도 비현실적인 적자/잉여가 나오지 않게 막는다. 여전히 개인 대사 측정이 아니라 스포츠영양학에서 흔히 인용되는 "안전 범위" 경험치를 쓰는 것이며, 의학적 처방이 아니다.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단백질은 체지방량 데이터가 있으면 제지방량(체중 − 체지방량) 기준으로, 없으면(간편 온보딩 등) 체중 기준으로 계산한다. 단백질 필요량은 지방보다 근육·수분 등 제지방 조직에 더 좌우되기 때문이다.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400"/>
      </w:tblGrid>
      <w:tr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3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없음)</w:t>
            </w:r>
          </w:p>
        </w:tc>
        <w:tc>
          <w:tcPr>
            <w:tcW w:type="dxa" w:w="34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있음)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2.2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(제지방량)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 (체중)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(제지방량)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간접적으로 반영되므로 따로 공식에 넣지 않는다(같은 정보를 중복으로 쓰지 않기 위함). BMI는 키·체중에서 그 자리에서 계산해 마이 탭에 참고용(저체중/정상/과체중/비만)으로만 보여주고, 계산식의 입력값으로는 쓰지 않는다.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다음 식사 추천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6.1 추천 결정 — 식사 조합 + 목적 가중치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getRecommendedMeals()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개별 재료가 아니라 실제 한 끼에 가까운 조합(2~3가지 재료)으로 추천한다. 조합 풀은 영양소별 6개씩, 총 24개다(src/data/mealCombos.ts).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우선한다. 모두 충족됐다면 네 영양소 전체에서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조합의 영양소 총량은 재료 id+중량으로 foodDatabase.ts를 참조해 계산한다(nutritionService.resolveMealCombo) — 숫자를 임의로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목적 매칭(computeGoalFit) — 어떤 조합이 어떤 식단 목적에 어울리는지는 사람이 미리 정해두지 않고, 위에서 계산된 단백질·지방·탄수화물·식이섬유 비율로 그때그때 자동 판정한다. 같은 영양소를 채우는 조합이 여러 개면, 사용자의 현재 관리 목적(체지방감량/근육증가/체중유지/건강관리)과 맞는 것으로 판정된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판정 기준 — 체지방감량: 단백질÷지방 비율 1.2 이상 + 단백질이 칼로리의 25% 이상. 근육증가: 단백질 20% 이상 + (탄수화물 30% 이상 또는 400kcal 이상). 건강관리: 식이섬유가 1,000kcal당 8g 이상 + 지방 대비 단백질이 충분함. 체중유지: 세 매크로 중 어느 것도 극단적이지 않음.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목적이고 체지방률이 성별 기준 높은 편이면, 같은 영양소 순위 안에서 단백질 조합을 더 급하게, 지방 조합을 덜 급하게 취급해 저탄고단 쪽으로 추천을 살짝 기울인다. 화면에 보이는 실제 섭취율 숫자는 바꾸지 않고, 추천 순서에만 영향을 준다.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단백질÷지방 비율을 쓰는 이유 — 지방 칼로리 비율만 보면 연어·소고기처럼 원래 지방이 있는 좋은 단백질원이 체지방감량에서 부당하게 제외된다. 다만 이 방식도 "좋은 지방(불포화)·나쁜 지방(포화)"은 구분하지 못한다 — 아보카도 토스트처럼 지방이 주력인 조합은 특정 목적에 어울린다고 판정되지 않고 중립으로 남는다.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6.2 중복·다양성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모든 재료로만 구성된 조합은 추천에서 제외한다(재료 하나만 겹치는 건 제외하지 않는다 — 너무 많이 걸러지는 것을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"오늘" 날짜를 시드로 추천 순서를 결정적으로 섞는다 — 같은 날엔 같은 추천이 유지되고, 날이 바뀌면 24개 풀에서 다른 조합이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최대 3개 조합까지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6.3 AI 코칭 문구 — "결정은 규칙, 설명은 AI"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server/coach.ts, POST /api/coach-meal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무엇을 추천할지(음식·조합·수치)는 6.1~6.2의 규칙 기반 로직이 전부 결정한다. Claude는 그 결과를 한두 문장의 자연스러운 한국어로 설명하기만 하고, 음식이나 숫자를 새로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InBody·음식 사진 분석과 달리 이미지 없이 텍스트만 주고받는 요청이라 더 가볍고 빠르다.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대시보드가 열릴 때 자동으로 호출하지 않는다 — 추천 카드의 "AI 코치 한마디 듣기" 버튼을 눌렀을 때만 호출해, 메인 화면 로딩 속도에 영향을 주지 않는다.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AI 호출이 실패해도(API Key 미설정, 레이트리밋 등) 추천 카드 자체는 항상 보이고, 미리 정해둔 기본 문구로 자연스럽게 대체된다. 식사 추천의 핵심 기능(무엇을 추천할지)은 AI 가용성과 무관하게 항상 동작한다.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활동계수(1.4)와 식사 조합 풀(24개)은 현재 고정값이다.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사용자의 알레르기나 식재료 선호도(비건 등)는 아직 반영되지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2026-10-02T03:38:33.359Z</dcterms:created>
  <dcterms:modified xsi:type="dcterms:W3CDTF">2026-10-02T03:38:33.360Z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