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0F16" w14:textId="306CED4B" w:rsidR="002C5A24" w:rsidRPr="0035579F" w:rsidRDefault="0035579F">
      <w:pPr>
        <w:rPr>
          <w:b/>
          <w:bCs/>
          <w:sz w:val="32"/>
          <w:szCs w:val="36"/>
        </w:rPr>
      </w:pPr>
      <w:r w:rsidRPr="0035579F">
        <w:rPr>
          <w:rFonts w:hint="eastAsia"/>
          <w:b/>
          <w:bCs/>
          <w:sz w:val="32"/>
          <w:szCs w:val="36"/>
        </w:rPr>
        <w:t>기업신용평가방법</w:t>
      </w:r>
    </w:p>
    <w:p w14:paraId="5DD82572" w14:textId="5AD099AB" w:rsidR="0035579F" w:rsidRDefault="0035579F">
      <w:r>
        <w:rPr>
          <w:rFonts w:hint="eastAsia"/>
        </w:rPr>
        <w:t xml:space="preserve">기업신용평가에는 </w:t>
      </w:r>
      <w:proofErr w:type="gramStart"/>
      <w:r>
        <w:rPr>
          <w:rFonts w:hint="eastAsia"/>
        </w:rPr>
        <w:t>재무적요소,비재무적요소가</w:t>
      </w:r>
      <w:proofErr w:type="gramEnd"/>
      <w:r>
        <w:rPr>
          <w:rFonts w:hint="eastAsia"/>
        </w:rPr>
        <w:t xml:space="preserve"> 있습니다.</w:t>
      </w:r>
    </w:p>
    <w:p w14:paraId="0FA41BA0" w14:textId="38F9C137" w:rsidR="0035579F" w:rsidRDefault="0035579F">
      <w:r w:rsidRPr="0035579F">
        <w:drawing>
          <wp:inline distT="0" distB="0" distL="0" distR="0" wp14:anchorId="60762994" wp14:editId="39B3A9D1">
            <wp:extent cx="5731510" cy="12331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D18C" w14:textId="42046951" w:rsidR="0035579F" w:rsidRPr="0035579F" w:rsidRDefault="0035579F">
      <w:pPr>
        <w:rPr>
          <w:rFonts w:hint="eastAsia"/>
        </w:rPr>
      </w:pPr>
    </w:p>
    <w:p w14:paraId="01AD2FB9" w14:textId="177096B6" w:rsidR="0035579F" w:rsidRPr="0035579F" w:rsidRDefault="0035579F">
      <w:pPr>
        <w:rPr>
          <w:rFonts w:hint="eastAsia"/>
          <w:b/>
          <w:bCs/>
        </w:rPr>
      </w:pPr>
      <w:r w:rsidRPr="0035579F">
        <w:rPr>
          <w:b/>
          <w:bCs/>
        </w:rPr>
        <w:drawing>
          <wp:inline distT="0" distB="0" distL="0" distR="0" wp14:anchorId="55527C50" wp14:editId="175B1A0B">
            <wp:extent cx="5731510" cy="40957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79F" w:rsidRPr="0035579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9F"/>
    <w:rsid w:val="00032D1D"/>
    <w:rsid w:val="002C5A24"/>
    <w:rsid w:val="0035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7591"/>
  <w15:chartTrackingRefBased/>
  <w15:docId w15:val="{2A5EB79E-C9D6-434C-B58B-B7463A03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동민</dc:creator>
  <cp:keywords/>
  <dc:description/>
  <cp:lastModifiedBy>장 동민</cp:lastModifiedBy>
  <cp:revision>1</cp:revision>
  <dcterms:created xsi:type="dcterms:W3CDTF">2022-05-07T15:33:00Z</dcterms:created>
  <dcterms:modified xsi:type="dcterms:W3CDTF">2022-05-07T15:40:00Z</dcterms:modified>
</cp:coreProperties>
</file>