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[가제] 민수씨의 치킨집 창업 컨설팅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0. 소개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기반으로 개업 입지 추천을 해주는 창업컨설팅연구소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[기사자료]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코로나 시기 폐업~~, 불경기~,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우리는 개업에 어려움을 겪고 있는 자영업자를 돕기 위해 서울시 데이터를 기반으로 개업하면 좋은 입지를 추천하고자 합니다. 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[페르소나] 이민수씨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: 이민수. 남. 55세. 은행 퇴직 후 치킨집 개업 준비중 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 Situation : 평생 은행업무만 보다가 장사를 하려니 어디에 차려야 안정적으로 손님이 많이 올 지 잘 모르겠어. 저 어디에 개업해야 할까요?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Goal : 서울시 내에서 10-15년 가량 안정적으로 꾸준히 수익이 나는 입지를 찾고 싶다.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Statement : (미정)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6"/>
        </w:numPr>
        <w:rPr>
          <w:b w:val="1"/>
          <w:color w:val="000000"/>
        </w:rPr>
      </w:pPr>
      <w:bookmarkStart w:colFirst="0" w:colLast="0" w:name="_6a8zywl68c3y" w:id="0"/>
      <w:bookmarkEnd w:id="0"/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선정(어디에 가게 차리지)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폐업 데이터를 확인해 본 결과 </w:t>
      </w:r>
      <w:r w:rsidDel="00000000" w:rsidR="00000000" w:rsidRPr="00000000">
        <w:rPr>
          <w:rFonts w:ascii="Arimo" w:cs="Arimo" w:eastAsia="Arimo" w:hAnsi="Arimo"/>
          <w:color w:val="0000ff"/>
          <w:rtl w:val="0"/>
        </w:rPr>
        <w:t xml:space="preserve">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구의 창업 대비 폐업률은</w:t>
      </w:r>
      <w:r w:rsidDel="00000000" w:rsidR="00000000" w:rsidRPr="00000000">
        <w:rPr>
          <w:rFonts w:ascii="Arimo" w:cs="Arimo" w:eastAsia="Arimo" w:hAnsi="Arimo"/>
          <w:color w:val="0000ff"/>
          <w:rtl w:val="0"/>
        </w:rPr>
        <w:t xml:space="preserve"> 00%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였습니다. 따라서 </w:t>
      </w:r>
      <w:r w:rsidDel="00000000" w:rsidR="00000000" w:rsidRPr="00000000">
        <w:rPr>
          <w:rFonts w:ascii="Arimo" w:cs="Arimo" w:eastAsia="Arimo" w:hAnsi="Arimo"/>
          <w:color w:val="0000ff"/>
          <w:rtl w:val="0"/>
        </w:rPr>
        <w:t xml:space="preserve">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구로 장소를 선정하여 데이터 분석을 진행했습니다.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mo" w:cs="Arimo" w:eastAsia="Arimo" w:hAnsi="Arimo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업종은 음식으로 선정 </w:t>
      </w:r>
      <w:r w:rsidDel="00000000" w:rsidR="00000000" w:rsidRPr="00000000">
        <w:rPr>
          <w:rFonts w:ascii="Arimo" w:cs="Arimo" w:eastAsia="Arimo" w:hAnsi="Arimo"/>
          <w:color w:val="0000ff"/>
          <w:rtl w:val="0"/>
        </w:rPr>
        <w:t xml:space="preserve">(</w:t>
      </w:r>
      <w:commentRangeStart w:id="1"/>
      <w:commentRangeStart w:id="2"/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음식점 업종이 많은거 바그래프 시각화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) -&gt; 치킨집 (치킨집 진로 짤)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서울특별시: 창업 대비 폐업율이 비교적 낮은 편이고 창업 관련 정보를 비교적 많이 얻을 수 있다.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시각화 리스트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276" w:lineRule="auto"/>
        <w:ind w:left="1440" w:hanging="360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[소상공인진흥공단_상가(상권)정보] 각 지역별 치킨집 업체 수 현황(bargraph) (완료)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76" w:lineRule="auto"/>
        <w:ind w:left="1440" w:hanging="36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[소상공인진흥공단_상가(상권)정보] 각 지역별 면적대비 치킨집 업체 폐업 현황(bargraph)1 (완료)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1&gt; </w:t>
      </w:r>
      <w:commentRangeStart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매출액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-&gt; 시각화 리스트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1440" w:hanging="36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[서울_영세자영업_지역별_매출액] 지역별(자치구별) 매출액 현황: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단계구분도(지도)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1440" w:hanging="36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[영세자영업+규모별+면적(3.3m^2)당+매출액] 지역별(자치구별) 매출액 현황:</w:t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단계구분도(지도)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2&gt;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임대료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단, 상권별로 명확한 행정명을 알지 못하는 경우 행정동으로 변경함.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(ex. 명동 -&gt; 사직동, 종로동 등)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-&gt; 시각화 리스트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276" w:lineRule="auto"/>
        <w:ind w:left="1440" w:hanging="36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[상권별_소규모_상가/중대형_상가/집합_상가_임대료]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mo" w:cs="Arimo" w:eastAsia="Arimo" w:hAnsi="Arimo"/>
          <w:b w:val="1"/>
          <w:color w:val="0000ff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 매출/비용 분석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76" w:lineRule="auto"/>
        <w:ind w:left="1440" w:hanging="36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지역별(행정동별) 평균 임대료 현황: 단계구분도(지도)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기사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페업률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(워드클라우드)(할말?)</w:t>
      </w:r>
    </w:p>
    <w:p w:rsidR="00000000" w:rsidDel="00000000" w:rsidP="00000000" w:rsidRDefault="00000000" w:rsidRPr="00000000" w14:paraId="00000028">
      <w:pPr>
        <w:pStyle w:val="Heading4"/>
        <w:spacing w:line="276" w:lineRule="auto"/>
        <w:rPr>
          <w:rFonts w:ascii="Arimo" w:cs="Arimo" w:eastAsia="Arimo" w:hAnsi="Arimo"/>
        </w:rPr>
      </w:pPr>
      <w:bookmarkStart w:colFirst="0" w:colLast="0" w:name="_lccu11tjwjyp" w:id="1"/>
      <w:bookmarkEnd w:id="1"/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rimo" w:cs="Arimo" w:eastAsia="Arimo" w:hAnsi="Arimo"/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   2. 수요자 분석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Arimo" w:cs="Arimo" w:eastAsia="Arimo" w:hAnsi="Arimo"/>
          <w:b w:val="1"/>
          <w:color w:val="0000ff"/>
          <w:shd w:fill="fff2cc" w:val="clear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1&gt; 인구 밀도(서울특별시 2023년 2월 기준 월평균 행정동별 성별  (연령대별-5세씩))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hd w:fill="fff2cc" w:val="clear"/>
          <w:rtl w:val="0"/>
        </w:rPr>
        <w:t xml:space="preserve">(경민)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지역별(행정동별)로 주간/야간 생활인구 pivot(평균)한 데이터 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시각화 리스트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1-1) 각 지역별 주간 생활인구 현황: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단계구분도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(지도)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1-2) 각 지역별-연령별/성별 주간 생활인구 현황:bargraph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2-1) 각 지역별 야간 생활인구 현황: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단계구분도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(지도)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2-2) 각 지역별-연령별/성별 야간 생활인구 현황:대시보드bargraph 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rimo" w:cs="Arimo" w:eastAsia="Arimo" w:hAnsi="Arimo"/>
          <w:b w:val="1"/>
          <w:color w:val="0000ff"/>
          <w:shd w:fill="fff2cc" w:val="clear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 2&gt; 경쟁 업체 비교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hd w:fill="fff2cc" w:val="clear"/>
          <w:rtl w:val="0"/>
        </w:rPr>
        <w:t xml:space="preserve"> (영은)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-&gt;  시각화 리스트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276" w:lineRule="auto"/>
        <w:ind w:left="1440" w:hanging="36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[소상공인진흥공단_상가(상권)정보]경쟁 치킨집 현황: 점도표(지도)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276" w:lineRule="auto"/>
        <w:ind w:left="1440" w:hanging="36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[소상공인진흥공단_상가(상권)정보]각 지역별(행정동별) 밀집도 현황:단계구분도(지도)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Arimo" w:cs="Arimo" w:eastAsia="Arimo" w:hAnsi="Arimo"/>
          <w:b w:val="1"/>
          <w:color w:val="0000ff"/>
          <w:shd w:fill="fff2cc" w:val="clear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3&gt; 주변 시설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hd w:fill="fff2cc" w:val="clear"/>
          <w:rtl w:val="0"/>
        </w:rPr>
        <w:t xml:space="preserve">(영은)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-&gt; 시각화 리스트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      1-1)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[전국도시공원정보표준데이터] 공원 현황: 점도표(지도)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1-2) [전국도시공원정보표준데이터] 각 지역별(행정동별) 공원 밀집도:              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단계구분도(지도)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2-1) [전국초중등고등+대학교위치표준데이터] 학교 현황: 점도표(지도)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2-2) [전국초중등고등+대학교위치표준데이터] 각 지역별(행정동별) 학교 밀집도:               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단계구분도(지도)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4&gt; 교통 상황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-&gt; 시각화 리스트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1) [국토교통부_전국 버스정류장 위치정보 + 전체 도시철도역사정보] 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대중교통 정류장/역 현황: 점도표(지도)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2) 시군구별 , 행정동별 교통 현황 막대그래프 시각화 (이를 통해 점수를 계산)      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Arimo" w:cs="Arimo" w:eastAsia="Arimo" w:hAnsi="Arimo"/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[이건 천천히…]  6. 1~5를 시각화한 다음 단위공간별로 점수를 매겨서 모든 조건에 가장         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Arimo" w:cs="Arimo" w:eastAsia="Arimo" w:hAnsi="Arimo"/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     최적화된 장소를  찾아서 개업장소를 추천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Arimo" w:cs="Arimo" w:eastAsia="Arimo" w:hAnsi="Arimo"/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ab/>
        <w:t xml:space="preserve">결론에서 시각화결과에 alpha 값을 줘서 투명화된 그래프들이 겹치게 보이면 좋을 것 같다~</w:t>
      </w:r>
    </w:p>
    <w:p w:rsidR="00000000" w:rsidDel="00000000" w:rsidP="00000000" w:rsidRDefault="00000000" w:rsidRPr="00000000" w14:paraId="00000047">
      <w:pPr>
        <w:spacing w:line="276" w:lineRule="auto"/>
        <w:ind w:left="0" w:firstLine="720"/>
        <w:rPr>
          <w:rFonts w:ascii="Arimo" w:cs="Arimo" w:eastAsia="Arimo" w:hAnsi="Arimo"/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 (마지막 장표에 시각적 표현) + 점 지도는 점을 아이콘으로 해주면 좋을 것 같다~ (같은 그래프 반복돼서 다소 노잼 우려)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[참고 Source List]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Geocoding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https://dailyheumsi.tistory.com/141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https://wscode.tistory.com/58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지도- 단계구분도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-&gt; [Mapboxgl] https://dailyheumsi.tistory.com/145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-&gt; [folium]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https://python-visualization.github.io/folium/quickstart.html#Polylines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-&gt; [pydeck]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https://dailyheumsi.tistory.com/147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 - 점도표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-&gt; [folium]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https://python-visualization.github.io/folium/quickstart.html#Polylines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-&gt; [pydeck]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https://dailyheumsi.tistory.com/147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 or 연령별 bar graph/histogram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후보1:[dashboard]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https://plotly.com/python/dropdowns/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후보2:[streamlit] https://streamlit.io/gallery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노재승" w:id="4" w:date="2023-03-16T08:25:17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크기별로 소형, 중대형으로 나눴고(다른 요인 보면서 결정해야 할 것 같음)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안에 면적 별로 임대료가 나와있음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66제곱미터 이하는 배달전문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이상은 홀+배달로 구분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지역별 유동인구를 보고 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낮으면 배달전문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높으면 홀+배달로 선정하면 될듯</w:t>
      </w:r>
    </w:p>
  </w:comment>
  <w:comment w:author="노재승" w:id="1" w:date="2023-03-17T11:00:37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평균매출로 시각화해봤음</w:t>
      </w:r>
    </w:p>
  </w:comment>
  <w:comment w:author="Youngeun Yu" w:id="2" w:date="2023-03-18T06:00:31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노재승" w:id="3" w:date="2023-03-16T08:33:33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과정 : 서울 자영업 지역별 평균매출액으로 구별 매출 추정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규모면적별 매출을 보고 배달,홀 매출 평균치 구하고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 평균 매출액과 결합해서 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결론 : 지역구 별로 홀매장 + 배달전문매장의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 매출 구할 예정</w:t>
      </w:r>
    </w:p>
  </w:comment>
  <w:comment w:author="Gyeongmin Chae" w:id="0" w:date="2023-03-20T02:20:39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[2.입지 분석] 스토리 flow 변경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[2.1 매출 비용 분석 먼저] 우리가 가지고 있는 돈을 먼저 생각해야 하기에  해당 그래프들을 통해 위치(특히 구)를 먼저 선정한다. 그리고나서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[2.2 수요자 분석] 실제로 해당 구들에 우리의 잠재고객이 많은지 확인한다.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ind w:left="720" w:hanging="36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visualization.github.io/folium/quickstart.html#Polylines" TargetMode="External"/><Relationship Id="rId10" Type="http://schemas.openxmlformats.org/officeDocument/2006/relationships/hyperlink" Target="https://dailyheumsi.tistory.com/147" TargetMode="External"/><Relationship Id="rId13" Type="http://schemas.openxmlformats.org/officeDocument/2006/relationships/hyperlink" Target="https://plotly.com/python/dropdowns/" TargetMode="External"/><Relationship Id="rId12" Type="http://schemas.openxmlformats.org/officeDocument/2006/relationships/hyperlink" Target="https://dailyheumsi.tistory.com/147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ython-visualization.github.io/folium/quickstart.html#Polylin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ailyheumsi.tistory.com/141" TargetMode="External"/><Relationship Id="rId8" Type="http://schemas.openxmlformats.org/officeDocument/2006/relationships/hyperlink" Target="https://wscode.tistory.com/5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