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pict>
          <v:rect id="_x0000_s1030" o:spid="_x0000_s1030" o:spt="1" style="position:absolute;left:0pt;margin-left:-28.25pt;margin-top:279pt;height:98.8pt;width:448.65pt;z-index:251659264;mso-width-relative:page;mso-height-relative:page;" fillcolor="#FFFFFF" filled="t" stroked="f" coordsize="21600,21600">
            <v:path/>
            <v:fill on="t" color2="#FFFFFF" focussize="0,0"/>
            <v:stroke on="f"/>
            <v:imagedata o:title=""/>
            <o:lock v:ext="edit" aspectratio="f"/>
            <v:textbox>
              <w:txbxContent>
                <w:p>
                  <w:pPr>
                    <w:pStyle w:val="17"/>
                    <w:ind w:left="0" w:leftChars="0" w:right="0" w:rightChars="0" w:firstLine="0" w:firstLineChars="0"/>
                    <w:jc w:val="center"/>
                    <w:rPr>
                      <w:rFonts w:hint="default"/>
                      <w:color w:val="5590CC"/>
                      <w:sz w:val="84"/>
                    </w:rPr>
                  </w:pPr>
                  <w:bookmarkStart w:id="0" w:name="_Title#3910760528"/>
                  <w:r>
                    <w:rPr>
                      <w:rFonts w:hint="eastAsia"/>
                      <w:color w:val="5590CC"/>
                      <w:sz w:val="84"/>
                      <w:lang w:val="zh-CN"/>
                    </w:rPr>
                    <w:t>[</w:t>
                  </w:r>
                  <w:r>
                    <w:rPr>
                      <w:rFonts w:hint="eastAsia"/>
                      <w:b/>
                      <w:bCs/>
                      <w:sz w:val="44"/>
                      <w:szCs w:val="52"/>
                      <w:lang w:val="en-US" w:eastAsia="zh-CN"/>
                    </w:rPr>
                    <w:t>数据库设计说明书</w:t>
                  </w:r>
                  <w:r>
                    <w:rPr>
                      <w:rFonts w:hint="eastAsia"/>
                      <w:color w:val="5590CC"/>
                      <w:sz w:val="84"/>
                      <w:lang w:val="zh-CN"/>
                    </w:rPr>
                    <w:t>]</w:t>
                  </w:r>
                  <w:bookmarkEnd w:id="0"/>
                </w:p>
              </w:txbxContent>
            </v:textbox>
          </v:rect>
        </w:pict>
      </w:r>
      <w:r>
        <w:pict>
          <v:shape id="_x0000_s1029" o:spid="_x0000_s1029" o:spt="202" type="#_x0000_t202" style="position:absolute;left:0pt;margin-left:-14.3pt;margin-top:440.85pt;height:31.5pt;width:444.8pt;z-index:251661312;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p>
              </w:txbxContent>
            </v:textbox>
          </v:shape>
        </w:pict>
      </w:r>
      <w:r>
        <w:pict>
          <v:rect id="_x0000_s1031" o:spid="_x0000_s1031" o:spt="1" style="position:absolute;left:0pt;margin-left:-14.35pt;margin-top:360.2pt;height:62.3pt;width:444.85pt;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center"/>
                    <w:rPr>
                      <w:rFonts w:hint="default"/>
                      <w:color w:val="808080"/>
                      <w:sz w:val="24"/>
                      <w:szCs w:val="36"/>
                      <w:lang w:val="zh-CN"/>
                    </w:rPr>
                  </w:pPr>
                </w:p>
              </w:txbxContent>
            </v:textbox>
          </v:rect>
        </w:pict>
      </w:r>
      <w:r>
        <w:pict>
          <v:rect id="_x0000_s1032" o:spid="_x0000_s1032" o:spt="1" style="position:absolute;left:0pt;margin-left:-419.25pt;margin-top:244.5pt;height:208.8pt;width:418.4pt;mso-position-horizontal-relative:char;mso-position-vertical-relative:line;z-index:251658240;v-text-anchor:bottom;mso-width-relative:page;mso-height-relative:page;" fillcolor="#5590CC" filled="t" stroked="f" coordsize="21600,21600">
            <v:path/>
            <v:fill type="gradient" on="t" color2="#B6D5F0" angle="-90" focus="100%" focussize="0f,0f" focusposition="0f,0f" rotate="t"/>
            <v:stroke on="f"/>
            <v:imagedata o:title=""/>
            <o:lock v:ext="edit" grouping="f" rotation="t" text="f" aspectratio="f"/>
            <v:shadow on="t" color="#DDDDDD" opacity="32768f" offset="0pt,12pt"/>
            <v:textbox>
              <w:txbxContent>
                <w:p>
                  <w:pPr>
                    <w:pStyle w:val="16"/>
                    <w:rPr>
                      <w:rFonts w:hint="eastAsia" w:eastAsia="宋体"/>
                      <w:lang w:val="en-US" w:eastAsia="zh-CN"/>
                    </w:rPr>
                  </w:pPr>
                </w:p>
              </w:txbxContent>
            </v:textbox>
          </v:rect>
        </w:pict>
      </w:r>
    </w:p>
    <w:p>
      <w:pPr>
        <w:ind w:left="420" w:leftChars="0" w:firstLine="420" w:firstLineChars="0"/>
        <w:rPr>
          <w:rFonts w:hint="eastAsia"/>
          <w:b/>
          <w:bCs/>
          <w:sz w:val="44"/>
          <w:szCs w:val="5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ind w:left="420" w:leftChars="0" w:firstLine="420" w:firstLineChars="0"/>
        <w:rPr>
          <w:rFonts w:hint="eastAsia" w:eastAsiaTheme="minorEastAsia"/>
          <w:b/>
          <w:bCs/>
          <w:sz w:val="44"/>
          <w:szCs w:val="52"/>
          <w:lang w:val="en-US" w:eastAsia="zh-CN"/>
        </w:rPr>
      </w:pPr>
      <w:r>
        <w:rPr>
          <w:rFonts w:hint="eastAsia"/>
          <w:b/>
          <w:bCs/>
          <w:sz w:val="44"/>
          <w:szCs w:val="52"/>
          <w:lang w:val="en-US" w:eastAsia="zh-CN"/>
        </w:rPr>
        <w:t xml:space="preserve">      </w:t>
      </w:r>
    </w:p>
    <w:p>
      <w:pPr>
        <w:rPr>
          <w:rFonts w:hint="eastAsia"/>
          <w:sz w:val="36"/>
          <w:szCs w:val="44"/>
        </w:rPr>
      </w:pPr>
      <w:r>
        <w:rPr>
          <w:rStyle w:val="13"/>
          <w:rFonts w:hint="eastAsia"/>
          <w:sz w:val="40"/>
          <w:szCs w:val="22"/>
        </w:rPr>
        <w:t>1. 引言</w:t>
      </w:r>
      <w:r>
        <w:rPr>
          <w:rFonts w:hint="eastAsia"/>
          <w:sz w:val="36"/>
          <w:szCs w:val="44"/>
        </w:rPr>
        <w:t> </w:t>
      </w:r>
    </w:p>
    <w:p>
      <w:pPr>
        <w:rPr>
          <w:rFonts w:hint="eastAsia"/>
        </w:rPr>
      </w:pPr>
      <w:r>
        <w:rPr>
          <w:rFonts w:hint="eastAsia"/>
        </w:rPr>
        <w:t> </w:t>
      </w:r>
    </w:p>
    <w:p>
      <w:pPr>
        <w:rPr>
          <w:rFonts w:hint="eastAsia"/>
          <w:sz w:val="28"/>
          <w:szCs w:val="36"/>
        </w:rPr>
      </w:pPr>
      <w:r>
        <w:rPr>
          <w:rFonts w:hint="eastAsia"/>
          <w:lang w:val="en-US" w:eastAsia="zh-CN"/>
        </w:rPr>
        <w:t xml:space="preserve">    </w:t>
      </w:r>
      <w:r>
        <w:rPr>
          <w:rFonts w:hint="eastAsia"/>
          <w:sz w:val="22"/>
          <w:szCs w:val="28"/>
        </w:rPr>
        <w:t> </w:t>
      </w:r>
      <w:r>
        <w:rPr>
          <w:rFonts w:hint="eastAsia"/>
          <w:sz w:val="22"/>
          <w:szCs w:val="28"/>
          <w:lang w:val="en-US" w:eastAsia="zh-CN"/>
        </w:rPr>
        <w:t xml:space="preserve"> </w:t>
      </w:r>
      <w:r>
        <w:rPr>
          <w:rFonts w:hint="eastAsia" w:ascii="仿宋" w:hAnsi="仿宋" w:eastAsia="仿宋" w:cs="仿宋"/>
          <w:sz w:val="28"/>
          <w:szCs w:val="36"/>
          <w:lang w:val="en-US" w:eastAsia="zh-CN"/>
        </w:rPr>
        <w:t>在构建一个数据库之前，首先要对数据库进行设计，如果连第一步都没有做好，那么也就无从谈及后面的建立数据库，所以，第一步显得尤为重要。</w:t>
      </w:r>
      <w:r>
        <w:rPr>
          <w:rFonts w:hint="eastAsia" w:ascii="仿宋" w:hAnsi="仿宋" w:eastAsia="仿宋" w:cs="仿宋"/>
          <w:sz w:val="28"/>
          <w:szCs w:val="36"/>
        </w:rPr>
        <w:t>为了合理地组织和高效率地存取数据，目前最好的方式，就是建立数据库系统，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r>
        <w:rPr>
          <w:rFonts w:hint="eastAsia"/>
          <w:sz w:val="28"/>
          <w:szCs w:val="36"/>
        </w:rPr>
        <w:t> </w:t>
      </w:r>
    </w:p>
    <w:p>
      <w:pPr>
        <w:rPr>
          <w:rFonts w:hint="eastAsia"/>
          <w:sz w:val="28"/>
          <w:szCs w:val="36"/>
        </w:rPr>
      </w:pPr>
    </w:p>
    <w:p>
      <w:pPr>
        <w:rPr>
          <w:rFonts w:hint="eastAsia"/>
          <w:sz w:val="28"/>
          <w:szCs w:val="36"/>
        </w:rPr>
      </w:pPr>
    </w:p>
    <w:p>
      <w:pPr>
        <w:rPr>
          <w:rFonts w:hint="eastAsia"/>
          <w:sz w:val="28"/>
          <w:szCs w:val="36"/>
        </w:rPr>
      </w:pPr>
    </w:p>
    <w:p>
      <w:pPr>
        <w:pStyle w:val="3"/>
        <w:rPr>
          <w:rFonts w:hint="eastAsia"/>
          <w:lang w:val="en-US" w:eastAsia="zh-CN"/>
        </w:rPr>
      </w:pPr>
      <w:r>
        <w:rPr>
          <w:rFonts w:hint="eastAsia"/>
          <w:lang w:val="en-US" w:eastAsia="zh-CN"/>
        </w:rPr>
        <w:t>1.1 编写目的</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    本文的编写目的是为了更加规范地设计数据库，增强数据库的可靠性、可维护性等等。编程人员可以以本说明作为编码的依据，建立数据模型，使具有较高的范式，数据完整性好，效益高，便于理解和维护，没有数据冲突。同时也为后续的数据库维护工作提供了良好的使用说明，也可以作为未来版本升级时的重要参考资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1.2 背景</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数据库名称：山东省人力资源市场数据库</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数据库系统：MySql Server 5.5</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客户端连接工具: MySQL Command Line Client </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项目开发者:第一组</w:t>
      </w: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pStyle w:val="3"/>
        <w:rPr>
          <w:rFonts w:hint="eastAsia"/>
          <w:lang w:val="en-US" w:eastAsia="zh-CN"/>
        </w:rPr>
      </w:pPr>
      <w:r>
        <w:rPr>
          <w:rFonts w:hint="eastAsia"/>
          <w:lang w:val="en-US" w:eastAsia="zh-CN"/>
        </w:rPr>
        <w:t>1.3 定义</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E-R图：实体关系图</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SQL ：结构化查询语言，关系数据库查询的标准语言</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MySql:一款小型数据库系统</w:t>
      </w: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pStyle w:val="3"/>
        <w:rPr>
          <w:rFonts w:hint="eastAsia"/>
          <w:lang w:val="en-US" w:eastAsia="zh-CN"/>
        </w:rPr>
      </w:pPr>
      <w:r>
        <w:rPr>
          <w:rFonts w:hint="eastAsia"/>
          <w:lang w:val="en-US" w:eastAsia="zh-CN"/>
        </w:rPr>
        <w:t>1.4 参考资料</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无</w:t>
      </w: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pStyle w:val="2"/>
        <w:numPr>
          <w:ilvl w:val="0"/>
          <w:numId w:val="1"/>
        </w:numPr>
        <w:rPr>
          <w:rFonts w:hint="eastAsia"/>
          <w:lang w:val="en-US" w:eastAsia="zh-CN"/>
        </w:rPr>
      </w:pPr>
      <w:r>
        <w:rPr>
          <w:rFonts w:hint="eastAsia"/>
          <w:lang w:val="en-US" w:eastAsia="zh-CN"/>
        </w:rPr>
        <w:t>外部设计</w:t>
      </w:r>
    </w:p>
    <w:p>
      <w:pPr>
        <w:numPr>
          <w:ilvl w:val="0"/>
          <w:numId w:val="0"/>
        </w:numPr>
        <w:rPr>
          <w:rFonts w:hint="eastAsia"/>
          <w:lang w:val="en-US" w:eastAsia="zh-CN"/>
        </w:rPr>
      </w:pPr>
    </w:p>
    <w:p>
      <w:pPr>
        <w:pStyle w:val="3"/>
        <w:rPr>
          <w:rFonts w:hint="eastAsia"/>
          <w:lang w:val="en-US" w:eastAsia="zh-CN"/>
        </w:rPr>
      </w:pPr>
      <w:r>
        <w:rPr>
          <w:rFonts w:hint="eastAsia"/>
          <w:lang w:val="en-US" w:eastAsia="zh-CN"/>
        </w:rPr>
        <w:t>2.1 标识符和状态</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    本系统采用 MySql Server 5.5为基本开发工具,因而程序员或者系统分析员或者任何想要使用此数据库进行操作的人员，需要安装 MySql Server 5.5。</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     </w:t>
      </w:r>
    </w:p>
    <w:p>
      <w:pPr>
        <w:rPr>
          <w:rFonts w:hint="eastAsia" w:ascii="仿宋" w:hAnsi="仿宋" w:eastAsia="仿宋" w:cs="仿宋"/>
          <w:sz w:val="28"/>
          <w:szCs w:val="36"/>
          <w:lang w:val="en-US" w:eastAsia="zh-CN"/>
        </w:rPr>
      </w:pPr>
    </w:p>
    <w:p>
      <w:pPr>
        <w:pStyle w:val="3"/>
        <w:rPr>
          <w:rFonts w:hint="eastAsia"/>
          <w:lang w:val="en-US" w:eastAsia="zh-CN"/>
        </w:rPr>
      </w:pPr>
      <w:r>
        <w:rPr>
          <w:rFonts w:hint="eastAsia"/>
          <w:lang w:val="en-US" w:eastAsia="zh-CN"/>
        </w:rPr>
        <w:t>2.2 使用它的程序</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操作系统：windows</w:t>
      </w: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访问这个数据库的应用程序为山东省人力资源市场数据管理软件。</w:t>
      </w:r>
    </w:p>
    <w:p>
      <w:pPr>
        <w:pStyle w:val="3"/>
        <w:ind w:firstLine="420" w:firstLineChars="0"/>
        <w:rPr>
          <w:rFonts w:hint="eastAsia" w:ascii="仿宋" w:hAnsi="仿宋" w:eastAsia="仿宋" w:cs="仿宋"/>
          <w:b w:val="0"/>
          <w:kern w:val="2"/>
          <w:sz w:val="28"/>
          <w:szCs w:val="36"/>
          <w:lang w:val="en-US" w:eastAsia="zh-CN" w:bidi="ar-SA"/>
        </w:rPr>
      </w:pPr>
    </w:p>
    <w:p>
      <w:pPr>
        <w:pStyle w:val="3"/>
        <w:rPr>
          <w:rFonts w:hint="eastAsia"/>
          <w:lang w:val="en-US" w:eastAsia="zh-CN"/>
        </w:rPr>
      </w:pPr>
      <w:r>
        <w:rPr>
          <w:rFonts w:hint="eastAsia"/>
          <w:lang w:val="en-US" w:eastAsia="zh-CN"/>
        </w:rPr>
        <w:t>2.3 约定</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     所有数据表第一个字段都是表中主键，不可为空。</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     字符集采用utf-8。</w:t>
      </w: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     关系表命名方式为实体表名1_实体表名2。</w:t>
      </w: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pStyle w:val="2"/>
        <w:numPr>
          <w:ilvl w:val="0"/>
          <w:numId w:val="1"/>
        </w:numPr>
        <w:rPr>
          <w:rFonts w:hint="eastAsia"/>
          <w:lang w:val="en-US" w:eastAsia="zh-CN"/>
        </w:rPr>
      </w:pPr>
      <w:r>
        <w:rPr>
          <w:rFonts w:hint="eastAsia"/>
          <w:lang w:val="en-US" w:eastAsia="zh-CN"/>
        </w:rPr>
        <w:t>结构设计</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3.1概念设计</w:t>
      </w:r>
    </w:p>
    <w:p>
      <w:pPr>
        <w:rPr>
          <w:rFonts w:hint="eastAsia"/>
          <w:lang w:val="en-US" w:eastAsia="zh-CN"/>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总共有六张表，每张表的E-R图如下</w:t>
      </w:r>
    </w:p>
    <w:p>
      <w:pPr>
        <w:rPr>
          <w:rFonts w:hint="eastAsia" w:ascii="仿宋" w:hAnsi="仿宋" w:eastAsia="仿宋" w:cs="仿宋"/>
          <w:b w:val="0"/>
          <w:kern w:val="2"/>
          <w:sz w:val="28"/>
          <w:szCs w:val="36"/>
          <w:lang w:val="en-US" w:eastAsia="zh-CN" w:bidi="ar-SA"/>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企业用户表</w:t>
      </w:r>
    </w:p>
    <w:p>
      <w:pPr>
        <w:rPr>
          <w:rFonts w:hint="eastAsia" w:ascii="仿宋" w:hAnsi="仿宋" w:eastAsia="仿宋" w:cs="仿宋"/>
          <w:b w:val="0"/>
          <w:kern w:val="2"/>
          <w:sz w:val="28"/>
          <w:szCs w:val="36"/>
          <w:lang w:val="en-US" w:eastAsia="zh-CN" w:bidi="ar-SA"/>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object>
          <v:shape id="_x0000_i1025" o:spt="75" type="#_x0000_t75" style="height:250.2pt;width:415.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通知表</w:t>
      </w:r>
    </w:p>
    <w:p>
      <w:pPr>
        <w:rPr>
          <w:rFonts w:hint="eastAsia" w:ascii="仿宋" w:hAnsi="仿宋" w:eastAsia="仿宋" w:cs="仿宋"/>
          <w:b w:val="0"/>
          <w:kern w:val="2"/>
          <w:sz w:val="28"/>
          <w:szCs w:val="36"/>
          <w:lang w:val="en-US" w:eastAsia="zh-CN" w:bidi="ar-SA"/>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object>
          <v:shape id="_x0000_i1026" o:spt="75" alt="" type="#_x0000_t75" style="height:251.3pt;width:415.1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省用户表</w:t>
      </w: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object>
          <v:shape id="_x0000_i1032" o:spt="75" type="#_x0000_t75" style="height:265.2pt;width:415.15pt;" o:ole="t" filled="f" o:preferrelative="t" stroked="f" coordsize="21600,21600">
            <v:path/>
            <v:fill on="f" focussize="0,0"/>
            <v:stroke on="f"/>
            <v:imagedata r:id="rId9" o:title=""/>
            <o:lock v:ext="edit" aspectratio="f"/>
            <w10:wrap type="none"/>
            <w10:anchorlock/>
          </v:shape>
          <o:OLEObject Type="Embed" ProgID="Visio.Drawing.15" ShapeID="_x0000_i1032" DrawAspect="Content" ObjectID="_1468075727" r:id="rId8">
            <o:LockedField>false</o:LockedField>
          </o:OLEObject>
        </w:objec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用户_通知表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object>
          <v:shape id="_x0000_i1036" o:spt="75" alt="" type="#_x0000_t75" style="height:174.15pt;width:415.15pt;" o:ole="t" filled="f" o:preferrelative="t" stroked="f" coordsize="21600,21600">
            <v:path/>
            <v:fill on="f" focussize="0,0"/>
            <v:stroke on="f"/>
            <v:imagedata r:id="rId11" o:title=""/>
            <o:lock v:ext="edit" aspectratio="f"/>
            <w10:wrap type="none"/>
            <w10:anchorlock/>
          </v:shape>
          <o:OLEObject Type="Embed" ProgID="Visio.Drawing.15" ShapeID="_x0000_i1036" DrawAspect="Content" ObjectID="_1468075728" r:id="rId10">
            <o:LockedField>false</o:LockedField>
          </o:OLEObject>
        </w:objec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上报数据表</w:t>
      </w:r>
    </w:p>
    <w:p>
      <w:pPr>
        <w:rPr>
          <w:rFonts w:hint="eastAsia" w:ascii="仿宋" w:hAnsi="仿宋" w:eastAsia="仿宋" w:cs="仿宋"/>
          <w:b w:val="0"/>
          <w:kern w:val="2"/>
          <w:sz w:val="28"/>
          <w:szCs w:val="36"/>
          <w:lang w:val="en-US" w:eastAsia="zh-CN" w:bidi="ar-SA"/>
        </w:rPr>
      </w:pPr>
    </w:p>
    <w:p>
      <w:pPr>
        <w:rPr>
          <w:rFonts w:hint="eastAsia" w:ascii="仿宋" w:hAnsi="仿宋" w:eastAsia="仿宋" w:cs="仿宋"/>
          <w:b w:val="0"/>
          <w:kern w:val="2"/>
          <w:sz w:val="28"/>
          <w:szCs w:val="36"/>
          <w:lang w:val="en-US" w:eastAsia="zh-CN" w:bidi="ar-SA"/>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object>
          <v:shape id="_x0000_i1034" o:spt="75" type="#_x0000_t75" style="height:237.95pt;width:414.95pt;" o:ole="t" filled="f" o:preferrelative="t" stroked="f" coordsize="21600,21600">
            <v:path/>
            <v:fill on="f" focussize="0,0"/>
            <v:stroke on="f"/>
            <v:imagedata r:id="rId13" o:title=""/>
            <o:lock v:ext="edit" aspectratio="f"/>
            <w10:wrap type="none"/>
            <w10:anchorlock/>
          </v:shape>
          <o:OLEObject Type="Embed" ProgID="Visio.Drawing.15" ShapeID="_x0000_i1034" DrawAspect="Content" ObjectID="_1468075729" r:id="rId12">
            <o:LockedField>false</o:LockedField>
          </o:OLEObject>
        </w:object>
      </w:r>
    </w:p>
    <w:p>
      <w:pPr>
        <w:rPr>
          <w:rFonts w:hint="eastAsia" w:ascii="仿宋" w:hAnsi="仿宋" w:eastAsia="仿宋" w:cs="仿宋"/>
          <w:b w:val="0"/>
          <w:kern w:val="2"/>
          <w:sz w:val="28"/>
          <w:szCs w:val="36"/>
          <w:lang w:val="en-US" w:eastAsia="zh-CN" w:bidi="ar-S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企业_上报数据表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object>
          <v:shape id="_x0000_i1030" o:spt="75" alt="" type="#_x0000_t75" style="height:59.5pt;width:415.15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3.2 逻辑设计</w:t>
      </w:r>
    </w:p>
    <w:p>
      <w:pPr>
        <w:rPr>
          <w:rFonts w:hint="eastAsia"/>
          <w:lang w:val="en-US" w:eastAsia="zh-CN"/>
        </w:rPr>
      </w:pP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 xml:space="preserve">    上面实体之间的关系的基础上，将实体、实体的属性和实体之间的联系转换为关系模式。这种转换的原则是： </w:t>
      </w: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 xml:space="preserve">    一个实体转换为一个关系，实体的属性就是关系的属性，实体的码就是关系的码。</w:t>
      </w: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 xml:space="preserve">    一个联系也转化为一个关系，联系的属性及联系所连接的实体的码都转化为关系的属性，但是关系的码会根据关系的类型变化。  </w:t>
      </w: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 xml:space="preserve"> 1)  1：1联系，两端实体的码都成为关系的候选码   </w:t>
      </w: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 xml:space="preserve"> 2)  1：n联系，n端实体的码成为关系的码  </w:t>
      </w: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 xml:space="preserve"> 3)  m : n 联系，两端的实体码的组成为关系的码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3.3物理设计</w:t>
      </w:r>
    </w:p>
    <w:p>
      <w:pP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企业用户表</w:t>
      </w:r>
    </w:p>
    <w:tbl>
      <w:tblPr>
        <w:tblStyle w:val="12"/>
        <w:tblW w:w="8519"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007"/>
        <w:gridCol w:w="1313"/>
        <w:gridCol w:w="794"/>
        <w:gridCol w:w="1683"/>
        <w:gridCol w:w="2722"/>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single" w:color="000000" w:sz="8" w:space="0"/>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编号</w:t>
            </w:r>
          </w:p>
        </w:tc>
        <w:tc>
          <w:tcPr>
            <w:tcW w:w="1313" w:type="dxa"/>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1</w:t>
            </w:r>
          </w:p>
        </w:tc>
        <w:tc>
          <w:tcPr>
            <w:tcW w:w="794" w:type="dxa"/>
            <w:tcBorders>
              <w:top w:val="single" w:color="000000" w:sz="8" w:space="0"/>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表名</w:t>
            </w:r>
          </w:p>
        </w:tc>
        <w:tc>
          <w:tcPr>
            <w:tcW w:w="4405" w:type="dxa"/>
            <w:gridSpan w:val="2"/>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企业用户</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表描述</w:t>
            </w:r>
          </w:p>
        </w:tc>
        <w:tc>
          <w:tcPr>
            <w:tcW w:w="6512" w:type="dxa"/>
            <w:gridSpan w:val="4"/>
            <w:tcBorders>
              <w:top w:val="nil"/>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记录企业用户的信息</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字段</w:t>
            </w:r>
          </w:p>
        </w:tc>
        <w:tc>
          <w:tcPr>
            <w:tcW w:w="3790" w:type="dxa"/>
            <w:gridSpan w:val="3"/>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类型</w:t>
            </w:r>
          </w:p>
        </w:tc>
        <w:tc>
          <w:tcPr>
            <w:tcW w:w="2722" w:type="dxa"/>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备注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企业机构代码</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Primary key</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账号</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varchar(50)</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密码</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varchar(50)</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企业名称</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939" w:hRule="atLeast"/>
        </w:trPr>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企业性质</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50</w:t>
            </w:r>
            <w:r>
              <w:rPr>
                <w:rFonts w:hint="default" w:ascii="仿宋" w:hAnsi="仿宋" w:eastAsia="仿宋" w:cs="仿宋"/>
                <w:b w:val="0"/>
                <w:kern w:val="2"/>
                <w:sz w:val="28"/>
                <w:szCs w:val="36"/>
                <w:lang w:val="en-US" w:eastAsia="zh-CN" w:bidi="ar-SA"/>
              </w:rPr>
              <w:t>)</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所属行业</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default"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主要经营业务</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50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default"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联系地址</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50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default"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联系电话</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0" w:hRule="atLeast"/>
        </w:trPr>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所属地区</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both"/>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bl>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省用户表</w:t>
      </w:r>
    </w:p>
    <w:tbl>
      <w:tblPr>
        <w:tblStyle w:val="12"/>
        <w:tblW w:w="8519"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007"/>
        <w:gridCol w:w="1313"/>
        <w:gridCol w:w="794"/>
        <w:gridCol w:w="1683"/>
        <w:gridCol w:w="2722"/>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single" w:color="000000" w:sz="8" w:space="0"/>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编号</w:t>
            </w:r>
          </w:p>
        </w:tc>
        <w:tc>
          <w:tcPr>
            <w:tcW w:w="1313" w:type="dxa"/>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2</w:t>
            </w:r>
          </w:p>
        </w:tc>
        <w:tc>
          <w:tcPr>
            <w:tcW w:w="794" w:type="dxa"/>
            <w:tcBorders>
              <w:top w:val="single" w:color="000000" w:sz="8" w:space="0"/>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表名</w:t>
            </w:r>
          </w:p>
        </w:tc>
        <w:tc>
          <w:tcPr>
            <w:tcW w:w="4405" w:type="dxa"/>
            <w:gridSpan w:val="2"/>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省用户</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表描述</w:t>
            </w:r>
          </w:p>
        </w:tc>
        <w:tc>
          <w:tcPr>
            <w:tcW w:w="6512" w:type="dxa"/>
            <w:gridSpan w:val="4"/>
            <w:tcBorders>
              <w:top w:val="nil"/>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记录省用户的信息</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字段</w:t>
            </w:r>
          </w:p>
        </w:tc>
        <w:tc>
          <w:tcPr>
            <w:tcW w:w="3790" w:type="dxa"/>
            <w:gridSpan w:val="3"/>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类型</w:t>
            </w:r>
          </w:p>
        </w:tc>
        <w:tc>
          <w:tcPr>
            <w:tcW w:w="2722" w:type="dxa"/>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备注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用户编号</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Primary key</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账号</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varchar(50)</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密码</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varchar(50)</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权限</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bl>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通知表</w:t>
      </w:r>
    </w:p>
    <w:p>
      <w:pPr>
        <w:rPr>
          <w:rFonts w:hint="eastAsia" w:ascii="仿宋" w:hAnsi="仿宋" w:eastAsia="仿宋" w:cs="仿宋"/>
          <w:sz w:val="28"/>
          <w:szCs w:val="36"/>
          <w:lang w:val="en-US" w:eastAsia="zh-CN"/>
        </w:rPr>
      </w:pPr>
    </w:p>
    <w:tbl>
      <w:tblPr>
        <w:tblStyle w:val="12"/>
        <w:tblW w:w="8519"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007"/>
        <w:gridCol w:w="1313"/>
        <w:gridCol w:w="794"/>
        <w:gridCol w:w="1683"/>
        <w:gridCol w:w="2722"/>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single" w:color="000000" w:sz="8" w:space="0"/>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编号</w:t>
            </w:r>
          </w:p>
        </w:tc>
        <w:tc>
          <w:tcPr>
            <w:tcW w:w="1313" w:type="dxa"/>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3</w:t>
            </w:r>
          </w:p>
        </w:tc>
        <w:tc>
          <w:tcPr>
            <w:tcW w:w="794" w:type="dxa"/>
            <w:tcBorders>
              <w:top w:val="single" w:color="000000" w:sz="8" w:space="0"/>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表名</w:t>
            </w:r>
          </w:p>
        </w:tc>
        <w:tc>
          <w:tcPr>
            <w:tcW w:w="4405" w:type="dxa"/>
            <w:gridSpan w:val="2"/>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通知</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表描述</w:t>
            </w:r>
          </w:p>
        </w:tc>
        <w:tc>
          <w:tcPr>
            <w:tcW w:w="6512" w:type="dxa"/>
            <w:gridSpan w:val="4"/>
            <w:tcBorders>
              <w:top w:val="nil"/>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记录通知的信息</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字段</w:t>
            </w:r>
          </w:p>
        </w:tc>
        <w:tc>
          <w:tcPr>
            <w:tcW w:w="3790" w:type="dxa"/>
            <w:gridSpan w:val="3"/>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类型</w:t>
            </w:r>
          </w:p>
        </w:tc>
        <w:tc>
          <w:tcPr>
            <w:tcW w:w="2722" w:type="dxa"/>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备注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通知标题</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Primary key</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通知时间</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date</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通知内容</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varchar(50)</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发布单位</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bl>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上报数据表</w:t>
      </w:r>
    </w:p>
    <w:p>
      <w:pPr>
        <w:rPr>
          <w:rFonts w:hint="eastAsia" w:ascii="仿宋" w:hAnsi="仿宋" w:eastAsia="仿宋" w:cs="仿宋"/>
          <w:sz w:val="28"/>
          <w:szCs w:val="36"/>
          <w:lang w:val="en-US" w:eastAsia="zh-CN"/>
        </w:rPr>
      </w:pPr>
    </w:p>
    <w:tbl>
      <w:tblPr>
        <w:tblStyle w:val="12"/>
        <w:tblW w:w="8519"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007"/>
        <w:gridCol w:w="1313"/>
        <w:gridCol w:w="794"/>
        <w:gridCol w:w="1683"/>
        <w:gridCol w:w="2722"/>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single" w:color="000000" w:sz="8" w:space="0"/>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编号</w:t>
            </w:r>
          </w:p>
        </w:tc>
        <w:tc>
          <w:tcPr>
            <w:tcW w:w="1313" w:type="dxa"/>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4</w:t>
            </w:r>
          </w:p>
        </w:tc>
        <w:tc>
          <w:tcPr>
            <w:tcW w:w="794" w:type="dxa"/>
            <w:tcBorders>
              <w:top w:val="single" w:color="000000" w:sz="8" w:space="0"/>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表名</w:t>
            </w:r>
          </w:p>
        </w:tc>
        <w:tc>
          <w:tcPr>
            <w:tcW w:w="4405" w:type="dxa"/>
            <w:gridSpan w:val="2"/>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上报数据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表描述</w:t>
            </w:r>
          </w:p>
        </w:tc>
        <w:tc>
          <w:tcPr>
            <w:tcW w:w="6512" w:type="dxa"/>
            <w:gridSpan w:val="4"/>
            <w:tcBorders>
              <w:top w:val="nil"/>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记录企业上报的信息</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字段</w:t>
            </w:r>
          </w:p>
        </w:tc>
        <w:tc>
          <w:tcPr>
            <w:tcW w:w="3790" w:type="dxa"/>
            <w:gridSpan w:val="3"/>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类型</w:t>
            </w:r>
          </w:p>
        </w:tc>
        <w:tc>
          <w:tcPr>
            <w:tcW w:w="2722" w:type="dxa"/>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备注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数据编号</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Primary key</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建档期就业人数</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调查期就业人数</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w:t>
            </w:r>
            <w:r>
              <w:rPr>
                <w:rFonts w:hint="default" w:ascii="仿宋" w:hAnsi="仿宋" w:eastAsia="仿宋" w:cs="仿宋"/>
                <w:b w:val="0"/>
                <w:kern w:val="2"/>
                <w:sz w:val="28"/>
                <w:szCs w:val="36"/>
                <w:lang w:val="en-US" w:eastAsia="zh-CN" w:bidi="ar-SA"/>
              </w:rPr>
              <w:t>0)</w:t>
            </w: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就业人数减少类型</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主要原因</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次要原因</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第三原因</w:t>
            </w:r>
          </w:p>
        </w:tc>
        <w:tc>
          <w:tcPr>
            <w:tcW w:w="3790" w:type="dxa"/>
            <w:gridSpan w:val="3"/>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tc>
        <w:tc>
          <w:tcPr>
            <w:tcW w:w="2722" w:type="dxa"/>
            <w:tcBorders>
              <w:top w:val="nil"/>
              <w:left w:val="nil"/>
              <w:bottom w:val="nil"/>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r>
    </w:tbl>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用户_通知表</w:t>
      </w:r>
    </w:p>
    <w:tbl>
      <w:tblPr>
        <w:tblStyle w:val="12"/>
        <w:tblW w:w="8519"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007"/>
        <w:gridCol w:w="1313"/>
        <w:gridCol w:w="794"/>
        <w:gridCol w:w="1683"/>
        <w:gridCol w:w="2722"/>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single" w:color="000000" w:sz="8" w:space="0"/>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编号</w:t>
            </w:r>
          </w:p>
        </w:tc>
        <w:tc>
          <w:tcPr>
            <w:tcW w:w="1313" w:type="dxa"/>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5</w:t>
            </w:r>
          </w:p>
        </w:tc>
        <w:tc>
          <w:tcPr>
            <w:tcW w:w="794" w:type="dxa"/>
            <w:tcBorders>
              <w:top w:val="single" w:color="000000" w:sz="8" w:space="0"/>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表名</w:t>
            </w:r>
          </w:p>
        </w:tc>
        <w:tc>
          <w:tcPr>
            <w:tcW w:w="4405" w:type="dxa"/>
            <w:gridSpan w:val="2"/>
            <w:tcBorders>
              <w:top w:val="single" w:color="000000" w:sz="8" w:space="0"/>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用户_通知</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表描述</w:t>
            </w:r>
          </w:p>
        </w:tc>
        <w:tc>
          <w:tcPr>
            <w:tcW w:w="6512" w:type="dxa"/>
            <w:gridSpan w:val="4"/>
            <w:tcBorders>
              <w:top w:val="nil"/>
              <w:left w:val="nil"/>
              <w:bottom w:val="single" w:color="000000" w:sz="8" w:space="0"/>
              <w:right w:val="single" w:color="000000" w:sz="8" w:space="0"/>
            </w:tcBorders>
            <w:shd w:val="clear" w:color="auto" w:fill="auto"/>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记录用户与发布的通知对应的关系</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字段</w:t>
            </w:r>
          </w:p>
        </w:tc>
        <w:tc>
          <w:tcPr>
            <w:tcW w:w="3790" w:type="dxa"/>
            <w:gridSpan w:val="3"/>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类型</w:t>
            </w:r>
          </w:p>
        </w:tc>
        <w:tc>
          <w:tcPr>
            <w:tcW w:w="2722" w:type="dxa"/>
            <w:tcBorders>
              <w:top w:val="nil"/>
              <w:left w:val="nil"/>
              <w:bottom w:val="single" w:color="000000" w:sz="8" w:space="0"/>
              <w:right w:val="single" w:color="000000" w:sz="8" w:space="0"/>
            </w:tcBorders>
            <w:shd w:val="clear" w:color="auto" w:fill="BFBFB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备注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用户编号</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Primary key</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通知编号</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default"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20</w:t>
            </w:r>
            <w:r>
              <w:rPr>
                <w:rFonts w:hint="default" w:ascii="仿宋" w:hAnsi="仿宋" w:eastAsia="仿宋" w:cs="仿宋"/>
                <w:b w:val="0"/>
                <w:kern w:val="2"/>
                <w:sz w:val="28"/>
                <w:szCs w:val="36"/>
                <w:lang w:val="en-US" w:eastAsia="zh-CN" w:bidi="ar-SA"/>
              </w:rPr>
              <w:t>)</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Not null</w:t>
            </w:r>
          </w:p>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Primary key</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007" w:type="dxa"/>
            <w:tcBorders>
              <w:top w:val="nil"/>
              <w:left w:val="single" w:color="000000" w:sz="8" w:space="0"/>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jc w:val="center"/>
              <w:rPr>
                <w:rFonts w:hint="eastAsia" w:ascii="仿宋" w:hAnsi="仿宋" w:eastAsia="仿宋" w:cs="仿宋"/>
                <w:b w:val="0"/>
                <w:kern w:val="2"/>
                <w:sz w:val="28"/>
                <w:szCs w:val="36"/>
                <w:lang w:val="en-US" w:eastAsia="zh-CN" w:bidi="ar-SA"/>
              </w:rPr>
            </w:pPr>
            <w:r>
              <w:rPr>
                <w:rFonts w:hint="eastAsia" w:ascii="仿宋" w:hAnsi="仿宋" w:eastAsia="仿宋" w:cs="仿宋"/>
                <w:b w:val="0"/>
                <w:kern w:val="2"/>
                <w:sz w:val="28"/>
                <w:szCs w:val="36"/>
                <w:lang w:val="en-US" w:eastAsia="zh-CN" w:bidi="ar-SA"/>
              </w:rPr>
              <w:t>通知备注</w:t>
            </w:r>
          </w:p>
        </w:tc>
        <w:tc>
          <w:tcPr>
            <w:tcW w:w="3790" w:type="dxa"/>
            <w:gridSpan w:val="3"/>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r>
              <w:rPr>
                <w:rFonts w:hint="default" w:ascii="仿宋" w:hAnsi="仿宋" w:eastAsia="仿宋" w:cs="仿宋"/>
                <w:b w:val="0"/>
                <w:kern w:val="2"/>
                <w:sz w:val="28"/>
                <w:szCs w:val="36"/>
                <w:lang w:val="en-US" w:eastAsia="zh-CN" w:bidi="ar-SA"/>
              </w:rPr>
              <w:t>varchar(</w:t>
            </w:r>
            <w:r>
              <w:rPr>
                <w:rFonts w:hint="eastAsia" w:ascii="仿宋" w:hAnsi="仿宋" w:eastAsia="仿宋" w:cs="仿宋"/>
                <w:b w:val="0"/>
                <w:kern w:val="2"/>
                <w:sz w:val="28"/>
                <w:szCs w:val="36"/>
                <w:lang w:val="en-US" w:eastAsia="zh-CN" w:bidi="ar-SA"/>
              </w:rPr>
              <w:t>2</w:t>
            </w:r>
            <w:r>
              <w:rPr>
                <w:rFonts w:hint="default" w:ascii="仿宋" w:hAnsi="仿宋" w:eastAsia="仿宋" w:cs="仿宋"/>
                <w:b w:val="0"/>
                <w:kern w:val="2"/>
                <w:sz w:val="28"/>
                <w:szCs w:val="36"/>
                <w:lang w:val="en-US" w:eastAsia="zh-CN" w:bidi="ar-SA"/>
              </w:rPr>
              <w:t>0)</w:t>
            </w:r>
            <w:bookmarkStart w:id="1" w:name="_GoBack"/>
            <w:bookmarkEnd w:id="1"/>
          </w:p>
        </w:tc>
        <w:tc>
          <w:tcPr>
            <w:tcW w:w="2722" w:type="dxa"/>
            <w:tcBorders>
              <w:top w:val="nil"/>
              <w:left w:val="nil"/>
              <w:bottom w:val="single" w:color="000000" w:sz="8" w:space="0"/>
              <w:right w:val="single" w:color="000000" w:sz="8" w:space="0"/>
            </w:tcBorders>
            <w:shd w:val="clear" w:color="auto" w:fill="FFFFFF"/>
            <w:tcMar>
              <w:left w:w="108" w:type="dxa"/>
              <w:right w:w="108" w:type="dxa"/>
            </w:tcMar>
            <w:vAlign w:val="top"/>
          </w:tcPr>
          <w:p>
            <w:pPr>
              <w:pStyle w:val="7"/>
              <w:keepNext w:val="0"/>
              <w:keepLines w:val="0"/>
              <w:widowControl/>
              <w:suppressLineNumbers w:val="0"/>
              <w:spacing w:before="150" w:beforeAutospacing="0" w:after="150" w:afterAutospacing="0" w:line="300" w:lineRule="atLeast"/>
              <w:ind w:left="0" w:right="0" w:firstLine="0"/>
              <w:rPr>
                <w:rFonts w:hint="eastAsia" w:ascii="仿宋" w:hAnsi="仿宋" w:eastAsia="仿宋" w:cs="仿宋"/>
                <w:b w:val="0"/>
                <w:kern w:val="2"/>
                <w:sz w:val="28"/>
                <w:szCs w:val="36"/>
                <w:lang w:val="en-US" w:eastAsia="zh-CN" w:bidi="ar-SA"/>
              </w:rPr>
            </w:pPr>
          </w:p>
        </w:tc>
      </w:tr>
    </w:tbl>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B1CE"/>
    <w:multiLevelType w:val="singleLevel"/>
    <w:tmpl w:val="5919B1C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603EC"/>
    <w:rsid w:val="044D15EB"/>
    <w:rsid w:val="05CD119D"/>
    <w:rsid w:val="09B8619B"/>
    <w:rsid w:val="0C001D49"/>
    <w:rsid w:val="101451C1"/>
    <w:rsid w:val="10A02118"/>
    <w:rsid w:val="173A5F08"/>
    <w:rsid w:val="18FB40BF"/>
    <w:rsid w:val="19AD111A"/>
    <w:rsid w:val="19B24848"/>
    <w:rsid w:val="1CFE1F28"/>
    <w:rsid w:val="1DDA5946"/>
    <w:rsid w:val="1EEC4388"/>
    <w:rsid w:val="1F96060F"/>
    <w:rsid w:val="1FA20BE0"/>
    <w:rsid w:val="20902474"/>
    <w:rsid w:val="22351EA3"/>
    <w:rsid w:val="247757E9"/>
    <w:rsid w:val="266667CC"/>
    <w:rsid w:val="26D41897"/>
    <w:rsid w:val="27D9507B"/>
    <w:rsid w:val="28D802DC"/>
    <w:rsid w:val="2E497E10"/>
    <w:rsid w:val="2F5107AB"/>
    <w:rsid w:val="301E78D4"/>
    <w:rsid w:val="32A7527A"/>
    <w:rsid w:val="3367557C"/>
    <w:rsid w:val="33BE316A"/>
    <w:rsid w:val="35104DDA"/>
    <w:rsid w:val="372C353D"/>
    <w:rsid w:val="3A073726"/>
    <w:rsid w:val="3BE34485"/>
    <w:rsid w:val="3D540E7C"/>
    <w:rsid w:val="3DB450CF"/>
    <w:rsid w:val="3E4F440B"/>
    <w:rsid w:val="40391CFC"/>
    <w:rsid w:val="40FE571E"/>
    <w:rsid w:val="425D4806"/>
    <w:rsid w:val="44A519A6"/>
    <w:rsid w:val="4733721E"/>
    <w:rsid w:val="4A5A7B8E"/>
    <w:rsid w:val="4B5B4BE6"/>
    <w:rsid w:val="4C72303B"/>
    <w:rsid w:val="4C8566A9"/>
    <w:rsid w:val="4CB274B7"/>
    <w:rsid w:val="4EDD180B"/>
    <w:rsid w:val="4FB40F78"/>
    <w:rsid w:val="54477C86"/>
    <w:rsid w:val="5A7017A4"/>
    <w:rsid w:val="5B0764D9"/>
    <w:rsid w:val="5B6B7A67"/>
    <w:rsid w:val="5D292408"/>
    <w:rsid w:val="5E3E159E"/>
    <w:rsid w:val="6021265D"/>
    <w:rsid w:val="607E0C8F"/>
    <w:rsid w:val="6306021F"/>
    <w:rsid w:val="630832FB"/>
    <w:rsid w:val="63841AB0"/>
    <w:rsid w:val="66717A4C"/>
    <w:rsid w:val="6AD42366"/>
    <w:rsid w:val="6C604E54"/>
    <w:rsid w:val="6CF00D4B"/>
    <w:rsid w:val="6F0E385F"/>
    <w:rsid w:val="6FDA7E38"/>
    <w:rsid w:val="71232AF4"/>
    <w:rsid w:val="72413BE8"/>
    <w:rsid w:val="72A702DC"/>
    <w:rsid w:val="74434F86"/>
    <w:rsid w:val="75997ADF"/>
    <w:rsid w:val="78240974"/>
    <w:rsid w:val="7A334295"/>
    <w:rsid w:val="7B9D4ED8"/>
    <w:rsid w:val="7F30164D"/>
    <w:rsid w:val="7F3202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宋体" w:cs="Times New Roman"/>
      <w:b/>
      <w:sz w:val="32"/>
      <w:szCs w:val="20"/>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7">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FF6600"/>
      <w:u w:val="none"/>
    </w:rPr>
  </w:style>
  <w:style w:type="character" w:styleId="11">
    <w:name w:val="Hyperlink"/>
    <w:basedOn w:val="8"/>
    <w:uiPriority w:val="0"/>
    <w:rPr>
      <w:rFonts w:ascii="Verdana" w:hAnsi="Verdana" w:cs="Verdana"/>
      <w:color w:val="FF6600"/>
      <w:sz w:val="21"/>
      <w:szCs w:val="21"/>
      <w:u w:val="none"/>
    </w:rPr>
  </w:style>
  <w:style w:type="character" w:customStyle="1" w:styleId="13">
    <w:name w:val="标题 1 Char"/>
    <w:link w:val="2"/>
    <w:qFormat/>
    <w:uiPriority w:val="0"/>
    <w:rPr>
      <w:b/>
      <w:kern w:val="44"/>
      <w:sz w:val="44"/>
    </w:rPr>
  </w:style>
  <w:style w:type="paragraph" w:customStyle="1" w:styleId="14">
    <w:name w:val="Date"/>
    <w:basedOn w:val="1"/>
    <w:next w:val="1"/>
    <w:uiPriority w:val="0"/>
    <w:pPr>
      <w:spacing w:after="0" w:afterLines="0"/>
      <w:jc w:val="right"/>
    </w:pPr>
    <w:rPr>
      <w:rFonts w:ascii="Times New Roman" w:hAnsi="Times New Roman" w:eastAsia="宋体" w:cs="Times New Roman"/>
      <w:color w:val="5590CC"/>
      <w:sz w:val="24"/>
      <w:szCs w:val="24"/>
    </w:rPr>
  </w:style>
  <w:style w:type="paragraph" w:customStyle="1" w:styleId="15">
    <w:name w:val="Contact Details"/>
    <w:basedOn w:val="1"/>
    <w:qFormat/>
    <w:uiPriority w:val="0"/>
    <w:pPr>
      <w:spacing w:before="80" w:beforeLines="0" w:after="80" w:afterLines="0"/>
    </w:pPr>
    <w:rPr>
      <w:rFonts w:ascii="Times New Roman" w:hAnsi="Times New Roman" w:eastAsia="宋体" w:cs="Times New Roman"/>
      <w:color w:val="FFFFFF"/>
      <w:sz w:val="16"/>
      <w:szCs w:val="14"/>
    </w:rPr>
  </w:style>
  <w:style w:type="paragraph" w:customStyle="1" w:styleId="16">
    <w:name w:val="Organization"/>
    <w:basedOn w:val="1"/>
    <w:qFormat/>
    <w:uiPriority w:val="0"/>
    <w:pPr>
      <w:spacing w:after="0" w:afterLines="0" w:line="600" w:lineRule="exact"/>
    </w:pPr>
    <w:rPr>
      <w:rFonts w:ascii="Calibri" w:hAnsi="Calibri" w:eastAsia="宋体" w:cs="Times New Roman"/>
      <w:color w:val="FFFFFF"/>
      <w:sz w:val="56"/>
      <w:szCs w:val="36"/>
    </w:rPr>
  </w:style>
  <w:style w:type="paragraph" w:customStyle="1" w:styleId="17">
    <w:name w:val="No Spacing"/>
    <w:qFormat/>
    <w:uiPriority w:val="0"/>
    <w:rPr>
      <w:rFonts w:hint="default" w:ascii="Times New Roman" w:hAnsi="Times New Roman" w:eastAsia="宋体" w:cs="Times New Roman"/>
      <w:sz w:val="22"/>
    </w:rPr>
  </w:style>
  <w:style w:type="character" w:customStyle="1" w:styleId="18">
    <w:name w:val="current"/>
    <w:basedOn w:val="8"/>
    <w:qFormat/>
    <w:uiPriority w:val="0"/>
    <w:rPr>
      <w:b/>
      <w:color w:val="FFFFFF"/>
      <w:bdr w:val="single" w:color="000080" w:sz="6" w:space="0"/>
      <w:shd w:val="clear" w:fill="2E6AB1"/>
    </w:rPr>
  </w:style>
  <w:style w:type="character" w:customStyle="1" w:styleId="19">
    <w:name w:val="cnblogs_code2"/>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27010;&#35201;&#35774;&#35745;&#35828;&#26126;&#20070;\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customSectPr>
    <customSectPr>
      <sectNamePr val="正文"/>
    </customSectPr>
  </customSectProps>
  <customShpExts>
    <customShpInfo spid="_x0000_s1030"/>
    <customShpInfo spid="_x0000_s1029"/>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2017-05-16T15:44:15Z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