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63E6" w14:textId="77777777" w:rsidR="006F169F" w:rsidRPr="00302765" w:rsidRDefault="00000000">
      <w:pPr>
        <w:ind w:right="20"/>
        <w:jc w:val="center"/>
        <w:rPr>
          <w:color w:val="323E4F" w:themeColor="text2" w:themeShade="BF"/>
        </w:rPr>
      </w:pPr>
      <w:bookmarkStart w:id="0" w:name="page1"/>
      <w:bookmarkEnd w:id="0"/>
      <w:r w:rsidRPr="00302765">
        <w:rPr>
          <w:rFonts w:ascii="Arial" w:eastAsia="Arial" w:hAnsi="Arial" w:cs="Arial"/>
          <w:b/>
          <w:bCs/>
          <w:color w:val="323E4F" w:themeColor="text2" w:themeShade="BF"/>
          <w:sz w:val="32"/>
          <w:szCs w:val="32"/>
        </w:rPr>
        <w:t>Joseph Rider</w:t>
      </w:r>
    </w:p>
    <w:p w14:paraId="2C774074" w14:textId="77777777" w:rsidR="006F169F" w:rsidRPr="00302765" w:rsidRDefault="006F169F">
      <w:pPr>
        <w:spacing w:line="200" w:lineRule="exact"/>
        <w:rPr>
          <w:color w:val="323E4F" w:themeColor="text2" w:themeShade="BF"/>
          <w:sz w:val="18"/>
          <w:szCs w:val="18"/>
        </w:rPr>
      </w:pPr>
    </w:p>
    <w:p w14:paraId="75F06A12" w14:textId="7887BF5A" w:rsidR="006F169F" w:rsidRPr="00302765" w:rsidRDefault="00495DE4" w:rsidP="00495DE4">
      <w:pPr>
        <w:tabs>
          <w:tab w:val="center" w:pos="5420"/>
          <w:tab w:val="left" w:pos="8006"/>
        </w:tabs>
        <w:ind w:left="200"/>
        <w:rPr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ab/>
      </w:r>
      <w:r w:rsidRPr="00302765">
        <w:rPr>
          <w:noProof/>
          <w:color w:val="323E4F" w:themeColor="text2" w:themeShade="BF"/>
          <w:sz w:val="16"/>
          <w:szCs w:val="16"/>
        </w:rPr>
        <w:drawing>
          <wp:inline distT="0" distB="0" distL="0" distR="0" wp14:anchorId="5D07A888" wp14:editId="7B9CD8E6">
            <wp:extent cx="63500" cy="4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6D70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riderj@live.com</w:t>
      </w:r>
      <w:r w:rsidR="008038EF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8038EF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Pr="00302765">
        <w:rPr>
          <w:noProof/>
          <w:color w:val="323E4F" w:themeColor="text2" w:themeShade="BF"/>
          <w:sz w:val="16"/>
          <w:szCs w:val="16"/>
        </w:rPr>
        <w:drawing>
          <wp:inline distT="0" distB="0" distL="0" distR="0" wp14:anchorId="739E83E3" wp14:editId="2F8DA277">
            <wp:extent cx="50165" cy="6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1(443)</w:t>
      </w:r>
      <w:r w:rsidR="00A87703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602-2297</w:t>
      </w:r>
      <w:r w:rsidR="008A44A7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8038EF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Pr="00302765">
        <w:rPr>
          <w:noProof/>
          <w:color w:val="323E4F" w:themeColor="text2" w:themeShade="BF"/>
          <w:sz w:val="16"/>
          <w:szCs w:val="16"/>
        </w:rPr>
        <w:drawing>
          <wp:inline distT="0" distB="0" distL="0" distR="0" wp14:anchorId="1A79F0A7" wp14:editId="5761522B">
            <wp:extent cx="66675" cy="37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3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8038EF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hyperlink r:id="rId11" w:history="1">
        <w:r w:rsidR="004C1966" w:rsidRPr="00302765">
          <w:rPr>
            <w:rStyle w:val="Hyperlink"/>
            <w:rFonts w:ascii="Arial" w:eastAsia="Arial" w:hAnsi="Arial" w:cs="Arial"/>
            <w:color w:val="323E4F" w:themeColor="text2" w:themeShade="BF"/>
            <w:sz w:val="16"/>
            <w:szCs w:val="16"/>
          </w:rPr>
          <w:t>GitHub</w:t>
        </w:r>
      </w:hyperlink>
      <w:r w:rsidRPr="00302765">
        <w:rPr>
          <w:rStyle w:val="Hyperlink"/>
          <w:rFonts w:ascii="Arial" w:eastAsia="Arial" w:hAnsi="Arial" w:cs="Arial"/>
          <w:color w:val="323E4F" w:themeColor="text2" w:themeShade="BF"/>
          <w:sz w:val="16"/>
          <w:szCs w:val="16"/>
          <w:u w:val="none"/>
        </w:rPr>
        <w:t xml:space="preserve"> </w:t>
      </w:r>
      <w:r w:rsidR="008038EF">
        <w:rPr>
          <w:rStyle w:val="Hyperlink"/>
          <w:rFonts w:ascii="Arial" w:eastAsia="Arial" w:hAnsi="Arial" w:cs="Arial"/>
          <w:color w:val="323E4F" w:themeColor="text2" w:themeShade="BF"/>
          <w:sz w:val="16"/>
          <w:szCs w:val="16"/>
          <w:u w:val="none"/>
        </w:rPr>
        <w:t xml:space="preserve">  </w:t>
      </w:r>
      <w:r w:rsidRPr="00302765">
        <w:rPr>
          <w:rStyle w:val="Hyperlink"/>
          <w:rFonts w:ascii="Segoe UI Symbol" w:eastAsia="Arial" w:hAnsi="Segoe UI Symbol" w:cs="Arial"/>
          <w:color w:val="323E4F" w:themeColor="text2" w:themeShade="BF"/>
          <w:sz w:val="16"/>
          <w:szCs w:val="16"/>
          <w:u w:val="none"/>
        </w:rPr>
        <w:t>🌐</w:t>
      </w:r>
      <w:r w:rsidRPr="00302765">
        <w:rPr>
          <w:rStyle w:val="Hyperlink"/>
          <w:rFonts w:ascii="Arial" w:eastAsia="Arial" w:hAnsi="Arial" w:cs="Arial"/>
          <w:color w:val="323E4F" w:themeColor="text2" w:themeShade="BF"/>
          <w:sz w:val="16"/>
          <w:szCs w:val="16"/>
          <w:u w:val="none"/>
        </w:rPr>
        <w:t xml:space="preserve"> </w:t>
      </w:r>
      <w:hyperlink r:id="rId12" w:history="1">
        <w:r w:rsidRPr="00302765">
          <w:rPr>
            <w:rStyle w:val="Hyperlink"/>
            <w:rFonts w:ascii="Arial" w:eastAsia="Arial" w:hAnsi="Arial" w:cs="Arial"/>
            <w:color w:val="323E4F" w:themeColor="text2" w:themeShade="BF"/>
            <w:sz w:val="16"/>
            <w:szCs w:val="16"/>
          </w:rPr>
          <w:t>Personal Website</w:t>
        </w:r>
      </w:hyperlink>
      <w:r w:rsidR="008B0C3E">
        <w:rPr>
          <w:rStyle w:val="Hyperlink"/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8B0C3E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8038EF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 </w:t>
      </w:r>
      <w:r w:rsidR="008B0C3E" w:rsidRPr="00302765">
        <w:rPr>
          <w:noProof/>
          <w:color w:val="323E4F" w:themeColor="text2" w:themeShade="BF"/>
          <w:sz w:val="16"/>
          <w:szCs w:val="16"/>
        </w:rPr>
        <w:drawing>
          <wp:inline distT="0" distB="0" distL="0" distR="0" wp14:anchorId="0E637BE0" wp14:editId="1993F474">
            <wp:extent cx="76200" cy="6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C3E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hyperlink r:id="rId14" w:history="1">
        <w:r w:rsidR="008B0C3E" w:rsidRPr="00302765">
          <w:rPr>
            <w:rStyle w:val="Hyperlink"/>
            <w:rFonts w:ascii="Arial" w:eastAsia="Arial" w:hAnsi="Arial" w:cs="Arial"/>
            <w:color w:val="323E4F" w:themeColor="text2" w:themeShade="BF"/>
            <w:sz w:val="16"/>
            <w:szCs w:val="16"/>
          </w:rPr>
          <w:t>LinkedIn</w:t>
        </w:r>
      </w:hyperlink>
    </w:p>
    <w:p w14:paraId="23221CC4" w14:textId="46DE6E76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7216" behindDoc="1" locked="0" layoutInCell="0" allowOverlap="1" wp14:anchorId="75F94971" wp14:editId="11FAA543">
            <wp:simplePos x="0" y="0"/>
            <wp:positionH relativeFrom="column">
              <wp:posOffset>-2540</wp:posOffset>
            </wp:positionH>
            <wp:positionV relativeFrom="paragraph">
              <wp:posOffset>189865</wp:posOffset>
            </wp:positionV>
            <wp:extent cx="6762750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B65827" w14:textId="77777777" w:rsidR="006F169F" w:rsidRDefault="006F169F">
      <w:pPr>
        <w:spacing w:line="200" w:lineRule="exact"/>
        <w:rPr>
          <w:color w:val="323E4F" w:themeColor="text2" w:themeShade="BF"/>
          <w:sz w:val="16"/>
          <w:szCs w:val="16"/>
        </w:rPr>
      </w:pPr>
    </w:p>
    <w:p w14:paraId="7731060D" w14:textId="321E137D" w:rsidR="007F15FE" w:rsidRPr="007F15FE" w:rsidRDefault="007F15FE">
      <w:pPr>
        <w:spacing w:line="200" w:lineRule="exact"/>
        <w:rPr>
          <w:color w:val="323E4F" w:themeColor="text2" w:themeShade="BF"/>
          <w:sz w:val="10"/>
          <w:szCs w:val="10"/>
        </w:rPr>
      </w:pPr>
    </w:p>
    <w:p w14:paraId="6E88DC77" w14:textId="77777777" w:rsidR="006F169F" w:rsidRPr="00302765" w:rsidRDefault="00000000">
      <w:pPr>
        <w:rPr>
          <w:color w:val="323E4F" w:themeColor="text2" w:themeShade="BF"/>
          <w:sz w:val="20"/>
          <w:szCs w:val="20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</w:rPr>
        <w:t>SUMMARY</w:t>
      </w:r>
    </w:p>
    <w:p w14:paraId="137EA9AF" w14:textId="77777777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3120" behindDoc="1" locked="0" layoutInCell="0" allowOverlap="1" wp14:anchorId="05A8BA7A" wp14:editId="0231ACF3">
            <wp:simplePos x="0" y="0"/>
            <wp:positionH relativeFrom="column">
              <wp:posOffset>-2540</wp:posOffset>
            </wp:positionH>
            <wp:positionV relativeFrom="paragraph">
              <wp:posOffset>32385</wp:posOffset>
            </wp:positionV>
            <wp:extent cx="6762750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405A24" w14:textId="77777777" w:rsidR="006F169F" w:rsidRPr="00302765" w:rsidRDefault="006F169F" w:rsidP="00B33FE1">
      <w:pPr>
        <w:spacing w:before="20" w:line="104" w:lineRule="exact"/>
        <w:rPr>
          <w:color w:val="323E4F" w:themeColor="text2" w:themeShade="BF"/>
          <w:sz w:val="28"/>
          <w:szCs w:val="28"/>
        </w:rPr>
      </w:pPr>
    </w:p>
    <w:p w14:paraId="28CF006E" w14:textId="1C9B57B5" w:rsidR="006F169F" w:rsidRPr="00302765" w:rsidRDefault="00000000" w:rsidP="00CB43F9">
      <w:pPr>
        <w:spacing w:before="20" w:line="327" w:lineRule="auto"/>
        <w:ind w:right="80"/>
        <w:rPr>
          <w:color w:val="323E4F" w:themeColor="text2" w:themeShade="BF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Dedicated </w:t>
      </w:r>
      <w:r w:rsidR="00593F7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Junior </w:t>
      </w:r>
      <w:r w:rsidR="00D51C12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Full-Stack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Engineer with fundamental knowledge of software design, development, and testing</w:t>
      </w:r>
      <w:r w:rsidR="0018083F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.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Seeking to apply</w:t>
      </w:r>
      <w:r w:rsidR="00A77BC1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strong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8C04A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technical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and communicative skills to thrive </w:t>
      </w:r>
      <w:r w:rsidR="007254F0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with a</w:t>
      </w:r>
      <w:r w:rsidR="00BF54D6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successful</w:t>
      </w:r>
      <w:r w:rsidR="007254F0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team and </w:t>
      </w:r>
      <w:r w:rsidR="00BF54D6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aid in </w:t>
      </w:r>
      <w:r w:rsidR="007254F0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provid</w:t>
      </w:r>
      <w:r w:rsidR="00BF54D6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ing</w:t>
      </w:r>
      <w:r w:rsidR="007254F0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416112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reliable</w:t>
      </w:r>
      <w:r w:rsidR="007254F0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code</w:t>
      </w:r>
      <w:r w:rsidR="00EA60CC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and web application</w:t>
      </w:r>
      <w:r w:rsidR="00C73BE4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s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. </w:t>
      </w:r>
      <w:r w:rsidR="000F2884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My</w:t>
      </w:r>
      <w:r w:rsidR="00A83211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proven track record </w:t>
      </w:r>
      <w:r w:rsidR="000F2884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shows</w:t>
      </w:r>
      <w:r w:rsidR="00A83211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my excessive appetite for </w:t>
      </w:r>
      <w:r w:rsidR="000B3F9C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learning to solve</w:t>
      </w:r>
      <w:r w:rsidR="00A83211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problems pragmatically and efficiently</w:t>
      </w:r>
      <w:r w:rsidR="000F2884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446E37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in a variety of studies.</w:t>
      </w:r>
      <w:r w:rsidR="000B3F9C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Studied heavily on repairing, testing, and </w:t>
      </w:r>
      <w:r w:rsidR="005C2CC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building code, while gaining a deeper understanding of </w:t>
      </w:r>
      <w:r w:rsidR="00416112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how to analyze and engineer critical </w:t>
      </w:r>
      <w:r w:rsidR="005C2CC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data structure.</w:t>
      </w:r>
    </w:p>
    <w:p w14:paraId="28503E6D" w14:textId="77777777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4144" behindDoc="1" locked="0" layoutInCell="0" allowOverlap="1" wp14:anchorId="54D43B4D" wp14:editId="46C48539">
            <wp:simplePos x="0" y="0"/>
            <wp:positionH relativeFrom="column">
              <wp:posOffset>-2540</wp:posOffset>
            </wp:positionH>
            <wp:positionV relativeFrom="paragraph">
              <wp:posOffset>73025</wp:posOffset>
            </wp:positionV>
            <wp:extent cx="6762750" cy="9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77937F" w14:textId="77777777" w:rsidR="006F169F" w:rsidRPr="00302765" w:rsidRDefault="006F169F">
      <w:pPr>
        <w:spacing w:line="248" w:lineRule="exact"/>
        <w:rPr>
          <w:color w:val="323E4F" w:themeColor="text2" w:themeShade="BF"/>
          <w:sz w:val="28"/>
          <w:szCs w:val="28"/>
        </w:rPr>
      </w:pPr>
    </w:p>
    <w:p w14:paraId="2CEA46FC" w14:textId="77777777" w:rsidR="00E30EEF" w:rsidRPr="00302765" w:rsidRDefault="00E30EEF" w:rsidP="00E30EEF">
      <w:pPr>
        <w:rPr>
          <w:color w:val="323E4F" w:themeColor="text2" w:themeShade="BF"/>
          <w:sz w:val="20"/>
          <w:szCs w:val="20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</w:rPr>
        <w:t>EDUCATION</w:t>
      </w:r>
    </w:p>
    <w:p w14:paraId="32B1FFEC" w14:textId="77777777" w:rsidR="00E30EEF" w:rsidRPr="00302765" w:rsidRDefault="00E30EEF" w:rsidP="00E30EEF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62336" behindDoc="1" locked="0" layoutInCell="0" allowOverlap="1" wp14:anchorId="535D4EEE" wp14:editId="3F5EB7D3">
            <wp:simplePos x="0" y="0"/>
            <wp:positionH relativeFrom="column">
              <wp:posOffset>-2540</wp:posOffset>
            </wp:positionH>
            <wp:positionV relativeFrom="paragraph">
              <wp:posOffset>22860</wp:posOffset>
            </wp:positionV>
            <wp:extent cx="6762750" cy="95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B3DA6C" w14:textId="77777777" w:rsidR="00E30EEF" w:rsidRPr="00302765" w:rsidRDefault="00E30EEF" w:rsidP="00B33FE1">
      <w:pPr>
        <w:spacing w:before="20" w:line="77" w:lineRule="exact"/>
        <w:rPr>
          <w:color w:val="323E4F" w:themeColor="text2" w:themeShade="BF"/>
          <w:sz w:val="28"/>
          <w:szCs w:val="28"/>
        </w:rPr>
      </w:pPr>
    </w:p>
    <w:p w14:paraId="6D32FD3C" w14:textId="77777777" w:rsidR="00383238" w:rsidRPr="00302765" w:rsidRDefault="00383238" w:rsidP="00383238">
      <w:pPr>
        <w:spacing w:before="20"/>
        <w:rPr>
          <w:color w:val="323E4F" w:themeColor="text2" w:themeShade="BF"/>
          <w:sz w:val="28"/>
          <w:szCs w:val="28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 xml:space="preserve">• </w:t>
      </w:r>
      <w:r w:rsidRPr="004C4DBF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University of Maryland Global Campus • 2023</w:t>
      </w:r>
    </w:p>
    <w:p w14:paraId="5829E92C" w14:textId="77777777" w:rsidR="00383238" w:rsidRPr="003959E3" w:rsidRDefault="00383238" w:rsidP="00383238">
      <w:pPr>
        <w:rPr>
          <w:rFonts w:ascii="Arial" w:eastAsia="Arial" w:hAnsi="Arial" w:cs="Arial"/>
          <w:color w:val="323E4F" w:themeColor="text2" w:themeShade="BF"/>
          <w:sz w:val="8"/>
          <w:szCs w:val="8"/>
        </w:rPr>
      </w:pPr>
      <w:r w:rsidRPr="004C4DBF">
        <w:rPr>
          <w:rFonts w:ascii="Arial" w:eastAsia="Arial" w:hAnsi="Arial" w:cs="Arial"/>
          <w:color w:val="323E4F" w:themeColor="text2" w:themeShade="BF"/>
          <w:sz w:val="16"/>
          <w:szCs w:val="16"/>
        </w:rPr>
        <w:t>Full-Stack Software Engineer Certificate</w:t>
      </w:r>
      <w:bookmarkStart w:id="1" w:name="_Hlk142491771"/>
    </w:p>
    <w:bookmarkEnd w:id="1"/>
    <w:p w14:paraId="573884F0" w14:textId="77777777" w:rsidR="00383238" w:rsidRDefault="00383238" w:rsidP="003C5AF6">
      <w:pPr>
        <w:spacing w:line="276" w:lineRule="auto"/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</w:pPr>
    </w:p>
    <w:p w14:paraId="0DA13A5F" w14:textId="5519BB6F" w:rsidR="00F52875" w:rsidRDefault="00E30EEF" w:rsidP="003C5AF6">
      <w:pPr>
        <w:spacing w:line="276" w:lineRule="auto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•</w:t>
      </w:r>
      <w:r w:rsidR="00F5287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 xml:space="preserve"> </w:t>
      </w:r>
      <w:r w:rsidR="003C5AF6" w:rsidRPr="003C5AF6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Community College of Baltimore County • 2017</w:t>
      </w:r>
    </w:p>
    <w:p w14:paraId="588B7B1D" w14:textId="02456343" w:rsidR="003C5AF6" w:rsidRPr="00302765" w:rsidRDefault="003C5AF6" w:rsidP="00F52875">
      <w:pPr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C5AF6">
        <w:rPr>
          <w:rFonts w:ascii="Arial" w:eastAsia="Arial" w:hAnsi="Arial" w:cs="Arial"/>
          <w:color w:val="323E4F" w:themeColor="text2" w:themeShade="BF"/>
          <w:sz w:val="16"/>
          <w:szCs w:val="16"/>
        </w:rPr>
        <w:t>Associate's Degree in General Studies</w:t>
      </w:r>
    </w:p>
    <w:p w14:paraId="7D1850C8" w14:textId="77777777" w:rsidR="004C4DBF" w:rsidRPr="003959E3" w:rsidRDefault="004C4DBF" w:rsidP="00F52875">
      <w:pPr>
        <w:rPr>
          <w:rFonts w:ascii="Arial" w:eastAsia="Arial" w:hAnsi="Arial" w:cs="Arial"/>
          <w:color w:val="323E4F" w:themeColor="text2" w:themeShade="BF"/>
          <w:sz w:val="8"/>
          <w:szCs w:val="8"/>
        </w:rPr>
      </w:pPr>
    </w:p>
    <w:p w14:paraId="5D2B9900" w14:textId="77777777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5168" behindDoc="1" locked="0" layoutInCell="0" allowOverlap="1" wp14:anchorId="32F15CF2" wp14:editId="7C37B638">
            <wp:simplePos x="0" y="0"/>
            <wp:positionH relativeFrom="column">
              <wp:posOffset>-2540</wp:posOffset>
            </wp:positionH>
            <wp:positionV relativeFrom="paragraph">
              <wp:posOffset>127635</wp:posOffset>
            </wp:positionV>
            <wp:extent cx="6762750" cy="9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9985FD" w14:textId="77777777" w:rsidR="006F169F" w:rsidRPr="00302765" w:rsidRDefault="006F169F">
      <w:pPr>
        <w:spacing w:line="335" w:lineRule="exact"/>
        <w:rPr>
          <w:color w:val="323E4F" w:themeColor="text2" w:themeShade="BF"/>
          <w:sz w:val="28"/>
          <w:szCs w:val="28"/>
        </w:rPr>
      </w:pPr>
    </w:p>
    <w:p w14:paraId="58B637D0" w14:textId="209C4269" w:rsidR="006F169F" w:rsidRPr="00302765" w:rsidRDefault="0081763D">
      <w:pPr>
        <w:rPr>
          <w:color w:val="323E4F" w:themeColor="text2" w:themeShade="BF"/>
        </w:rPr>
      </w:pPr>
      <w:r>
        <w:rPr>
          <w:rFonts w:ascii="Arial" w:eastAsia="Arial" w:hAnsi="Arial" w:cs="Arial"/>
          <w:b/>
          <w:bCs/>
          <w:color w:val="323E4F" w:themeColor="text2" w:themeShade="BF"/>
        </w:rPr>
        <w:t>T</w:t>
      </w:r>
      <w:r w:rsidRPr="002E3DEF">
        <w:rPr>
          <w:rFonts w:ascii="Arial" w:eastAsia="Arial" w:hAnsi="Arial" w:cs="Arial"/>
          <w:b/>
          <w:bCs/>
          <w:caps/>
          <w:color w:val="323E4F" w:themeColor="text2" w:themeShade="BF"/>
        </w:rPr>
        <w:t>echnical</w:t>
      </w:r>
      <w:r>
        <w:rPr>
          <w:rFonts w:ascii="Arial" w:eastAsia="Arial" w:hAnsi="Arial" w:cs="Arial"/>
          <w:b/>
          <w:bCs/>
          <w:color w:val="323E4F" w:themeColor="text2" w:themeShade="BF"/>
        </w:rPr>
        <w:t xml:space="preserve"> </w:t>
      </w:r>
      <w:r w:rsidR="00000000" w:rsidRPr="00302765">
        <w:rPr>
          <w:rFonts w:ascii="Arial" w:eastAsia="Arial" w:hAnsi="Arial" w:cs="Arial"/>
          <w:b/>
          <w:bCs/>
          <w:color w:val="323E4F" w:themeColor="text2" w:themeShade="BF"/>
        </w:rPr>
        <w:t>SKILLS</w:t>
      </w:r>
    </w:p>
    <w:p w14:paraId="61881EF8" w14:textId="77777777" w:rsidR="006F169F" w:rsidRPr="00302765" w:rsidRDefault="00000000" w:rsidP="00B33FE1">
      <w:pPr>
        <w:spacing w:before="20"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6192" behindDoc="1" locked="0" layoutInCell="0" allowOverlap="1" wp14:anchorId="18C8594A" wp14:editId="00568360">
            <wp:simplePos x="0" y="0"/>
            <wp:positionH relativeFrom="column">
              <wp:posOffset>-2540</wp:posOffset>
            </wp:positionH>
            <wp:positionV relativeFrom="paragraph">
              <wp:posOffset>32385</wp:posOffset>
            </wp:positionV>
            <wp:extent cx="6762750" cy="95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190C53" w14:textId="77777777" w:rsidR="006F169F" w:rsidRPr="00302765" w:rsidRDefault="006F169F" w:rsidP="00B33FE1">
      <w:pPr>
        <w:spacing w:before="20" w:line="104" w:lineRule="exact"/>
        <w:rPr>
          <w:color w:val="323E4F" w:themeColor="text2" w:themeShade="BF"/>
          <w:sz w:val="28"/>
          <w:szCs w:val="28"/>
        </w:rPr>
      </w:pPr>
    </w:p>
    <w:p w14:paraId="61FAAC22" w14:textId="15DB8AA5" w:rsidR="006F169F" w:rsidRPr="00302765" w:rsidRDefault="00000000" w:rsidP="00B33FE1">
      <w:pPr>
        <w:spacing w:before="20"/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Front End: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HTML, CSS, BootStrap, JavaScript, jQuery, React</w:t>
      </w:r>
    </w:p>
    <w:p w14:paraId="68AA8857" w14:textId="77777777" w:rsidR="006F169F" w:rsidRPr="00302765" w:rsidRDefault="006F169F">
      <w:pPr>
        <w:spacing w:line="49" w:lineRule="exact"/>
        <w:rPr>
          <w:color w:val="323E4F" w:themeColor="text2" w:themeShade="BF"/>
          <w:sz w:val="28"/>
          <w:szCs w:val="28"/>
        </w:rPr>
      </w:pPr>
    </w:p>
    <w:p w14:paraId="713D5256" w14:textId="77777777" w:rsidR="006F169F" w:rsidRPr="00302765" w:rsidRDefault="00000000">
      <w:pPr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Back End: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Python, Flask, Node.js, Express, SQL, SQLAlchemy, AJAX</w:t>
      </w:r>
    </w:p>
    <w:p w14:paraId="588C9A30" w14:textId="77777777" w:rsidR="006F169F" w:rsidRPr="00302765" w:rsidRDefault="006F169F">
      <w:pPr>
        <w:spacing w:line="49" w:lineRule="exact"/>
        <w:rPr>
          <w:color w:val="323E4F" w:themeColor="text2" w:themeShade="BF"/>
          <w:sz w:val="28"/>
          <w:szCs w:val="28"/>
        </w:rPr>
      </w:pPr>
    </w:p>
    <w:p w14:paraId="25040179" w14:textId="77777777" w:rsidR="006F169F" w:rsidRPr="00302765" w:rsidRDefault="00000000">
      <w:pPr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Testing: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Jasmine, JEST</w:t>
      </w:r>
    </w:p>
    <w:p w14:paraId="25B95739" w14:textId="77777777" w:rsidR="006F169F" w:rsidRPr="00302765" w:rsidRDefault="006F169F">
      <w:pPr>
        <w:spacing w:line="49" w:lineRule="exact"/>
        <w:rPr>
          <w:color w:val="323E4F" w:themeColor="text2" w:themeShade="BF"/>
          <w:sz w:val="28"/>
          <w:szCs w:val="28"/>
        </w:rPr>
      </w:pPr>
    </w:p>
    <w:p w14:paraId="5253FE7F" w14:textId="3E7AC47E" w:rsidR="006F169F" w:rsidRPr="00302765" w:rsidRDefault="00000000">
      <w:pPr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Miscellaneous: </w:t>
      </w:r>
      <w:r w:rsidR="00EA47E1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Git, GitHub,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Ubuntu Terminal, Visual Studio Code, </w:t>
      </w:r>
      <w:r w:rsidR="000B3F9C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RESTful API</w:t>
      </w:r>
    </w:p>
    <w:p w14:paraId="7B573157" w14:textId="77777777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44A63117" wp14:editId="36B60A0F">
            <wp:simplePos x="0" y="0"/>
            <wp:positionH relativeFrom="column">
              <wp:posOffset>-2540</wp:posOffset>
            </wp:positionH>
            <wp:positionV relativeFrom="paragraph">
              <wp:posOffset>127635</wp:posOffset>
            </wp:positionV>
            <wp:extent cx="6762750" cy="9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0CC353" w14:textId="77777777" w:rsidR="006F169F" w:rsidRPr="00302765" w:rsidRDefault="006F169F">
      <w:pPr>
        <w:spacing w:line="335" w:lineRule="exact"/>
        <w:rPr>
          <w:color w:val="323E4F" w:themeColor="text2" w:themeShade="BF"/>
          <w:sz w:val="28"/>
          <w:szCs w:val="28"/>
        </w:rPr>
      </w:pPr>
    </w:p>
    <w:p w14:paraId="13AE3693" w14:textId="77777777" w:rsidR="006F169F" w:rsidRPr="00302765" w:rsidRDefault="00000000">
      <w:pPr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</w:rPr>
        <w:t>EXPERIENCE</w:t>
      </w:r>
    </w:p>
    <w:p w14:paraId="1D705CB4" w14:textId="77777777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60288" behindDoc="1" locked="0" layoutInCell="0" allowOverlap="1" wp14:anchorId="00ACBEF7" wp14:editId="18137CB7">
            <wp:simplePos x="0" y="0"/>
            <wp:positionH relativeFrom="column">
              <wp:posOffset>-2540</wp:posOffset>
            </wp:positionH>
            <wp:positionV relativeFrom="paragraph">
              <wp:posOffset>32385</wp:posOffset>
            </wp:positionV>
            <wp:extent cx="6762750" cy="95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A11AD0" w14:textId="77777777" w:rsidR="006F169F" w:rsidRPr="00302765" w:rsidRDefault="006F169F" w:rsidP="00B33FE1">
      <w:pPr>
        <w:spacing w:before="20" w:line="92" w:lineRule="exact"/>
        <w:rPr>
          <w:color w:val="323E4F" w:themeColor="text2" w:themeShade="BF"/>
          <w:sz w:val="28"/>
          <w:szCs w:val="28"/>
        </w:rPr>
      </w:pPr>
    </w:p>
    <w:p w14:paraId="118E8AF6" w14:textId="320E5597" w:rsidR="006F169F" w:rsidRPr="00302765" w:rsidRDefault="00000000" w:rsidP="00B33FE1">
      <w:pPr>
        <w:spacing w:before="20"/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Sales/Technical Support</w:t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  <w:t xml:space="preserve">              </w:t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Timonium, Maryland</w:t>
      </w:r>
    </w:p>
    <w:p w14:paraId="2475BA56" w14:textId="77777777" w:rsidR="006F169F" w:rsidRPr="00302765" w:rsidRDefault="006F169F">
      <w:pPr>
        <w:spacing w:line="22" w:lineRule="exact"/>
        <w:rPr>
          <w:color w:val="323E4F" w:themeColor="text2" w:themeShade="BF"/>
          <w:sz w:val="28"/>
          <w:szCs w:val="28"/>
        </w:rPr>
      </w:pPr>
    </w:p>
    <w:p w14:paraId="537A4D35" w14:textId="77F3290E" w:rsidR="006F169F" w:rsidRDefault="00000000">
      <w:pPr>
        <w:tabs>
          <w:tab w:val="left" w:pos="7880"/>
        </w:tabs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M&amp;M Controls</w:t>
      </w:r>
      <w:r w:rsidRPr="00302765">
        <w:rPr>
          <w:color w:val="323E4F" w:themeColor="text2" w:themeShade="BF"/>
        </w:rPr>
        <w:tab/>
      </w:r>
      <w:r w:rsidR="0040385E" w:rsidRPr="00302765">
        <w:rPr>
          <w:color w:val="323E4F" w:themeColor="text2" w:themeShade="BF"/>
        </w:rPr>
        <w:tab/>
      </w:r>
      <w:r w:rsidR="0040385E" w:rsidRPr="00302765">
        <w:rPr>
          <w:color w:val="323E4F" w:themeColor="text2" w:themeShade="BF"/>
        </w:rPr>
        <w:tab/>
      </w: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2018 </w:t>
      </w:r>
      <w:r w:rsidR="003959E3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–</w:t>
      </w: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 Present</w:t>
      </w:r>
    </w:p>
    <w:p w14:paraId="15E6CC9C" w14:textId="77777777" w:rsidR="003959E3" w:rsidRPr="003959E3" w:rsidRDefault="003959E3">
      <w:pPr>
        <w:tabs>
          <w:tab w:val="left" w:pos="7880"/>
        </w:tabs>
        <w:rPr>
          <w:rFonts w:ascii="Arial" w:eastAsia="Arial" w:hAnsi="Arial" w:cs="Arial"/>
          <w:b/>
          <w:bCs/>
          <w:color w:val="323E4F" w:themeColor="text2" w:themeShade="BF"/>
          <w:sz w:val="8"/>
          <w:szCs w:val="8"/>
        </w:rPr>
      </w:pPr>
    </w:p>
    <w:p w14:paraId="15F0CD89" w14:textId="77777777" w:rsidR="006F169F" w:rsidRPr="00302765" w:rsidRDefault="006F169F">
      <w:pPr>
        <w:spacing w:line="24" w:lineRule="exact"/>
        <w:rPr>
          <w:color w:val="323E4F" w:themeColor="text2" w:themeShade="BF"/>
          <w:sz w:val="28"/>
          <w:szCs w:val="28"/>
        </w:rPr>
      </w:pPr>
    </w:p>
    <w:p w14:paraId="5209CE18" w14:textId="4DDABC5E" w:rsidR="006F169F" w:rsidRPr="00302765" w:rsidRDefault="00F7586E" w:rsidP="008A7494">
      <w:pPr>
        <w:numPr>
          <w:ilvl w:val="0"/>
          <w:numId w:val="1"/>
        </w:numPr>
        <w:tabs>
          <w:tab w:val="left" w:pos="95"/>
        </w:tabs>
        <w:spacing w:line="276" w:lineRule="auto"/>
        <w:ind w:right="8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Further increasing sales and customer retention by </w:t>
      </w:r>
      <w:r w:rsidR="00376D18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assist</w:t>
      </w:r>
      <w:r w:rsidR="00302765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ing customers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in person and over the phone, offering</w:t>
      </w:r>
      <w:r w:rsidR="00302765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deep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technical knowledge</w:t>
      </w:r>
      <w:r w:rsidR="00302765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and commitment to exceeding expectations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.</w:t>
      </w:r>
    </w:p>
    <w:p w14:paraId="5D3459F1" w14:textId="29DB2B11" w:rsidR="006F169F" w:rsidRPr="00302765" w:rsidRDefault="00A10622" w:rsidP="008A7494">
      <w:pPr>
        <w:numPr>
          <w:ilvl w:val="0"/>
          <w:numId w:val="1"/>
        </w:numPr>
        <w:tabs>
          <w:tab w:val="left" w:pos="95"/>
        </w:tabs>
        <w:spacing w:line="276" w:lineRule="auto"/>
        <w:ind w:right="78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Continuing to increase my sales growth Y</w:t>
      </w:r>
      <w:r w:rsidR="00990D7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ear-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o</w:t>
      </w:r>
      <w:r w:rsidR="00990D7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ver-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Y</w:t>
      </w:r>
      <w:r w:rsidR="00990D7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ear(YoY)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by over 100% </w:t>
      </w:r>
      <w:r w:rsidR="00376D18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each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year, as the newest employee in the sales division, </w:t>
      </w:r>
      <w:r w:rsidR="00376D18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using the knowledge I’ve gained in my own free time with dedication to succeed.</w:t>
      </w:r>
    </w:p>
    <w:p w14:paraId="3C6B499E" w14:textId="11D01A9D" w:rsidR="006F169F" w:rsidRPr="00302765" w:rsidRDefault="00000000" w:rsidP="008A7494">
      <w:pPr>
        <w:numPr>
          <w:ilvl w:val="0"/>
          <w:numId w:val="1"/>
        </w:numPr>
        <w:tabs>
          <w:tab w:val="left" w:pos="95"/>
        </w:tabs>
        <w:spacing w:line="276" w:lineRule="auto"/>
        <w:ind w:right="28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Recognized as the Top Sales Associate several times over my 5-year period, tha</w:t>
      </w:r>
      <w:r w:rsidR="003329B6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t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increase</w:t>
      </w:r>
      <w:r w:rsidR="003329B6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d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company profit by over 30%.</w:t>
      </w:r>
    </w:p>
    <w:p w14:paraId="7AF40EC8" w14:textId="77777777" w:rsidR="006F169F" w:rsidRPr="00302765" w:rsidRDefault="006F169F">
      <w:pPr>
        <w:spacing w:line="65" w:lineRule="exact"/>
        <w:rPr>
          <w:color w:val="323E4F" w:themeColor="text2" w:themeShade="BF"/>
          <w:sz w:val="28"/>
          <w:szCs w:val="28"/>
        </w:rPr>
      </w:pPr>
    </w:p>
    <w:p w14:paraId="7FE80D6E" w14:textId="7657693B" w:rsidR="006F169F" w:rsidRPr="00302765" w:rsidRDefault="00000000" w:rsidP="003959E3">
      <w:pPr>
        <w:tabs>
          <w:tab w:val="left" w:pos="8631"/>
        </w:tabs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Warehouse Manager</w:t>
      </w:r>
      <w:r w:rsidR="003959E3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3959E3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Essex, Maryland</w:t>
      </w:r>
    </w:p>
    <w:p w14:paraId="0458420E" w14:textId="77777777" w:rsidR="006F169F" w:rsidRPr="00302765" w:rsidRDefault="006F169F">
      <w:pPr>
        <w:spacing w:line="22" w:lineRule="exact"/>
        <w:rPr>
          <w:color w:val="323E4F" w:themeColor="text2" w:themeShade="BF"/>
          <w:sz w:val="28"/>
          <w:szCs w:val="28"/>
        </w:rPr>
      </w:pPr>
    </w:p>
    <w:p w14:paraId="169D4520" w14:textId="1A73B260" w:rsidR="003959E3" w:rsidRDefault="00000000">
      <w:pPr>
        <w:tabs>
          <w:tab w:val="left" w:pos="8480"/>
        </w:tabs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Filtrex</w:t>
      </w:r>
      <w:r w:rsidR="00A43E5B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 Corporation</w:t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ab/>
        <w:t xml:space="preserve">   </w:t>
      </w:r>
      <w:r w:rsidR="00392178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 </w:t>
      </w:r>
      <w:r w:rsidR="003959E3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2015 </w:t>
      </w:r>
      <w:r w:rsidR="003959E3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–</w:t>
      </w:r>
      <w:r w:rsidR="003959E3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 2018</w:t>
      </w:r>
    </w:p>
    <w:p w14:paraId="0787BA3D" w14:textId="20BDC806" w:rsidR="003959E3" w:rsidRPr="003959E3" w:rsidRDefault="003959E3">
      <w:pPr>
        <w:tabs>
          <w:tab w:val="left" w:pos="8480"/>
        </w:tabs>
        <w:rPr>
          <w:rFonts w:ascii="Arial" w:eastAsia="Arial" w:hAnsi="Arial" w:cs="Arial"/>
          <w:b/>
          <w:bCs/>
          <w:color w:val="323E4F" w:themeColor="text2" w:themeShade="BF"/>
          <w:sz w:val="8"/>
          <w:szCs w:val="8"/>
        </w:rPr>
      </w:pPr>
    </w:p>
    <w:p w14:paraId="4B589FBB" w14:textId="6417B041" w:rsidR="006F169F" w:rsidRPr="00465979" w:rsidRDefault="00ED24F2" w:rsidP="008A7494">
      <w:pPr>
        <w:numPr>
          <w:ilvl w:val="0"/>
          <w:numId w:val="1"/>
        </w:numPr>
        <w:tabs>
          <w:tab w:val="left" w:pos="95"/>
        </w:tabs>
        <w:spacing w:line="276" w:lineRule="auto"/>
        <w:ind w:right="8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465979">
        <w:rPr>
          <w:rFonts w:ascii="Arial" w:eastAsia="Arial" w:hAnsi="Arial" w:cs="Arial"/>
          <w:color w:val="323E4F" w:themeColor="text2" w:themeShade="BF"/>
          <w:sz w:val="16"/>
          <w:szCs w:val="16"/>
        </w:rPr>
        <w:t>Reduced inventory loss by 20% and supply delays by 18% by communicating with buyers/vendors/shippers and ensuring all routes used were managed effectively and in a timely manner.</w:t>
      </w:r>
    </w:p>
    <w:p w14:paraId="78468680" w14:textId="77777777" w:rsidR="008A7494" w:rsidRDefault="00000000" w:rsidP="008A7494">
      <w:pPr>
        <w:numPr>
          <w:ilvl w:val="0"/>
          <w:numId w:val="2"/>
        </w:numPr>
        <w:tabs>
          <w:tab w:val="left" w:pos="95"/>
        </w:tabs>
        <w:spacing w:line="276" w:lineRule="auto"/>
        <w:ind w:right="44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8A7494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Directly handled inbound and outbound shipments of material, verifying </w:t>
      </w:r>
      <w:r w:rsidR="00D943F4" w:rsidRPr="008A7494">
        <w:rPr>
          <w:rFonts w:ascii="Arial" w:eastAsia="Arial" w:hAnsi="Arial" w:cs="Arial"/>
          <w:color w:val="323E4F" w:themeColor="text2" w:themeShade="BF"/>
          <w:sz w:val="16"/>
          <w:szCs w:val="16"/>
        </w:rPr>
        <w:t>accuracy,</w:t>
      </w:r>
      <w:r w:rsidRPr="008A7494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and implementing proper procedures to increase efficiency and reduce unit costs by 45%.</w:t>
      </w:r>
    </w:p>
    <w:p w14:paraId="431220B6" w14:textId="3BB3B57E" w:rsidR="006F169F" w:rsidRPr="008A7494" w:rsidRDefault="00000000" w:rsidP="008A7494">
      <w:pPr>
        <w:numPr>
          <w:ilvl w:val="0"/>
          <w:numId w:val="2"/>
        </w:numPr>
        <w:tabs>
          <w:tab w:val="left" w:pos="95"/>
        </w:tabs>
        <w:spacing w:line="276" w:lineRule="auto"/>
        <w:ind w:right="44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8A7494">
        <w:rPr>
          <w:rFonts w:ascii="Arial" w:eastAsia="Arial" w:hAnsi="Arial" w:cs="Arial"/>
          <w:color w:val="323E4F" w:themeColor="text2" w:themeShade="BF"/>
          <w:sz w:val="16"/>
          <w:szCs w:val="16"/>
        </w:rPr>
        <w:t>Reduced inventory encumbering by improving effective storage space by 50-60%, through utilizing previously inefficient or unused space and managing new storage locations.</w:t>
      </w:r>
    </w:p>
    <w:p w14:paraId="58148D5B" w14:textId="77777777" w:rsidR="006F169F" w:rsidRPr="00302765" w:rsidRDefault="006F169F">
      <w:pPr>
        <w:spacing w:line="65" w:lineRule="exact"/>
        <w:rPr>
          <w:color w:val="323E4F" w:themeColor="text2" w:themeShade="BF"/>
          <w:sz w:val="28"/>
          <w:szCs w:val="28"/>
        </w:rPr>
      </w:pPr>
    </w:p>
    <w:p w14:paraId="277FC4A9" w14:textId="75AD27E3" w:rsidR="006F169F" w:rsidRPr="00302765" w:rsidRDefault="00000000">
      <w:pPr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Filter Manufacturer and Warehouse Associate</w:t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Essex, Maryland</w:t>
      </w:r>
    </w:p>
    <w:p w14:paraId="6BA850BF" w14:textId="77777777" w:rsidR="006F169F" w:rsidRPr="00302765" w:rsidRDefault="006F169F">
      <w:pPr>
        <w:spacing w:line="22" w:lineRule="exact"/>
        <w:rPr>
          <w:color w:val="323E4F" w:themeColor="text2" w:themeShade="BF"/>
          <w:sz w:val="28"/>
          <w:szCs w:val="28"/>
        </w:rPr>
      </w:pPr>
    </w:p>
    <w:p w14:paraId="1136C621" w14:textId="538CF0C0" w:rsidR="00DF0849" w:rsidRDefault="00000000" w:rsidP="003959E3">
      <w:pPr>
        <w:tabs>
          <w:tab w:val="left" w:pos="8480"/>
        </w:tabs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Filtrex</w:t>
      </w:r>
      <w:r w:rsidR="00400E8F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 Corporation</w:t>
      </w:r>
      <w:r w:rsidRPr="00302765">
        <w:rPr>
          <w:color w:val="323E4F" w:themeColor="text2" w:themeShade="BF"/>
        </w:rPr>
        <w:tab/>
      </w:r>
      <w:r w:rsidR="0040385E" w:rsidRPr="00302765">
        <w:rPr>
          <w:color w:val="323E4F" w:themeColor="text2" w:themeShade="BF"/>
        </w:rPr>
        <w:tab/>
      </w: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2010 </w:t>
      </w:r>
      <w:r w:rsidR="003959E3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–</w:t>
      </w: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 2015</w:t>
      </w:r>
    </w:p>
    <w:p w14:paraId="351F5E35" w14:textId="77777777" w:rsidR="003959E3" w:rsidRPr="003959E3" w:rsidRDefault="003959E3" w:rsidP="003959E3">
      <w:pPr>
        <w:tabs>
          <w:tab w:val="left" w:pos="8480"/>
        </w:tabs>
        <w:rPr>
          <w:rFonts w:ascii="Arial" w:eastAsia="Arial" w:hAnsi="Arial" w:cs="Arial"/>
          <w:b/>
          <w:bCs/>
          <w:color w:val="323E4F" w:themeColor="text2" w:themeShade="BF"/>
          <w:sz w:val="8"/>
          <w:szCs w:val="8"/>
        </w:rPr>
      </w:pPr>
    </w:p>
    <w:p w14:paraId="20133130" w14:textId="77777777" w:rsidR="006F169F" w:rsidRPr="00302765" w:rsidRDefault="006F169F">
      <w:pPr>
        <w:spacing w:line="24" w:lineRule="exact"/>
        <w:rPr>
          <w:color w:val="323E4F" w:themeColor="text2" w:themeShade="BF"/>
          <w:sz w:val="28"/>
          <w:szCs w:val="28"/>
        </w:rPr>
      </w:pPr>
    </w:p>
    <w:p w14:paraId="1B52D4E8" w14:textId="274D4968" w:rsidR="006F169F" w:rsidRPr="00302765" w:rsidRDefault="004B5273" w:rsidP="008A7494">
      <w:pPr>
        <w:numPr>
          <w:ilvl w:val="0"/>
          <w:numId w:val="3"/>
        </w:numPr>
        <w:tabs>
          <w:tab w:val="left" w:pos="100"/>
        </w:tabs>
        <w:spacing w:line="276" w:lineRule="auto"/>
        <w:ind w:left="100" w:hanging="10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Reduced the manufacturing time by 30% by integrating new tools and management software and single-handedly spearheading the manufacturing process.</w:t>
      </w:r>
    </w:p>
    <w:p w14:paraId="51252A8A" w14:textId="0970ED1E" w:rsidR="006F169F" w:rsidRPr="00302765" w:rsidRDefault="00FC1665" w:rsidP="008A7494">
      <w:pPr>
        <w:numPr>
          <w:ilvl w:val="0"/>
          <w:numId w:val="3"/>
        </w:numPr>
        <w:tabs>
          <w:tab w:val="left" w:pos="100"/>
        </w:tabs>
        <w:spacing w:line="276" w:lineRule="auto"/>
        <w:ind w:left="100" w:hanging="10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Improved material unloading times by 50% using heavy machinery, such </w:t>
      </w:r>
      <w:r w:rsidR="00856C8C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as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forklifts and pallet jacks.</w:t>
      </w:r>
    </w:p>
    <w:p w14:paraId="6E15960E" w14:textId="098A8660" w:rsidR="006F169F" w:rsidRDefault="00000000" w:rsidP="008A7494">
      <w:pPr>
        <w:numPr>
          <w:ilvl w:val="0"/>
          <w:numId w:val="3"/>
        </w:numPr>
        <w:tabs>
          <w:tab w:val="left" w:pos="95"/>
        </w:tabs>
        <w:spacing w:line="276" w:lineRule="auto"/>
        <w:ind w:right="22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Updated and organized warehouse inventory to maintain maximum efficiency by inspecting all tools/equipment, operating heavy machinery, and overseeing all warehouse operations on a day-to-day basis.</w:t>
      </w:r>
    </w:p>
    <w:p w14:paraId="2710CB7A" w14:textId="2251BD16" w:rsidR="0093578E" w:rsidRPr="0093578E" w:rsidRDefault="0093578E" w:rsidP="0093578E">
      <w:pPr>
        <w:tabs>
          <w:tab w:val="left" w:pos="95"/>
        </w:tabs>
        <w:spacing w:line="356" w:lineRule="auto"/>
        <w:ind w:right="220"/>
        <w:rPr>
          <w:rFonts w:ascii="Arial" w:eastAsia="Arial" w:hAnsi="Arial" w:cs="Arial"/>
          <w:color w:val="323E4F" w:themeColor="text2" w:themeShade="BF"/>
          <w:sz w:val="12"/>
          <w:szCs w:val="12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2D69809F" wp14:editId="57A2B556">
            <wp:simplePos x="0" y="0"/>
            <wp:positionH relativeFrom="column">
              <wp:posOffset>-2540</wp:posOffset>
            </wp:positionH>
            <wp:positionV relativeFrom="paragraph">
              <wp:posOffset>75152</wp:posOffset>
            </wp:positionV>
            <wp:extent cx="6762750" cy="9525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A8FF2" w14:textId="7A5578AA" w:rsidR="006F169F" w:rsidRPr="00302765" w:rsidRDefault="006F169F">
      <w:pPr>
        <w:spacing w:line="20" w:lineRule="exact"/>
        <w:rPr>
          <w:color w:val="323E4F" w:themeColor="text2" w:themeShade="BF"/>
          <w:sz w:val="28"/>
          <w:szCs w:val="28"/>
        </w:rPr>
      </w:pPr>
    </w:p>
    <w:p w14:paraId="4EC666A2" w14:textId="5F3C8F25" w:rsidR="006F169F" w:rsidRPr="00302765" w:rsidRDefault="00000000" w:rsidP="003959E3">
      <w:pPr>
        <w:spacing w:line="307" w:lineRule="exact"/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</w:rPr>
        <w:t>VOLUNTEERING</w:t>
      </w:r>
    </w:p>
    <w:p w14:paraId="2C5C3A75" w14:textId="59701D31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61312" behindDoc="1" locked="0" layoutInCell="0" allowOverlap="1" wp14:anchorId="50FFA38A" wp14:editId="3EA447AE">
            <wp:simplePos x="0" y="0"/>
            <wp:positionH relativeFrom="column">
              <wp:posOffset>-2540</wp:posOffset>
            </wp:positionH>
            <wp:positionV relativeFrom="paragraph">
              <wp:posOffset>32385</wp:posOffset>
            </wp:positionV>
            <wp:extent cx="6762750" cy="9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3B59AB" w14:textId="218A807E" w:rsidR="006F169F" w:rsidRPr="00302765" w:rsidRDefault="006F169F" w:rsidP="00B33FE1">
      <w:pPr>
        <w:spacing w:before="20" w:line="92" w:lineRule="exact"/>
        <w:rPr>
          <w:color w:val="323E4F" w:themeColor="text2" w:themeShade="BF"/>
          <w:sz w:val="28"/>
          <w:szCs w:val="28"/>
        </w:rPr>
      </w:pPr>
    </w:p>
    <w:p w14:paraId="24EBD3AF" w14:textId="77777777" w:rsidR="006F169F" w:rsidRPr="00302765" w:rsidRDefault="00000000" w:rsidP="00B33FE1">
      <w:pPr>
        <w:spacing w:before="20"/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Volunteer</w:t>
      </w:r>
    </w:p>
    <w:p w14:paraId="06249CE5" w14:textId="77777777" w:rsidR="006F169F" w:rsidRPr="00302765" w:rsidRDefault="006F169F">
      <w:pPr>
        <w:spacing w:line="13" w:lineRule="exact"/>
        <w:rPr>
          <w:color w:val="323E4F" w:themeColor="text2" w:themeShade="BF"/>
          <w:sz w:val="28"/>
          <w:szCs w:val="28"/>
        </w:rPr>
      </w:pPr>
    </w:p>
    <w:p w14:paraId="3502332E" w14:textId="5837679C" w:rsidR="006F169F" w:rsidRPr="0083619F" w:rsidRDefault="00000000" w:rsidP="008A7494">
      <w:pPr>
        <w:spacing w:line="276" w:lineRule="auto"/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</w:pPr>
      <w:r w:rsidRPr="0083619F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Long Green Volunteer Fire Company</w:t>
      </w:r>
    </w:p>
    <w:p w14:paraId="5AE94A57" w14:textId="77777777" w:rsidR="008A7494" w:rsidRPr="008A7494" w:rsidRDefault="008A7494" w:rsidP="008A7494">
      <w:pPr>
        <w:spacing w:line="276" w:lineRule="auto"/>
        <w:rPr>
          <w:color w:val="323E4F" w:themeColor="text2" w:themeShade="BF"/>
          <w:sz w:val="8"/>
          <w:szCs w:val="8"/>
        </w:rPr>
      </w:pPr>
    </w:p>
    <w:p w14:paraId="00019FBF" w14:textId="5353ADE2" w:rsidR="006F169F" w:rsidRPr="00302765" w:rsidRDefault="00000000" w:rsidP="008A7494">
      <w:pPr>
        <w:numPr>
          <w:ilvl w:val="0"/>
          <w:numId w:val="4"/>
        </w:numPr>
        <w:tabs>
          <w:tab w:val="left" w:pos="100"/>
        </w:tabs>
        <w:spacing w:line="276" w:lineRule="auto"/>
        <w:ind w:left="100" w:hanging="10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Volunteered as a firefighter to help my local community, while building experience and knowledge for myself.</w:t>
      </w:r>
    </w:p>
    <w:p w14:paraId="595A0A66" w14:textId="11F35DF9" w:rsidR="006F169F" w:rsidRPr="00302765" w:rsidRDefault="00000000" w:rsidP="008A7494">
      <w:pPr>
        <w:numPr>
          <w:ilvl w:val="0"/>
          <w:numId w:val="4"/>
        </w:numPr>
        <w:tabs>
          <w:tab w:val="left" w:pos="95"/>
        </w:tabs>
        <w:spacing w:line="276" w:lineRule="auto"/>
        <w:ind w:right="62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Eagerly endured necessary </w:t>
      </w:r>
      <w:r w:rsidR="006931D3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training,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including HAZMAT </w:t>
      </w:r>
      <w:r w:rsidR="00BC5F3E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courses gaining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first-hand experience in key aspects</w:t>
      </w:r>
      <w:r w:rsidR="000476D4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, such as </w:t>
      </w:r>
      <w:r w:rsidR="004D2B11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refueling engines.</w:t>
      </w:r>
    </w:p>
    <w:p w14:paraId="389FB073" w14:textId="527D9E09" w:rsidR="00804C75" w:rsidRPr="00302765" w:rsidRDefault="00000000" w:rsidP="008A7494">
      <w:pPr>
        <w:numPr>
          <w:ilvl w:val="0"/>
          <w:numId w:val="4"/>
        </w:numPr>
        <w:tabs>
          <w:tab w:val="left" w:pos="95"/>
        </w:tabs>
        <w:spacing w:line="276" w:lineRule="auto"/>
        <w:ind w:right="36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Volunteered </w:t>
      </w:r>
      <w:r w:rsidR="00CE541E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my</w:t>
      </w:r>
      <w:r w:rsidR="00031094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extra</w:t>
      </w:r>
      <w:r w:rsidR="00CE541E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time to assist in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host</w:t>
      </w:r>
      <w:r w:rsidR="00CE541E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ing events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for the local community; including serving food during Holiday events and helping serve families during local sporting events.</w:t>
      </w:r>
    </w:p>
    <w:sectPr w:rsidR="00804C75" w:rsidRPr="00302765" w:rsidSect="009B6B16">
      <w:pgSz w:w="12240" w:h="15840"/>
      <w:pgMar w:top="754" w:right="800" w:bottom="663" w:left="800" w:header="0" w:footer="0" w:gutter="0"/>
      <w:cols w:space="720" w:equalWidth="0">
        <w:col w:w="10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0BD9" w14:textId="77777777" w:rsidR="00A73398" w:rsidRDefault="00A73398" w:rsidP="003959E3">
      <w:r>
        <w:separator/>
      </w:r>
    </w:p>
  </w:endnote>
  <w:endnote w:type="continuationSeparator" w:id="0">
    <w:p w14:paraId="7C4EA9BF" w14:textId="77777777" w:rsidR="00A73398" w:rsidRDefault="00A73398" w:rsidP="0039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786E" w14:textId="77777777" w:rsidR="00A73398" w:rsidRDefault="00A73398" w:rsidP="003959E3">
      <w:r>
        <w:separator/>
      </w:r>
    </w:p>
  </w:footnote>
  <w:footnote w:type="continuationSeparator" w:id="0">
    <w:p w14:paraId="749F49F0" w14:textId="77777777" w:rsidR="00A73398" w:rsidRDefault="00A73398" w:rsidP="0039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5562F51E"/>
    <w:lvl w:ilvl="0" w:tplc="2FC280D6">
      <w:start w:val="1"/>
      <w:numFmt w:val="bullet"/>
      <w:lvlText w:val="•"/>
      <w:lvlJc w:val="left"/>
    </w:lvl>
    <w:lvl w:ilvl="1" w:tplc="EF2CEA74">
      <w:numFmt w:val="decimal"/>
      <w:lvlText w:val=""/>
      <w:lvlJc w:val="left"/>
    </w:lvl>
    <w:lvl w:ilvl="2" w:tplc="07B6339A">
      <w:numFmt w:val="decimal"/>
      <w:lvlText w:val=""/>
      <w:lvlJc w:val="left"/>
    </w:lvl>
    <w:lvl w:ilvl="3" w:tplc="08282F54">
      <w:numFmt w:val="decimal"/>
      <w:lvlText w:val=""/>
      <w:lvlJc w:val="left"/>
    </w:lvl>
    <w:lvl w:ilvl="4" w:tplc="2460E738">
      <w:numFmt w:val="decimal"/>
      <w:lvlText w:val=""/>
      <w:lvlJc w:val="left"/>
    </w:lvl>
    <w:lvl w:ilvl="5" w:tplc="F4201EC6">
      <w:numFmt w:val="decimal"/>
      <w:lvlText w:val=""/>
      <w:lvlJc w:val="left"/>
    </w:lvl>
    <w:lvl w:ilvl="6" w:tplc="1B96B262">
      <w:numFmt w:val="decimal"/>
      <w:lvlText w:val=""/>
      <w:lvlJc w:val="left"/>
    </w:lvl>
    <w:lvl w:ilvl="7" w:tplc="D89C53FC">
      <w:numFmt w:val="decimal"/>
      <w:lvlText w:val=""/>
      <w:lvlJc w:val="left"/>
    </w:lvl>
    <w:lvl w:ilvl="8" w:tplc="5F5E1AC6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C7D0FDD0"/>
    <w:lvl w:ilvl="0" w:tplc="CB7624A0">
      <w:start w:val="1"/>
      <w:numFmt w:val="bullet"/>
      <w:lvlText w:val="•"/>
      <w:lvlJc w:val="left"/>
    </w:lvl>
    <w:lvl w:ilvl="1" w:tplc="8DE287E4">
      <w:numFmt w:val="decimal"/>
      <w:lvlText w:val=""/>
      <w:lvlJc w:val="left"/>
    </w:lvl>
    <w:lvl w:ilvl="2" w:tplc="A4387500">
      <w:numFmt w:val="decimal"/>
      <w:lvlText w:val=""/>
      <w:lvlJc w:val="left"/>
    </w:lvl>
    <w:lvl w:ilvl="3" w:tplc="0BD40CC6">
      <w:numFmt w:val="decimal"/>
      <w:lvlText w:val=""/>
      <w:lvlJc w:val="left"/>
    </w:lvl>
    <w:lvl w:ilvl="4" w:tplc="5CA2357C">
      <w:numFmt w:val="decimal"/>
      <w:lvlText w:val=""/>
      <w:lvlJc w:val="left"/>
    </w:lvl>
    <w:lvl w:ilvl="5" w:tplc="35C63C10">
      <w:numFmt w:val="decimal"/>
      <w:lvlText w:val=""/>
      <w:lvlJc w:val="left"/>
    </w:lvl>
    <w:lvl w:ilvl="6" w:tplc="BA20DAA4">
      <w:numFmt w:val="decimal"/>
      <w:lvlText w:val=""/>
      <w:lvlJc w:val="left"/>
    </w:lvl>
    <w:lvl w:ilvl="7" w:tplc="5B1A5918">
      <w:numFmt w:val="decimal"/>
      <w:lvlText w:val=""/>
      <w:lvlJc w:val="left"/>
    </w:lvl>
    <w:lvl w:ilvl="8" w:tplc="67ACBC74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6522303E"/>
    <w:lvl w:ilvl="0" w:tplc="2404F60A">
      <w:start w:val="1"/>
      <w:numFmt w:val="bullet"/>
      <w:lvlText w:val="•"/>
      <w:lvlJc w:val="left"/>
    </w:lvl>
    <w:lvl w:ilvl="1" w:tplc="7B48F868">
      <w:numFmt w:val="decimal"/>
      <w:lvlText w:val=""/>
      <w:lvlJc w:val="left"/>
    </w:lvl>
    <w:lvl w:ilvl="2" w:tplc="3A3CA020">
      <w:numFmt w:val="decimal"/>
      <w:lvlText w:val=""/>
      <w:lvlJc w:val="left"/>
    </w:lvl>
    <w:lvl w:ilvl="3" w:tplc="5DC0242E">
      <w:numFmt w:val="decimal"/>
      <w:lvlText w:val=""/>
      <w:lvlJc w:val="left"/>
    </w:lvl>
    <w:lvl w:ilvl="4" w:tplc="69FC6684">
      <w:numFmt w:val="decimal"/>
      <w:lvlText w:val=""/>
      <w:lvlJc w:val="left"/>
    </w:lvl>
    <w:lvl w:ilvl="5" w:tplc="66C64792">
      <w:numFmt w:val="decimal"/>
      <w:lvlText w:val=""/>
      <w:lvlJc w:val="left"/>
    </w:lvl>
    <w:lvl w:ilvl="6" w:tplc="2FB23642">
      <w:numFmt w:val="decimal"/>
      <w:lvlText w:val=""/>
      <w:lvlJc w:val="left"/>
    </w:lvl>
    <w:lvl w:ilvl="7" w:tplc="E4B0B820">
      <w:numFmt w:val="decimal"/>
      <w:lvlText w:val=""/>
      <w:lvlJc w:val="left"/>
    </w:lvl>
    <w:lvl w:ilvl="8" w:tplc="507AD10C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FBF6A282"/>
    <w:lvl w:ilvl="0" w:tplc="D36092FA">
      <w:start w:val="1"/>
      <w:numFmt w:val="bullet"/>
      <w:lvlText w:val="•"/>
      <w:lvlJc w:val="left"/>
    </w:lvl>
    <w:lvl w:ilvl="1" w:tplc="F96C2868">
      <w:numFmt w:val="decimal"/>
      <w:lvlText w:val=""/>
      <w:lvlJc w:val="left"/>
    </w:lvl>
    <w:lvl w:ilvl="2" w:tplc="6208537A">
      <w:numFmt w:val="decimal"/>
      <w:lvlText w:val=""/>
      <w:lvlJc w:val="left"/>
    </w:lvl>
    <w:lvl w:ilvl="3" w:tplc="CDB4FB54">
      <w:numFmt w:val="decimal"/>
      <w:lvlText w:val=""/>
      <w:lvlJc w:val="left"/>
    </w:lvl>
    <w:lvl w:ilvl="4" w:tplc="83361B20">
      <w:numFmt w:val="decimal"/>
      <w:lvlText w:val=""/>
      <w:lvlJc w:val="left"/>
    </w:lvl>
    <w:lvl w:ilvl="5" w:tplc="1E8E8C64">
      <w:numFmt w:val="decimal"/>
      <w:lvlText w:val=""/>
      <w:lvlJc w:val="left"/>
    </w:lvl>
    <w:lvl w:ilvl="6" w:tplc="7E307398">
      <w:numFmt w:val="decimal"/>
      <w:lvlText w:val=""/>
      <w:lvlJc w:val="left"/>
    </w:lvl>
    <w:lvl w:ilvl="7" w:tplc="EE6C5B1E">
      <w:numFmt w:val="decimal"/>
      <w:lvlText w:val=""/>
      <w:lvlJc w:val="left"/>
    </w:lvl>
    <w:lvl w:ilvl="8" w:tplc="0EC4C274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3BF23BC2"/>
    <w:lvl w:ilvl="0" w:tplc="FF5E7DAA">
      <w:start w:val="1"/>
      <w:numFmt w:val="bullet"/>
      <w:lvlText w:val="•"/>
      <w:lvlJc w:val="left"/>
    </w:lvl>
    <w:lvl w:ilvl="1" w:tplc="77D81726">
      <w:numFmt w:val="decimal"/>
      <w:lvlText w:val=""/>
      <w:lvlJc w:val="left"/>
    </w:lvl>
    <w:lvl w:ilvl="2" w:tplc="843C5D88">
      <w:numFmt w:val="decimal"/>
      <w:lvlText w:val=""/>
      <w:lvlJc w:val="left"/>
    </w:lvl>
    <w:lvl w:ilvl="3" w:tplc="A448E160">
      <w:numFmt w:val="decimal"/>
      <w:lvlText w:val=""/>
      <w:lvlJc w:val="left"/>
    </w:lvl>
    <w:lvl w:ilvl="4" w:tplc="E5523456">
      <w:numFmt w:val="decimal"/>
      <w:lvlText w:val=""/>
      <w:lvlJc w:val="left"/>
    </w:lvl>
    <w:lvl w:ilvl="5" w:tplc="3E1ACA98">
      <w:numFmt w:val="decimal"/>
      <w:lvlText w:val=""/>
      <w:lvlJc w:val="left"/>
    </w:lvl>
    <w:lvl w:ilvl="6" w:tplc="DEFC24DE">
      <w:numFmt w:val="decimal"/>
      <w:lvlText w:val=""/>
      <w:lvlJc w:val="left"/>
    </w:lvl>
    <w:lvl w:ilvl="7" w:tplc="BED0B33A">
      <w:numFmt w:val="decimal"/>
      <w:lvlText w:val=""/>
      <w:lvlJc w:val="left"/>
    </w:lvl>
    <w:lvl w:ilvl="8" w:tplc="682249AA">
      <w:numFmt w:val="decimal"/>
      <w:lvlText w:val=""/>
      <w:lvlJc w:val="left"/>
    </w:lvl>
  </w:abstractNum>
  <w:num w:numId="1" w16cid:durableId="482699171">
    <w:abstractNumId w:val="0"/>
  </w:num>
  <w:num w:numId="2" w16cid:durableId="1896428787">
    <w:abstractNumId w:val="2"/>
  </w:num>
  <w:num w:numId="3" w16cid:durableId="1194461607">
    <w:abstractNumId w:val="4"/>
  </w:num>
  <w:num w:numId="4" w16cid:durableId="934946963">
    <w:abstractNumId w:val="1"/>
  </w:num>
  <w:num w:numId="5" w16cid:durableId="1949005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69F"/>
    <w:rsid w:val="00031094"/>
    <w:rsid w:val="00045E24"/>
    <w:rsid w:val="000476D4"/>
    <w:rsid w:val="000A5951"/>
    <w:rsid w:val="000B3F9C"/>
    <w:rsid w:val="000B4C08"/>
    <w:rsid w:val="000F236F"/>
    <w:rsid w:val="000F2884"/>
    <w:rsid w:val="0018083F"/>
    <w:rsid w:val="00197D1A"/>
    <w:rsid w:val="001C307E"/>
    <w:rsid w:val="002347C8"/>
    <w:rsid w:val="002B6D70"/>
    <w:rsid w:val="002E3DEF"/>
    <w:rsid w:val="00302765"/>
    <w:rsid w:val="003329B6"/>
    <w:rsid w:val="00376D18"/>
    <w:rsid w:val="00383238"/>
    <w:rsid w:val="00392178"/>
    <w:rsid w:val="003934E9"/>
    <w:rsid w:val="003959E3"/>
    <w:rsid w:val="003C422F"/>
    <w:rsid w:val="003C5AF6"/>
    <w:rsid w:val="003D0D66"/>
    <w:rsid w:val="003D1529"/>
    <w:rsid w:val="003E7D5F"/>
    <w:rsid w:val="00400E8F"/>
    <w:rsid w:val="0040385E"/>
    <w:rsid w:val="00416112"/>
    <w:rsid w:val="004215BF"/>
    <w:rsid w:val="00423688"/>
    <w:rsid w:val="00423FA8"/>
    <w:rsid w:val="00446E37"/>
    <w:rsid w:val="00465979"/>
    <w:rsid w:val="00495DE4"/>
    <w:rsid w:val="004B5273"/>
    <w:rsid w:val="004C1966"/>
    <w:rsid w:val="004C4DBF"/>
    <w:rsid w:val="004D2B11"/>
    <w:rsid w:val="00526F51"/>
    <w:rsid w:val="00593F7A"/>
    <w:rsid w:val="005C1100"/>
    <w:rsid w:val="005C2CCA"/>
    <w:rsid w:val="0067734F"/>
    <w:rsid w:val="006931D3"/>
    <w:rsid w:val="006F169F"/>
    <w:rsid w:val="00707927"/>
    <w:rsid w:val="007254F0"/>
    <w:rsid w:val="00752A3C"/>
    <w:rsid w:val="00760B26"/>
    <w:rsid w:val="007F15FE"/>
    <w:rsid w:val="008038EF"/>
    <w:rsid w:val="00804C75"/>
    <w:rsid w:val="0081763D"/>
    <w:rsid w:val="0083486B"/>
    <w:rsid w:val="0083619F"/>
    <w:rsid w:val="00856C8C"/>
    <w:rsid w:val="008A44A7"/>
    <w:rsid w:val="008A7494"/>
    <w:rsid w:val="008B0C3E"/>
    <w:rsid w:val="008C04AA"/>
    <w:rsid w:val="0093578E"/>
    <w:rsid w:val="0097431F"/>
    <w:rsid w:val="00990D7A"/>
    <w:rsid w:val="009B6B16"/>
    <w:rsid w:val="00A10622"/>
    <w:rsid w:val="00A43E5B"/>
    <w:rsid w:val="00A70F58"/>
    <w:rsid w:val="00A716D7"/>
    <w:rsid w:val="00A73398"/>
    <w:rsid w:val="00A77BC1"/>
    <w:rsid w:val="00A83211"/>
    <w:rsid w:val="00A87703"/>
    <w:rsid w:val="00A97386"/>
    <w:rsid w:val="00AA735E"/>
    <w:rsid w:val="00AB419F"/>
    <w:rsid w:val="00B07BA1"/>
    <w:rsid w:val="00B33FE1"/>
    <w:rsid w:val="00B85D0A"/>
    <w:rsid w:val="00BC5F3E"/>
    <w:rsid w:val="00BF54D6"/>
    <w:rsid w:val="00C329DC"/>
    <w:rsid w:val="00C4104B"/>
    <w:rsid w:val="00C63A76"/>
    <w:rsid w:val="00C71996"/>
    <w:rsid w:val="00C73BE4"/>
    <w:rsid w:val="00C865B4"/>
    <w:rsid w:val="00CB43F9"/>
    <w:rsid w:val="00CE541E"/>
    <w:rsid w:val="00D51C12"/>
    <w:rsid w:val="00D943F4"/>
    <w:rsid w:val="00DB6D67"/>
    <w:rsid w:val="00DE06D6"/>
    <w:rsid w:val="00DF0849"/>
    <w:rsid w:val="00E30EEF"/>
    <w:rsid w:val="00E476EF"/>
    <w:rsid w:val="00EA47E1"/>
    <w:rsid w:val="00EA60CC"/>
    <w:rsid w:val="00EC4FF2"/>
    <w:rsid w:val="00ED24F2"/>
    <w:rsid w:val="00EE19CA"/>
    <w:rsid w:val="00F03E36"/>
    <w:rsid w:val="00F52875"/>
    <w:rsid w:val="00F56F52"/>
    <w:rsid w:val="00F7586E"/>
    <w:rsid w:val="00FC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1E94"/>
  <w15:docId w15:val="{13FA744D-6208-4036-8708-4C0FB344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D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9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9E3"/>
  </w:style>
  <w:style w:type="paragraph" w:styleId="Footer">
    <w:name w:val="footer"/>
    <w:basedOn w:val="Normal"/>
    <w:link w:val="FooterChar"/>
    <w:uiPriority w:val="99"/>
    <w:unhideWhenUsed/>
    <w:rsid w:val="003959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9E3"/>
  </w:style>
  <w:style w:type="paragraph" w:styleId="ListParagraph">
    <w:name w:val="List Paragraph"/>
    <w:basedOn w:val="Normal"/>
    <w:uiPriority w:val="34"/>
    <w:qFormat/>
    <w:rsid w:val="0093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angaroocodes.github.io/JoeyRid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ngarooCod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joey-rider-96808b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8FCEE-1B41-43B7-A1C6-F79B0EBF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Rider, Joseph R.</cp:lastModifiedBy>
  <cp:revision>96</cp:revision>
  <dcterms:created xsi:type="dcterms:W3CDTF">2023-07-05T01:06:00Z</dcterms:created>
  <dcterms:modified xsi:type="dcterms:W3CDTF">2023-08-11T01:33:00Z</dcterms:modified>
</cp:coreProperties>
</file>