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</w:pPr>
      <w:bookmarkStart w:id="0" w:name="instructions"/>
      <w:bookmarkEnd w:id="0"/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t>Consider a host with the following information:</w:t>
        <w:br/>
        <w:t>IP Address. . . . . . . .  : 131.183.116.98</w:t>
        <w:br/>
        <w:t>Subnet Mask . . . . . . : 255.255.224.0</w:t>
        <w:br/>
        <w:t>Default Gateway . . . : 131.183.127.252 </w:t>
      </w:r>
    </w:p>
    <w:p>
      <w:pPr>
        <w:pStyle w:val="TextBody"/>
        <w:widowControl/>
        <w:numPr>
          <w:ilvl w:val="0"/>
          <w:numId w:val="0"/>
        </w:numPr>
        <w:pBdr/>
        <w:bidi w:val="0"/>
        <w:spacing w:before="0" w:after="0"/>
        <w:ind w:left="0" w:hanging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t>1) What Class is this address? </w:t>
      </w:r>
    </w:p>
    <w:p>
      <w:pPr>
        <w:pStyle w:val="TextBody"/>
        <w:widowControl/>
        <w:numPr>
          <w:ilvl w:val="0"/>
          <w:numId w:val="0"/>
        </w:numPr>
        <w:pBdr/>
        <w:bidi w:val="0"/>
        <w:spacing w:before="0" w:after="0"/>
        <w:ind w:left="0" w:hanging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br/>
        <w:t>2) How would this IP address be expressed using CIDR notation? </w:t>
      </w:r>
    </w:p>
    <w:p>
      <w:pPr>
        <w:pStyle w:val="TextBody"/>
        <w:widowControl/>
        <w:numPr>
          <w:ilvl w:val="0"/>
          <w:numId w:val="0"/>
        </w:numPr>
        <w:pBdr/>
        <w:bidi w:val="0"/>
        <w:spacing w:before="0" w:after="0"/>
        <w:ind w:left="0" w:hanging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br/>
        <w:t>3) What portion of this IP address identifies the network? </w:t>
      </w:r>
    </w:p>
    <w:p>
      <w:pPr>
        <w:pStyle w:val="TextBody"/>
        <w:widowControl/>
        <w:numPr>
          <w:ilvl w:val="0"/>
          <w:numId w:val="0"/>
        </w:numPr>
        <w:pBdr/>
        <w:bidi w:val="0"/>
        <w:spacing w:before="0" w:after="0"/>
        <w:ind w:left="0" w:hanging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br/>
        <w:t>4) What portion of this IP address identifies the host? </w:t>
      </w:r>
    </w:p>
    <w:p>
      <w:pPr>
        <w:pStyle w:val="TextBody"/>
        <w:widowControl/>
        <w:numPr>
          <w:ilvl w:val="0"/>
          <w:numId w:val="0"/>
        </w:numPr>
        <w:pBdr/>
        <w:bidi w:val="0"/>
        <w:spacing w:before="0" w:after="0"/>
        <w:ind w:left="0" w:hanging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br/>
        <w:t>5) Has it been sub-netted? How do you know?</w:t>
      </w:r>
    </w:p>
    <w:p>
      <w:pPr>
        <w:pStyle w:val="TextBody"/>
        <w:widowControl/>
        <w:numPr>
          <w:ilvl w:val="0"/>
          <w:numId w:val="0"/>
        </w:numPr>
        <w:pBdr/>
        <w:bidi w:val="0"/>
        <w:spacing w:before="0" w:after="0"/>
        <w:ind w:left="0" w:hanging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br/>
        <w:t>6) Does the “network” use a fixed length subnet mask (FSLM) or a variable length subnet mask! (VLSM)?</w:t>
        <w:br/>
        <w:br/>
        <w:t>7) An organization wanted to connect 3 remote sites (Findlay, Fostoria, Fremont) to the corporate site.</w:t>
      </w:r>
    </w:p>
    <w:p>
      <w:pPr>
        <w:pStyle w:val="TextBody"/>
        <w:widowControl/>
        <w:numPr>
          <w:ilvl w:val="0"/>
          <w:numId w:val="0"/>
        </w:numPr>
        <w:pBdr/>
        <w:bidi w:val="0"/>
        <w:spacing w:before="0" w:after="0"/>
        <w:ind w:left="0" w:hanging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t>The IP network available for the remote sites is: 206.244.21.0/24.</w:t>
      </w:r>
    </w:p>
    <w:p>
      <w:pPr>
        <w:pStyle w:val="TextBody"/>
        <w:widowControl/>
        <w:numPr>
          <w:ilvl w:val="0"/>
          <w:numId w:val="0"/>
        </w:numPr>
        <w:pBdr/>
        <w:bidi w:val="0"/>
        <w:spacing w:before="0" w:after="0"/>
        <w:ind w:left="0" w:hanging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t>The Findlay site has 64 workstations on the LAN. There are 16 workstations in Fostoria, and 34workstations in Fremont.</w:t>
      </w:r>
    </w:p>
    <w:p>
      <w:pPr>
        <w:pStyle w:val="TextBody"/>
        <w:widowControl/>
        <w:numPr>
          <w:ilvl w:val="0"/>
          <w:numId w:val="0"/>
        </w:numPr>
        <w:pBdr/>
        <w:bidi w:val="0"/>
        <w:spacing w:before="0" w:after="0"/>
        <w:ind w:left="0" w:hanging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t>Propose a subnet design for the 3 sites.</w:t>
        <w:br/>
        <w:br/>
        <w:t>8) An organization has an Internet connection and has been assigned the IP address 201.201.201.0/24.</w:t>
      </w:r>
    </w:p>
    <w:p>
      <w:pPr>
        <w:pStyle w:val="TextBody"/>
        <w:widowControl/>
        <w:numPr>
          <w:ilvl w:val="0"/>
          <w:numId w:val="0"/>
        </w:numPr>
        <w:pBdr/>
        <w:bidi w:val="0"/>
        <w:spacing w:before="0" w:after="0"/>
        <w:ind w:left="0" w:hanging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t>The router connecting the corporation to the Internet has been assigned an IP address of 201.201.201.1/24. </w:t>
      </w:r>
    </w:p>
    <w:p>
      <w:pPr>
        <w:pStyle w:val="TextBody"/>
        <w:widowControl/>
        <w:numPr>
          <w:ilvl w:val="0"/>
          <w:numId w:val="0"/>
        </w:numPr>
        <w:pBdr/>
        <w:bidi w:val="0"/>
        <w:spacing w:before="0" w:after="0"/>
        <w:ind w:left="0" w:hanging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t>There is a LAN at the main corporate site consisting of 49 hosts.</w:t>
      </w:r>
    </w:p>
    <w:p>
      <w:pPr>
        <w:pStyle w:val="TextBody"/>
        <w:widowControl/>
        <w:numPr>
          <w:ilvl w:val="0"/>
          <w:numId w:val="0"/>
        </w:numPr>
        <w:pBdr/>
        <w:bidi w:val="0"/>
        <w:spacing w:before="0" w:after="0"/>
        <w:ind w:left="0" w:hanging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t>Within the next 3 months, the company  plans to open an office in Perrysburg with 22 hosts and a third office in Delta with 16 hosts.</w:t>
      </w:r>
    </w:p>
    <w:p>
      <w:pPr>
        <w:pStyle w:val="TextBody"/>
        <w:widowControl/>
        <w:numPr>
          <w:ilvl w:val="0"/>
          <w:numId w:val="0"/>
        </w:numPr>
        <w:pBdr/>
        <w:bidi w:val="0"/>
        <w:spacing w:before="0" w:after="0"/>
        <w:ind w:left="0" w:hanging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t>The company plans to increase the number of hosts on the corporate LAN by 49 within 1 year.</w:t>
      </w:r>
    </w:p>
    <w:p>
      <w:pPr>
        <w:pStyle w:val="TextBody"/>
        <w:widowControl/>
        <w:numPr>
          <w:ilvl w:val="0"/>
          <w:numId w:val="0"/>
        </w:numPr>
        <w:pBdr/>
        <w:bidi w:val="0"/>
        <w:spacing w:before="0" w:after="0"/>
        <w:ind w:left="0" w:hanging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t>There is potential for doubling the size of the remote  offices within 6 to 9 months.</w:t>
      </w:r>
    </w:p>
    <w:p>
      <w:pPr>
        <w:pStyle w:val="TextBody"/>
        <w:widowControl/>
        <w:numPr>
          <w:ilvl w:val="0"/>
          <w:numId w:val="0"/>
        </w:numPr>
        <w:pBdr/>
        <w:bidi w:val="0"/>
        <w:spacing w:before="0" w:after="0"/>
        <w:ind w:left="0" w:hanging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t>Unfortunately, the IP address space available to the corporation is limited to a single Class C. </w:t>
      </w:r>
    </w:p>
    <w:p>
      <w:pPr>
        <w:pStyle w:val="TextBody"/>
        <w:widowControl/>
        <w:numPr>
          <w:ilvl w:val="0"/>
          <w:numId w:val="0"/>
        </w:numPr>
        <w:pBdr/>
        <w:bidi w:val="0"/>
        <w:spacing w:before="0" w:after="0"/>
        <w:ind w:left="0" w:hanging="0"/>
        <w:jc w:val="left"/>
        <w:rPr>
          <w:caps w:val="false"/>
          <w:smallCaps w:val="false"/>
          <w:color w:val="000000"/>
          <w:spacing w:val="0"/>
          <w:shd w:fill="auto" w:val="clear"/>
        </w:rPr>
      </w:pPr>
      <w:r>
        <w:rPr>
          <w:caps w:val="false"/>
          <w:smallCaps w:val="false"/>
          <w:color w:val="000000"/>
          <w:spacing w:val="0"/>
          <w:shd w:fill="auto" w:val="clear"/>
        </w:rPr>
        <w:t> </w:t>
      </w:r>
    </w:p>
    <w:p>
      <w:pPr>
        <w:pStyle w:val="TextBody"/>
        <w:widowControl/>
        <w:numPr>
          <w:ilvl w:val="0"/>
          <w:numId w:val="0"/>
        </w:numPr>
        <w:pBdr/>
        <w:bidi w:val="0"/>
        <w:spacing w:before="0" w:after="0"/>
        <w:ind w:left="0" w:hanging="0"/>
        <w:jc w:val="left"/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  <w:shd w:fill="auto" w:val="clear"/>
        </w:rPr>
        <w:t>Will a single Class C be sufficient for this organization? Explain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altName w:val="helvetica"/>
    <w:charset w:val="00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LibreOffice/7.1.1.2$Windows_X86_64 LibreOffice_project/fe0b08f4af1bacafe4c7ecc87ce55bb426164676</Application>
  <AppVersion>15.0000</AppVersion>
  <Pages>1</Pages>
  <Words>284</Words>
  <Characters>1324</Characters>
  <CharactersWithSpaces>1608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2021-10-04T18:12:25Z</dcterms:created>
  <dc:creator/>
  <dc:description/>
  <dc:language>en-US</dc:language>
  <cp:lastModifiedBy/>
  <dcterms:modified xsi:type="dcterms:W3CDTF">2021-10-04T18:13:47Z</dcterms:modified>
  <cp:revision>1</cp:revision>
  <dc:subject/>
  <dc:title/>
</cp:coreProperties>
</file>