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USE YOUR DATA WHETHER THE MEAN OR THE MEDIAN BETTER SUMMARISES THE DATA?</w:t>
      </w:r>
    </w:p>
    <w:p w:rsidR="00000000" w:rsidDel="00000000" w:rsidP="00000000" w:rsidRDefault="00000000" w:rsidRPr="00000000" w14:paraId="00000002">
      <w:pPr>
        <w:rPr/>
      </w:pPr>
      <w:r w:rsidDel="00000000" w:rsidR="00000000" w:rsidRPr="00000000">
        <w:rPr>
          <w:rtl w:val="0"/>
        </w:rPr>
        <w:t xml:space="preserve">A.1:-Based upon our statistical report, it is clear that median summarises the data better than mean.As median shows the middle value of data,we can easily identify the outcome.</w:t>
      </w:r>
    </w:p>
    <w:p w:rsidR="00000000" w:rsidDel="00000000" w:rsidP="00000000" w:rsidRDefault="00000000" w:rsidRPr="00000000" w14:paraId="00000003">
      <w:pPr>
        <w:rPr/>
      </w:pPr>
      <w:r w:rsidDel="00000000" w:rsidR="00000000" w:rsidRPr="00000000">
        <w:rPr>
          <w:rtl w:val="0"/>
        </w:rPr>
        <w:t xml:space="preserve">Since the distribution of data is </w:t>
      </w:r>
      <w:r w:rsidDel="00000000" w:rsidR="00000000" w:rsidRPr="00000000">
        <w:rPr>
          <w:rtl w:val="0"/>
        </w:rPr>
        <w:t xml:space="preserve">assymmetrical</w:t>
      </w:r>
      <w:r w:rsidDel="00000000" w:rsidR="00000000" w:rsidRPr="00000000">
        <w:rPr>
          <w:rtl w:val="0"/>
        </w:rPr>
        <w:t xml:space="preserve">, it has been distorted by outliers.so mean doesnt summarise our data better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Q.2:-USE YOUR DATA TO DETERMINE IF THERE IS MORE VARIABILITY WITH SUCCESSFUL OR UNSUCCESSFUL CAMPAIGNS. DOES THIS MAKE SENSE?WHY OR WHY NOT?</w:t>
      </w:r>
    </w:p>
    <w:p w:rsidR="00000000" w:rsidDel="00000000" w:rsidP="00000000" w:rsidRDefault="00000000" w:rsidRPr="00000000" w14:paraId="00000009">
      <w:pPr>
        <w:rPr/>
      </w:pPr>
      <w:r w:rsidDel="00000000" w:rsidR="00000000" w:rsidRPr="00000000">
        <w:rPr>
          <w:rtl w:val="0"/>
        </w:rPr>
        <w:t xml:space="preserve">A.2:-I analyse using data that Successful campaigns vary each time, that is why it’s reflected in the variability as compared to Unsuccessful. Although the Successful campaigns rate is higher than Unsuccessful one, variability is higher as well.</w:t>
      </w:r>
    </w:p>
    <w:p w:rsidR="00000000" w:rsidDel="00000000" w:rsidP="00000000" w:rsidRDefault="00000000" w:rsidRPr="00000000" w14:paraId="0000000A">
      <w:pPr>
        <w:rPr/>
      </w:pPr>
      <w:r w:rsidDel="00000000" w:rsidR="00000000" w:rsidRPr="00000000">
        <w:rPr>
          <w:rtl w:val="0"/>
        </w:rPr>
        <w:t xml:space="preserve">It does not make any sense as we cannot count upon Unsuccess. And the range of Successful campaigns is also much  more spread than Unsuccessful campaigns.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