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260BCA" w:rsidP="35260BCA" w:rsidRDefault="35260BCA" w14:paraId="2F6B8C35" w14:textId="3C692A48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5260BCA" w:rsidR="35260B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Grupo: </w:t>
      </w:r>
      <w:proofErr w:type="spellStart"/>
      <w:r w:rsidRPr="35260BCA" w:rsidR="35260B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Kangoo</w:t>
      </w:r>
      <w:proofErr w:type="spellEnd"/>
      <w:r w:rsidRPr="35260BCA" w:rsidR="35260B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- 1TDSG</w:t>
      </w:r>
    </w:p>
    <w:p w:rsidR="35260BCA" w:rsidP="35260BCA" w:rsidRDefault="35260BCA" w14:paraId="254A4A0D" w14:textId="0819CB2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260BCA" w:rsidR="35260B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Nome:</w:t>
      </w: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Ingrid Miranda de Lacerda Buarque de Lyra           </w:t>
      </w:r>
      <w:r w:rsidRPr="35260BCA" w:rsidR="35260B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RM:</w:t>
      </w: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84810</w:t>
      </w:r>
    </w:p>
    <w:p w:rsidR="35260BCA" w:rsidP="35260BCA" w:rsidRDefault="35260BCA" w14:paraId="40F0578D" w14:textId="7AD1FF8D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João Paulo Pereira Macêdo                                                 86353</w:t>
      </w:r>
    </w:p>
    <w:p w:rsidR="35260BCA" w:rsidP="35260BCA" w:rsidRDefault="35260BCA" w14:paraId="398E254B" w14:textId="4870D21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Lucas </w:t>
      </w: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>Pelosi</w:t>
      </w: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Almeida                                                      85987   </w:t>
      </w:r>
    </w:p>
    <w:p w:rsidR="35260BCA" w:rsidP="35260BCA" w:rsidRDefault="35260BCA" w14:paraId="11921E8C" w14:textId="2CBBCF5A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Laura </w:t>
      </w: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>Fornazier</w:t>
      </w: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>Pilon</w:t>
      </w:r>
      <w:proofErr w:type="spellEnd"/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Correia                                              85257  </w:t>
      </w:r>
    </w:p>
    <w:p w:rsidR="35260BCA" w:rsidP="35260BCA" w:rsidRDefault="35260BCA" w14:paraId="34ECA842" w14:textId="65B5E765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260BCA" w:rsidR="35260BC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Mariana Alves de Oliveira Ribeiro                                       86125</w:t>
      </w:r>
    </w:p>
    <w:p w:rsidR="35260BCA" w:rsidP="35260BCA" w:rsidRDefault="35260BCA" w14:paraId="5AE5DCDD" w14:textId="55AC6A4F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5260BCA" w:rsidP="35260BCA" w:rsidRDefault="35260BCA" w14:paraId="1E5DB6F6" w14:textId="4C35B657">
      <w:pPr>
        <w:pStyle w:val="Normal"/>
        <w:jc w:val="center"/>
        <w:rPr>
          <w:rFonts w:ascii="Arial" w:hAnsi="Arial" w:eastAsia="Arial" w:cs="Arial"/>
          <w:noProof w:val="0"/>
          <w:color w:val="FF0000"/>
          <w:sz w:val="28"/>
          <w:szCs w:val="28"/>
          <w:lang w:val="pt-BR"/>
        </w:rPr>
      </w:pPr>
      <w:r w:rsidRPr="35260BCA" w:rsidR="35260BCA">
        <w:rPr>
          <w:rFonts w:ascii="Arial" w:hAnsi="Arial" w:eastAsia="Arial" w:cs="Arial"/>
          <w:noProof w:val="0"/>
          <w:color w:val="FF0000"/>
          <w:sz w:val="28"/>
          <w:szCs w:val="28"/>
          <w:lang w:val="pt-BR"/>
        </w:rPr>
        <w:t xml:space="preserve">DISRUPT21 1ª entrega – </w:t>
      </w:r>
      <w:r w:rsidRPr="35260BCA" w:rsidR="35260BCA">
        <w:rPr>
          <w:rFonts w:ascii="Arial" w:hAnsi="Arial" w:eastAsia="Arial" w:cs="Arial"/>
          <w:noProof w:val="0"/>
          <w:color w:val="FF0000"/>
          <w:sz w:val="28"/>
          <w:szCs w:val="28"/>
          <w:lang w:val="pt-BR"/>
        </w:rPr>
        <w:t>AI_Chatbots</w:t>
      </w:r>
    </w:p>
    <w:p w:rsidR="35260BCA" w:rsidP="35260BCA" w:rsidRDefault="35260BCA" w14:paraId="6B0CD049" w14:textId="4AB5B3E2">
      <w:pPr>
        <w:pStyle w:val="Normal"/>
        <w:jc w:val="center"/>
        <w:rPr>
          <w:rFonts w:ascii="Arial" w:hAnsi="Arial" w:eastAsia="Arial" w:cs="Arial"/>
          <w:noProof w:val="0"/>
          <w:color w:val="FF0000"/>
          <w:sz w:val="28"/>
          <w:szCs w:val="28"/>
          <w:lang w:val="pt-BR"/>
        </w:rPr>
      </w:pPr>
    </w:p>
    <w:p xmlns:wp14="http://schemas.microsoft.com/office/word/2010/wordml" w:rsidP="4AF370CA" w14:paraId="1E207724" wp14:textId="1939BAE0">
      <w:pPr>
        <w:pStyle w:val="Normal"/>
        <w:jc w:val="both"/>
        <w:rPr>
          <w:rFonts w:ascii="Arial" w:hAnsi="Arial" w:eastAsia="Arial" w:cs="Arial"/>
          <w:noProof w:val="0"/>
          <w:sz w:val="32"/>
          <w:szCs w:val="32"/>
          <w:lang w:val="pt-BR"/>
        </w:rPr>
      </w:pPr>
      <w:bookmarkStart w:name="_GoBack" w:id="0"/>
      <w:bookmarkEnd w:id="0"/>
      <w:r w:rsidRPr="4AF370CA" w:rsidR="4AF370CA">
        <w:rPr>
          <w:rFonts w:ascii="Arial" w:hAnsi="Arial" w:eastAsia="Arial" w:cs="Arial"/>
          <w:noProof w:val="0"/>
          <w:sz w:val="32"/>
          <w:szCs w:val="32"/>
          <w:lang w:val="pt-BR"/>
        </w:rPr>
        <w:t>Utilizaremos dados dos principais personagens, tais como datas de nascimento/acontecimentos, nome, idade, e utilizaremos a técnica supervisionada de classificação, para verificar quem viajou no tempo entre esses personagens. Os dados serão utilizados de uma forma que ocorra a verificação das datas em que aparece tal personagem, e se é possível que esteja naquele momento, verificando sua data de nascimento e outras aparições do mesmo e realizando predição de classe.</w:t>
      </w:r>
    </w:p>
    <w:p w:rsidR="4AF370CA" w:rsidP="4AF370CA" w:rsidRDefault="4AF370CA" w14:paraId="02E6E30F" w14:textId="2B91C0BF">
      <w:pPr>
        <w:pStyle w:val="Normal"/>
        <w:jc w:val="both"/>
        <w:rPr>
          <w:rFonts w:ascii="Arial" w:hAnsi="Arial" w:eastAsia="Arial" w:cs="Arial"/>
          <w:noProof w:val="0"/>
          <w:sz w:val="32"/>
          <w:szCs w:val="32"/>
          <w:lang w:val="pt-BR"/>
        </w:rPr>
      </w:pPr>
    </w:p>
    <w:p w:rsidR="4AF370CA" w:rsidP="35260BCA" w:rsidRDefault="4AF370CA" w14:paraId="61698ED0" w14:textId="0A98BF2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5260BCA" w:rsidR="35260B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Classificação é o processo de tomar algum tipo de entrada e atribuir um rótulo a ela. Sistemas de classificação são usados geralmente quando as previsões são de natureza distinta, ou seja, um simples “sim ou não”. Exemplo: No nosso caso utilizaremos para responder à pergunta, Tal personagem viajou no tempo? (sim/não).</w:t>
      </w:r>
    </w:p>
    <w:p w:rsidR="35260BCA" w:rsidP="35260BCA" w:rsidRDefault="35260BCA" w14:paraId="6512D1D6" w14:textId="64C9411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35260BCA" w:rsidP="35260BCA" w:rsidRDefault="35260BCA" w14:paraId="503E4DB1" w14:textId="1762370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5260BCA" w:rsidR="35260B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Na imagem a seguir temos um exemplo onde poderíamos fazer uso da técnica de classificação:</w:t>
      </w:r>
    </w:p>
    <w:p w:rsidR="35260BCA" w:rsidP="35260BCA" w:rsidRDefault="35260BCA" w14:paraId="53491854" w14:textId="59E0637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35260BCA" w:rsidP="35260BCA" w:rsidRDefault="35260BCA" w14:paraId="7A40D633" w14:textId="6DCC66D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35260BCA" w:rsidP="35260BCA" w:rsidRDefault="35260BCA" w14:paraId="4E61ADB6" w14:textId="2A6931B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>
        <w:drawing>
          <wp:inline wp14:editId="779D22A8" wp14:anchorId="32963066">
            <wp:extent cx="4572000" cy="3390900"/>
            <wp:effectExtent l="0" t="0" r="0" b="0"/>
            <wp:docPr id="183204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5cd5574b5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3B4D7C"/>
  <w15:docId w15:val="{139c4873-23c4-421c-92d4-0b2bd24a1b20}"/>
  <w:rsids>
    <w:rsidRoot w:val="593B4D7C"/>
    <w:rsid w:val="35260BCA"/>
    <w:rsid w:val="4AF370CA"/>
    <w:rsid w:val="593B4D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c75cd5574b548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2020-11-12T19:20:21.1962250Z</dcterms:created>
  <dcterms:modified xsi:type="dcterms:W3CDTF">2020-11-13T01:22:00.6353583Z</dcterms:modified>
  <dc:creator>Lucas Almeida</dc:creator>
  <lastModifiedBy>Usuário Convidado</lastModifiedBy>
</coreProperties>
</file>