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B9" w:rsidRDefault="007714AF" w:rsidP="007714AF">
      <w:pPr>
        <w:tabs>
          <w:tab w:val="left" w:pos="2016"/>
        </w:tabs>
      </w:pPr>
      <w:r>
        <w:rPr>
          <w:rFonts w:hint="eastAsia"/>
        </w:rPr>
        <w:t>P</w:t>
      </w:r>
      <w:r>
        <w:t>115 3(1)</w:t>
      </w:r>
    </w:p>
    <w:p w:rsidR="007714AF" w:rsidRDefault="007714AF" w:rsidP="007714AF">
      <w:pPr>
        <w:pStyle w:val="MTDisplayEquation"/>
      </w:pPr>
      <w:r>
        <w:tab/>
      </w:r>
      <w:r w:rsidRPr="007714AF">
        <w:rPr>
          <w:position w:val="-52"/>
        </w:rPr>
        <w:object w:dxaOrig="514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5pt;height:111.5pt" o:ole="">
            <v:imagedata r:id="rId4" o:title=""/>
          </v:shape>
          <o:OLEObject Type="Embed" ProgID="Equation.DSMT4" ShapeID="_x0000_i1025" DrawAspect="Content" ObjectID="_1585984962" r:id="rId5"/>
        </w:object>
      </w:r>
      <w:r>
        <w:t xml:space="preserve"> </w:t>
      </w:r>
    </w:p>
    <w:p w:rsidR="007714AF" w:rsidRDefault="007714AF" w:rsidP="007714AF">
      <w:pPr>
        <w:pStyle w:val="MTDisplayEquation"/>
      </w:pPr>
      <w:r>
        <w:tab/>
      </w:r>
      <w:r w:rsidRPr="007714AF">
        <w:rPr>
          <w:position w:val="-52"/>
        </w:rPr>
        <w:object w:dxaOrig="2920" w:dyaOrig="1160">
          <v:shape id="_x0000_i1026" type="#_x0000_t75" style="width:262.5pt;height:104.5pt" o:ole="">
            <v:imagedata r:id="rId6" o:title=""/>
          </v:shape>
          <o:OLEObject Type="Embed" ProgID="Equation.DSMT4" ShapeID="_x0000_i1026" DrawAspect="Content" ObjectID="_1585984963" r:id="rId7"/>
        </w:object>
      </w:r>
      <w:r>
        <w:t xml:space="preserve"> </w:t>
      </w:r>
    </w:p>
    <w:p w:rsidR="007714AF" w:rsidRDefault="007714AF" w:rsidP="007714AF">
      <w:r>
        <w:rPr>
          <w:rFonts w:hint="eastAsia"/>
        </w:rPr>
        <w:t>于是原方程组的同解方程组为</w:t>
      </w:r>
    </w:p>
    <w:p w:rsidR="007714AF" w:rsidRDefault="007714AF" w:rsidP="007714AF">
      <w:pPr>
        <w:pStyle w:val="MTDisplayEquation"/>
      </w:pPr>
      <w:r>
        <w:tab/>
      </w:r>
      <w:r w:rsidR="00576B6D" w:rsidRPr="00576B6D">
        <w:rPr>
          <w:position w:val="-34"/>
        </w:rPr>
        <w:object w:dxaOrig="3080" w:dyaOrig="800">
          <v:shape id="_x0000_i1027" type="#_x0000_t75" style="width:327.5pt;height:85pt" o:ole="">
            <v:imagedata r:id="rId8" o:title=""/>
          </v:shape>
          <o:OLEObject Type="Embed" ProgID="Equation.DSMT4" ShapeID="_x0000_i1027" DrawAspect="Content" ObjectID="_1585984964" r:id="rId9"/>
        </w:object>
      </w:r>
      <w:r>
        <w:t xml:space="preserve"> </w:t>
      </w:r>
    </w:p>
    <w:p w:rsidR="00576B6D" w:rsidRDefault="00576B6D" w:rsidP="00576B6D">
      <w:r>
        <w:rPr>
          <w:rFonts w:hint="eastAsia"/>
        </w:rPr>
        <w:t>则同解为</w:t>
      </w:r>
    </w:p>
    <w:p w:rsidR="00576B6D" w:rsidRPr="00576B6D" w:rsidRDefault="00576B6D" w:rsidP="00576B6D">
      <w:pPr>
        <w:pStyle w:val="MTDisplayEquation"/>
      </w:pPr>
      <w:r>
        <w:tab/>
      </w:r>
      <w:r w:rsidRPr="00576B6D">
        <w:rPr>
          <w:position w:val="-74"/>
        </w:rPr>
        <w:object w:dxaOrig="1740" w:dyaOrig="1600">
          <v:shape id="_x0000_i1028" type="#_x0000_t75" style="width:181pt;height:166.5pt" o:ole="">
            <v:imagedata r:id="rId10" o:title=""/>
          </v:shape>
          <o:OLEObject Type="Embed" ProgID="Equation.DSMT4" ShapeID="_x0000_i1028" DrawAspect="Content" ObjectID="_1585984965" r:id="rId11"/>
        </w:object>
      </w:r>
      <w:r>
        <w:t xml:space="preserve"> </w:t>
      </w:r>
    </w:p>
    <w:p w:rsidR="007714AF" w:rsidRDefault="006D35CC" w:rsidP="007714AF">
      <w:pPr>
        <w:tabs>
          <w:tab w:val="left" w:pos="2016"/>
        </w:tabs>
      </w:pPr>
      <w:r>
        <w:rPr>
          <w:rFonts w:hint="eastAsia"/>
        </w:rPr>
        <w:t>P115</w:t>
      </w:r>
      <w:r>
        <w:t xml:space="preserve"> 4</w:t>
      </w:r>
      <w:r w:rsidR="00D552D7">
        <w:t xml:space="preserve"> (1)</w:t>
      </w:r>
    </w:p>
    <w:p w:rsidR="00D552D7" w:rsidRDefault="00D552D7" w:rsidP="007714AF">
      <w:pPr>
        <w:tabs>
          <w:tab w:val="left" w:pos="2016"/>
        </w:tabs>
      </w:pPr>
      <w:r>
        <w:rPr>
          <w:rFonts w:hint="eastAsia"/>
        </w:rPr>
        <w:t>设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e>
            </m:acc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:rsidR="00677F8A" w:rsidRDefault="00677F8A" w:rsidP="007714AF">
      <w:pPr>
        <w:tabs>
          <w:tab w:val="left" w:pos="2016"/>
        </w:tabs>
        <w:rPr>
          <w:rFonts w:hint="eastAsia"/>
        </w:rPr>
      </w:pPr>
      <w:r>
        <w:rPr>
          <w:rFonts w:hint="eastAsia"/>
        </w:rPr>
        <w:t>所以，该方程组无解。</w:t>
      </w:r>
    </w:p>
    <w:p w:rsidR="006D35CC" w:rsidRDefault="006D35CC" w:rsidP="007714AF">
      <w:pPr>
        <w:tabs>
          <w:tab w:val="left" w:pos="2016"/>
        </w:tabs>
      </w:pPr>
      <w:r>
        <w:rPr>
          <w:rFonts w:hint="eastAsia"/>
        </w:rPr>
        <w:t>P115</w:t>
      </w:r>
      <w:r>
        <w:t xml:space="preserve"> 5</w:t>
      </w:r>
      <w:bookmarkStart w:id="0" w:name="_GoBack"/>
      <w:bookmarkEnd w:id="0"/>
    </w:p>
    <w:p w:rsidR="006D35CC" w:rsidRDefault="006D35CC" w:rsidP="006D35CC">
      <w:r w:rsidRPr="00AE1787">
        <w:rPr>
          <w:position w:val="-50"/>
        </w:rPr>
        <w:object w:dxaOrig="6420" w:dyaOrig="1120">
          <v:shape id="_x0000_i1029" type="#_x0000_t75" style="width:321pt;height:56pt" o:ole="">
            <v:imagedata r:id="rId12" o:title=""/>
          </v:shape>
          <o:OLEObject Type="Embed" ProgID="Equation.DSMT4" ShapeID="_x0000_i1029" DrawAspect="Content" ObjectID="_1585984966" r:id="rId13"/>
        </w:object>
      </w:r>
      <w:r>
        <w:t xml:space="preserve"> </w:t>
      </w:r>
    </w:p>
    <w:p w:rsidR="006D35CC" w:rsidRDefault="006D35CC" w:rsidP="006D35CC">
      <w:r w:rsidRPr="00AE1787">
        <w:rPr>
          <w:position w:val="-50"/>
        </w:rPr>
        <w:object w:dxaOrig="7699" w:dyaOrig="1120">
          <v:shape id="_x0000_i1030" type="#_x0000_t75" style="width:384.5pt;height:56pt" o:ole="">
            <v:imagedata r:id="rId14" o:title=""/>
          </v:shape>
          <o:OLEObject Type="Embed" ProgID="Equation.DSMT4" ShapeID="_x0000_i1030" DrawAspect="Content" ObjectID="_1585984967" r:id="rId15"/>
        </w:object>
      </w:r>
      <w:r>
        <w:t xml:space="preserve"> </w:t>
      </w:r>
    </w:p>
    <w:p w:rsidR="006D35CC" w:rsidRDefault="006D35CC" w:rsidP="006D35CC">
      <w:r w:rsidRPr="00E92E05">
        <w:rPr>
          <w:position w:val="-16"/>
        </w:rPr>
        <w:object w:dxaOrig="5899" w:dyaOrig="440">
          <v:shape id="_x0000_i1031" type="#_x0000_t75" style="width:294.5pt;height:22pt" o:ole="">
            <v:imagedata r:id="rId16" o:title=""/>
          </v:shape>
          <o:OLEObject Type="Embed" ProgID="Equation.DSMT4" ShapeID="_x0000_i1031" DrawAspect="Content" ObjectID="_1585984968" r:id="rId17"/>
        </w:object>
      </w:r>
      <w:r>
        <w:t xml:space="preserve"> </w:t>
      </w:r>
    </w:p>
    <w:p w:rsidR="006D35CC" w:rsidRDefault="006D35CC" w:rsidP="006D35CC">
      <w:r w:rsidRPr="009E1D18">
        <w:rPr>
          <w:position w:val="-4"/>
        </w:rPr>
        <w:object w:dxaOrig="180" w:dyaOrig="279">
          <v:shape id="_x0000_i1032" type="#_x0000_t75" style="width:9pt;height:14.5pt" o:ole="">
            <v:imagedata r:id="rId18" o:title=""/>
          </v:shape>
          <o:OLEObject Type="Embed" ProgID="Equation.DSMT4" ShapeID="_x0000_i1032" DrawAspect="Content" ObjectID="_1585984969" r:id="rId19"/>
        </w:object>
      </w:r>
      <w:r>
        <w:t xml:space="preserve"> </w:t>
      </w:r>
      <w:r w:rsidRPr="00E92E05">
        <w:rPr>
          <w:position w:val="-92"/>
        </w:rPr>
        <w:object w:dxaOrig="8520" w:dyaOrig="1960">
          <v:shape id="_x0000_i1033" type="#_x0000_t75" style="width:426pt;height:98.5pt" o:ole="">
            <v:imagedata r:id="rId20" o:title=""/>
          </v:shape>
          <o:OLEObject Type="Embed" ProgID="Equation.DSMT4" ShapeID="_x0000_i1033" DrawAspect="Content" ObjectID="_1585984970" r:id="rId21"/>
        </w:object>
      </w:r>
      <w:r>
        <w:t xml:space="preserve"> </w:t>
      </w:r>
    </w:p>
    <w:p w:rsidR="006D35CC" w:rsidRDefault="006D35CC" w:rsidP="006D35CC">
      <w:r w:rsidRPr="00C66D32">
        <w:rPr>
          <w:position w:val="-92"/>
        </w:rPr>
        <w:object w:dxaOrig="8440" w:dyaOrig="1960">
          <v:shape id="_x0000_i1034" type="#_x0000_t75" style="width:422.5pt;height:98.5pt" o:ole="">
            <v:imagedata r:id="rId22" o:title=""/>
          </v:shape>
          <o:OLEObject Type="Embed" ProgID="Equation.DSMT4" ShapeID="_x0000_i1034" DrawAspect="Content" ObjectID="_1585984971" r:id="rId23"/>
        </w:object>
      </w:r>
      <w:r>
        <w:t xml:space="preserve"> </w:t>
      </w:r>
    </w:p>
    <w:p w:rsidR="006D35CC" w:rsidRDefault="006D35CC" w:rsidP="006D35CC">
      <w:r w:rsidRPr="00C66D32">
        <w:rPr>
          <w:position w:val="-64"/>
        </w:rPr>
        <w:object w:dxaOrig="8440" w:dyaOrig="1400">
          <v:shape id="_x0000_i1035" type="#_x0000_t75" style="width:422.5pt;height:69.5pt" o:ole="">
            <v:imagedata r:id="rId24" o:title=""/>
          </v:shape>
          <o:OLEObject Type="Embed" ProgID="Equation.DSMT4" ShapeID="_x0000_i1035" DrawAspect="Content" ObjectID="_1585984972" r:id="rId25"/>
        </w:object>
      </w:r>
      <w:r>
        <w:t xml:space="preserve"> </w:t>
      </w:r>
    </w:p>
    <w:p w:rsidR="006D35CC" w:rsidRDefault="006D35CC" w:rsidP="006D35CC">
      <w:pPr>
        <w:tabs>
          <w:tab w:val="left" w:pos="2016"/>
        </w:tabs>
      </w:pPr>
      <w:r w:rsidRPr="009E1D18">
        <w:rPr>
          <w:position w:val="-50"/>
        </w:rPr>
        <w:object w:dxaOrig="8320" w:dyaOrig="1120">
          <v:shape id="_x0000_i1036" type="#_x0000_t75" style="width:416.5pt;height:56pt" o:ole="">
            <v:imagedata r:id="rId26" o:title=""/>
          </v:shape>
          <o:OLEObject Type="Embed" ProgID="Equation.DSMT4" ShapeID="_x0000_i1036" DrawAspect="Content" ObjectID="_1585984973" r:id="rId27"/>
        </w:object>
      </w:r>
    </w:p>
    <w:p w:rsidR="006D35CC" w:rsidRDefault="006D35CC" w:rsidP="006D3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P115 6</w:t>
      </w:r>
    </w:p>
    <w:p w:rsidR="006D35CC" w:rsidRDefault="006D35CC" w:rsidP="006D3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position w:val="-50"/>
        </w:rPr>
        <w:object w:dxaOrig="2060" w:dyaOrig="1120">
          <v:shape id="_x0000_i1037" type="#_x0000_t75" style="width:103pt;height:56pt" o:ole="">
            <v:imagedata r:id="rId28" o:title=""/>
          </v:shape>
          <o:OLEObject Type="Embed" ProgID="Equation.3" ShapeID="_x0000_i1037" DrawAspect="Content" ObjectID="_1585984974" r:id="rId29"/>
        </w:object>
      </w:r>
    </w:p>
    <w:p w:rsidR="006D35CC" w:rsidRDefault="006D35CC" w:rsidP="006D3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position w:val="-162"/>
        </w:rPr>
        <w:object w:dxaOrig="6520" w:dyaOrig="2600">
          <v:shape id="_x0000_i1038" type="#_x0000_t75" alt="" style="width:326pt;height:130pt" o:ole="">
            <v:imagedata r:id="rId30" o:title=""/>
          </v:shape>
          <o:OLEObject Type="Embed" ProgID="Equation.3" ShapeID="_x0000_i1038" DrawAspect="Content" ObjectID="_1585984975" r:id="rId31"/>
        </w:object>
      </w:r>
    </w:p>
    <w:p w:rsidR="006D35CC" w:rsidRDefault="006D35CC" w:rsidP="006D3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R=n</w:t>
      </w:r>
      <w:r>
        <w:rPr>
          <w:rFonts w:ascii="Times New Roman" w:hAnsi="Times New Roman" w:cs="Times New Roman" w:hint="eastAsia"/>
        </w:rPr>
        <w:t>，方程有唯一解</w:t>
      </w:r>
    </w:p>
    <w:p w:rsidR="006D35CC" w:rsidRDefault="006D35CC" w:rsidP="006D3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position w:val="-166"/>
        </w:rPr>
        <w:object w:dxaOrig="6220" w:dyaOrig="2680">
          <v:shape id="_x0000_i1039" type="#_x0000_t75" style="width:311pt;height:134pt" o:ole="">
            <v:imagedata r:id="rId32" o:title=""/>
          </v:shape>
          <o:OLEObject Type="Embed" ProgID="Equation.3" ShapeID="_x0000_i1039" DrawAspect="Content" ObjectID="_1585984976" r:id="rId33"/>
        </w:object>
      </w:r>
    </w:p>
    <w:p w:rsidR="006D35CC" w:rsidRDefault="006D35CC" w:rsidP="006D3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综上可见，</w:t>
      </w:r>
    </w:p>
    <w:p w:rsidR="006D35CC" w:rsidRDefault="006D35CC" w:rsidP="006D3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  <w:position w:val="-6"/>
        </w:rPr>
        <w:object w:dxaOrig="220" w:dyaOrig="279">
          <v:shape id="_x0000_i1040" type="#_x0000_t75" style="width:11pt;height:14pt" o:ole="">
            <v:imagedata r:id="rId34" o:title=""/>
          </v:shape>
          <o:OLEObject Type="Embed" ProgID="Equation.3" ShapeID="_x0000_i1040" DrawAspect="Content" ObjectID="_1585984977" r:id="rId35"/>
        </w:object>
      </w:r>
      <w:r>
        <w:rPr>
          <w:rFonts w:ascii="Times New Roman" w:hAnsi="Times New Roman" w:cs="Times New Roman" w:hint="eastAsia"/>
        </w:rPr>
        <w:t>=-1</w:t>
      </w:r>
      <w:r>
        <w:rPr>
          <w:rFonts w:ascii="Times New Roman" w:hAnsi="Times New Roman" w:cs="Times New Roman" w:hint="eastAsia"/>
        </w:rPr>
        <w:t>时，方程无解；</w:t>
      </w:r>
    </w:p>
    <w:p w:rsidR="006D35CC" w:rsidRDefault="006D35CC" w:rsidP="006D3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  <w:position w:val="-6"/>
        </w:rPr>
        <w:object w:dxaOrig="220" w:dyaOrig="279">
          <v:shape id="_x0000_i1041" type="#_x0000_t75" style="width:11pt;height:14pt" o:ole="">
            <v:imagedata r:id="rId34" o:title=""/>
          </v:shape>
          <o:OLEObject Type="Embed" ProgID="Equation.3" ShapeID="_x0000_i1041" DrawAspect="Content" ObjectID="_1585984978" r:id="rId36"/>
        </w:object>
      </w:r>
      <w:r>
        <w:rPr>
          <w:rFonts w:ascii="Times New Roman" w:hAnsi="Times New Roman" w:cs="Times New Roman" w:hint="eastAsia"/>
        </w:rPr>
        <w:t>=1</w:t>
      </w:r>
      <w:r>
        <w:rPr>
          <w:rFonts w:ascii="Times New Roman" w:hAnsi="Times New Roman" w:cs="Times New Roman" w:hint="eastAsia"/>
        </w:rPr>
        <w:t>时，方程有无穷多解，其解为：</w:t>
      </w:r>
    </w:p>
    <w:p w:rsidR="006D35CC" w:rsidRDefault="006D35CC" w:rsidP="006D3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position w:val="-50"/>
        </w:rPr>
        <w:object w:dxaOrig="1500" w:dyaOrig="1120">
          <v:shape id="_x0000_i1042" type="#_x0000_t75" style="width:75pt;height:56pt" o:ole="">
            <v:imagedata r:id="rId37" o:title=""/>
          </v:shape>
          <o:OLEObject Type="Embed" ProgID="Equation.3" ShapeID="_x0000_i1042" DrawAspect="Content" ObjectID="_1585984979" r:id="rId38"/>
        </w:object>
      </w:r>
    </w:p>
    <w:p w:rsidR="006D35CC" w:rsidRDefault="006D35CC" w:rsidP="006D3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  <w:position w:val="-6"/>
        </w:rPr>
        <w:object w:dxaOrig="700" w:dyaOrig="279">
          <v:shape id="_x0000_i1043" type="#_x0000_t75" style="width:35pt;height:14pt" o:ole="">
            <v:imagedata r:id="rId39" o:title=""/>
          </v:shape>
          <o:OLEObject Type="Embed" ProgID="Equation.3" ShapeID="_x0000_i1043" DrawAspect="Content" ObjectID="_1585984980" r:id="rId40"/>
        </w:object>
      </w:r>
      <w:r>
        <w:rPr>
          <w:rFonts w:ascii="Times New Roman" w:hAnsi="Times New Roman" w:cs="Times New Roman" w:hint="eastAsia"/>
        </w:rPr>
        <w:t>时，方程有唯一解</w:t>
      </w:r>
    </w:p>
    <w:p w:rsidR="006D35CC" w:rsidRDefault="006D35CC" w:rsidP="006D3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P</w:t>
      </w:r>
      <w:r>
        <w:rPr>
          <w:rFonts w:ascii="Times New Roman" w:hAnsi="Times New Roman" w:cs="Times New Roman"/>
        </w:rPr>
        <w:t>121—9</w:t>
      </w:r>
    </w:p>
    <w:p w:rsidR="006D35CC" w:rsidRDefault="006D35CC" w:rsidP="006D35CC">
      <w:pPr>
        <w:rPr>
          <w:rFonts w:ascii="宋体" w:eastAsia="宋体" w:hAnsi="宋体" w:cs="Times New Roman"/>
        </w:rPr>
      </w:pPr>
      <w:r w:rsidRPr="00E52787">
        <w:rPr>
          <w:rFonts w:ascii="宋体" w:eastAsia="宋体" w:hAnsi="宋体" w:cs="Times New Roman"/>
          <w:position w:val="-50"/>
        </w:rPr>
        <w:object w:dxaOrig="5560" w:dyaOrig="1120">
          <v:shape id="_x0000_i1044" type="#_x0000_t75" style="width:278.5pt;height:56pt" o:ole="">
            <v:imagedata r:id="rId41" o:title=""/>
          </v:shape>
          <o:OLEObject Type="Embed" ProgID="Equation.DSMT4" ShapeID="_x0000_i1044" DrawAspect="Content" ObjectID="_1585984981" r:id="rId42"/>
        </w:object>
      </w:r>
    </w:p>
    <w:p w:rsidR="006D35CC" w:rsidRDefault="006D35CC" w:rsidP="006D35CC">
      <w:pPr>
        <w:ind w:firstLineChars="200" w:firstLine="420"/>
        <w:rPr>
          <w:rFonts w:ascii="宋体" w:eastAsia="宋体" w:hAnsi="宋体" w:cs="Times New Roman"/>
        </w:rPr>
      </w:pPr>
      <w:r w:rsidRPr="00E52787">
        <w:rPr>
          <w:rFonts w:ascii="宋体" w:eastAsia="宋体" w:hAnsi="宋体" w:cs="Times New Roman"/>
          <w:position w:val="-50"/>
        </w:rPr>
        <w:object w:dxaOrig="6480" w:dyaOrig="1120">
          <v:shape id="_x0000_i1045" type="#_x0000_t75" style="width:324pt;height:56pt" o:ole="">
            <v:imagedata r:id="rId43" o:title=""/>
          </v:shape>
          <o:OLEObject Type="Embed" ProgID="Equation.DSMT4" ShapeID="_x0000_i1045" DrawAspect="Content" ObjectID="_1585984982" r:id="rId44"/>
        </w:object>
      </w:r>
    </w:p>
    <w:p w:rsidR="006D35CC" w:rsidRDefault="006D35CC" w:rsidP="006D35CC">
      <w:pPr>
        <w:rPr>
          <w:rFonts w:ascii="宋体" w:eastAsia="宋体" w:hAnsi="宋体" w:cs="Times New Roman"/>
        </w:rPr>
      </w:pPr>
      <w:r w:rsidRPr="00B96ABE">
        <w:rPr>
          <w:rFonts w:ascii="宋体" w:eastAsia="宋体" w:hAnsi="宋体" w:cs="Times New Roman"/>
          <w:position w:val="-32"/>
        </w:rPr>
        <w:object w:dxaOrig="4320" w:dyaOrig="760">
          <v:shape id="_x0000_i1046" type="#_x0000_t75" style="width:3in;height:38pt" o:ole="">
            <v:imagedata r:id="rId45" o:title=""/>
          </v:shape>
          <o:OLEObject Type="Embed" ProgID="Equation.DSMT4" ShapeID="_x0000_i1046" DrawAspect="Content" ObjectID="_1585984983" r:id="rId46"/>
        </w:object>
      </w:r>
    </w:p>
    <w:p w:rsidR="006D35CC" w:rsidRPr="00E52787" w:rsidRDefault="006D35CC" w:rsidP="006D35CC">
      <w:pPr>
        <w:rPr>
          <w:rFonts w:ascii="宋体" w:eastAsia="宋体" w:hAnsi="宋体" w:cs="Times New Roman"/>
        </w:rPr>
      </w:pPr>
      <w:r w:rsidRPr="00B96ABE">
        <w:rPr>
          <w:position w:val="-96"/>
        </w:rPr>
        <w:object w:dxaOrig="2400" w:dyaOrig="2040">
          <v:shape id="_x0000_i1047" type="#_x0000_t75" style="width:120pt;height:102pt" o:ole="">
            <v:imagedata r:id="rId47" o:title=""/>
          </v:shape>
          <o:OLEObject Type="Embed" ProgID="Equation.DSMT4" ShapeID="_x0000_i1047" DrawAspect="Content" ObjectID="_1585984984" r:id="rId48"/>
        </w:object>
      </w:r>
      <w:r>
        <w:t xml:space="preserve"> </w:t>
      </w:r>
    </w:p>
    <w:p w:rsidR="006D35CC" w:rsidRDefault="006D35CC" w:rsidP="006D35CC">
      <w:pPr>
        <w:pStyle w:val="a3"/>
        <w:ind w:left="7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P121</w:t>
      </w:r>
      <w:r>
        <w:rPr>
          <w:rFonts w:ascii="宋体" w:eastAsia="宋体" w:hAnsi="宋体" w:cs="Times New Roman"/>
          <w:sz w:val="24"/>
          <w:szCs w:val="24"/>
        </w:rPr>
        <w:t xml:space="preserve"> 11</w:t>
      </w:r>
    </w:p>
    <w:p w:rsidR="006D35CC" w:rsidRPr="00252E62" w:rsidRDefault="00677F8A" w:rsidP="006D35CC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+b 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⋯ 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+b 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⋯ 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+b  ⋯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⋯⋯⋯⋯⋯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⋯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+b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+⋯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+⋯+b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1 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⋯ 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+b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+b ⋯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⋯⋯⋯⋯⋯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⋯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+b</m:t>
                  </m:r>
                </m:e>
              </m:eqArr>
            </m:e>
          </m:d>
        </m:oMath>
      </m:oMathPara>
    </w:p>
    <w:p w:rsidR="006D35CC" w:rsidRPr="0062640E" w:rsidRDefault="00677F8A" w:rsidP="006D35CC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⋯⋯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eqArr>
                </m:e>
              </m:groupChr>
            </m:e>
          </m:box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+⋯+b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  0  0  ⋯  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  b  0  ⋯ 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  0  b  ⋯ 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   ⋮   ⋮           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  0  0  ⋯  b</m:t>
                  </m:r>
                </m:e>
              </m:eqArr>
            </m:e>
          </m:d>
        </m:oMath>
      </m:oMathPara>
    </w:p>
    <w:p w:rsidR="006D35CC" w:rsidRPr="0062640E" w:rsidRDefault="006D35CC" w:rsidP="006D35CC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 w:rsidRPr="0062640E">
        <w:rPr>
          <w:rFonts w:ascii="宋体" w:eastAsia="宋体" w:hAnsi="宋体" w:hint="eastAsia"/>
          <w:sz w:val="24"/>
          <w:szCs w:val="24"/>
        </w:rPr>
        <w:t>若方程组仅有零解</w:t>
      </w:r>
    </w:p>
    <w:p w:rsidR="006D35CC" w:rsidRDefault="006D35CC" w:rsidP="006D35CC">
      <w:pPr>
        <w:pStyle w:val="a3"/>
        <w:ind w:left="14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则有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+b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⋯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+b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⋯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+b  ⋯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⋯⋯⋯⋯⋯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⋯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+b</m:t>
                </m:r>
              </m:e>
            </m:eqArr>
          </m:e>
        </m:d>
        <m:r>
          <w:rPr>
            <w:rFonts w:ascii="Cambria Math" w:eastAsia="宋体" w:hAnsi="Cambria Math"/>
            <w:sz w:val="24"/>
            <w:szCs w:val="24"/>
          </w:rPr>
          <m:t>≠0</m:t>
        </m:r>
      </m:oMath>
    </w:p>
    <w:p w:rsidR="006D35CC" w:rsidRDefault="006D35CC" w:rsidP="006D35CC">
      <w:pPr>
        <w:pStyle w:val="a3"/>
        <w:ind w:left="14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</w:t>
      </w:r>
      <w:r>
        <w:rPr>
          <w:rFonts w:ascii="Times New Roman" w:eastAsia="宋体" w:hAnsi="Times New Roman" w:cs="Times New Roman" w:hint="cs"/>
          <w:sz w:val="24"/>
          <w:szCs w:val="24"/>
        </w:rPr>
        <w:t>b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≠0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且</w:t>
      </w:r>
      <w:proofErr w:type="spellStart"/>
      <w:r>
        <w:rPr>
          <w:rFonts w:ascii="Times New Roman" w:eastAsia="宋体" w:hAnsi="Times New Roman" w:cs="Times New Roman" w:hint="cs"/>
          <w:sz w:val="24"/>
          <w:szCs w:val="24"/>
        </w:rPr>
        <w:t>b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+</w:t>
      </w:r>
      <m:oMath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≠0</m:t>
        </m:r>
      </m:oMath>
    </w:p>
    <w:p w:rsidR="006D35CC" w:rsidRDefault="006D35CC" w:rsidP="006D35C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>
        <w:rPr>
          <w:rFonts w:ascii="宋体" w:eastAsia="宋体" w:hAnsi="宋体" w:cs="Times New Roman" w:hint="eastAsia"/>
          <w:sz w:val="24"/>
          <w:szCs w:val="24"/>
        </w:rPr>
        <w:t>(</w:t>
      </w:r>
      <w:r>
        <w:rPr>
          <w:rFonts w:ascii="宋体" w:eastAsia="宋体" w:hAnsi="宋体" w:cs="Times New Roman"/>
          <w:sz w:val="24"/>
          <w:szCs w:val="24"/>
        </w:rPr>
        <w:t>2)</w:t>
      </w:r>
      <w:r>
        <w:rPr>
          <w:rFonts w:ascii="宋体" w:eastAsia="宋体" w:hAnsi="宋体" w:cs="Times New Roman" w:hint="eastAsia"/>
          <w:sz w:val="24"/>
          <w:szCs w:val="24"/>
        </w:rPr>
        <w:t>若方程组有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非零解</w:t>
      </w:r>
      <w:proofErr w:type="gramEnd"/>
    </w:p>
    <w:p w:rsidR="006D35CC" w:rsidRDefault="006D35CC" w:rsidP="006D35C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</w:t>
      </w:r>
      <w:r>
        <w:rPr>
          <w:rFonts w:ascii="宋体" w:eastAsia="宋体" w:hAnsi="宋体" w:cs="Times New Roman" w:hint="eastAsia"/>
          <w:sz w:val="24"/>
          <w:szCs w:val="24"/>
        </w:rPr>
        <w:t>则有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+b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⋯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+b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⋯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+b  ⋯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⋯⋯⋯⋯⋯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⋯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+b</m:t>
                </m:r>
              </m:e>
            </m:eqArr>
          </m:e>
        </m:d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</m:t>
        </m:r>
      </m:oMath>
    </w:p>
    <w:p w:rsidR="006D35CC" w:rsidRPr="008C7CAF" w:rsidRDefault="006D35CC" w:rsidP="006D35C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</w:t>
      </w:r>
      <w:r>
        <w:rPr>
          <w:rFonts w:ascii="宋体" w:eastAsia="宋体" w:hAnsi="宋体" w:cs="Times New Roman" w:hint="eastAsia"/>
          <w:sz w:val="24"/>
          <w:szCs w:val="24"/>
        </w:rPr>
        <w:t>即</w:t>
      </w:r>
      <w:r>
        <w:rPr>
          <w:rFonts w:ascii="Times New Roman" w:eastAsia="宋体" w:hAnsi="Times New Roman" w:cs="Times New Roman" w:hint="cs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=0</w:t>
      </w:r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>
        <w:rPr>
          <w:rFonts w:ascii="Times New Roman" w:eastAsia="宋体" w:hAnsi="Times New Roman" w:cs="Times New Roman" w:hint="cs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+</w:t>
      </w:r>
      <m:oMath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</w:p>
    <w:p w:rsidR="006D35CC" w:rsidRPr="0062640E" w:rsidRDefault="006D35CC" w:rsidP="006D35CC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6D35CC" w:rsidRPr="00252E62" w:rsidRDefault="006D35CC" w:rsidP="006D35CC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6D35CC" w:rsidRDefault="006D35CC" w:rsidP="006D35CC">
      <w:pPr>
        <w:rPr>
          <w:rFonts w:ascii="Times New Roman" w:hAnsi="Times New Roman" w:cs="Times New Roman"/>
        </w:rPr>
      </w:pPr>
    </w:p>
    <w:p w:rsidR="006D35CC" w:rsidRPr="007714AF" w:rsidRDefault="006D35CC" w:rsidP="006D35CC">
      <w:pPr>
        <w:tabs>
          <w:tab w:val="left" w:pos="2016"/>
        </w:tabs>
      </w:pPr>
    </w:p>
    <w:sectPr w:rsidR="006D35CC" w:rsidRPr="00771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AF"/>
    <w:rsid w:val="00210B4B"/>
    <w:rsid w:val="00576B6D"/>
    <w:rsid w:val="00677F8A"/>
    <w:rsid w:val="006D35CC"/>
    <w:rsid w:val="007714AF"/>
    <w:rsid w:val="009074B9"/>
    <w:rsid w:val="00D5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5F82"/>
  <w15:chartTrackingRefBased/>
  <w15:docId w15:val="{2D3536CC-56D3-413B-9F93-54F1B309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7714A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714AF"/>
  </w:style>
  <w:style w:type="paragraph" w:styleId="a3">
    <w:name w:val="List Paragraph"/>
    <w:basedOn w:val="a"/>
    <w:uiPriority w:val="34"/>
    <w:qFormat/>
    <w:rsid w:val="006D35C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552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徐营帅</dc:creator>
  <cp:keywords/>
  <dc:description/>
  <cp:lastModifiedBy>赵云兴</cp:lastModifiedBy>
  <cp:revision>3</cp:revision>
  <dcterms:created xsi:type="dcterms:W3CDTF">2018-04-22T12:03:00Z</dcterms:created>
  <dcterms:modified xsi:type="dcterms:W3CDTF">2018-04-23T02:36:00Z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