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5D3C0" w14:textId="6F924D7B" w:rsidR="00192992" w:rsidRDefault="00192992" w:rsidP="00192992">
      <w:pPr>
        <w:ind w:left="720" w:hanging="360"/>
      </w:pPr>
      <w:r>
        <w:t xml:space="preserve">TARGET: ZGON – zmienna, którą chcemy </w:t>
      </w:r>
      <w:proofErr w:type="spellStart"/>
      <w:r>
        <w:t>predykować</w:t>
      </w:r>
      <w:proofErr w:type="spellEnd"/>
      <w:r>
        <w:t xml:space="preserve"> </w:t>
      </w:r>
    </w:p>
    <w:p w14:paraId="2E970D5F" w14:textId="77777777" w:rsidR="00192992" w:rsidRDefault="00192992" w:rsidP="00192992">
      <w:pPr>
        <w:ind w:left="720" w:hanging="360"/>
      </w:pPr>
    </w:p>
    <w:p w14:paraId="413191DD" w14:textId="42431F3D" w:rsidR="00192992" w:rsidRDefault="00192992" w:rsidP="00192992">
      <w:pPr>
        <w:ind w:left="720" w:hanging="360"/>
      </w:pPr>
      <w:r>
        <w:t xml:space="preserve">Opis zmiennych pomocniczych: </w:t>
      </w:r>
    </w:p>
    <w:p w14:paraId="42948487" w14:textId="30CCF762" w:rsidR="00192992" w:rsidRDefault="00192992" w:rsidP="00192992">
      <w:pPr>
        <w:pStyle w:val="Akapitzlist"/>
        <w:numPr>
          <w:ilvl w:val="0"/>
          <w:numId w:val="1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30 dniowy</w:t>
      </w:r>
      <w:r>
        <w:t xml:space="preserve"> </w:t>
      </w:r>
      <w:r>
        <w:t xml:space="preserve">- analizować razem z następną </w:t>
      </w:r>
      <w:proofErr w:type="gramStart"/>
      <w:r>
        <w:t>kolumną</w:t>
      </w:r>
      <w:proofErr w:type="gramEnd"/>
      <w:r>
        <w:t xml:space="preserve"> czyli zgonem, jeśli pacjent nie umarł w ciągu 30 dni (w kolumnie zgon jest 0)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trwał 30 dni, jeśli zmarł w ciągu 30 dni od wypisu to w kolumnie zgon jest wartość 1 a liczba dni w kolumnie “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30 dni” to liczba dni od wypisu do zgonu</w:t>
      </w:r>
    </w:p>
    <w:p w14:paraId="1D10CDE8" w14:textId="77777777" w:rsidR="00192992" w:rsidRDefault="00192992" w:rsidP="00192992"/>
    <w:p w14:paraId="56AD0895" w14:textId="1BB37D51" w:rsidR="00192992" w:rsidRDefault="00192992" w:rsidP="00192992">
      <w:pPr>
        <w:pStyle w:val="Akapitzlist"/>
        <w:numPr>
          <w:ilvl w:val="0"/>
          <w:numId w:val="1"/>
        </w:numPr>
      </w:pPr>
      <w:r>
        <w:t>Operowany przed przyjęciem- operacja jako czynnik ryzyka wystąpienia zgonu</w:t>
      </w:r>
    </w:p>
    <w:p w14:paraId="472F184A" w14:textId="675FA44A" w:rsidR="00192992" w:rsidRDefault="00192992" w:rsidP="00192992">
      <w:pPr>
        <w:pStyle w:val="Akapitzlist"/>
        <w:numPr>
          <w:ilvl w:val="0"/>
          <w:numId w:val="1"/>
        </w:numPr>
      </w:pPr>
      <w:r>
        <w:t>Interleukina 6- parametr laboratoryjny, wskaźnik zapalenia w organizmie, im wyższa wartość tym większe zapalenie</w:t>
      </w:r>
    </w:p>
    <w:p w14:paraId="74C3B8C1" w14:textId="44B145A7" w:rsidR="00192992" w:rsidRDefault="00192992" w:rsidP="00192992">
      <w:pPr>
        <w:pStyle w:val="Akapitzlist"/>
        <w:numPr>
          <w:ilvl w:val="0"/>
          <w:numId w:val="1"/>
        </w:numPr>
      </w:pPr>
      <w:proofErr w:type="spellStart"/>
      <w:r>
        <w:t>Prokalcytonina</w:t>
      </w:r>
      <w:proofErr w:type="spellEnd"/>
      <w:r>
        <w:t>- jak wyżej, wskaźnik infekcji bakteryjnej, im wyższa wartość, tym bardziej prawdopodobna infekcja bakteryjna</w:t>
      </w:r>
    </w:p>
    <w:p w14:paraId="1393B735" w14:textId="3BB5C65A" w:rsidR="00192992" w:rsidRDefault="00192992" w:rsidP="00192992">
      <w:pPr>
        <w:pStyle w:val="Akapitzlist"/>
        <w:numPr>
          <w:ilvl w:val="0"/>
          <w:numId w:val="1"/>
        </w:numPr>
      </w:pPr>
      <w:r>
        <w:t xml:space="preserve">MAP 1sza doba- MAP (ang.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) średnie ciśnienie w tętnicach, wskaźnik tego jak bardzo z pacjentem jest źle (im niższa wartość tym gorzej), jak pacjent ma wstrząs w przebiegu sepsy to te średnie ciśnienia lecą w dół, krew przestaje dobrze dopływać do narządów, tutaj wartość mierzona w pierwszej dobie pobytu w szpitalu</w:t>
      </w:r>
    </w:p>
    <w:p w14:paraId="24E81FBB" w14:textId="52560946" w:rsidR="00192992" w:rsidRDefault="00192992" w:rsidP="00192992">
      <w:pPr>
        <w:pStyle w:val="Akapitzlist"/>
        <w:numPr>
          <w:ilvl w:val="0"/>
          <w:numId w:val="1"/>
        </w:numPr>
      </w:pPr>
      <w:r>
        <w:t xml:space="preserve">pao2/fio2 1sza doba- wskaźnik </w:t>
      </w:r>
      <w:proofErr w:type="spellStart"/>
      <w:proofErr w:type="gramStart"/>
      <w:r>
        <w:t>oksygenacji</w:t>
      </w:r>
      <w:proofErr w:type="spellEnd"/>
      <w:proofErr w:type="gramEnd"/>
      <w:r>
        <w:t xml:space="preserve"> czyli ile tlenu przechodzi z powietrza do krwi, mówi nam jak działają płuca pacjenta, jeśli wskaźnik ma dużą wartość to znaczy, że płuca są upośledzone</w:t>
      </w:r>
    </w:p>
    <w:p w14:paraId="78161A9A" w14:textId="73906D55" w:rsidR="00192992" w:rsidRDefault="00192992" w:rsidP="00192992">
      <w:pPr>
        <w:pStyle w:val="Akapitzlist"/>
        <w:numPr>
          <w:ilvl w:val="0"/>
          <w:numId w:val="1"/>
        </w:numPr>
      </w:pPr>
      <w:r>
        <w:t>BMI- stosunek wagi ciała do wysokości</w:t>
      </w:r>
    </w:p>
    <w:p w14:paraId="030785B4" w14:textId="18F3FBA6" w:rsidR="00192992" w:rsidRDefault="00192992" w:rsidP="00192992">
      <w:pPr>
        <w:pStyle w:val="Akapitzlist"/>
        <w:numPr>
          <w:ilvl w:val="0"/>
          <w:numId w:val="1"/>
        </w:numPr>
      </w:pPr>
      <w:r>
        <w:t xml:space="preserve">Glukoza (1. gaz. 1sza </w:t>
      </w:r>
      <w:proofErr w:type="gramStart"/>
      <w:r>
        <w:t>doba)-</w:t>
      </w:r>
      <w:proofErr w:type="gramEnd"/>
      <w:r>
        <w:t xml:space="preserve"> poziom glukozy we krwi</w:t>
      </w:r>
    </w:p>
    <w:p w14:paraId="52A0F254" w14:textId="00998D1D" w:rsidR="00192992" w:rsidRDefault="00192992" w:rsidP="00192992">
      <w:pPr>
        <w:pStyle w:val="Akapitzlist"/>
        <w:numPr>
          <w:ilvl w:val="0"/>
          <w:numId w:val="1"/>
        </w:numPr>
      </w:pPr>
      <w:proofErr w:type="spellStart"/>
      <w:r>
        <w:t>Lac</w:t>
      </w:r>
      <w:proofErr w:type="spellEnd"/>
      <w:r>
        <w:t xml:space="preserve"> (1. gaz. 1sza </w:t>
      </w:r>
      <w:proofErr w:type="gramStart"/>
      <w:r>
        <w:t>doba)-</w:t>
      </w:r>
      <w:proofErr w:type="gramEnd"/>
      <w:r>
        <w:t xml:space="preserve"> poziom mleczanów we krwi w pierwszej dobie, im wyższy tym gorzej, to jest parametr biochemiczny który też mocno koreluje z niedokrwieniem narządów, im wyżej tym gorzej</w:t>
      </w:r>
    </w:p>
    <w:p w14:paraId="037D533E" w14:textId="29F9B6FF" w:rsidR="00192992" w:rsidRDefault="00192992" w:rsidP="00192992">
      <w:pPr>
        <w:pStyle w:val="Akapitzlist"/>
        <w:numPr>
          <w:ilvl w:val="0"/>
          <w:numId w:val="1"/>
        </w:numPr>
      </w:pPr>
      <w:r>
        <w:t xml:space="preserve">BE (1. gaz. 1sza </w:t>
      </w:r>
      <w:proofErr w:type="gramStart"/>
      <w:r>
        <w:t>doba)-</w:t>
      </w:r>
      <w:proofErr w:type="gramEnd"/>
      <w:r>
        <w:t xml:space="preserve"> ang. Base </w:t>
      </w:r>
      <w:proofErr w:type="spellStart"/>
      <w:r>
        <w:t>excess</w:t>
      </w:r>
      <w:proofErr w:type="spellEnd"/>
      <w:r>
        <w:t xml:space="preserve">- nadmiar zasad mierzony w pierwszej dobie, dodatnia wartość ponad normę-&gt; mamy </w:t>
      </w:r>
      <w:proofErr w:type="spellStart"/>
      <w:r>
        <w:t>zasadowicę</w:t>
      </w:r>
      <w:proofErr w:type="spellEnd"/>
      <w:r>
        <w:t xml:space="preserve"> (czyli </w:t>
      </w:r>
      <w:proofErr w:type="spellStart"/>
      <w:r>
        <w:t>pH</w:t>
      </w:r>
      <w:proofErr w:type="spellEnd"/>
      <w:r>
        <w:t xml:space="preserve"> krwi pacjenta jest zasadowe), ujemna -&gt; kwasicę, generalnie im dalej od zera w którąkolwiek stronę tym gorzej, pomiar w pierwszej dobie</w:t>
      </w:r>
    </w:p>
    <w:p w14:paraId="79EF2A04" w14:textId="1A9671DC" w:rsidR="00192992" w:rsidRDefault="00192992" w:rsidP="00192992">
      <w:pPr>
        <w:pStyle w:val="Akapitzlist"/>
        <w:numPr>
          <w:ilvl w:val="0"/>
          <w:numId w:val="1"/>
        </w:numPr>
      </w:pPr>
      <w:r>
        <w:t xml:space="preserve">LA (1. gaz. 1 sza </w:t>
      </w:r>
      <w:proofErr w:type="gramStart"/>
      <w:r>
        <w:t>doba)-</w:t>
      </w:r>
      <w:proofErr w:type="gramEnd"/>
      <w:r>
        <w:t xml:space="preserve"> luka anionowa, służy do różnicowania typu kwasicy, norma to 8-14, jak poza normą to źle</w:t>
      </w:r>
    </w:p>
    <w:p w14:paraId="413502D4" w14:textId="1405394C" w:rsidR="00360AFF" w:rsidRDefault="00192992" w:rsidP="00192992">
      <w:pPr>
        <w:pStyle w:val="Akapitzlist"/>
        <w:numPr>
          <w:ilvl w:val="0"/>
          <w:numId w:val="1"/>
        </w:numPr>
      </w:pPr>
      <w:r>
        <w:t>SOFA - punktacja- to jest taka skala do oceny ryzyka wystąpienia sepsy na podstawie badań</w:t>
      </w:r>
    </w:p>
    <w:p w14:paraId="68BCD20E" w14:textId="1F5B2D59" w:rsidR="00192992" w:rsidRDefault="00192992" w:rsidP="00192992">
      <w:pPr>
        <w:pStyle w:val="Akapitzlist"/>
        <w:numPr>
          <w:ilvl w:val="0"/>
          <w:numId w:val="1"/>
        </w:numPr>
      </w:pPr>
      <w:r w:rsidRPr="00192992">
        <w:t>Sepsa 0/1- tutaj czy mieliśmy potwierdzoną sepsę u pacjenta</w:t>
      </w:r>
    </w:p>
    <w:sectPr w:rsidR="0019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7070D"/>
    <w:multiLevelType w:val="hybridMultilevel"/>
    <w:tmpl w:val="7C764D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2"/>
    <w:rsid w:val="00123785"/>
    <w:rsid w:val="00192992"/>
    <w:rsid w:val="00360AFF"/>
    <w:rsid w:val="004F3A8A"/>
    <w:rsid w:val="0055103C"/>
    <w:rsid w:val="00C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EF8CD"/>
  <w15:chartTrackingRefBased/>
  <w15:docId w15:val="{18DD636F-C9DF-EB4A-84DA-2DE8A61E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29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29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29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29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29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29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29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29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29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29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29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29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29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29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29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29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29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Trędowicz</dc:creator>
  <cp:keywords/>
  <dc:description/>
  <cp:lastModifiedBy>Magdalena Trędowicz</cp:lastModifiedBy>
  <cp:revision>1</cp:revision>
  <dcterms:created xsi:type="dcterms:W3CDTF">2025-05-06T11:07:00Z</dcterms:created>
  <dcterms:modified xsi:type="dcterms:W3CDTF">2025-05-06T11:09:00Z</dcterms:modified>
</cp:coreProperties>
</file>