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E3" w:rsidRPr="000E19E3" w:rsidRDefault="000E19E3">
      <w:pPr>
        <w:rPr>
          <w:b/>
          <w:sz w:val="28"/>
          <w:u w:val="single"/>
        </w:rPr>
      </w:pPr>
      <w:r w:rsidRPr="000E19E3">
        <w:rPr>
          <w:b/>
          <w:sz w:val="28"/>
          <w:u w:val="single"/>
        </w:rPr>
        <w:t>MySQL Community Server Database</w:t>
      </w:r>
    </w:p>
    <w:p w:rsidR="00E91BCC" w:rsidRDefault="006621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7B51C" wp14:editId="267BB45D">
                <wp:simplePos x="0" y="0"/>
                <wp:positionH relativeFrom="column">
                  <wp:posOffset>-21265</wp:posOffset>
                </wp:positionH>
                <wp:positionV relativeFrom="paragraph">
                  <wp:posOffset>846189</wp:posOffset>
                </wp:positionV>
                <wp:extent cx="6762307" cy="2424223"/>
                <wp:effectExtent l="0" t="0" r="1968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307" cy="24242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.65pt;margin-top:66.65pt;width:532.45pt;height:19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" filled="f" strokecolor="#243f60 [1604]" strokeweight="2pt"/>
            </w:pict>
          </mc:Fallback>
        </mc:AlternateContent>
      </w:r>
      <w:r w:rsidR="009C273C">
        <w:t>MySQL is the most popular open-source database available.  Now owned by Oracle, but still community supporte</w:t>
      </w:r>
      <w:r w:rsidR="0030362E">
        <w:t>d</w:t>
      </w:r>
      <w:r w:rsidR="009C273C">
        <w:t xml:space="preserve">, it is an enterprise-level database behind major businesses such as Verizon Wireless, </w:t>
      </w:r>
      <w:proofErr w:type="spellStart"/>
      <w:r w:rsidR="009C273C">
        <w:t>Zappos</w:t>
      </w:r>
      <w:proofErr w:type="spellEnd"/>
      <w:r w:rsidR="009C273C">
        <w:t xml:space="preserve">, Facebook, LinkedIn, Twitter, craigslist, </w:t>
      </w:r>
      <w:proofErr w:type="spellStart"/>
      <w:r w:rsidR="009C273C">
        <w:t>Walmart</w:t>
      </w:r>
      <w:proofErr w:type="spellEnd"/>
      <w:r w:rsidR="009C273C">
        <w:t xml:space="preserve"> and Sears.  It is available in several versions from Standard to Enterprise (with prices starting from $2</w:t>
      </w:r>
      <w:r w:rsidR="00FA0BDA">
        <w:t>,</w:t>
      </w:r>
      <w:r w:rsidR="009C273C">
        <w:t>000 to $10,000) and the community edition, which is still available at no charge.  This is the version we’ll be using.</w:t>
      </w:r>
    </w:p>
    <w:p w:rsidR="00FB135F" w:rsidRPr="00FB135F" w:rsidRDefault="00FB135F" w:rsidP="00FB135F">
      <w:pPr>
        <w:rPr>
          <w:b/>
          <w:sz w:val="24"/>
        </w:rPr>
      </w:pPr>
      <w:r w:rsidRPr="00FB135F">
        <w:rPr>
          <w:b/>
          <w:sz w:val="24"/>
          <w:u w:val="single"/>
        </w:rPr>
        <w:t>For MS Windows users</w:t>
      </w:r>
      <w:r>
        <w:t xml:space="preserve">, there is an all-in-one installation of MySQL Community Server (172 MB), </w:t>
      </w:r>
      <w:proofErr w:type="gramStart"/>
      <w:r>
        <w:t>downloadable at :</w:t>
      </w:r>
      <w:proofErr w:type="gramEnd"/>
      <w:r>
        <w:br/>
      </w:r>
      <w:hyperlink r:id="rId5" w:history="1">
        <w:r w:rsidRPr="00FB135F">
          <w:rPr>
            <w:rStyle w:val="Hyperlink"/>
            <w:b/>
            <w:sz w:val="24"/>
          </w:rPr>
          <w:t>http://dev.mysql.com/downloads/installer/</w:t>
        </w:r>
      </w:hyperlink>
    </w:p>
    <w:p w:rsidR="00FB135F" w:rsidRDefault="00FB135F" w:rsidP="00FB135F">
      <w:r>
        <w:t xml:space="preserve"> </w:t>
      </w:r>
      <w:proofErr w:type="gramStart"/>
      <w:r>
        <w:t>It includes :</w:t>
      </w:r>
      <w:proofErr w:type="gramEnd"/>
      <w:r>
        <w:br/>
        <w:t>- MySQL Server</w:t>
      </w:r>
      <w:r>
        <w:br/>
        <w:t>- All of our support connectors</w:t>
      </w:r>
      <w:r>
        <w:br/>
        <w:t>- Workbench and sample models</w:t>
      </w:r>
      <w:r>
        <w:br/>
        <w:t xml:space="preserve">- MySQL </w:t>
      </w:r>
      <w:proofErr w:type="spellStart"/>
      <w:r>
        <w:t>Notifier</w:t>
      </w:r>
      <w:proofErr w:type="spellEnd"/>
      <w:r>
        <w:br/>
        <w:t>- MySQL for Excel</w:t>
      </w:r>
      <w:r>
        <w:br/>
        <w:t>- MySQL for Visual Studio</w:t>
      </w:r>
      <w:r>
        <w:br/>
        <w:t>- Sample databases</w:t>
      </w:r>
      <w:r>
        <w:br/>
        <w:t>- Documentation</w:t>
      </w:r>
    </w:p>
    <w:p w:rsidR="006E0A8A" w:rsidRDefault="006621FB" w:rsidP="00FB135F">
      <w:pPr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B183" wp14:editId="51FDC428">
                <wp:simplePos x="0" y="0"/>
                <wp:positionH relativeFrom="column">
                  <wp:posOffset>-21265</wp:posOffset>
                </wp:positionH>
                <wp:positionV relativeFrom="paragraph">
                  <wp:posOffset>156445</wp:posOffset>
                </wp:positionV>
                <wp:extent cx="6762115" cy="1232875"/>
                <wp:effectExtent l="0" t="0" r="1968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23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.65pt;margin-top:12.3pt;width:532.45pt;height:97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" filled="f" strokecolor="#243f60 [1604]" strokeweight="2pt"/>
            </w:pict>
          </mc:Fallback>
        </mc:AlternateContent>
      </w:r>
    </w:p>
    <w:p w:rsidR="00FB135F" w:rsidRDefault="00FB135F" w:rsidP="00FB135F">
      <w:r w:rsidRPr="00FB135F">
        <w:rPr>
          <w:b/>
          <w:sz w:val="24"/>
          <w:u w:val="single"/>
        </w:rPr>
        <w:t>For users of Mac OSX or Linux installations</w:t>
      </w:r>
      <w:r>
        <w:t>, or for Windows users who don’t want to install everything available,</w:t>
      </w:r>
      <w:r w:rsidR="006621FB">
        <w:t xml:space="preserve"> </w:t>
      </w:r>
      <w:r w:rsidR="006621FB">
        <w:br/>
      </w:r>
      <w:r>
        <w:t xml:space="preserve">use the following site for the </w:t>
      </w:r>
      <w:proofErr w:type="spellStart"/>
      <w:r w:rsidR="006E0A8A">
        <w:t>MySQL</w:t>
      </w:r>
      <w:r>
        <w:t>Community</w:t>
      </w:r>
      <w:proofErr w:type="spellEnd"/>
      <w:r>
        <w:t xml:space="preserve"> Server</w:t>
      </w:r>
      <w:r w:rsidR="00C76CFD">
        <w:t xml:space="preserve">.  Note – MySQL may already be installed as a base package in Mac </w:t>
      </w:r>
      <w:proofErr w:type="gramStart"/>
      <w:r w:rsidR="00C76CFD">
        <w:t>OSX</w:t>
      </w:r>
      <w:r>
        <w:t xml:space="preserve"> :</w:t>
      </w:r>
      <w:proofErr w:type="gramEnd"/>
    </w:p>
    <w:p w:rsidR="00FB135F" w:rsidRPr="00FB135F" w:rsidRDefault="00382CA8" w:rsidP="00FB135F">
      <w:pPr>
        <w:rPr>
          <w:b/>
        </w:rPr>
      </w:pPr>
      <w:hyperlink r:id="rId6" w:history="1">
        <w:r w:rsidR="00FB135F" w:rsidRPr="00FB135F">
          <w:rPr>
            <w:rStyle w:val="Hyperlink"/>
            <w:b/>
            <w:sz w:val="24"/>
          </w:rPr>
          <w:t>http://dev.mysql.com/downloads/mysql/</w:t>
        </w:r>
      </w:hyperlink>
    </w:p>
    <w:p w:rsidR="00FB135F" w:rsidRDefault="00FB135F" w:rsidP="00FB135F"/>
    <w:p w:rsidR="003B7A76" w:rsidRDefault="006E0A8A" w:rsidP="006E0A8A">
      <w:r>
        <w:t xml:space="preserve">In addition to the database server, we’ll be using the MySQL Workbench as a good User Interface rather than the command-line interface provided by the bare-bones MySQL Server.  If you’re a Windows user and have downloaded the all-in-one installer, you won’t need to install Workbench.  It’s already included in the download.  </w:t>
      </w:r>
    </w:p>
    <w:p w:rsidR="006E0A8A" w:rsidRDefault="006621FB" w:rsidP="006E0A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1CC9F" wp14:editId="1133B6B9">
                <wp:simplePos x="0" y="0"/>
                <wp:positionH relativeFrom="column">
                  <wp:posOffset>-20955</wp:posOffset>
                </wp:positionH>
                <wp:positionV relativeFrom="paragraph">
                  <wp:posOffset>147482</wp:posOffset>
                </wp:positionV>
                <wp:extent cx="6762115" cy="1626782"/>
                <wp:effectExtent l="0" t="0" r="1968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6267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.65pt;margin-top:11.6pt;width:532.45pt;height:12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" filled="f" strokecolor="#243f60 [1604]" strokeweight="2pt"/>
            </w:pict>
          </mc:Fallback>
        </mc:AlternateContent>
      </w:r>
      <w:r w:rsidR="006E0A8A">
        <w:br/>
      </w:r>
      <w:r w:rsidR="006E0A8A" w:rsidRPr="006E0A8A">
        <w:rPr>
          <w:b/>
          <w:sz w:val="24"/>
          <w:u w:val="single"/>
        </w:rPr>
        <w:t>MySQL Workbench</w:t>
      </w:r>
      <w:r w:rsidR="006E0A8A" w:rsidRPr="006E0A8A">
        <w:rPr>
          <w:sz w:val="24"/>
        </w:rPr>
        <w:t xml:space="preserve"> </w:t>
      </w:r>
      <w:r w:rsidR="006E0A8A">
        <w:t>provides DBAs and developers an integrated tools environment for</w:t>
      </w:r>
      <w:proofErr w:type="gramStart"/>
      <w:r w:rsidR="006E0A8A">
        <w:t>:</w:t>
      </w:r>
      <w:proofErr w:type="gramEnd"/>
      <w:r w:rsidR="006E0A8A">
        <w:br/>
        <w:t xml:space="preserve">- Database Design &amp; Modeling </w:t>
      </w:r>
      <w:r w:rsidR="006E0A8A">
        <w:br/>
        <w:t xml:space="preserve">- SQL Development </w:t>
      </w:r>
      <w:r w:rsidR="006E0A8A">
        <w:br/>
        <w:t xml:space="preserve">- Database Administration </w:t>
      </w:r>
    </w:p>
    <w:p w:rsidR="00FB135F" w:rsidRDefault="006E0A8A" w:rsidP="006E0A8A">
      <w:r>
        <w:t>The MySQL Workbench for all platforms is downloadable at:</w:t>
      </w:r>
    </w:p>
    <w:p w:rsidR="006E0A8A" w:rsidRPr="006E0A8A" w:rsidRDefault="00382CA8" w:rsidP="00FB135F">
      <w:pPr>
        <w:rPr>
          <w:b/>
          <w:sz w:val="24"/>
          <w:u w:val="single"/>
        </w:rPr>
      </w:pPr>
      <w:hyperlink r:id="rId7" w:history="1">
        <w:r w:rsidR="006E0A8A" w:rsidRPr="006E0A8A">
          <w:rPr>
            <w:rStyle w:val="Hyperlink"/>
            <w:b/>
            <w:sz w:val="24"/>
          </w:rPr>
          <w:t>http://dev.mysql.com/downloads/workbench/5.2.html</w:t>
        </w:r>
      </w:hyperlink>
    </w:p>
    <w:p w:rsidR="00C76CFD" w:rsidRDefault="00C76CFD">
      <w:r>
        <w:br w:type="page"/>
      </w:r>
    </w:p>
    <w:p w:rsidR="00930BE7" w:rsidRDefault="006621FB" w:rsidP="00FB13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E1529" wp14:editId="0E3EAC53">
                <wp:simplePos x="0" y="0"/>
                <wp:positionH relativeFrom="column">
                  <wp:posOffset>-63795</wp:posOffset>
                </wp:positionH>
                <wp:positionV relativeFrom="paragraph">
                  <wp:posOffset>170122</wp:posOffset>
                </wp:positionV>
                <wp:extent cx="6762115" cy="1105786"/>
                <wp:effectExtent l="0" t="0" r="196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1057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5pt;margin-top:13.4pt;width:532.45pt;height:8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" filled="f" strokecolor="#243f60 [1604]" strokeweight="2pt"/>
            </w:pict>
          </mc:Fallback>
        </mc:AlternateContent>
      </w:r>
    </w:p>
    <w:p w:rsidR="00930BE7" w:rsidRDefault="00930BE7" w:rsidP="00FB135F">
      <w:r w:rsidRPr="00930BE7">
        <w:rPr>
          <w:b/>
          <w:sz w:val="28"/>
          <w:szCs w:val="28"/>
          <w:u w:val="single"/>
        </w:rPr>
        <w:t>Installation Guides for MySQL Community Edition</w:t>
      </w:r>
      <w:r>
        <w:t xml:space="preserve"> for all OS’s are found here:</w:t>
      </w:r>
    </w:p>
    <w:p w:rsidR="00930BE7" w:rsidRPr="00930BE7" w:rsidRDefault="00382CA8" w:rsidP="00FB135F">
      <w:pPr>
        <w:rPr>
          <w:b/>
        </w:rPr>
      </w:pPr>
      <w:hyperlink r:id="rId8" w:history="1">
        <w:r w:rsidR="00930BE7" w:rsidRPr="00930BE7">
          <w:rPr>
            <w:rStyle w:val="Hyperlink"/>
            <w:b/>
            <w:sz w:val="24"/>
          </w:rPr>
          <w:t>http://dev.mysql.com/doc/refman/5.6/en/installing.html</w:t>
        </w:r>
      </w:hyperlink>
    </w:p>
    <w:p w:rsidR="00930BE7" w:rsidRDefault="00930BE7" w:rsidP="00FB135F">
      <w:r>
        <w:t>They’re very detailed and thorough.</w:t>
      </w:r>
      <w:r w:rsidR="0030362E">
        <w:t xml:space="preserve">  Be sure to record your user name and password.</w:t>
      </w:r>
    </w:p>
    <w:p w:rsidR="00930BE7" w:rsidRDefault="006621FB" w:rsidP="00FB13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2C4CC" wp14:editId="1EE49F47">
                <wp:simplePos x="0" y="0"/>
                <wp:positionH relativeFrom="column">
                  <wp:posOffset>-63795</wp:posOffset>
                </wp:positionH>
                <wp:positionV relativeFrom="paragraph">
                  <wp:posOffset>82049</wp:posOffset>
                </wp:positionV>
                <wp:extent cx="6762115" cy="1031358"/>
                <wp:effectExtent l="0" t="0" r="1968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0313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5pt;margin-top:6.45pt;width:532.45pt;height:8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" filled="f" strokecolor="#243f60 [1604]" strokeweight="2pt"/>
            </w:pict>
          </mc:Fallback>
        </mc:AlternateContent>
      </w:r>
    </w:p>
    <w:p w:rsidR="00930BE7" w:rsidRDefault="00930BE7" w:rsidP="00930BE7">
      <w:r w:rsidRPr="00930BE7">
        <w:rPr>
          <w:b/>
          <w:sz w:val="28"/>
          <w:szCs w:val="28"/>
          <w:u w:val="single"/>
        </w:rPr>
        <w:t xml:space="preserve">Installation Guides for MySQL </w:t>
      </w:r>
      <w:proofErr w:type="gramStart"/>
      <w:r>
        <w:rPr>
          <w:b/>
          <w:sz w:val="28"/>
          <w:szCs w:val="28"/>
          <w:u w:val="single"/>
        </w:rPr>
        <w:t xml:space="preserve">Workbench </w:t>
      </w:r>
      <w:r>
        <w:t xml:space="preserve"> for</w:t>
      </w:r>
      <w:proofErr w:type="gramEnd"/>
      <w:r>
        <w:t xml:space="preserve"> all OS’s are found here:</w:t>
      </w:r>
    </w:p>
    <w:p w:rsidR="00930BE7" w:rsidRPr="00930BE7" w:rsidRDefault="00382CA8" w:rsidP="00FB135F">
      <w:pPr>
        <w:rPr>
          <w:b/>
          <w:sz w:val="24"/>
        </w:rPr>
      </w:pPr>
      <w:hyperlink r:id="rId9" w:history="1">
        <w:r w:rsidR="00930BE7" w:rsidRPr="00930BE7">
          <w:rPr>
            <w:rStyle w:val="Hyperlink"/>
            <w:b/>
            <w:sz w:val="24"/>
          </w:rPr>
          <w:t>http://dev.mysql.com/doc/workbench/en/wb-installing.html</w:t>
        </w:r>
      </w:hyperlink>
    </w:p>
    <w:p w:rsidR="00930BE7" w:rsidRDefault="006621FB" w:rsidP="00FB13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BEC10" wp14:editId="28ABC99A">
                <wp:simplePos x="0" y="0"/>
                <wp:positionH relativeFrom="column">
                  <wp:posOffset>-63795</wp:posOffset>
                </wp:positionH>
                <wp:positionV relativeFrom="paragraph">
                  <wp:posOffset>275295</wp:posOffset>
                </wp:positionV>
                <wp:extent cx="6762115" cy="1743739"/>
                <wp:effectExtent l="0" t="0" r="1968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743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pt;margin-top:21.7pt;width:532.45pt;height:137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" filled="f" strokecolor="#243f60 [1604]" strokeweight="2pt"/>
            </w:pict>
          </mc:Fallback>
        </mc:AlternateContent>
      </w:r>
    </w:p>
    <w:p w:rsidR="0030362E" w:rsidRPr="0030362E" w:rsidRDefault="0030362E" w:rsidP="00FB135F">
      <w:pPr>
        <w:rPr>
          <w:b/>
          <w:sz w:val="28"/>
          <w:u w:val="single"/>
        </w:rPr>
      </w:pPr>
      <w:r w:rsidRPr="0030362E">
        <w:rPr>
          <w:b/>
          <w:sz w:val="28"/>
          <w:u w:val="single"/>
        </w:rPr>
        <w:t>Sample Database (</w:t>
      </w:r>
      <w:proofErr w:type="spellStart"/>
      <w:r w:rsidRPr="0030362E">
        <w:rPr>
          <w:b/>
          <w:sz w:val="28"/>
          <w:u w:val="single"/>
        </w:rPr>
        <w:t>sakila</w:t>
      </w:r>
      <w:proofErr w:type="spellEnd"/>
      <w:r w:rsidRPr="0030362E">
        <w:rPr>
          <w:b/>
          <w:sz w:val="28"/>
          <w:u w:val="single"/>
        </w:rPr>
        <w:t>)</w:t>
      </w:r>
    </w:p>
    <w:p w:rsidR="0030362E" w:rsidRDefault="0030362E" w:rsidP="0030362E">
      <w:r>
        <w:t xml:space="preserve">We’ll be using the </w:t>
      </w:r>
      <w:proofErr w:type="spellStart"/>
      <w:r w:rsidRPr="00C76CFD">
        <w:rPr>
          <w:b/>
          <w:u w:val="single"/>
        </w:rPr>
        <w:t>sakila</w:t>
      </w:r>
      <w:proofErr w:type="spellEnd"/>
      <w:r>
        <w:t xml:space="preserve"> database for SQL training (a complete video store / movie database).  If you’re a Windows user and have downloaded the all-in-one installer, you won’t need to install the sample databases.  They’re already included in the download.  For everybody else, the sample downloads are available at:</w:t>
      </w:r>
    </w:p>
    <w:p w:rsidR="0030362E" w:rsidRPr="00930BE7" w:rsidRDefault="00382CA8" w:rsidP="0030362E">
      <w:pPr>
        <w:rPr>
          <w:b/>
          <w:sz w:val="24"/>
        </w:rPr>
      </w:pPr>
      <w:hyperlink r:id="rId10" w:history="1">
        <w:r w:rsidR="0030362E" w:rsidRPr="00930BE7">
          <w:rPr>
            <w:rStyle w:val="Hyperlink"/>
            <w:b/>
            <w:sz w:val="24"/>
          </w:rPr>
          <w:t>http://dev.mysql.com/doc/index-other.html</w:t>
        </w:r>
      </w:hyperlink>
    </w:p>
    <w:p w:rsidR="0030362E" w:rsidRDefault="0030362E" w:rsidP="0030362E">
      <w:r>
        <w:t xml:space="preserve">Download the </w:t>
      </w:r>
      <w:proofErr w:type="spellStart"/>
      <w:r w:rsidRPr="00C76CFD">
        <w:rPr>
          <w:b/>
        </w:rPr>
        <w:t>sakila</w:t>
      </w:r>
      <w:proofErr w:type="spellEnd"/>
      <w:r>
        <w:t xml:space="preserve"> database and its setup guide.</w:t>
      </w:r>
    </w:p>
    <w:p w:rsidR="000E19E3" w:rsidRDefault="006621FB" w:rsidP="0030362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003508" wp14:editId="6FFF5011">
                <wp:simplePos x="0" y="0"/>
                <wp:positionH relativeFrom="column">
                  <wp:posOffset>-60325</wp:posOffset>
                </wp:positionH>
                <wp:positionV relativeFrom="paragraph">
                  <wp:posOffset>207645</wp:posOffset>
                </wp:positionV>
                <wp:extent cx="6762115" cy="1105535"/>
                <wp:effectExtent l="0" t="0" r="1968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105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.75pt;margin-top:16.35pt;width:532.45pt;height:87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" filled="f" strokecolor="#243f60 [1604]" strokeweight="2pt"/>
            </w:pict>
          </mc:Fallback>
        </mc:AlternateContent>
      </w:r>
    </w:p>
    <w:p w:rsidR="00930BE7" w:rsidRDefault="00930BE7" w:rsidP="00930BE7">
      <w:r w:rsidRPr="00930BE7">
        <w:rPr>
          <w:b/>
          <w:sz w:val="28"/>
          <w:szCs w:val="28"/>
          <w:u w:val="single"/>
        </w:rPr>
        <w:t xml:space="preserve">Installation Guide for </w:t>
      </w:r>
      <w:r>
        <w:rPr>
          <w:b/>
          <w:sz w:val="28"/>
          <w:szCs w:val="28"/>
          <w:u w:val="single"/>
        </w:rPr>
        <w:t xml:space="preserve">the </w:t>
      </w:r>
      <w:proofErr w:type="spellStart"/>
      <w:r>
        <w:rPr>
          <w:b/>
          <w:sz w:val="28"/>
          <w:szCs w:val="28"/>
          <w:u w:val="single"/>
        </w:rPr>
        <w:t>sakila</w:t>
      </w:r>
      <w:proofErr w:type="spellEnd"/>
      <w:r>
        <w:rPr>
          <w:b/>
          <w:sz w:val="28"/>
          <w:szCs w:val="28"/>
          <w:u w:val="single"/>
        </w:rPr>
        <w:t xml:space="preserve"> sample </w:t>
      </w:r>
      <w:proofErr w:type="gramStart"/>
      <w:r>
        <w:rPr>
          <w:b/>
          <w:sz w:val="28"/>
          <w:szCs w:val="28"/>
          <w:u w:val="single"/>
        </w:rPr>
        <w:t xml:space="preserve">database </w:t>
      </w:r>
      <w:r>
        <w:t xml:space="preserve"> </w:t>
      </w:r>
      <w:r w:rsidR="0030362E">
        <w:t>is</w:t>
      </w:r>
      <w:proofErr w:type="gramEnd"/>
      <w:r>
        <w:t xml:space="preserve"> found here:</w:t>
      </w:r>
    </w:p>
    <w:p w:rsidR="00930BE7" w:rsidRPr="0030362E" w:rsidRDefault="00382CA8" w:rsidP="00FB135F">
      <w:pPr>
        <w:rPr>
          <w:b/>
          <w:sz w:val="24"/>
        </w:rPr>
      </w:pPr>
      <w:hyperlink r:id="rId11" w:history="1">
        <w:r w:rsidR="0030362E" w:rsidRPr="0030362E">
          <w:rPr>
            <w:rStyle w:val="Hyperlink"/>
            <w:b/>
            <w:sz w:val="24"/>
          </w:rPr>
          <w:t>http://dev.mysql.com/doc/sakila/en/index.html</w:t>
        </w:r>
      </w:hyperlink>
    </w:p>
    <w:p w:rsidR="0030362E" w:rsidRDefault="0030362E" w:rsidP="00FB135F">
      <w:r>
        <w:t>(</w:t>
      </w:r>
      <w:proofErr w:type="gramStart"/>
      <w:r>
        <w:t>see</w:t>
      </w:r>
      <w:proofErr w:type="gramEnd"/>
      <w:r>
        <w:t xml:space="preserve"> item </w:t>
      </w:r>
      <w:r w:rsidRPr="0030362E">
        <w:rPr>
          <w:b/>
        </w:rPr>
        <w:t xml:space="preserve">4. </w:t>
      </w:r>
      <w:proofErr w:type="gramStart"/>
      <w:r w:rsidRPr="0030362E">
        <w:rPr>
          <w:b/>
        </w:rPr>
        <w:t>Installation</w:t>
      </w:r>
      <w:r>
        <w:t xml:space="preserve">  for</w:t>
      </w:r>
      <w:proofErr w:type="gramEnd"/>
      <w:r>
        <w:t xml:space="preserve"> details </w:t>
      </w:r>
      <w:hyperlink r:id="rId12" w:history="1">
        <w:r w:rsidRPr="003349DA">
          <w:rPr>
            <w:rStyle w:val="Hyperlink"/>
          </w:rPr>
          <w:t>http://dev.mysql.com/doc/sakila/en/sakila-installation.html</w:t>
        </w:r>
      </w:hyperlink>
      <w:r>
        <w:t xml:space="preserve"> )</w:t>
      </w:r>
    </w:p>
    <w:p w:rsidR="0030362E" w:rsidRDefault="0030362E" w:rsidP="00FB135F"/>
    <w:p w:rsidR="00382CA8" w:rsidRDefault="00382CA8" w:rsidP="00382CA8">
      <w:pPr>
        <w:ind w:firstLine="720"/>
        <w:rPr>
          <w:b/>
          <w:sz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969C6" wp14:editId="429BCEBC">
                <wp:simplePos x="0" y="0"/>
                <wp:positionH relativeFrom="column">
                  <wp:posOffset>-64135</wp:posOffset>
                </wp:positionH>
                <wp:positionV relativeFrom="paragraph">
                  <wp:posOffset>262255</wp:posOffset>
                </wp:positionV>
                <wp:extent cx="6762115" cy="1743075"/>
                <wp:effectExtent l="0" t="0" r="1968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115" cy="1743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5.05pt;margin-top:20.65pt;width:532.45pt;height:13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" filled="f" strokecolor="#243f60 [1604]" strokeweight="2pt"/>
            </w:pict>
          </mc:Fallback>
        </mc:AlternateContent>
      </w:r>
    </w:p>
    <w:p w:rsidR="00382CA8" w:rsidRPr="00382CA8" w:rsidRDefault="00382CA8" w:rsidP="00382CA8">
      <w:pPr>
        <w:ind w:firstLine="720"/>
        <w:rPr>
          <w:b/>
          <w:sz w:val="28"/>
          <w:u w:val="single"/>
        </w:rPr>
      </w:pPr>
      <w:r w:rsidRPr="00382CA8">
        <w:rPr>
          <w:b/>
          <w:sz w:val="28"/>
          <w:u w:val="single"/>
        </w:rPr>
        <w:t>MySQL References</w:t>
      </w:r>
    </w:p>
    <w:p w:rsidR="00382CA8" w:rsidRDefault="00382CA8" w:rsidP="00382CA8">
      <w:pPr>
        <w:ind w:firstLine="720"/>
      </w:pPr>
      <w:r>
        <w:t xml:space="preserve">The classic MySQL reference and tutorial is available as a free </w:t>
      </w:r>
      <w:proofErr w:type="spellStart"/>
      <w:r>
        <w:t>pdf</w:t>
      </w:r>
      <w:proofErr w:type="spellEnd"/>
      <w:r>
        <w:t xml:space="preserve"> download at:</w:t>
      </w:r>
      <w:bookmarkStart w:id="0" w:name="_GoBack"/>
      <w:bookmarkEnd w:id="0"/>
    </w:p>
    <w:p w:rsidR="00382CA8" w:rsidRDefault="00382CA8" w:rsidP="00382CA8">
      <w:pPr>
        <w:ind w:firstLine="720"/>
      </w:pPr>
      <w:hyperlink r:id="rId13" w:history="1">
        <w:r w:rsidRPr="00222F28">
          <w:rPr>
            <w:rStyle w:val="Hyperlink"/>
          </w:rPr>
          <w:t>http://www.e-reading-lib.org/bookreader.php/142091/MySQL._4Ed.pdf</w:t>
        </w:r>
      </w:hyperlink>
    </w:p>
    <w:p w:rsidR="00382CA8" w:rsidRDefault="00382CA8" w:rsidP="00382CA8">
      <w:pPr>
        <w:ind w:firstLine="720"/>
      </w:pPr>
      <w:r>
        <w:t>All MySQL documentation can be found</w:t>
      </w:r>
      <w:r>
        <w:t xml:space="preserve"> on the MySQL website </w:t>
      </w:r>
      <w:proofErr w:type="gramStart"/>
      <w:r>
        <w:t>at :</w:t>
      </w:r>
      <w:proofErr w:type="gramEnd"/>
    </w:p>
    <w:p w:rsidR="00382CA8" w:rsidRDefault="00382CA8" w:rsidP="00382CA8">
      <w:pPr>
        <w:ind w:firstLine="720"/>
      </w:pPr>
      <w:hyperlink r:id="rId14" w:history="1">
        <w:r w:rsidRPr="00222F28">
          <w:rPr>
            <w:rStyle w:val="Hyperlink"/>
          </w:rPr>
          <w:t>http://dev.mysql.com/doc/</w:t>
        </w:r>
      </w:hyperlink>
    </w:p>
    <w:p w:rsidR="0082583D" w:rsidRDefault="0082583D">
      <w:r>
        <w:br w:type="page"/>
      </w:r>
    </w:p>
    <w:p w:rsidR="0082583D" w:rsidRPr="00D07483" w:rsidRDefault="0082583D" w:rsidP="00FB135F">
      <w:pPr>
        <w:rPr>
          <w:b/>
          <w:sz w:val="28"/>
          <w:u w:val="single"/>
        </w:rPr>
      </w:pPr>
      <w:r w:rsidRPr="00D07483">
        <w:rPr>
          <w:b/>
          <w:sz w:val="28"/>
          <w:u w:val="single"/>
        </w:rPr>
        <w:lastRenderedPageBreak/>
        <w:t>MySQL Workbench</w:t>
      </w:r>
    </w:p>
    <w:p w:rsidR="0082583D" w:rsidRDefault="0082583D" w:rsidP="00FB135F">
      <w:r>
        <w:t>The easiest way (in open-source, no-cost terms) to interact with MySQL is with MySQL Workbench.</w:t>
      </w:r>
    </w:p>
    <w:p w:rsidR="00EB7E23" w:rsidRDefault="00EB7E23" w:rsidP="00FB135F"/>
    <w:p w:rsidR="00EB7E23" w:rsidRDefault="0082583D" w:rsidP="00FB135F">
      <w:r>
        <w:t xml:space="preserve">The </w:t>
      </w:r>
      <w:r w:rsidR="00EB7E23">
        <w:t xml:space="preserve">first section of the MySQL </w:t>
      </w:r>
      <w:r>
        <w:t>Workbench is:</w:t>
      </w:r>
    </w:p>
    <w:p w:rsidR="00C70739" w:rsidRDefault="0082583D" w:rsidP="00FB135F">
      <w:r>
        <w:br/>
        <w:t xml:space="preserve">- </w:t>
      </w:r>
      <w:r w:rsidRPr="00D07483">
        <w:rPr>
          <w:b/>
          <w:sz w:val="24"/>
          <w:u w:val="single"/>
        </w:rPr>
        <w:t xml:space="preserve">SQL </w:t>
      </w:r>
      <w:proofErr w:type="gramStart"/>
      <w:r w:rsidRPr="00D07483">
        <w:rPr>
          <w:b/>
          <w:sz w:val="24"/>
          <w:u w:val="single"/>
        </w:rPr>
        <w:t>Development</w:t>
      </w:r>
      <w:r w:rsidRPr="00D07483">
        <w:rPr>
          <w:sz w:val="24"/>
        </w:rPr>
        <w:t xml:space="preserve"> </w:t>
      </w:r>
      <w:r>
        <w:t>:</w:t>
      </w:r>
      <w:proofErr w:type="gramEnd"/>
      <w:r w:rsidR="00C70739">
        <w:t xml:space="preserve"> Connect to existing databases, Create New Databases, Create and Edit Tables, Queries, Views, Stored Procedures, and Insert, Delete, or Modify Data in any table.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4650"/>
      </w:tblGrid>
      <w:tr w:rsidR="00335DAE" w:rsidTr="00335DAE">
        <w:tc>
          <w:tcPr>
            <w:tcW w:w="4788" w:type="dxa"/>
          </w:tcPr>
          <w:p w:rsidR="00335DAE" w:rsidRDefault="00335DAE" w:rsidP="00FB135F">
            <w:r>
              <w:rPr>
                <w:noProof/>
              </w:rPr>
              <w:drawing>
                <wp:inline distT="0" distB="0" distL="0" distR="0" wp14:anchorId="0958FE06" wp14:editId="3615E640">
                  <wp:extent cx="3870325" cy="2243455"/>
                  <wp:effectExtent l="19050" t="19050" r="15875" b="234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0325" cy="22434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35DAE" w:rsidRDefault="00335DAE" w:rsidP="00335DAE"/>
          <w:p w:rsidR="00335DAE" w:rsidRDefault="00335DAE" w:rsidP="00335DAE"/>
          <w:p w:rsidR="00335DAE" w:rsidRDefault="00335DAE" w:rsidP="00335DAE"/>
          <w:p w:rsidR="00335DAE" w:rsidRDefault="00335DAE" w:rsidP="00335DAE">
            <w:r>
              <w:t>The first entry (mysql11.my_ISP.com) shows a connection to a data source provided by a user’s ISP (this is not addressed in this session)</w:t>
            </w:r>
          </w:p>
          <w:p w:rsidR="00335DAE" w:rsidRDefault="00335DAE" w:rsidP="00335DAE"/>
        </w:tc>
      </w:tr>
    </w:tbl>
    <w:p w:rsidR="00C70739" w:rsidRDefault="00C70739" w:rsidP="00FB135F"/>
    <w:p w:rsidR="00EB7E23" w:rsidRDefault="00EB7E23" w:rsidP="00B56B35"/>
    <w:p w:rsidR="00335DAE" w:rsidRDefault="00C70739" w:rsidP="00B56B35">
      <w:pPr>
        <w:rPr>
          <w:noProof/>
        </w:rPr>
      </w:pPr>
      <w:r>
        <w:t>The local workspace is “</w:t>
      </w:r>
      <w:proofErr w:type="spellStart"/>
      <w:r w:rsidRPr="00D07483">
        <w:rPr>
          <w:b/>
          <w:sz w:val="24"/>
        </w:rPr>
        <w:t>localhost</w:t>
      </w:r>
      <w:proofErr w:type="spellEnd"/>
      <w:r>
        <w:t>” – double-clicking on this brings you to the SQL Editor for the database</w:t>
      </w:r>
      <w:r w:rsidR="00F57BE5">
        <w:t>s installed on your local drive:</w:t>
      </w:r>
      <w:r>
        <w:br/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238"/>
      </w:tblGrid>
      <w:tr w:rsidR="00335DAE" w:rsidTr="00A41378">
        <w:tc>
          <w:tcPr>
            <w:tcW w:w="3618" w:type="dxa"/>
          </w:tcPr>
          <w:p w:rsidR="00335DAE" w:rsidRDefault="00335DAE" w:rsidP="00C70739">
            <w:r>
              <w:rPr>
                <w:noProof/>
              </w:rPr>
              <w:drawing>
                <wp:inline distT="0" distB="0" distL="0" distR="0" wp14:anchorId="19D5AA62" wp14:editId="34F636D6">
                  <wp:extent cx="2062480" cy="21374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213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="00335DAE" w:rsidRDefault="00335DAE" w:rsidP="00C70739"/>
          <w:p w:rsidR="00335DAE" w:rsidRDefault="00335DAE" w:rsidP="00C70739"/>
          <w:p w:rsidR="00335DAE" w:rsidRDefault="00335DAE" w:rsidP="00C70739"/>
          <w:p w:rsidR="003B7A76" w:rsidRDefault="00335DAE" w:rsidP="00C70739">
            <w:r>
              <w:t>The SQL Editor shows the databases (Schemas) available in “</w:t>
            </w:r>
            <w:proofErr w:type="spellStart"/>
            <w:r>
              <w:t>localhost</w:t>
            </w:r>
            <w:proofErr w:type="spellEnd"/>
            <w:r>
              <w:t xml:space="preserve">”, your local drive.  </w:t>
            </w:r>
          </w:p>
          <w:p w:rsidR="00335DAE" w:rsidRDefault="003B7A76" w:rsidP="00C70739">
            <w:r>
              <w:t>Shown here</w:t>
            </w:r>
            <w:r w:rsidR="00335DAE">
              <w:t xml:space="preserve"> are 3 </w:t>
            </w:r>
            <w:r>
              <w:t xml:space="preserve">installed </w:t>
            </w:r>
            <w:r w:rsidR="00335DAE">
              <w:t>databases:</w:t>
            </w:r>
            <w:r w:rsidR="00335DAE">
              <w:br/>
              <w:t xml:space="preserve">- </w:t>
            </w:r>
            <w:proofErr w:type="spellStart"/>
            <w:r w:rsidR="00335DAE">
              <w:t>sakila</w:t>
            </w:r>
            <w:proofErr w:type="spellEnd"/>
            <w:r w:rsidR="00335DAE">
              <w:br/>
              <w:t>- test</w:t>
            </w:r>
            <w:r w:rsidR="00335DAE">
              <w:br/>
              <w:t>- world</w:t>
            </w:r>
          </w:p>
        </w:tc>
      </w:tr>
    </w:tbl>
    <w:p w:rsidR="0082583D" w:rsidRDefault="0082583D" w:rsidP="00C70739">
      <w:pPr>
        <w:ind w:left="720"/>
      </w:pPr>
    </w:p>
    <w:p w:rsidR="00B56B35" w:rsidRDefault="00B56B35">
      <w:r>
        <w:br w:type="page"/>
      </w:r>
    </w:p>
    <w:p w:rsidR="00335DAE" w:rsidRDefault="00335DAE" w:rsidP="00B56B35">
      <w:r>
        <w:lastRenderedPageBreak/>
        <w:t>Opening any of them shows the objects contained in that database: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8"/>
        <w:gridCol w:w="5148"/>
      </w:tblGrid>
      <w:tr w:rsidR="00A41378" w:rsidTr="00A41378">
        <w:tc>
          <w:tcPr>
            <w:tcW w:w="3708" w:type="dxa"/>
          </w:tcPr>
          <w:p w:rsidR="00335DAE" w:rsidRDefault="00A41378" w:rsidP="00C70739">
            <w:r>
              <w:object w:dxaOrig="3255" w:dyaOrig="5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.4pt;height:276.3pt" o:ole="">
                  <v:imagedata r:id="rId17" o:title=""/>
                </v:shape>
                <o:OLEObject Type="Embed" ProgID="PBrush" ShapeID="_x0000_i1025" DrawAspect="Content" ObjectID="_1424951336" r:id="rId18"/>
              </w:object>
            </w:r>
          </w:p>
        </w:tc>
        <w:tc>
          <w:tcPr>
            <w:tcW w:w="5148" w:type="dxa"/>
          </w:tcPr>
          <w:p w:rsidR="00335DAE" w:rsidRDefault="00335DAE" w:rsidP="00C70739"/>
          <w:p w:rsidR="00335DAE" w:rsidRDefault="00335DAE" w:rsidP="00C70739">
            <w:r>
              <w:t xml:space="preserve">Opening the Tables in the </w:t>
            </w:r>
            <w:proofErr w:type="spellStart"/>
            <w:r>
              <w:t>sakila</w:t>
            </w:r>
            <w:proofErr w:type="spellEnd"/>
            <w:r>
              <w:t xml:space="preserve"> database lists Tables, Views, and Routines available in that database.</w:t>
            </w:r>
          </w:p>
          <w:p w:rsidR="00335DAE" w:rsidRDefault="00335DAE" w:rsidP="00C70739"/>
          <w:p w:rsidR="00335DAE" w:rsidRDefault="00335DAE" w:rsidP="00C70739">
            <w:r>
              <w:t xml:space="preserve">Drilling down on Tables lists </w:t>
            </w:r>
            <w:r w:rsidR="00A41378">
              <w:t>all of the tables in that database.</w:t>
            </w:r>
          </w:p>
          <w:p w:rsidR="00A41378" w:rsidRDefault="00A41378" w:rsidP="00C70739"/>
          <w:p w:rsidR="00335DAE" w:rsidRDefault="00335DAE" w:rsidP="00C70739">
            <w:r>
              <w:t xml:space="preserve">Drilling down </w:t>
            </w:r>
            <w:r w:rsidR="00A41378">
              <w:t xml:space="preserve">on one of the tables (actor) </w:t>
            </w:r>
            <w:r>
              <w:t>gives the choice of Columns (fields) in the database, Indexes, Foreign Keys, and Triggers.</w:t>
            </w:r>
          </w:p>
          <w:p w:rsidR="00A41378" w:rsidRDefault="00A41378" w:rsidP="00C70739"/>
          <w:p w:rsidR="00A41378" w:rsidRDefault="00A41378" w:rsidP="00C70739">
            <w:r>
              <w:t xml:space="preserve">Clicking the table name shows the column names and properties in the </w:t>
            </w:r>
            <w:r w:rsidRPr="003B7A76">
              <w:rPr>
                <w:b/>
              </w:rPr>
              <w:t>Information</w:t>
            </w:r>
            <w:r>
              <w:t xml:space="preserve"> window beneath.</w:t>
            </w:r>
            <w:r>
              <w:br/>
            </w:r>
            <w:r>
              <w:br/>
              <w:t xml:space="preserve">The bold underlined field </w:t>
            </w:r>
            <w:proofErr w:type="spellStart"/>
            <w:r>
              <w:t>actor_id</w:t>
            </w:r>
            <w:proofErr w:type="spellEnd"/>
            <w:r>
              <w:t xml:space="preserve"> shows it is a primary key.</w:t>
            </w:r>
          </w:p>
          <w:p w:rsidR="00A41378" w:rsidRDefault="00A41378" w:rsidP="00C70739"/>
          <w:p w:rsidR="00A41378" w:rsidRDefault="00A41378" w:rsidP="00C70739">
            <w:r>
              <w:t xml:space="preserve">The bold field </w:t>
            </w:r>
            <w:proofErr w:type="spellStart"/>
            <w:r>
              <w:t>last_name</w:t>
            </w:r>
            <w:proofErr w:type="spellEnd"/>
            <w:r>
              <w:t xml:space="preserve"> shows it is indexed. </w:t>
            </w:r>
          </w:p>
        </w:tc>
      </w:tr>
    </w:tbl>
    <w:p w:rsidR="00335DAE" w:rsidRDefault="00335DAE" w:rsidP="00C70739">
      <w:pPr>
        <w:ind w:left="720"/>
      </w:pPr>
    </w:p>
    <w:p w:rsidR="00EB7E23" w:rsidRDefault="00EB7E23" w:rsidP="00B56B35"/>
    <w:p w:rsidR="00A41378" w:rsidRDefault="00A41378" w:rsidP="00B56B35">
      <w:r>
        <w:t>Right-clicking the table name and selecting “</w:t>
      </w:r>
      <w:r w:rsidRPr="00D07483">
        <w:rPr>
          <w:b/>
          <w:sz w:val="24"/>
        </w:rPr>
        <w:t>Alter Table…</w:t>
      </w:r>
      <w:r>
        <w:t xml:space="preserve">” brings up the design specs for that table, with tabs for </w:t>
      </w:r>
      <w:r w:rsidR="00B56B35">
        <w:t>editing Columns, Indexes, Foreign Keys, etc.</w:t>
      </w:r>
    </w:p>
    <w:p w:rsidR="00A41378" w:rsidRDefault="00B56B35" w:rsidP="00B56B35">
      <w:r>
        <w:rPr>
          <w:noProof/>
        </w:rPr>
        <w:drawing>
          <wp:inline distT="0" distB="0" distL="0" distR="0">
            <wp:extent cx="5932805" cy="2317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35" w:rsidRDefault="00B56B35" w:rsidP="00B56B35">
      <w:r>
        <w:lastRenderedPageBreak/>
        <w:t>To view the entire “</w:t>
      </w:r>
      <w:r w:rsidRPr="00D07483">
        <w:rPr>
          <w:b/>
          <w:sz w:val="24"/>
        </w:rPr>
        <w:t>CREATE TABLE</w:t>
      </w:r>
      <w:r>
        <w:t>” statement in SQL</w:t>
      </w:r>
      <w:r w:rsidR="003B7A76">
        <w:t xml:space="preserve">, right click the table, </w:t>
      </w:r>
      <w:proofErr w:type="gramStart"/>
      <w:r w:rsidR="003B7A76">
        <w:t>then</w:t>
      </w:r>
      <w:proofErr w:type="gramEnd"/>
      <w:r w:rsidR="003B7A76">
        <w:t xml:space="preserve"> make the selections shown below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4348480" cy="318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76" w:rsidRDefault="003B7A76" w:rsidP="00B56B35"/>
    <w:p w:rsidR="003B7A76" w:rsidRDefault="003B7A76" w:rsidP="00B56B35"/>
    <w:p w:rsidR="003B7A76" w:rsidRDefault="003B7A76" w:rsidP="00B56B35"/>
    <w:p w:rsidR="00B56B35" w:rsidRDefault="003B7A76" w:rsidP="00B56B35">
      <w:r>
        <w:t xml:space="preserve">Below is the </w:t>
      </w:r>
      <w:r w:rsidRPr="003B7A76">
        <w:rPr>
          <w:b/>
          <w:sz w:val="24"/>
        </w:rPr>
        <w:t>SQL window</w:t>
      </w:r>
      <w:r>
        <w:t xml:space="preserve"> that you use for SQL development:</w:t>
      </w:r>
    </w:p>
    <w:p w:rsidR="003B7A76" w:rsidRDefault="003B7A76" w:rsidP="00B56B35">
      <w:r>
        <w:rPr>
          <w:noProof/>
        </w:rPr>
        <w:drawing>
          <wp:inline distT="0" distB="0" distL="0" distR="0" wp14:anchorId="28340B78" wp14:editId="6FA8BDE0">
            <wp:extent cx="6858000" cy="3423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76" w:rsidRDefault="003B7A76">
      <w:r>
        <w:br w:type="page"/>
      </w:r>
    </w:p>
    <w:p w:rsidR="00B56B35" w:rsidRDefault="00B56B35" w:rsidP="00B56B35">
      <w:r>
        <w:lastRenderedPageBreak/>
        <w:t xml:space="preserve">The icons in the </w:t>
      </w:r>
      <w:r w:rsidRPr="00D07483">
        <w:rPr>
          <w:b/>
          <w:sz w:val="24"/>
        </w:rPr>
        <w:t>SQL Editor tab</w:t>
      </w:r>
      <w:r w:rsidRPr="00D07483">
        <w:rPr>
          <w:sz w:val="24"/>
        </w:rPr>
        <w:t xml:space="preserve"> </w:t>
      </w:r>
      <w:r>
        <w:t>are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4021" w:rsidTr="00084021">
        <w:tc>
          <w:tcPr>
            <w:tcW w:w="4788" w:type="dxa"/>
          </w:tcPr>
          <w:p w:rsidR="00031080" w:rsidRDefault="00031080" w:rsidP="00B56B35"/>
          <w:p w:rsidR="00031080" w:rsidRDefault="00031080" w:rsidP="00B56B35"/>
          <w:p w:rsidR="00084021" w:rsidRDefault="00084021" w:rsidP="00B56B35">
            <w:r>
              <w:rPr>
                <w:noProof/>
              </w:rPr>
              <w:drawing>
                <wp:inline distT="0" distB="0" distL="0" distR="0" wp14:anchorId="4B638C1B" wp14:editId="4502B788">
                  <wp:extent cx="2232660" cy="9677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31080" w:rsidRDefault="00031080" w:rsidP="00B56B35">
            <w:r>
              <w:t>Most commonly used:</w:t>
            </w:r>
          </w:p>
          <w:p w:rsidR="00031080" w:rsidRDefault="00031080" w:rsidP="00B56B35"/>
          <w:p w:rsidR="00084021" w:rsidRDefault="00084021" w:rsidP="00B56B35">
            <w:r>
              <w:object w:dxaOrig="435" w:dyaOrig="405">
                <v:shape id="_x0000_i1026" type="#_x0000_t75" style="width:21.75pt;height:20.1pt" o:ole="">
                  <v:imagedata r:id="rId23" o:title=""/>
                </v:shape>
                <o:OLEObject Type="Embed" ProgID="PBrush" ShapeID="_x0000_i1026" DrawAspect="Content" ObjectID="_1424951337" r:id="rId24"/>
              </w:object>
            </w:r>
            <w:r>
              <w:t xml:space="preserve"> opens a new SQL tab</w:t>
            </w:r>
          </w:p>
          <w:p w:rsidR="00084021" w:rsidRDefault="00084021" w:rsidP="00B56B35">
            <w:r>
              <w:object w:dxaOrig="390" w:dyaOrig="405">
                <v:shape id="_x0000_i1027" type="#_x0000_t75" style="width:19.25pt;height:20.1pt" o:ole="">
                  <v:imagedata r:id="rId25" o:title=""/>
                </v:shape>
                <o:OLEObject Type="Embed" ProgID="PBrush" ShapeID="_x0000_i1027" DrawAspect="Content" ObjectID="_1424951338" r:id="rId26"/>
              </w:object>
            </w:r>
            <w:r>
              <w:t xml:space="preserve"> opens a previously saved SQL file</w:t>
            </w:r>
          </w:p>
          <w:p w:rsidR="00084021" w:rsidRDefault="00084021" w:rsidP="00B56B35">
            <w:r>
              <w:object w:dxaOrig="375" w:dyaOrig="375">
                <v:shape id="_x0000_i1028" type="#_x0000_t75" style="width:18.4pt;height:18.4pt" o:ole="">
                  <v:imagedata r:id="rId27" o:title=""/>
                </v:shape>
                <o:OLEObject Type="Embed" ProgID="PBrush" ShapeID="_x0000_i1028" DrawAspect="Content" ObjectID="_1424951339" r:id="rId28"/>
              </w:object>
            </w:r>
            <w:r>
              <w:t xml:space="preserve">  create a new database (schema)</w:t>
            </w:r>
          </w:p>
          <w:p w:rsidR="00084021" w:rsidRDefault="00084021" w:rsidP="00B56B35">
            <w:r>
              <w:object w:dxaOrig="360" w:dyaOrig="360">
                <v:shape id="_x0000_i1029" type="#_x0000_t75" style="width:18.4pt;height:18.4pt" o:ole="">
                  <v:imagedata r:id="rId29" o:title=""/>
                </v:shape>
                <o:OLEObject Type="Embed" ProgID="PBrush" ShapeID="_x0000_i1029" DrawAspect="Content" ObjectID="_1424951340" r:id="rId30"/>
              </w:object>
            </w:r>
            <w:r>
              <w:t xml:space="preserve"> create a new table in the selected database</w:t>
            </w:r>
          </w:p>
          <w:p w:rsidR="00084021" w:rsidRDefault="00084021" w:rsidP="00B56B35">
            <w:r>
              <w:object w:dxaOrig="360" w:dyaOrig="345">
                <v:shape id="_x0000_i1030" type="#_x0000_t75" style="width:18.4pt;height:17.6pt" o:ole="">
                  <v:imagedata r:id="rId31" o:title=""/>
                </v:shape>
                <o:OLEObject Type="Embed" ProgID="PBrush" ShapeID="_x0000_i1030" DrawAspect="Content" ObjectID="_1424951341" r:id="rId32"/>
              </w:object>
            </w:r>
            <w:r>
              <w:t xml:space="preserve"> create a new view in the selected database</w:t>
            </w:r>
          </w:p>
        </w:tc>
      </w:tr>
    </w:tbl>
    <w:p w:rsidR="00B56B35" w:rsidRDefault="00B56B35" w:rsidP="00B56B35"/>
    <w:p w:rsidR="00084021" w:rsidRDefault="00084021" w:rsidP="00B56B35">
      <w:r>
        <w:t xml:space="preserve">In the </w:t>
      </w:r>
      <w:r w:rsidRPr="00D07483">
        <w:rPr>
          <w:b/>
          <w:sz w:val="24"/>
        </w:rPr>
        <w:t>Query window</w:t>
      </w:r>
      <w:r>
        <w:t xml:space="preserve">, </w:t>
      </w:r>
      <w:r w:rsidR="00D07483">
        <w:t>these options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6"/>
        <w:gridCol w:w="4788"/>
      </w:tblGrid>
      <w:tr w:rsidR="00D07483" w:rsidTr="00D07483">
        <w:tc>
          <w:tcPr>
            <w:tcW w:w="4788" w:type="dxa"/>
          </w:tcPr>
          <w:p w:rsidR="00D07483" w:rsidRDefault="00D07483" w:rsidP="00B56B35">
            <w:r>
              <w:rPr>
                <w:noProof/>
              </w:rPr>
              <w:drawing>
                <wp:inline distT="0" distB="0" distL="0" distR="0" wp14:anchorId="47A739E0" wp14:editId="75641379">
                  <wp:extent cx="3731895" cy="2126615"/>
                  <wp:effectExtent l="0" t="0" r="1905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1895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31080" w:rsidRDefault="00031080" w:rsidP="00B56B35">
            <w:r>
              <w:t>Most commonly used:</w:t>
            </w:r>
          </w:p>
          <w:p w:rsidR="00031080" w:rsidRDefault="00031080" w:rsidP="00B56B35"/>
          <w:p w:rsidR="00D07483" w:rsidRDefault="00D07483" w:rsidP="00B56B35">
            <w:r>
              <w:object w:dxaOrig="345" w:dyaOrig="330">
                <v:shape id="_x0000_i1031" type="#_x0000_t75" style="width:17.6pt;height:16.75pt" o:ole="">
                  <v:imagedata r:id="rId34" o:title=""/>
                </v:shape>
                <o:OLEObject Type="Embed" ProgID="PBrush" ShapeID="_x0000_i1031" DrawAspect="Content" ObjectID="_1424951342" r:id="rId35"/>
              </w:object>
            </w:r>
            <w:r>
              <w:t xml:space="preserve"> open a previously saved SQL file</w:t>
            </w:r>
          </w:p>
          <w:p w:rsidR="00D07483" w:rsidRDefault="00D07483" w:rsidP="00B56B35">
            <w:r>
              <w:object w:dxaOrig="315" w:dyaOrig="300">
                <v:shape id="_x0000_i1032" type="#_x0000_t75" style="width:15.9pt;height:15.05pt" o:ole="">
                  <v:imagedata r:id="rId36" o:title=""/>
                </v:shape>
                <o:OLEObject Type="Embed" ProgID="PBrush" ShapeID="_x0000_i1032" DrawAspect="Content" ObjectID="_1424951343" r:id="rId37"/>
              </w:object>
            </w:r>
            <w:r>
              <w:t xml:space="preserve"> save the current SQL Query file</w:t>
            </w:r>
          </w:p>
          <w:p w:rsidR="00D07483" w:rsidRDefault="00D07483" w:rsidP="00D07483">
            <w:r>
              <w:object w:dxaOrig="300" w:dyaOrig="330">
                <v:shape id="_x0000_i1033" type="#_x0000_t75" style="width:15.05pt;height:16.75pt" o:ole="">
                  <v:imagedata r:id="rId38" o:title=""/>
                </v:shape>
                <o:OLEObject Type="Embed" ProgID="PBrush" ShapeID="_x0000_i1033" DrawAspect="Content" ObjectID="_1424951344" r:id="rId39"/>
              </w:object>
            </w:r>
            <w:r>
              <w:t xml:space="preserve"> run the selected SQL, or the entire SQL Query window</w:t>
            </w:r>
          </w:p>
          <w:p w:rsidR="00D07483" w:rsidRDefault="00D07483" w:rsidP="00D07483">
            <w:r>
              <w:object w:dxaOrig="300" w:dyaOrig="345">
                <v:shape id="_x0000_i1034" type="#_x0000_t75" style="width:15.05pt;height:17.6pt" o:ole="">
                  <v:imagedata r:id="rId40" o:title=""/>
                </v:shape>
                <o:OLEObject Type="Embed" ProgID="PBrush" ShapeID="_x0000_i1034" DrawAspect="Content" ObjectID="_1424951345" r:id="rId41"/>
              </w:object>
            </w:r>
            <w:r>
              <w:t xml:space="preserve"> run the SQL </w:t>
            </w:r>
            <w:r w:rsidR="00E678CD">
              <w:t>query under the cursor</w:t>
            </w:r>
          </w:p>
        </w:tc>
      </w:tr>
    </w:tbl>
    <w:p w:rsidR="00D07483" w:rsidRDefault="00D07483" w:rsidP="00B56B35"/>
    <w:p w:rsidR="007D1516" w:rsidRDefault="007D1516" w:rsidP="00B56B35">
      <w:r>
        <w:t xml:space="preserve">In the </w:t>
      </w:r>
      <w:r w:rsidRPr="007D1516">
        <w:rPr>
          <w:b/>
          <w:sz w:val="24"/>
        </w:rPr>
        <w:t>Query Output window</w:t>
      </w:r>
      <w:r>
        <w:t>, these options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19"/>
        <w:gridCol w:w="3397"/>
      </w:tblGrid>
      <w:tr w:rsidR="007D1516" w:rsidTr="007D1516">
        <w:tc>
          <w:tcPr>
            <w:tcW w:w="5508" w:type="dxa"/>
          </w:tcPr>
          <w:p w:rsidR="007D1516" w:rsidRDefault="007D1516" w:rsidP="00B56B35">
            <w:r>
              <w:object w:dxaOrig="7395" w:dyaOrig="2445">
                <v:shape id="_x0000_i1035" type="#_x0000_t75" style="width:370.05pt;height:122.25pt" o:ole="">
                  <v:imagedata r:id="rId42" o:title=""/>
                </v:shape>
                <o:OLEObject Type="Embed" ProgID="PBrush" ShapeID="_x0000_i1035" DrawAspect="Content" ObjectID="_1424951346" r:id="rId43"/>
              </w:object>
            </w:r>
          </w:p>
        </w:tc>
        <w:tc>
          <w:tcPr>
            <w:tcW w:w="5508" w:type="dxa"/>
          </w:tcPr>
          <w:p w:rsidR="007D1516" w:rsidRDefault="007D1516" w:rsidP="00B56B35">
            <w:r>
              <w:object w:dxaOrig="345" w:dyaOrig="360">
                <v:shape id="_x0000_i1036" type="#_x0000_t75" style="width:17.6pt;height:18.4pt" o:ole="">
                  <v:imagedata r:id="rId44" o:title=""/>
                </v:shape>
                <o:OLEObject Type="Embed" ProgID="PBrush" ShapeID="_x0000_i1036" DrawAspect="Content" ObjectID="_1424951347" r:id="rId45"/>
              </w:object>
            </w:r>
            <w:r>
              <w:t xml:space="preserve"> edit the selected row</w:t>
            </w:r>
          </w:p>
          <w:p w:rsidR="007D1516" w:rsidRDefault="007D1516" w:rsidP="00B56B35">
            <w:r>
              <w:object w:dxaOrig="345" w:dyaOrig="300">
                <v:shape id="_x0000_i1037" type="#_x0000_t75" style="width:17.6pt;height:15.05pt" o:ole="">
                  <v:imagedata r:id="rId46" o:title=""/>
                </v:shape>
                <o:OLEObject Type="Embed" ProgID="PBrush" ShapeID="_x0000_i1037" DrawAspect="Content" ObjectID="_1424951348" r:id="rId47"/>
              </w:object>
            </w:r>
            <w:r>
              <w:t xml:space="preserve"> add a </w:t>
            </w:r>
            <w:r w:rsidR="003C3655">
              <w:t>new row</w:t>
            </w:r>
          </w:p>
          <w:p w:rsidR="003C3655" w:rsidRDefault="003C3655" w:rsidP="00B56B35">
            <w:r>
              <w:object w:dxaOrig="345" w:dyaOrig="315">
                <v:shape id="_x0000_i1038" type="#_x0000_t75" style="width:17.6pt;height:15.9pt" o:ole="">
                  <v:imagedata r:id="rId48" o:title=""/>
                </v:shape>
                <o:OLEObject Type="Embed" ProgID="PBrush" ShapeID="_x0000_i1038" DrawAspect="Content" ObjectID="_1424951349" r:id="rId49"/>
              </w:object>
            </w:r>
            <w:r>
              <w:t xml:space="preserve"> delete the current row</w:t>
            </w:r>
          </w:p>
          <w:p w:rsidR="003C3655" w:rsidRDefault="003C3655" w:rsidP="00B56B35">
            <w:r>
              <w:object w:dxaOrig="315" w:dyaOrig="330">
                <v:shape id="_x0000_i1039" type="#_x0000_t75" style="width:15.9pt;height:16.75pt" o:ole="">
                  <v:imagedata r:id="rId50" o:title=""/>
                </v:shape>
                <o:OLEObject Type="Embed" ProgID="PBrush" ShapeID="_x0000_i1039" DrawAspect="Content" ObjectID="_1424951350" r:id="rId51"/>
              </w:object>
            </w:r>
            <w:r>
              <w:t xml:space="preserve"> download the current </w:t>
            </w:r>
            <w:proofErr w:type="spellStart"/>
            <w:r>
              <w:t>recordset</w:t>
            </w:r>
            <w:proofErr w:type="spellEnd"/>
          </w:p>
          <w:p w:rsidR="003C3655" w:rsidRDefault="003C3655" w:rsidP="00B56B35">
            <w:r>
              <w:object w:dxaOrig="345" w:dyaOrig="345">
                <v:shape id="_x0000_i1040" type="#_x0000_t75" style="width:17.6pt;height:17.6pt" o:ole="">
                  <v:imagedata r:id="rId52" o:title=""/>
                </v:shape>
                <o:OLEObject Type="Embed" ProgID="PBrush" ShapeID="_x0000_i1040" DrawAspect="Content" ObjectID="_1424951351" r:id="rId53"/>
              </w:object>
            </w:r>
            <w:r>
              <w:t xml:space="preserve"> import records from an external file</w:t>
            </w:r>
          </w:p>
        </w:tc>
      </w:tr>
    </w:tbl>
    <w:p w:rsidR="00D07483" w:rsidRDefault="00D07483" w:rsidP="00B56B35"/>
    <w:p w:rsidR="003C3655" w:rsidRDefault="003C3655" w:rsidP="00B56B35">
      <w:r>
        <w:t>In the Action Output Window</w:t>
      </w:r>
      <w:r w:rsidR="003B7A76">
        <w:t xml:space="preserve"> at the bottom of the screen (see the screenshot of the SQL window on the previous page)</w:t>
      </w:r>
      <w:r>
        <w:t>, the SQL statements that were executed (successfully or unsuccessfully) are shown, with the number of rows effected, and the time to execute the query.</w:t>
      </w:r>
    </w:p>
    <w:p w:rsidR="003C3655" w:rsidRDefault="003C3655" w:rsidP="00B56B35">
      <w:r>
        <w:t xml:space="preserve">Note that MySQL limits the output to the Query Output Window to 1000 rows.  </w:t>
      </w:r>
    </w:p>
    <w:p w:rsidR="003B7A76" w:rsidRDefault="003C3655">
      <w:r>
        <w:t xml:space="preserve">If there are more than 1000 rows, there will be an option to download the 1000 rows that are displayed or the entire </w:t>
      </w:r>
      <w:proofErr w:type="spellStart"/>
      <w:r>
        <w:t>recordset</w:t>
      </w:r>
      <w:proofErr w:type="spellEnd"/>
      <w:r>
        <w:t xml:space="preserve"> to an external file.</w:t>
      </w:r>
    </w:p>
    <w:p w:rsidR="00EB7E23" w:rsidRDefault="003B7A76" w:rsidP="00EB7E23">
      <w:r>
        <w:br w:type="page"/>
      </w:r>
      <w:r w:rsidR="00EB7E23">
        <w:lastRenderedPageBreak/>
        <w:t xml:space="preserve">The second section of the MySQL Workbench is the </w:t>
      </w:r>
      <w:r w:rsidR="00EB7E23" w:rsidRPr="00EB7E23">
        <w:rPr>
          <w:b/>
          <w:sz w:val="24"/>
        </w:rPr>
        <w:t>Data Modeling</w:t>
      </w:r>
      <w:r w:rsidR="00EB7E23" w:rsidRPr="00EB7E23">
        <w:rPr>
          <w:sz w:val="24"/>
        </w:rPr>
        <w:t xml:space="preserve"> </w:t>
      </w:r>
      <w:r w:rsidR="00EB7E23">
        <w:t>Section:</w:t>
      </w:r>
    </w:p>
    <w:p w:rsidR="00EB7E23" w:rsidRDefault="00EB7E23" w:rsidP="00EB7E23">
      <w:pPr>
        <w:jc w:val="center"/>
      </w:pPr>
      <w:r>
        <w:rPr>
          <w:noProof/>
        </w:rPr>
        <w:drawing>
          <wp:inline distT="0" distB="0" distL="0" distR="0">
            <wp:extent cx="3944620" cy="3509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55" w:rsidRDefault="00EB7E23" w:rsidP="00EB7E23">
      <w:r>
        <w:t>The existing ER Model is shown here.  Double-clicking it will open the ER diagram.</w:t>
      </w:r>
    </w:p>
    <w:p w:rsidR="00EB7E23" w:rsidRDefault="00EB7E23" w:rsidP="006A69E6">
      <w:r>
        <w:t xml:space="preserve">You also have the ability </w:t>
      </w:r>
      <w:proofErr w:type="gramStart"/>
      <w:r>
        <w:t xml:space="preserve">to </w:t>
      </w:r>
      <w:r w:rsidR="006A69E6">
        <w:t>:</w:t>
      </w:r>
      <w:proofErr w:type="gramEnd"/>
      <w:r w:rsidR="006A69E6">
        <w:br/>
        <w:t xml:space="preserve">     </w:t>
      </w:r>
      <w:r>
        <w:t xml:space="preserve">- </w:t>
      </w:r>
      <w:r w:rsidR="006A69E6">
        <w:t>C</w:t>
      </w:r>
      <w:r>
        <w:t>reate a new EER Model from scratch</w:t>
      </w:r>
      <w:r w:rsidR="006A69E6">
        <w:br/>
        <w:t xml:space="preserve">     </w:t>
      </w:r>
      <w:r>
        <w:t>- Create an EER Model from an existing database (reverse engineer the model)</w:t>
      </w:r>
      <w:r w:rsidR="006A69E6">
        <w:br/>
        <w:t xml:space="preserve">     </w:t>
      </w:r>
      <w:r>
        <w:t>- Create an EER Model by reverse-engineering the SQL script of the database schema</w:t>
      </w:r>
    </w:p>
    <w:p w:rsidR="00EB7E23" w:rsidRDefault="00EB7E23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</w:pPr>
    </w:p>
    <w:p w:rsidR="006A69E6" w:rsidRDefault="006A69E6" w:rsidP="00EB7E23">
      <w:pPr>
        <w:ind w:firstLine="720"/>
        <w:rPr>
          <w:noProof/>
        </w:rPr>
      </w:pPr>
    </w:p>
    <w:p w:rsidR="006A69E6" w:rsidRDefault="006A69E6" w:rsidP="00EB7E23">
      <w:pPr>
        <w:ind w:firstLine="720"/>
        <w:rPr>
          <w:noProof/>
        </w:rPr>
      </w:pPr>
    </w:p>
    <w:p w:rsidR="006A69E6" w:rsidRDefault="006A69E6" w:rsidP="00EB7E23">
      <w:pPr>
        <w:ind w:firstLine="720"/>
        <w:rPr>
          <w:noProof/>
        </w:rPr>
      </w:pPr>
      <w:r>
        <w:rPr>
          <w:noProof/>
        </w:rPr>
        <w:lastRenderedPageBreak/>
        <w:t xml:space="preserve">The third section of the MySQL Workbench is the </w:t>
      </w:r>
      <w:r w:rsidRPr="006A69E6">
        <w:rPr>
          <w:b/>
          <w:noProof/>
          <w:sz w:val="24"/>
        </w:rPr>
        <w:t>Server Administration</w:t>
      </w:r>
      <w:r>
        <w:rPr>
          <w:noProof/>
        </w:rPr>
        <w:t xml:space="preserve"> section:</w:t>
      </w:r>
    </w:p>
    <w:p w:rsidR="00EB7E23" w:rsidRDefault="006A69E6" w:rsidP="00EB7E23">
      <w:pPr>
        <w:ind w:firstLine="720"/>
      </w:pPr>
      <w:r>
        <w:rPr>
          <w:noProof/>
        </w:rPr>
        <w:drawing>
          <wp:inline distT="0" distB="0" distL="0" distR="0">
            <wp:extent cx="3859530" cy="374269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E6" w:rsidRDefault="006A69E6" w:rsidP="00EB7E23">
      <w:pPr>
        <w:ind w:firstLine="720"/>
      </w:pPr>
      <w:r>
        <w:t xml:space="preserve">This section has database administration tasks (adding users, data backups, security, </w:t>
      </w:r>
      <w:proofErr w:type="spellStart"/>
      <w:r>
        <w:t>etc</w:t>
      </w:r>
      <w:proofErr w:type="spellEnd"/>
      <w:r>
        <w:t>)</w:t>
      </w:r>
    </w:p>
    <w:p w:rsidR="006A69E6" w:rsidRDefault="006A69E6" w:rsidP="00EB7E23">
      <w:pPr>
        <w:ind w:firstLine="720"/>
      </w:pPr>
      <w:r>
        <w:t>This will not be covered in this session.</w:t>
      </w:r>
    </w:p>
    <w:p w:rsidR="00382CA8" w:rsidRDefault="00382CA8" w:rsidP="00EB7E23">
      <w:pPr>
        <w:ind w:firstLine="720"/>
      </w:pPr>
    </w:p>
    <w:p w:rsidR="00382CA8" w:rsidRDefault="00382CA8" w:rsidP="00EB7E23">
      <w:pPr>
        <w:ind w:firstLine="720"/>
      </w:pPr>
    </w:p>
    <w:sectPr w:rsidR="00382CA8" w:rsidSect="00D07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17"/>
    <w:rsid w:val="00031080"/>
    <w:rsid w:val="000820E0"/>
    <w:rsid w:val="00084021"/>
    <w:rsid w:val="000E19E3"/>
    <w:rsid w:val="0026381F"/>
    <w:rsid w:val="0030362E"/>
    <w:rsid w:val="00335DAE"/>
    <w:rsid w:val="00382CA8"/>
    <w:rsid w:val="003B7A76"/>
    <w:rsid w:val="003C3655"/>
    <w:rsid w:val="006621FB"/>
    <w:rsid w:val="006A69E6"/>
    <w:rsid w:val="006E0A8A"/>
    <w:rsid w:val="007D1516"/>
    <w:rsid w:val="0082583D"/>
    <w:rsid w:val="00930BE7"/>
    <w:rsid w:val="009C273C"/>
    <w:rsid w:val="00A41378"/>
    <w:rsid w:val="00A54B6D"/>
    <w:rsid w:val="00B56B35"/>
    <w:rsid w:val="00C70739"/>
    <w:rsid w:val="00C76CFD"/>
    <w:rsid w:val="00CF3D5B"/>
    <w:rsid w:val="00D07483"/>
    <w:rsid w:val="00E678CD"/>
    <w:rsid w:val="00E91BCC"/>
    <w:rsid w:val="00EB7E23"/>
    <w:rsid w:val="00F57BE5"/>
    <w:rsid w:val="00F72017"/>
    <w:rsid w:val="00FA0BDA"/>
    <w:rsid w:val="00FA6CB9"/>
    <w:rsid w:val="00FB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54B6D"/>
    <w:pPr>
      <w:spacing w:after="0" w:line="240" w:lineRule="auto"/>
      <w:ind w:firstLine="360"/>
    </w:pPr>
    <w:rPr>
      <w:rFonts w:ascii="Courier New" w:hAnsi="Courier New" w:cs="Courier New"/>
      <w:i/>
      <w:sz w:val="16"/>
      <w:szCs w:val="16"/>
    </w:rPr>
  </w:style>
  <w:style w:type="character" w:customStyle="1" w:styleId="CodeChar">
    <w:name w:val="Code Char"/>
    <w:link w:val="Code"/>
    <w:rsid w:val="00A54B6D"/>
    <w:rPr>
      <w:rFonts w:ascii="Courier New" w:hAnsi="Courier New" w:cs="Courier New"/>
      <w:i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A54B6D"/>
    <w:pPr>
      <w:spacing w:after="0" w:line="240" w:lineRule="auto"/>
      <w:ind w:firstLine="360"/>
    </w:pPr>
    <w:rPr>
      <w:rFonts w:ascii="Courier New" w:hAnsi="Courier New" w:cs="Courier New"/>
      <w:i/>
      <w:sz w:val="16"/>
      <w:szCs w:val="16"/>
    </w:rPr>
  </w:style>
  <w:style w:type="character" w:customStyle="1" w:styleId="CodeChar">
    <w:name w:val="Code Char"/>
    <w:link w:val="Code"/>
    <w:rsid w:val="00A54B6D"/>
    <w:rPr>
      <w:rFonts w:ascii="Courier New" w:hAnsi="Courier New" w:cs="Courier New"/>
      <w:i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3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-reading-lib.org/bookreader.php/142091/MySQL._4Ed.pdf" TargetMode="Externa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3.bin"/><Relationship Id="rId39" Type="http://schemas.openxmlformats.org/officeDocument/2006/relationships/oleObject" Target="embeddings/oleObject9.bin"/><Relationship Id="rId21" Type="http://schemas.openxmlformats.org/officeDocument/2006/relationships/image" Target="media/image6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oleObject" Target="embeddings/oleObject13.bin"/><Relationship Id="rId50" Type="http://schemas.openxmlformats.org/officeDocument/2006/relationships/image" Target="media/image22.png"/><Relationship Id="rId55" Type="http://schemas.openxmlformats.org/officeDocument/2006/relationships/image" Target="media/image25.png"/><Relationship Id="rId7" Type="http://schemas.openxmlformats.org/officeDocument/2006/relationships/hyperlink" Target="http://dev.mysql.com/downloads/workbench/5.2.html" TargetMode="External"/><Relationship Id="rId12" Type="http://schemas.openxmlformats.org/officeDocument/2006/relationships/hyperlink" Target="http://dev.mysql.com/doc/sakila/en/sakila-installation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41" Type="http://schemas.openxmlformats.org/officeDocument/2006/relationships/oleObject" Target="embeddings/oleObject10.bin"/><Relationship Id="rId54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://dev.mysql.com/downloads/mysql/" TargetMode="External"/><Relationship Id="rId11" Type="http://schemas.openxmlformats.org/officeDocument/2006/relationships/hyperlink" Target="http://dev.mysql.com/doc/sakila/en/index.html" TargetMode="External"/><Relationship Id="rId24" Type="http://schemas.openxmlformats.org/officeDocument/2006/relationships/oleObject" Target="embeddings/oleObject2.bin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2.bin"/><Relationship Id="rId53" Type="http://schemas.openxmlformats.org/officeDocument/2006/relationships/oleObject" Target="embeddings/oleObject16.bin"/><Relationship Id="rId5" Type="http://schemas.openxmlformats.org/officeDocument/2006/relationships/hyperlink" Target="http://dev.mysql.com/downloads/installer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oleObject" Target="embeddings/oleObject4.bin"/><Relationship Id="rId36" Type="http://schemas.openxmlformats.org/officeDocument/2006/relationships/image" Target="media/image15.png"/><Relationship Id="rId49" Type="http://schemas.openxmlformats.org/officeDocument/2006/relationships/oleObject" Target="embeddings/oleObject14.bin"/><Relationship Id="rId57" Type="http://schemas.openxmlformats.org/officeDocument/2006/relationships/theme" Target="theme/theme1.xml"/><Relationship Id="rId10" Type="http://schemas.openxmlformats.org/officeDocument/2006/relationships/hyperlink" Target="http://dev.mysql.com/doc/index-other.html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workbench/en/wb-installing.html" TargetMode="External"/><Relationship Id="rId14" Type="http://schemas.openxmlformats.org/officeDocument/2006/relationships/hyperlink" Target="http://dev.mysql.com/doc/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1.png"/><Relationship Id="rId56" Type="http://schemas.openxmlformats.org/officeDocument/2006/relationships/fontTable" Target="fontTable.xml"/><Relationship Id="rId8" Type="http://schemas.openxmlformats.org/officeDocument/2006/relationships/hyperlink" Target="http://dev.mysql.com/doc/refman/5.6/en/installing.html" TargetMode="External"/><Relationship Id="rId51" Type="http://schemas.openxmlformats.org/officeDocument/2006/relationships/oleObject" Target="embeddings/oleObject1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bigpalooka</dc:creator>
  <cp:lastModifiedBy>bigpalooka</cp:lastModifiedBy>
  <cp:revision>13</cp:revision>
  <dcterms:created xsi:type="dcterms:W3CDTF">2013-03-15T19:03:00Z</dcterms:created>
  <dcterms:modified xsi:type="dcterms:W3CDTF">2013-03-16T19:02:00Z</dcterms:modified>
</cp:coreProperties>
</file>