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https://distill.pub/2016/misread-tsne/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00" w:lineRule="auto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till.pub/2016/misread-ts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