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7zgk5l279g7l" w:id="0"/>
      <w:bookmarkEnd w:id="0"/>
      <w:r w:rsidDel="00000000" w:rsidR="00000000" w:rsidRPr="00000000">
        <w:rPr>
          <w:b w:val="1"/>
          <w:sz w:val="46"/>
          <w:szCs w:val="46"/>
          <w:rtl w:val="0"/>
        </w:rPr>
        <w:t xml:space="preserve">Statement of Work (SOW)</w:t>
      </w:r>
    </w:p>
    <w:p w:rsidR="00000000" w:rsidDel="00000000" w:rsidP="00000000" w:rsidRDefault="00000000" w:rsidRPr="00000000" w14:paraId="00000002">
      <w:pPr>
        <w:spacing w:after="240" w:before="240" w:lineRule="auto"/>
        <w:rPr/>
      </w:pPr>
      <w:r w:rsidDel="00000000" w:rsidR="00000000" w:rsidRPr="00000000">
        <w:rPr>
          <w:b w:val="1"/>
          <w:rtl w:val="0"/>
        </w:rPr>
        <w:t xml:space="preserve">Project Title:</w:t>
      </w:r>
      <w:r w:rsidDel="00000000" w:rsidR="00000000" w:rsidRPr="00000000">
        <w:rPr>
          <w:rtl w:val="0"/>
        </w:rPr>
        <w:t xml:space="preserve"> CRM Transformation Program</w:t>
        <w:br w:type="textWrapping"/>
        <w:t xml:space="preserve"> </w:t>
      </w:r>
      <w:r w:rsidDel="00000000" w:rsidR="00000000" w:rsidRPr="00000000">
        <w:rPr>
          <w:b w:val="1"/>
          <w:rtl w:val="0"/>
        </w:rPr>
        <w:t xml:space="preserve">Client:</w:t>
      </w:r>
      <w:r w:rsidDel="00000000" w:rsidR="00000000" w:rsidRPr="00000000">
        <w:rPr>
          <w:rtl w:val="0"/>
        </w:rPr>
        <w:t xml:space="preserve"> Horizon Travel Group (HTG)</w:t>
        <w:br w:type="textWrapping"/>
        <w:t xml:space="preserve"> </w:t>
      </w:r>
      <w:r w:rsidDel="00000000" w:rsidR="00000000" w:rsidRPr="00000000">
        <w:rPr>
          <w:b w:val="1"/>
          <w:rtl w:val="0"/>
        </w:rPr>
        <w:t xml:space="preserve">Consulting Partner:</w:t>
      </w:r>
      <w:r w:rsidDel="00000000" w:rsidR="00000000" w:rsidRPr="00000000">
        <w:rPr>
          <w:rtl w:val="0"/>
        </w:rPr>
        <w:t xml:space="preserve"> CloudEdge Consulting</w:t>
        <w:br w:type="textWrapping"/>
        <w:t xml:space="preserve"> </w:t>
      </w:r>
      <w:r w:rsidDel="00000000" w:rsidR="00000000" w:rsidRPr="00000000">
        <w:rPr>
          <w:b w:val="1"/>
          <w:rtl w:val="0"/>
        </w:rPr>
        <w:t xml:space="preserve">Date:</w:t>
      </w:r>
      <w:r w:rsidDel="00000000" w:rsidR="00000000" w:rsidRPr="00000000">
        <w:rPr>
          <w:rtl w:val="0"/>
        </w:rPr>
        <w:t xml:space="preserve"> February 2025</w:t>
        <w:br w:type="textWrapping"/>
        <w:t xml:space="preserve"> </w:t>
      </w:r>
      <w:r w:rsidDel="00000000" w:rsidR="00000000" w:rsidRPr="00000000">
        <w:rPr>
          <w:b w:val="1"/>
          <w:rtl w:val="0"/>
        </w:rPr>
        <w:t xml:space="preserve">Version:</w:t>
      </w:r>
      <w:r w:rsidDel="00000000" w:rsidR="00000000" w:rsidRPr="00000000">
        <w:rPr>
          <w:rtl w:val="0"/>
        </w:rPr>
        <w:t xml:space="preserve"> 1.0</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l73jwuu9r0zs" w:id="1"/>
      <w:bookmarkEnd w:id="1"/>
      <w:r w:rsidDel="00000000" w:rsidR="00000000" w:rsidRPr="00000000">
        <w:rPr>
          <w:b w:val="1"/>
          <w:color w:val="000000"/>
          <w:sz w:val="26"/>
          <w:szCs w:val="26"/>
          <w:rtl w:val="0"/>
        </w:rPr>
        <w:t xml:space="preserve">1. Introduction</w:t>
      </w:r>
    </w:p>
    <w:p w:rsidR="00000000" w:rsidDel="00000000" w:rsidP="00000000" w:rsidRDefault="00000000" w:rsidRPr="00000000" w14:paraId="00000005">
      <w:pPr>
        <w:spacing w:after="240" w:before="240" w:lineRule="auto"/>
        <w:rPr/>
      </w:pPr>
      <w:r w:rsidDel="00000000" w:rsidR="00000000" w:rsidRPr="00000000">
        <w:rPr>
          <w:rtl w:val="0"/>
        </w:rPr>
        <w:t xml:space="preserve">Horizon Travel Group (HTG) is one of the leading travel and logistics providers operating across North America and Europe. With multiple service lines—corporate housing, ground transportation, and premium travel concierge—HTG aims to unify customer experiences through a centralized Salesforce CRM platform.</w:t>
      </w:r>
    </w:p>
    <w:p w:rsidR="00000000" w:rsidDel="00000000" w:rsidP="00000000" w:rsidRDefault="00000000" w:rsidRPr="00000000" w14:paraId="00000006">
      <w:pPr>
        <w:spacing w:after="240" w:before="240" w:lineRule="auto"/>
        <w:rPr/>
      </w:pPr>
      <w:r w:rsidDel="00000000" w:rsidR="00000000" w:rsidRPr="00000000">
        <w:rPr>
          <w:rtl w:val="0"/>
        </w:rPr>
        <w:t xml:space="preserve">The implementation will support customer lifecycle management, automate manual processes, and provide data-driven insights to improve client service quality and operational visibility.</w:t>
      </w:r>
    </w:p>
    <w:p w:rsidR="00000000" w:rsidDel="00000000" w:rsidP="00000000" w:rsidRDefault="00000000" w:rsidRPr="00000000" w14:paraId="00000007">
      <w:pPr>
        <w:spacing w:after="240" w:before="240" w:lineRule="auto"/>
        <w:rPr/>
      </w:pPr>
      <w:r w:rsidDel="00000000" w:rsidR="00000000" w:rsidRPr="00000000">
        <w:rPr>
          <w:rtl w:val="0"/>
        </w:rPr>
        <w:t xml:space="preserve">This engagement covers the end-to-end deployment of Salesforce Sales Cloud with selected Service Cloud features and basic integrations to financial, communication, and document systems.</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8j73hbk63do3" w:id="2"/>
      <w:bookmarkEnd w:id="2"/>
      <w:r w:rsidDel="00000000" w:rsidR="00000000" w:rsidRPr="00000000">
        <w:rPr>
          <w:b w:val="1"/>
          <w:color w:val="000000"/>
          <w:sz w:val="26"/>
          <w:szCs w:val="26"/>
          <w:rtl w:val="0"/>
        </w:rPr>
        <w:t xml:space="preserve">2. Project Objectives</w:t>
      </w:r>
    </w:p>
    <w:p w:rsidR="00000000" w:rsidDel="00000000" w:rsidP="00000000" w:rsidRDefault="00000000" w:rsidRPr="00000000" w14:paraId="0000000A">
      <w:pPr>
        <w:numPr>
          <w:ilvl w:val="0"/>
          <w:numId w:val="8"/>
        </w:numPr>
        <w:spacing w:after="0" w:afterAutospacing="0" w:before="240" w:lineRule="auto"/>
        <w:ind w:left="720" w:hanging="360"/>
      </w:pPr>
      <w:r w:rsidDel="00000000" w:rsidR="00000000" w:rsidRPr="00000000">
        <w:rPr>
          <w:rtl w:val="0"/>
        </w:rPr>
        <w:t xml:space="preserve">Implement Salesforce CRM to manage all client relationships and service workflows.</w:t>
        <w:br w:type="textWrapping"/>
      </w:r>
    </w:p>
    <w:p w:rsidR="00000000" w:rsidDel="00000000" w:rsidP="00000000" w:rsidRDefault="00000000" w:rsidRPr="00000000" w14:paraId="0000000B">
      <w:pPr>
        <w:numPr>
          <w:ilvl w:val="0"/>
          <w:numId w:val="8"/>
        </w:numPr>
        <w:spacing w:after="0" w:afterAutospacing="0" w:before="0" w:beforeAutospacing="0" w:lineRule="auto"/>
        <w:ind w:left="720" w:hanging="360"/>
      </w:pPr>
      <w:r w:rsidDel="00000000" w:rsidR="00000000" w:rsidRPr="00000000">
        <w:rPr>
          <w:rtl w:val="0"/>
        </w:rPr>
        <w:t xml:space="preserve">Integrate key third-party platforms like QuickBooks, DocuSign, and WhatsApp Business for seamless operations.</w:t>
        <w:br w:type="textWrapping"/>
      </w:r>
    </w:p>
    <w:p w:rsidR="00000000" w:rsidDel="00000000" w:rsidP="00000000" w:rsidRDefault="00000000" w:rsidRPr="00000000" w14:paraId="0000000C">
      <w:pPr>
        <w:numPr>
          <w:ilvl w:val="0"/>
          <w:numId w:val="8"/>
        </w:numPr>
        <w:spacing w:after="0" w:afterAutospacing="0" w:before="0" w:beforeAutospacing="0" w:lineRule="auto"/>
        <w:ind w:left="720" w:hanging="360"/>
      </w:pPr>
      <w:r w:rsidDel="00000000" w:rsidR="00000000" w:rsidRPr="00000000">
        <w:rPr>
          <w:rtl w:val="0"/>
        </w:rPr>
        <w:t xml:space="preserve">Enable digital approval flows, automated notifications, and visibility dashboards.</w:t>
        <w:br w:type="textWrapping"/>
      </w:r>
    </w:p>
    <w:p w:rsidR="00000000" w:rsidDel="00000000" w:rsidP="00000000" w:rsidRDefault="00000000" w:rsidRPr="00000000" w14:paraId="0000000D">
      <w:pPr>
        <w:numPr>
          <w:ilvl w:val="0"/>
          <w:numId w:val="8"/>
        </w:numPr>
        <w:spacing w:after="240" w:before="0" w:beforeAutospacing="0" w:lineRule="auto"/>
        <w:ind w:left="720" w:hanging="360"/>
      </w:pPr>
      <w:r w:rsidDel="00000000" w:rsidR="00000000" w:rsidRPr="00000000">
        <w:rPr>
          <w:rtl w:val="0"/>
        </w:rPr>
        <w:t xml:space="preserve">Create a foundation for future expansion to Travel Booking, Dispatch, and Vehicle Sourcing modules.</w:t>
        <w:br w:type="textWrapping"/>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3je9dmxaon8h" w:id="3"/>
      <w:bookmarkEnd w:id="3"/>
      <w:r w:rsidDel="00000000" w:rsidR="00000000" w:rsidRPr="00000000">
        <w:rPr>
          <w:b w:val="1"/>
          <w:color w:val="000000"/>
          <w:sz w:val="26"/>
          <w:szCs w:val="26"/>
          <w:rtl w:val="0"/>
        </w:rPr>
        <w:t xml:space="preserve">3. Scope of Work</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ffpup2i9f89n" w:id="4"/>
      <w:bookmarkEnd w:id="4"/>
      <w:r w:rsidDel="00000000" w:rsidR="00000000" w:rsidRPr="00000000">
        <w:rPr>
          <w:b w:val="1"/>
          <w:color w:val="000000"/>
          <w:sz w:val="22"/>
          <w:szCs w:val="22"/>
          <w:rtl w:val="0"/>
        </w:rPr>
        <w:t xml:space="preserve">3.1 In Scope</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rtl w:val="0"/>
        </w:rPr>
        <w:t xml:space="preserve">Configuration of Salesforce Sales Cloud and basic Service Cloud capabilities.</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Migration of customer and service data from Excel-based records.</w:t>
        <w:br w:type="textWrapping"/>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User profile setup and role-based permissions for the internal team.</w:t>
        <w:br w:type="textWrapping"/>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t xml:space="preserve">Integration with:</w:t>
        <w:br w:type="textWrapping"/>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b w:val="1"/>
          <w:rtl w:val="0"/>
        </w:rPr>
        <w:t xml:space="preserve">Email (Outlook)</w:t>
      </w:r>
      <w:r w:rsidDel="00000000" w:rsidR="00000000" w:rsidRPr="00000000">
        <w:rPr>
          <w:rtl w:val="0"/>
        </w:rPr>
        <w:t xml:space="preserve"> for logging client communications.</w:t>
        <w:br w:type="textWrapping"/>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b w:val="1"/>
          <w:rtl w:val="0"/>
        </w:rPr>
        <w:t xml:space="preserve">QuickBooks Online</w:t>
      </w:r>
      <w:r w:rsidDel="00000000" w:rsidR="00000000" w:rsidRPr="00000000">
        <w:rPr>
          <w:rtl w:val="0"/>
        </w:rPr>
        <w:t xml:space="preserve"> for client records and service estimate synchronization.</w:t>
        <w:br w:type="textWrapping"/>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b w:val="1"/>
          <w:rtl w:val="0"/>
        </w:rPr>
        <w:t xml:space="preserve">DocuSign</w:t>
      </w:r>
      <w:r w:rsidDel="00000000" w:rsidR="00000000" w:rsidRPr="00000000">
        <w:rPr>
          <w:rtl w:val="0"/>
        </w:rPr>
        <w:t xml:space="preserve"> for electronic signatures.</w:t>
        <w:br w:type="textWrapping"/>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b w:val="1"/>
          <w:rtl w:val="0"/>
        </w:rPr>
        <w:t xml:space="preserve">WhatsApp Business API</w:t>
      </w:r>
      <w:r w:rsidDel="00000000" w:rsidR="00000000" w:rsidRPr="00000000">
        <w:rPr>
          <w:rtl w:val="0"/>
        </w:rPr>
        <w:t xml:space="preserve"> for two-way communication and logging.</w:t>
        <w:br w:type="textWrapping"/>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Workflow automation for:</w:t>
        <w:br w:type="textWrapping"/>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tl w:val="0"/>
        </w:rPr>
        <w:t xml:space="preserve">Corporate housing requests</w:t>
        <w:br w:type="textWrapping"/>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tl w:val="0"/>
        </w:rPr>
        <w:t xml:space="preserve">Transportation service coordination</w:t>
        <w:br w:type="textWrapping"/>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tl w:val="0"/>
        </w:rPr>
        <w:t xml:space="preserve">Travel quotation and approval process</w:t>
        <w:br w:type="textWrapping"/>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Partner portal setup for corporate clients.</w:t>
        <w:br w:type="textWrapping"/>
      </w:r>
    </w:p>
    <w:p w:rsidR="00000000" w:rsidDel="00000000" w:rsidP="00000000" w:rsidRDefault="00000000" w:rsidRPr="00000000" w14:paraId="0000001E">
      <w:pPr>
        <w:numPr>
          <w:ilvl w:val="0"/>
          <w:numId w:val="1"/>
        </w:numPr>
        <w:spacing w:after="240" w:before="0" w:beforeAutospacing="0" w:lineRule="auto"/>
        <w:ind w:left="720" w:hanging="360"/>
      </w:pPr>
      <w:r w:rsidDel="00000000" w:rsidR="00000000" w:rsidRPr="00000000">
        <w:rPr>
          <w:rtl w:val="0"/>
        </w:rPr>
        <w:t xml:space="preserve">Template creation for service agreements and client communications.</w:t>
        <w:br w:type="textWrapping"/>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lcyotyt3w59w" w:id="5"/>
      <w:bookmarkEnd w:id="5"/>
      <w:r w:rsidDel="00000000" w:rsidR="00000000" w:rsidRPr="00000000">
        <w:rPr>
          <w:b w:val="1"/>
          <w:color w:val="000000"/>
          <w:sz w:val="22"/>
          <w:szCs w:val="22"/>
          <w:rtl w:val="0"/>
        </w:rPr>
        <w:t xml:space="preserve">3.2 Out of Scope</w:t>
      </w:r>
    </w:p>
    <w:p w:rsidR="00000000" w:rsidDel="00000000" w:rsidP="00000000" w:rsidRDefault="00000000" w:rsidRPr="00000000" w14:paraId="00000020">
      <w:pPr>
        <w:numPr>
          <w:ilvl w:val="0"/>
          <w:numId w:val="4"/>
        </w:numPr>
        <w:spacing w:after="0" w:afterAutospacing="0" w:before="240" w:lineRule="auto"/>
        <w:ind w:left="720" w:hanging="360"/>
      </w:pPr>
      <w:r w:rsidDel="00000000" w:rsidR="00000000" w:rsidRPr="00000000">
        <w:rPr>
          <w:rtl w:val="0"/>
        </w:rPr>
        <w:t xml:space="preserve">Travel booking engine integrations.</w:t>
        <w:br w:type="textWrapping"/>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rtl w:val="0"/>
        </w:rPr>
        <w:t xml:space="preserve">Custom dashboards or reports (only standard Salesforce dashboards).</w:t>
        <w:br w:type="textWrapping"/>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rtl w:val="0"/>
        </w:rPr>
        <w:t xml:space="preserve">Shipping, moving, or dispatch-related modules.</w:t>
        <w:br w:type="textWrapping"/>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rtl w:val="0"/>
        </w:rPr>
        <w:t xml:space="preserve">Complex QuickBooks integrations beyond client record creation.</w:t>
        <w:br w:type="textWrapping"/>
      </w:r>
    </w:p>
    <w:p w:rsidR="00000000" w:rsidDel="00000000" w:rsidP="00000000" w:rsidRDefault="00000000" w:rsidRPr="00000000" w14:paraId="00000024">
      <w:pPr>
        <w:numPr>
          <w:ilvl w:val="0"/>
          <w:numId w:val="4"/>
        </w:numPr>
        <w:spacing w:after="240" w:before="0" w:beforeAutospacing="0" w:lineRule="auto"/>
        <w:ind w:left="720" w:hanging="360"/>
      </w:pPr>
      <w:r w:rsidDel="00000000" w:rsidR="00000000" w:rsidRPr="00000000">
        <w:rPr>
          <w:rtl w:val="0"/>
        </w:rPr>
        <w:t xml:space="preserve">Post-implementation managed services or AMC (handled under a separate support contract).</w:t>
        <w:br w:type="textWrapping"/>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882jvioxpk3j" w:id="6"/>
      <w:bookmarkEnd w:id="6"/>
      <w:r w:rsidDel="00000000" w:rsidR="00000000" w:rsidRPr="00000000">
        <w:rPr>
          <w:b w:val="1"/>
          <w:color w:val="000000"/>
          <w:sz w:val="26"/>
          <w:szCs w:val="26"/>
          <w:rtl w:val="0"/>
        </w:rPr>
        <w:t xml:space="preserve">4. Business Units and Stakeholders</w:t>
      </w:r>
    </w:p>
    <w:p w:rsidR="00000000" w:rsidDel="00000000" w:rsidP="00000000" w:rsidRDefault="00000000" w:rsidRPr="00000000" w14:paraId="00000027">
      <w:pPr>
        <w:spacing w:after="240" w:before="240" w:lineRule="auto"/>
        <w:rPr/>
      </w:pPr>
      <w:r w:rsidDel="00000000" w:rsidR="00000000" w:rsidRPr="00000000">
        <w:rPr>
          <w:rtl w:val="0"/>
        </w:rPr>
        <w:t xml:space="preserve">The project involves collaboration across three main business units. Each BU has a set of primary stakeholders and supporting team members.</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6ct951d0vz9m" w:id="7"/>
      <w:bookmarkEnd w:id="7"/>
      <w:r w:rsidDel="00000000" w:rsidR="00000000" w:rsidRPr="00000000">
        <w:rPr>
          <w:b w:val="1"/>
          <w:color w:val="000000"/>
          <w:sz w:val="22"/>
          <w:szCs w:val="22"/>
          <w:rtl w:val="0"/>
        </w:rPr>
        <w:t xml:space="preserve">4.1 Corporate Housing</w:t>
      </w:r>
    </w:p>
    <w:tbl>
      <w:tblPr>
        <w:tblStyle w:val="Table1"/>
        <w:tblW w:w="9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5"/>
        <w:gridCol w:w="3980"/>
        <w:gridCol w:w="3755"/>
        <w:tblGridChange w:id="0">
          <w:tblGrid>
            <w:gridCol w:w="1565"/>
            <w:gridCol w:w="3980"/>
            <w:gridCol w:w="37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jc w:val="center"/>
              <w:rPr/>
            </w:pPr>
            <w:r w:rsidDel="00000000" w:rsidR="00000000" w:rsidRPr="00000000">
              <w:rPr>
                <w:b w:val="1"/>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jc w:val="center"/>
              <w:rPr/>
            </w:pPr>
            <w:r w:rsidDel="00000000" w:rsidR="00000000" w:rsidRPr="00000000">
              <w:rPr>
                <w:b w:val="1"/>
                <w:rtl w:val="0"/>
              </w:rPr>
              <w:t xml:space="preserve">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jc w:val="center"/>
              <w:rPr/>
            </w:pPr>
            <w:r w:rsidDel="00000000" w:rsidR="00000000" w:rsidRPr="00000000">
              <w:rPr>
                <w:b w:val="1"/>
                <w:rtl w:val="0"/>
              </w:rPr>
              <w:t xml:space="preserve">Email</w:t>
            </w:r>
            <w:r w:rsidDel="00000000" w:rsidR="00000000" w:rsidRPr="00000000">
              <w:rPr>
                <w:rtl w:val="0"/>
              </w:rPr>
            </w:r>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Priya Menon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General Manager – Corporate Housing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priya.menon@horizongroup.com</w:t>
            </w:r>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Rajesh Verma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Operations Supervisor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rajesh.verma@horizongroup.com</w:t>
            </w:r>
          </w:p>
        </w:tc>
      </w:tr>
    </w:tbl>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9sfp5i2356e1" w:id="8"/>
      <w:bookmarkEnd w:id="8"/>
      <w:r w:rsidDel="00000000" w:rsidR="00000000" w:rsidRPr="00000000">
        <w:rPr>
          <w:b w:val="1"/>
          <w:color w:val="000000"/>
          <w:sz w:val="22"/>
          <w:szCs w:val="22"/>
          <w:rtl w:val="0"/>
        </w:rPr>
        <w:t xml:space="preserve">4.2 Transportation</w:t>
      </w:r>
    </w:p>
    <w:tbl>
      <w:tblPr>
        <w:tblStyle w:val="Table2"/>
        <w:tblW w:w="79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70"/>
        <w:gridCol w:w="2450"/>
        <w:gridCol w:w="3860"/>
        <w:tblGridChange w:id="0">
          <w:tblGrid>
            <w:gridCol w:w="1670"/>
            <w:gridCol w:w="2450"/>
            <w:gridCol w:w="38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jc w:val="center"/>
              <w:rPr/>
            </w:pPr>
            <w:r w:rsidDel="00000000" w:rsidR="00000000" w:rsidRPr="00000000">
              <w:rPr>
                <w:b w:val="1"/>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jc w:val="center"/>
              <w:rPr/>
            </w:pPr>
            <w:r w:rsidDel="00000000" w:rsidR="00000000" w:rsidRPr="00000000">
              <w:rPr>
                <w:b w:val="1"/>
                <w:rtl w:val="0"/>
              </w:rPr>
              <w:t xml:space="preserve">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jc w:val="center"/>
              <w:rPr/>
            </w:pPr>
            <w:r w:rsidDel="00000000" w:rsidR="00000000" w:rsidRPr="00000000">
              <w:rPr>
                <w:b w:val="1"/>
                <w:rtl w:val="0"/>
              </w:rPr>
              <w:t xml:space="preserve">Email</w:t>
            </w:r>
            <w:r w:rsidDel="00000000" w:rsidR="00000000" w:rsidRPr="00000000">
              <w:rPr>
                <w:rtl w:val="0"/>
              </w:rPr>
            </w:r>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Angela Brooks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Head of Transportation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angela.brooks@horizongroup.com</w:t>
            </w:r>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Thomas Wu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Fleet Coordinator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thomas.wu@horizongroup.com</w:t>
            </w:r>
          </w:p>
        </w:tc>
      </w:tr>
    </w:tbl>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6hq91jub3qlx" w:id="9"/>
      <w:bookmarkEnd w:id="9"/>
      <w:r w:rsidDel="00000000" w:rsidR="00000000" w:rsidRPr="00000000">
        <w:rPr>
          <w:b w:val="1"/>
          <w:color w:val="000000"/>
          <w:sz w:val="22"/>
          <w:szCs w:val="22"/>
          <w:rtl w:val="0"/>
        </w:rPr>
        <w:t xml:space="preserve">4.3 Travel Concierge</w:t>
      </w:r>
    </w:p>
    <w:tbl>
      <w:tblPr>
        <w:tblStyle w:val="Table3"/>
        <w:tblW w:w="79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5"/>
        <w:gridCol w:w="2630"/>
        <w:gridCol w:w="3725"/>
        <w:tblGridChange w:id="0">
          <w:tblGrid>
            <w:gridCol w:w="1565"/>
            <w:gridCol w:w="2630"/>
            <w:gridCol w:w="3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jc w:val="center"/>
              <w:rPr/>
            </w:pPr>
            <w:r w:rsidDel="00000000" w:rsidR="00000000" w:rsidRPr="00000000">
              <w:rPr>
                <w:b w:val="1"/>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jc w:val="center"/>
              <w:rPr/>
            </w:pPr>
            <w:r w:rsidDel="00000000" w:rsidR="00000000" w:rsidRPr="00000000">
              <w:rPr>
                <w:b w:val="1"/>
                <w:rtl w:val="0"/>
              </w:rPr>
              <w:t xml:space="preserve">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jc w:val="center"/>
              <w:rPr/>
            </w:pPr>
            <w:r w:rsidDel="00000000" w:rsidR="00000000" w:rsidRPr="00000000">
              <w:rPr>
                <w:b w:val="1"/>
                <w:rtl w:val="0"/>
              </w:rPr>
              <w:t xml:space="preserve">Email</w:t>
            </w:r>
            <w:r w:rsidDel="00000000" w:rsidR="00000000" w:rsidRPr="00000000">
              <w:rPr>
                <w:rtl w:val="0"/>
              </w:rPr>
            </w:r>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Nicole Rivera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Senior Travel Consultant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nicole.rivera@horizongroup.com</w:t>
            </w:r>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David Lee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CRM Champion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david.lee@horizongroup.com</w:t>
            </w:r>
          </w:p>
        </w:tc>
      </w:tr>
    </w:tbl>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6301dri0m9kv" w:id="10"/>
      <w:bookmarkEnd w:id="10"/>
      <w:r w:rsidDel="00000000" w:rsidR="00000000" w:rsidRPr="00000000">
        <w:rPr>
          <w:b w:val="1"/>
          <w:color w:val="000000"/>
          <w:sz w:val="22"/>
          <w:szCs w:val="22"/>
          <w:rtl w:val="0"/>
        </w:rPr>
        <w:t xml:space="preserve">Project Sponsor</w:t>
      </w:r>
    </w:p>
    <w:p w:rsidR="00000000" w:rsidDel="00000000" w:rsidP="00000000" w:rsidRDefault="00000000" w:rsidRPr="00000000" w14:paraId="00000047">
      <w:pPr>
        <w:numPr>
          <w:ilvl w:val="0"/>
          <w:numId w:val="9"/>
        </w:numPr>
        <w:spacing w:after="0" w:afterAutospacing="0" w:before="240" w:lineRule="auto"/>
        <w:ind w:left="720" w:hanging="360"/>
      </w:pPr>
      <w:r w:rsidDel="00000000" w:rsidR="00000000" w:rsidRPr="00000000">
        <w:rPr>
          <w:b w:val="1"/>
          <w:rtl w:val="0"/>
        </w:rPr>
        <w:t xml:space="preserve">Name:</w:t>
      </w:r>
      <w:r w:rsidDel="00000000" w:rsidR="00000000" w:rsidRPr="00000000">
        <w:rPr>
          <w:rtl w:val="0"/>
        </w:rPr>
        <w:t xml:space="preserve"> Martin Keller</w:t>
        <w:br w:type="textWrapping"/>
      </w:r>
    </w:p>
    <w:p w:rsidR="00000000" w:rsidDel="00000000" w:rsidP="00000000" w:rsidRDefault="00000000" w:rsidRPr="00000000" w14:paraId="00000048">
      <w:pPr>
        <w:numPr>
          <w:ilvl w:val="0"/>
          <w:numId w:val="9"/>
        </w:numPr>
        <w:spacing w:after="0" w:afterAutospacing="0" w:before="0" w:beforeAutospacing="0" w:lineRule="auto"/>
        <w:ind w:left="720" w:hanging="360"/>
      </w:pPr>
      <w:r w:rsidDel="00000000" w:rsidR="00000000" w:rsidRPr="00000000">
        <w:rPr>
          <w:b w:val="1"/>
          <w:rtl w:val="0"/>
        </w:rPr>
        <w:t xml:space="preserve">Designation:</w:t>
      </w:r>
      <w:r w:rsidDel="00000000" w:rsidR="00000000" w:rsidRPr="00000000">
        <w:rPr>
          <w:rtl w:val="0"/>
        </w:rPr>
        <w:t xml:space="preserve"> Chief Operating Officer</w:t>
        <w:br w:type="textWrapping"/>
      </w:r>
    </w:p>
    <w:p w:rsidR="00000000" w:rsidDel="00000000" w:rsidP="00000000" w:rsidRDefault="00000000" w:rsidRPr="00000000" w14:paraId="00000049">
      <w:pPr>
        <w:numPr>
          <w:ilvl w:val="0"/>
          <w:numId w:val="9"/>
        </w:numPr>
        <w:spacing w:after="240" w:before="0" w:beforeAutospacing="0" w:lineRule="auto"/>
        <w:ind w:left="720" w:hanging="360"/>
      </w:pPr>
      <w:r w:rsidDel="00000000" w:rsidR="00000000" w:rsidRPr="00000000">
        <w:rPr>
          <w:b w:val="1"/>
          <w:rtl w:val="0"/>
        </w:rPr>
        <w:t xml:space="preserve">Email:</w:t>
      </w:r>
      <w:r w:rsidDel="00000000" w:rsidR="00000000" w:rsidRPr="00000000">
        <w:rPr>
          <w:rtl w:val="0"/>
        </w:rPr>
        <w:t xml:space="preserve"> martin.keller@horizongroup.com</w:t>
        <w:br w:type="textWrapping"/>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2kzzcxdzqon0" w:id="11"/>
      <w:bookmarkEnd w:id="11"/>
      <w:r w:rsidDel="00000000" w:rsidR="00000000" w:rsidRPr="00000000">
        <w:rPr>
          <w:b w:val="1"/>
          <w:color w:val="000000"/>
          <w:sz w:val="22"/>
          <w:szCs w:val="22"/>
          <w:rtl w:val="0"/>
        </w:rPr>
        <w:t xml:space="preserve">Project Manager (Client)</w:t>
      </w:r>
    </w:p>
    <w:p w:rsidR="00000000" w:rsidDel="00000000" w:rsidP="00000000" w:rsidRDefault="00000000" w:rsidRPr="00000000" w14:paraId="0000004B">
      <w:pPr>
        <w:numPr>
          <w:ilvl w:val="0"/>
          <w:numId w:val="5"/>
        </w:numPr>
        <w:spacing w:after="0" w:afterAutospacing="0" w:before="240" w:lineRule="auto"/>
        <w:ind w:left="720" w:hanging="360"/>
      </w:pPr>
      <w:r w:rsidDel="00000000" w:rsidR="00000000" w:rsidRPr="00000000">
        <w:rPr>
          <w:b w:val="1"/>
          <w:rtl w:val="0"/>
        </w:rPr>
        <w:t xml:space="preserve">Name:</w:t>
      </w:r>
      <w:r w:rsidDel="00000000" w:rsidR="00000000" w:rsidRPr="00000000">
        <w:rPr>
          <w:rtl w:val="0"/>
        </w:rPr>
        <w:t xml:space="preserve"> Karan Gadani</w:t>
        <w:br w:type="textWrapping"/>
      </w:r>
    </w:p>
    <w:p w:rsidR="00000000" w:rsidDel="00000000" w:rsidP="00000000" w:rsidRDefault="00000000" w:rsidRPr="00000000" w14:paraId="0000004C">
      <w:pPr>
        <w:numPr>
          <w:ilvl w:val="0"/>
          <w:numId w:val="5"/>
        </w:numPr>
        <w:spacing w:after="0" w:afterAutospacing="0" w:before="0" w:beforeAutospacing="0" w:lineRule="auto"/>
        <w:ind w:left="720" w:hanging="360"/>
      </w:pPr>
      <w:r w:rsidDel="00000000" w:rsidR="00000000" w:rsidRPr="00000000">
        <w:rPr>
          <w:b w:val="1"/>
          <w:rtl w:val="0"/>
        </w:rPr>
        <w:t xml:space="preserve">Designation:</w:t>
      </w:r>
      <w:r w:rsidDel="00000000" w:rsidR="00000000" w:rsidRPr="00000000">
        <w:rPr>
          <w:rtl w:val="0"/>
        </w:rPr>
        <w:t xml:space="preserve"> PMO Lead</w:t>
        <w:br w:type="textWrapping"/>
      </w:r>
    </w:p>
    <w:p w:rsidR="00000000" w:rsidDel="00000000" w:rsidP="00000000" w:rsidRDefault="00000000" w:rsidRPr="00000000" w14:paraId="0000004D">
      <w:pPr>
        <w:numPr>
          <w:ilvl w:val="0"/>
          <w:numId w:val="5"/>
        </w:numPr>
        <w:spacing w:after="240" w:before="0" w:beforeAutospacing="0" w:lineRule="auto"/>
        <w:ind w:left="720" w:hanging="360"/>
      </w:pPr>
      <w:r w:rsidDel="00000000" w:rsidR="00000000" w:rsidRPr="00000000">
        <w:rPr>
          <w:b w:val="1"/>
          <w:rtl w:val="0"/>
        </w:rPr>
        <w:t xml:space="preserve">Email:</w:t>
      </w:r>
      <w:r w:rsidDel="00000000" w:rsidR="00000000" w:rsidRPr="00000000">
        <w:rPr>
          <w:rtl w:val="0"/>
        </w:rPr>
        <w:t xml:space="preserve"> karan.gadani@horizongroup.com</w:t>
        <w:br w:type="textWrapping"/>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sl7dfljomnnw" w:id="12"/>
      <w:bookmarkEnd w:id="12"/>
      <w:r w:rsidDel="00000000" w:rsidR="00000000" w:rsidRPr="00000000">
        <w:rPr>
          <w:b w:val="1"/>
          <w:color w:val="000000"/>
          <w:sz w:val="22"/>
          <w:szCs w:val="22"/>
          <w:rtl w:val="0"/>
        </w:rPr>
        <w:t xml:space="preserve">Delivery Lead (Consulting Partner)</w:t>
      </w:r>
    </w:p>
    <w:p w:rsidR="00000000" w:rsidDel="00000000" w:rsidP="00000000" w:rsidRDefault="00000000" w:rsidRPr="00000000" w14:paraId="0000004F">
      <w:pPr>
        <w:numPr>
          <w:ilvl w:val="0"/>
          <w:numId w:val="7"/>
        </w:numPr>
        <w:spacing w:after="0" w:afterAutospacing="0" w:before="240" w:lineRule="auto"/>
        <w:ind w:left="720" w:hanging="360"/>
      </w:pPr>
      <w:r w:rsidDel="00000000" w:rsidR="00000000" w:rsidRPr="00000000">
        <w:rPr>
          <w:b w:val="1"/>
          <w:rtl w:val="0"/>
        </w:rPr>
        <w:t xml:space="preserve">Name:</w:t>
      </w:r>
      <w:r w:rsidDel="00000000" w:rsidR="00000000" w:rsidRPr="00000000">
        <w:rPr>
          <w:rtl w:val="0"/>
        </w:rPr>
        <w:t xml:space="preserve"> Dhruv Mehta</w:t>
        <w:br w:type="textWrapping"/>
      </w:r>
    </w:p>
    <w:p w:rsidR="00000000" w:rsidDel="00000000" w:rsidP="00000000" w:rsidRDefault="00000000" w:rsidRPr="00000000" w14:paraId="00000050">
      <w:pPr>
        <w:numPr>
          <w:ilvl w:val="0"/>
          <w:numId w:val="7"/>
        </w:numPr>
        <w:spacing w:after="0" w:afterAutospacing="0" w:before="0" w:beforeAutospacing="0" w:lineRule="auto"/>
        <w:ind w:left="720" w:hanging="360"/>
      </w:pPr>
      <w:r w:rsidDel="00000000" w:rsidR="00000000" w:rsidRPr="00000000">
        <w:rPr>
          <w:b w:val="1"/>
          <w:rtl w:val="0"/>
        </w:rPr>
        <w:t xml:space="preserve">Designation:</w:t>
      </w:r>
      <w:r w:rsidDel="00000000" w:rsidR="00000000" w:rsidRPr="00000000">
        <w:rPr>
          <w:rtl w:val="0"/>
        </w:rPr>
        <w:t xml:space="preserve"> Salesforce Delivery Manager</w:t>
        <w:br w:type="textWrapping"/>
      </w:r>
    </w:p>
    <w:p w:rsidR="00000000" w:rsidDel="00000000" w:rsidP="00000000" w:rsidRDefault="00000000" w:rsidRPr="00000000" w14:paraId="00000051">
      <w:pPr>
        <w:numPr>
          <w:ilvl w:val="0"/>
          <w:numId w:val="7"/>
        </w:numPr>
        <w:spacing w:after="240" w:before="0" w:beforeAutospacing="0" w:lineRule="auto"/>
        <w:ind w:left="720" w:hanging="360"/>
      </w:pPr>
      <w:r w:rsidDel="00000000" w:rsidR="00000000" w:rsidRPr="00000000">
        <w:rPr>
          <w:b w:val="1"/>
          <w:rtl w:val="0"/>
        </w:rPr>
        <w:t xml:space="preserve">Email:</w:t>
      </w:r>
      <w:r w:rsidDel="00000000" w:rsidR="00000000" w:rsidRPr="00000000">
        <w:rPr>
          <w:rtl w:val="0"/>
        </w:rPr>
        <w:t xml:space="preserve"> dhruv.mehta@cloudedge.io</w:t>
        <w:br w:type="textWrapping"/>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9z7zoaq864rf" w:id="13"/>
      <w:bookmarkEnd w:id="13"/>
      <w:r w:rsidDel="00000000" w:rsidR="00000000" w:rsidRPr="00000000">
        <w:rPr>
          <w:b w:val="1"/>
          <w:color w:val="000000"/>
          <w:sz w:val="26"/>
          <w:szCs w:val="26"/>
          <w:rtl w:val="0"/>
        </w:rPr>
        <w:t xml:space="preserve">5. Modules and Processes</w:t>
      </w:r>
    </w:p>
    <w:tbl>
      <w:tblPr>
        <w:tblStyle w:val="Table4"/>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5"/>
        <w:gridCol w:w="3425"/>
        <w:gridCol w:w="3500"/>
        <w:tblGridChange w:id="0">
          <w:tblGrid>
            <w:gridCol w:w="2465"/>
            <w:gridCol w:w="3425"/>
            <w:gridCol w:w="35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b w:val="1"/>
                <w:rtl w:val="0"/>
              </w:rPr>
              <w:t xml:space="preserve">Module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b w:val="1"/>
                <w:rtl w:val="0"/>
              </w:rPr>
              <w:t xml:space="preserve">Key Processes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b w:val="1"/>
                <w:rtl w:val="0"/>
              </w:rPr>
              <w:t xml:space="preserve">Notes</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b w:val="1"/>
                <w:rtl w:val="0"/>
              </w:rPr>
              <w:t xml:space="preserve">Client Relationship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Lead capture, opportunity tracking, and account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To replace Excel-based tracking with automated pipeline management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b w:val="1"/>
                <w:rtl w:val="0"/>
              </w:rPr>
              <w:t xml:space="preserve">Corporate Housing Automation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Estimate creation, agreement management, occupancy tracking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Integrated with QuickBooks and DocuSign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b w:val="1"/>
                <w:rtl w:val="0"/>
              </w:rPr>
              <w:t xml:space="preserve">Transportation Scheduling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Trip requests, vehicle allocation, vendor coordination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Alerts for idle requests beyond 24/48/72 hrs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b w:val="1"/>
                <w:rtl w:val="0"/>
              </w:rPr>
              <w:t xml:space="preserve">Travel Coordination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Quotation workflow, itinerary approval, client notification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Future expansion for travel booking</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b w:val="1"/>
                <w:rtl w:val="0"/>
              </w:rPr>
              <w:t xml:space="preserve">Partner Portal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Corporate client dashboard, document uploads, request monitoring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Based on Salesforce Experience Cloud</w:t>
            </w:r>
          </w:p>
        </w:tc>
      </w:tr>
    </w:tbl>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5vbd9sl258h" w:id="14"/>
      <w:bookmarkEnd w:id="14"/>
      <w:r w:rsidDel="00000000" w:rsidR="00000000" w:rsidRPr="00000000">
        <w:rPr>
          <w:b w:val="1"/>
          <w:color w:val="000000"/>
          <w:sz w:val="26"/>
          <w:szCs w:val="26"/>
          <w:rtl w:val="0"/>
        </w:rPr>
        <w:t xml:space="preserve">6. Salesforce License Inventory</w:t>
      </w:r>
    </w:p>
    <w:tbl>
      <w:tblPr>
        <w:tblStyle w:val="Table5"/>
        <w:tblW w:w="95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80"/>
        <w:gridCol w:w="1145"/>
        <w:gridCol w:w="2000"/>
        <w:gridCol w:w="3620"/>
        <w:tblGridChange w:id="0">
          <w:tblGrid>
            <w:gridCol w:w="2780"/>
            <w:gridCol w:w="1145"/>
            <w:gridCol w:w="2000"/>
            <w:gridCol w:w="36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jc w:val="center"/>
              <w:rPr/>
            </w:pPr>
            <w:r w:rsidDel="00000000" w:rsidR="00000000" w:rsidRPr="00000000">
              <w:rPr>
                <w:b w:val="1"/>
                <w:rtl w:val="0"/>
              </w:rPr>
              <w:t xml:space="preserve">License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jc w:val="center"/>
              <w:rPr/>
            </w:pPr>
            <w:r w:rsidDel="00000000" w:rsidR="00000000" w:rsidRPr="00000000">
              <w:rPr>
                <w:b w:val="1"/>
                <w:rtl w:val="0"/>
              </w:rPr>
              <w:t xml:space="preserve">Quantity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jc w:val="center"/>
              <w:rPr/>
            </w:pPr>
            <w:r w:rsidDel="00000000" w:rsidR="00000000" w:rsidRPr="00000000">
              <w:rPr>
                <w:b w:val="1"/>
                <w:rtl w:val="0"/>
              </w:rPr>
              <w:t xml:space="preserve">Assigned Users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jc w:val="center"/>
              <w:rPr/>
            </w:pPr>
            <w:r w:rsidDel="00000000" w:rsidR="00000000" w:rsidRPr="00000000">
              <w:rPr>
                <w:b w:val="1"/>
                <w:rtl w:val="0"/>
              </w:rPr>
              <w:t xml:space="preserve">Notes</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Sales Cloud Enterprise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Sales, Ops, Managers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For all core users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Platform Starter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Partner users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For corporate client portal</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Service Cloud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Support team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For request management and client servicing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DocuSign Connector License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Admin user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Integration license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WhatsApp Messaging Connector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Integration use case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Via third-party app</w:t>
            </w:r>
          </w:p>
        </w:tc>
      </w:tr>
    </w:tbl>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sn36wwvitvi5" w:id="15"/>
      <w:bookmarkEnd w:id="15"/>
      <w:r w:rsidDel="00000000" w:rsidR="00000000" w:rsidRPr="00000000">
        <w:rPr>
          <w:b w:val="1"/>
          <w:color w:val="000000"/>
          <w:sz w:val="26"/>
          <w:szCs w:val="26"/>
          <w:rtl w:val="0"/>
        </w:rPr>
        <w:t xml:space="preserve">7. Timeline and Milestones</w:t>
      </w:r>
    </w:p>
    <w:p w:rsidR="00000000" w:rsidDel="00000000" w:rsidP="00000000" w:rsidRDefault="00000000" w:rsidRPr="00000000" w14:paraId="00000082">
      <w:pPr>
        <w:numPr>
          <w:ilvl w:val="0"/>
          <w:numId w:val="3"/>
        </w:numPr>
        <w:spacing w:after="0" w:afterAutospacing="0" w:before="240" w:lineRule="auto"/>
        <w:ind w:left="720" w:hanging="360"/>
      </w:pPr>
      <w:r w:rsidDel="00000000" w:rsidR="00000000" w:rsidRPr="00000000">
        <w:rPr>
          <w:b w:val="1"/>
          <w:rtl w:val="0"/>
        </w:rPr>
        <w:t xml:space="preserve">Week 1:</w:t>
      </w:r>
      <w:r w:rsidDel="00000000" w:rsidR="00000000" w:rsidRPr="00000000">
        <w:rPr>
          <w:rtl w:val="0"/>
        </w:rPr>
        <w:t xml:space="preserve"> Kickoff &amp; Requirement Workshops</w:t>
        <w:br w:type="textWrapping"/>
      </w:r>
    </w:p>
    <w:p w:rsidR="00000000" w:rsidDel="00000000" w:rsidP="00000000" w:rsidRDefault="00000000" w:rsidRPr="00000000" w14:paraId="00000083">
      <w:pPr>
        <w:numPr>
          <w:ilvl w:val="0"/>
          <w:numId w:val="3"/>
        </w:numPr>
        <w:spacing w:after="0" w:afterAutospacing="0" w:before="0" w:beforeAutospacing="0" w:lineRule="auto"/>
        <w:ind w:left="720" w:hanging="360"/>
      </w:pPr>
      <w:r w:rsidDel="00000000" w:rsidR="00000000" w:rsidRPr="00000000">
        <w:rPr>
          <w:b w:val="1"/>
          <w:rtl w:val="0"/>
        </w:rPr>
        <w:t xml:space="preserve">Week 2–3:</w:t>
      </w:r>
      <w:r w:rsidDel="00000000" w:rsidR="00000000" w:rsidRPr="00000000">
        <w:rPr>
          <w:rtl w:val="0"/>
        </w:rPr>
        <w:t xml:space="preserve"> Configuration and Integrations (Outlook, QuickBooks, DocuSign)</w:t>
        <w:br w:type="textWrapping"/>
      </w:r>
    </w:p>
    <w:p w:rsidR="00000000" w:rsidDel="00000000" w:rsidP="00000000" w:rsidRDefault="00000000" w:rsidRPr="00000000" w14:paraId="00000084">
      <w:pPr>
        <w:numPr>
          <w:ilvl w:val="0"/>
          <w:numId w:val="3"/>
        </w:numPr>
        <w:spacing w:after="0" w:afterAutospacing="0" w:before="0" w:beforeAutospacing="0" w:lineRule="auto"/>
        <w:ind w:left="720" w:hanging="360"/>
      </w:pPr>
      <w:r w:rsidDel="00000000" w:rsidR="00000000" w:rsidRPr="00000000">
        <w:rPr>
          <w:b w:val="1"/>
          <w:rtl w:val="0"/>
        </w:rPr>
        <w:t xml:space="preserve">Week 4:</w:t>
      </w:r>
      <w:r w:rsidDel="00000000" w:rsidR="00000000" w:rsidRPr="00000000">
        <w:rPr>
          <w:rtl w:val="0"/>
        </w:rPr>
        <w:t xml:space="preserve"> Workflow Automation and Portal Setup</w:t>
        <w:br w:type="textWrapping"/>
      </w:r>
    </w:p>
    <w:p w:rsidR="00000000" w:rsidDel="00000000" w:rsidP="00000000" w:rsidRDefault="00000000" w:rsidRPr="00000000" w14:paraId="00000085">
      <w:pPr>
        <w:numPr>
          <w:ilvl w:val="0"/>
          <w:numId w:val="3"/>
        </w:numPr>
        <w:spacing w:after="0" w:afterAutospacing="0" w:before="0" w:beforeAutospacing="0" w:lineRule="auto"/>
        <w:ind w:left="720" w:hanging="360"/>
      </w:pPr>
      <w:r w:rsidDel="00000000" w:rsidR="00000000" w:rsidRPr="00000000">
        <w:rPr>
          <w:b w:val="1"/>
          <w:rtl w:val="0"/>
        </w:rPr>
        <w:t xml:space="preserve">Week 5:</w:t>
      </w:r>
      <w:r w:rsidDel="00000000" w:rsidR="00000000" w:rsidRPr="00000000">
        <w:rPr>
          <w:rtl w:val="0"/>
        </w:rPr>
        <w:t xml:space="preserve"> UAT &amp; Training</w:t>
        <w:br w:type="textWrapping"/>
      </w:r>
    </w:p>
    <w:p w:rsidR="00000000" w:rsidDel="00000000" w:rsidP="00000000" w:rsidRDefault="00000000" w:rsidRPr="00000000" w14:paraId="00000086">
      <w:pPr>
        <w:numPr>
          <w:ilvl w:val="0"/>
          <w:numId w:val="3"/>
        </w:numPr>
        <w:spacing w:after="240" w:before="0" w:beforeAutospacing="0" w:lineRule="auto"/>
        <w:ind w:left="720" w:hanging="360"/>
      </w:pPr>
      <w:r w:rsidDel="00000000" w:rsidR="00000000" w:rsidRPr="00000000">
        <w:rPr>
          <w:b w:val="1"/>
          <w:rtl w:val="0"/>
        </w:rPr>
        <w:t xml:space="preserve">Week 6:</w:t>
      </w:r>
      <w:r w:rsidDel="00000000" w:rsidR="00000000" w:rsidRPr="00000000">
        <w:rPr>
          <w:rtl w:val="0"/>
        </w:rPr>
        <w:t xml:space="preserve"> Go-Live and Transition</w:t>
        <w:br w:type="textWrapping"/>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yk4chwcb8fn6" w:id="16"/>
      <w:bookmarkEnd w:id="16"/>
      <w:r w:rsidDel="00000000" w:rsidR="00000000" w:rsidRPr="00000000">
        <w:rPr>
          <w:b w:val="1"/>
          <w:color w:val="000000"/>
          <w:sz w:val="26"/>
          <w:szCs w:val="26"/>
          <w:rtl w:val="0"/>
        </w:rPr>
        <w:t xml:space="preserve">8. Assumptions</w:t>
      </w:r>
    </w:p>
    <w:p w:rsidR="00000000" w:rsidDel="00000000" w:rsidP="00000000" w:rsidRDefault="00000000" w:rsidRPr="00000000" w14:paraId="00000089">
      <w:pPr>
        <w:numPr>
          <w:ilvl w:val="0"/>
          <w:numId w:val="6"/>
        </w:numPr>
        <w:spacing w:after="0" w:afterAutospacing="0" w:before="240" w:lineRule="auto"/>
        <w:ind w:left="720" w:hanging="360"/>
      </w:pPr>
      <w:r w:rsidDel="00000000" w:rsidR="00000000" w:rsidRPr="00000000">
        <w:rPr>
          <w:rtl w:val="0"/>
        </w:rPr>
        <w:t xml:space="preserve">HTG will provide access to necessary systems and credentials (QuickBooks, Outlook, DocuSign, WhatsApp).</w:t>
        <w:br w:type="textWrapping"/>
      </w:r>
    </w:p>
    <w:p w:rsidR="00000000" w:rsidDel="00000000" w:rsidP="00000000" w:rsidRDefault="00000000" w:rsidRPr="00000000" w14:paraId="0000008A">
      <w:pPr>
        <w:numPr>
          <w:ilvl w:val="0"/>
          <w:numId w:val="6"/>
        </w:numPr>
        <w:spacing w:after="0" w:afterAutospacing="0" w:before="0" w:beforeAutospacing="0" w:lineRule="auto"/>
        <w:ind w:left="720" w:hanging="360"/>
      </w:pPr>
      <w:r w:rsidDel="00000000" w:rsidR="00000000" w:rsidRPr="00000000">
        <w:rPr>
          <w:rtl w:val="0"/>
        </w:rPr>
        <w:t xml:space="preserve">Data provided by HTG will be clean and validated for import.</w:t>
        <w:br w:type="textWrapping"/>
      </w:r>
    </w:p>
    <w:p w:rsidR="00000000" w:rsidDel="00000000" w:rsidP="00000000" w:rsidRDefault="00000000" w:rsidRPr="00000000" w14:paraId="0000008B">
      <w:pPr>
        <w:numPr>
          <w:ilvl w:val="0"/>
          <w:numId w:val="6"/>
        </w:numPr>
        <w:spacing w:after="0" w:afterAutospacing="0" w:before="0" w:beforeAutospacing="0" w:lineRule="auto"/>
        <w:ind w:left="720" w:hanging="360"/>
      </w:pPr>
      <w:r w:rsidDel="00000000" w:rsidR="00000000" w:rsidRPr="00000000">
        <w:rPr>
          <w:rtl w:val="0"/>
        </w:rPr>
        <w:t xml:space="preserve">Any change in business scope post-handover will be treated as a change request.</w:t>
        <w:br w:type="textWrapping"/>
      </w:r>
    </w:p>
    <w:p w:rsidR="00000000" w:rsidDel="00000000" w:rsidP="00000000" w:rsidRDefault="00000000" w:rsidRPr="00000000" w14:paraId="0000008C">
      <w:pPr>
        <w:numPr>
          <w:ilvl w:val="0"/>
          <w:numId w:val="6"/>
        </w:numPr>
        <w:spacing w:after="0" w:afterAutospacing="0" w:before="0" w:beforeAutospacing="0" w:lineRule="auto"/>
        <w:ind w:left="720" w:hanging="360"/>
      </w:pPr>
      <w:r w:rsidDel="00000000" w:rsidR="00000000" w:rsidRPr="00000000">
        <w:rPr>
          <w:rtl w:val="0"/>
        </w:rPr>
        <w:t xml:space="preserve">Out-of-the-box Google address lookup will suffice—no custom integration required.</w:t>
        <w:br w:type="textWrapping"/>
      </w:r>
    </w:p>
    <w:p w:rsidR="00000000" w:rsidDel="00000000" w:rsidP="00000000" w:rsidRDefault="00000000" w:rsidRPr="00000000" w14:paraId="0000008D">
      <w:pPr>
        <w:numPr>
          <w:ilvl w:val="0"/>
          <w:numId w:val="6"/>
        </w:numPr>
        <w:spacing w:after="240" w:before="0" w:beforeAutospacing="0" w:lineRule="auto"/>
        <w:ind w:left="720" w:hanging="360"/>
      </w:pPr>
      <w:r w:rsidDel="00000000" w:rsidR="00000000" w:rsidRPr="00000000">
        <w:rPr>
          <w:rtl w:val="0"/>
        </w:rPr>
        <w:t xml:space="preserve">Timely feedback and approvals are expected to maintain project timelines.</w:t>
        <w:br w:type="textWrapping"/>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xr3yrbegqzc1" w:id="17"/>
      <w:bookmarkEnd w:id="17"/>
      <w:r w:rsidDel="00000000" w:rsidR="00000000" w:rsidRPr="00000000">
        <w:rPr>
          <w:b w:val="1"/>
          <w:color w:val="000000"/>
          <w:sz w:val="26"/>
          <w:szCs w:val="26"/>
          <w:rtl w:val="0"/>
        </w:rPr>
        <w:t xml:space="preserve">9. Acceptance Criteria</w:t>
      </w:r>
    </w:p>
    <w:p w:rsidR="00000000" w:rsidDel="00000000" w:rsidP="00000000" w:rsidRDefault="00000000" w:rsidRPr="00000000" w14:paraId="00000090">
      <w:pPr>
        <w:spacing w:after="240" w:before="240" w:lineRule="auto"/>
        <w:rPr/>
      </w:pPr>
      <w:r w:rsidDel="00000000" w:rsidR="00000000" w:rsidRPr="00000000">
        <w:rPr>
          <w:rtl w:val="0"/>
        </w:rPr>
        <w:t xml:space="preserve">The engagement will be deemed complete when:</w:t>
      </w:r>
    </w:p>
    <w:p w:rsidR="00000000" w:rsidDel="00000000" w:rsidP="00000000" w:rsidRDefault="00000000" w:rsidRPr="00000000" w14:paraId="00000091">
      <w:pPr>
        <w:numPr>
          <w:ilvl w:val="0"/>
          <w:numId w:val="2"/>
        </w:numPr>
        <w:spacing w:after="0" w:afterAutospacing="0" w:before="240" w:lineRule="auto"/>
        <w:ind w:left="720" w:hanging="360"/>
      </w:pPr>
      <w:r w:rsidDel="00000000" w:rsidR="00000000" w:rsidRPr="00000000">
        <w:rPr>
          <w:rtl w:val="0"/>
        </w:rPr>
        <w:t xml:space="preserve">The Salesforce system is configured and live with migrated data.</w:t>
        <w:br w:type="textWrapping"/>
      </w:r>
    </w:p>
    <w:p w:rsidR="00000000" w:rsidDel="00000000" w:rsidP="00000000" w:rsidRDefault="00000000" w:rsidRPr="00000000" w14:paraId="00000092">
      <w:pPr>
        <w:numPr>
          <w:ilvl w:val="0"/>
          <w:numId w:val="2"/>
        </w:numPr>
        <w:spacing w:after="0" w:afterAutospacing="0" w:before="0" w:beforeAutospacing="0" w:lineRule="auto"/>
        <w:ind w:left="720" w:hanging="360"/>
      </w:pPr>
      <w:r w:rsidDel="00000000" w:rsidR="00000000" w:rsidRPr="00000000">
        <w:rPr>
          <w:rtl w:val="0"/>
        </w:rPr>
        <w:t xml:space="preserve">All planned integrations are tested and functional.</w:t>
        <w:br w:type="textWrapping"/>
      </w:r>
    </w:p>
    <w:p w:rsidR="00000000" w:rsidDel="00000000" w:rsidP="00000000" w:rsidRDefault="00000000" w:rsidRPr="00000000" w14:paraId="00000093">
      <w:pPr>
        <w:numPr>
          <w:ilvl w:val="0"/>
          <w:numId w:val="2"/>
        </w:numPr>
        <w:spacing w:after="0" w:afterAutospacing="0" w:before="0" w:beforeAutospacing="0" w:lineRule="auto"/>
        <w:ind w:left="720" w:hanging="360"/>
      </w:pPr>
      <w:r w:rsidDel="00000000" w:rsidR="00000000" w:rsidRPr="00000000">
        <w:rPr>
          <w:rtl w:val="0"/>
        </w:rPr>
        <w:t xml:space="preserve">Workflows and automations are validated by business users.</w:t>
        <w:br w:type="textWrapping"/>
      </w:r>
    </w:p>
    <w:p w:rsidR="00000000" w:rsidDel="00000000" w:rsidP="00000000" w:rsidRDefault="00000000" w:rsidRPr="00000000" w14:paraId="00000094">
      <w:pPr>
        <w:numPr>
          <w:ilvl w:val="0"/>
          <w:numId w:val="2"/>
        </w:numPr>
        <w:spacing w:after="0" w:afterAutospacing="0" w:before="0" w:beforeAutospacing="0" w:lineRule="auto"/>
        <w:ind w:left="720" w:hanging="360"/>
      </w:pPr>
      <w:r w:rsidDel="00000000" w:rsidR="00000000" w:rsidRPr="00000000">
        <w:rPr>
          <w:rtl w:val="0"/>
        </w:rPr>
        <w:t xml:space="preserve">All identified users are trained and onboarded.</w:t>
        <w:br w:type="textWrapping"/>
      </w:r>
    </w:p>
    <w:p w:rsidR="00000000" w:rsidDel="00000000" w:rsidP="00000000" w:rsidRDefault="00000000" w:rsidRPr="00000000" w14:paraId="00000095">
      <w:pPr>
        <w:numPr>
          <w:ilvl w:val="0"/>
          <w:numId w:val="2"/>
        </w:numPr>
        <w:spacing w:after="240" w:before="0" w:beforeAutospacing="0" w:lineRule="auto"/>
        <w:ind w:left="720" w:hanging="360"/>
      </w:pPr>
      <w:r w:rsidDel="00000000" w:rsidR="00000000" w:rsidRPr="00000000">
        <w:rPr>
          <w:rtl w:val="0"/>
        </w:rPr>
        <w:t xml:space="preserve">Formal sign-off is received from the client sponsor.</w:t>
        <w:br w:type="textWrapping"/>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qp42iv9ajd9q" w:id="18"/>
      <w:bookmarkEnd w:id="18"/>
      <w:r w:rsidDel="00000000" w:rsidR="00000000" w:rsidRPr="00000000">
        <w:rPr>
          <w:b w:val="1"/>
          <w:color w:val="000000"/>
          <w:sz w:val="26"/>
          <w:szCs w:val="26"/>
          <w:rtl w:val="0"/>
        </w:rPr>
        <w:t xml:space="preserve">10. Authorization</w:t>
      </w:r>
    </w:p>
    <w:p w:rsidR="00000000" w:rsidDel="00000000" w:rsidP="00000000" w:rsidRDefault="00000000" w:rsidRPr="00000000" w14:paraId="00000098">
      <w:pPr>
        <w:spacing w:after="240" w:before="240" w:lineRule="auto"/>
        <w:rPr/>
      </w:pPr>
      <w:r w:rsidDel="00000000" w:rsidR="00000000" w:rsidRPr="00000000">
        <w:rPr>
          <w:b w:val="1"/>
          <w:rtl w:val="0"/>
        </w:rPr>
        <w:t xml:space="preserve">Client:</w:t>
        <w:br w:type="textWrapping"/>
      </w:r>
      <w:r w:rsidDel="00000000" w:rsidR="00000000" w:rsidRPr="00000000">
        <w:rPr>
          <w:rtl w:val="0"/>
        </w:rPr>
        <w:t xml:space="preserve"> Horizon Travel Group</w:t>
        <w:br w:type="textWrapping"/>
        <w:t xml:space="preserve"> (Signature) ___________________</w:t>
        <w:br w:type="textWrapping"/>
        <w:t xml:space="preserve"> Date: </w:t>
      </w:r>
      <w:r w:rsidDel="00000000" w:rsidR="00000000" w:rsidRPr="00000000">
        <w:rPr>
          <w:b w:val="1"/>
          <w:i w:val="1"/>
          <w:rtl w:val="0"/>
        </w:rPr>
        <w:t xml:space="preserve">/</w:t>
      </w:r>
      <w:r w:rsidDel="00000000" w:rsidR="00000000" w:rsidRPr="00000000">
        <w:rPr>
          <w:rtl w:val="0"/>
        </w:rPr>
        <w:t xml:space="preserve">/2025</w:t>
      </w:r>
    </w:p>
    <w:p w:rsidR="00000000" w:rsidDel="00000000" w:rsidP="00000000" w:rsidRDefault="00000000" w:rsidRPr="00000000" w14:paraId="00000099">
      <w:pPr>
        <w:spacing w:after="240" w:before="240" w:lineRule="auto"/>
        <w:rPr/>
      </w:pPr>
      <w:r w:rsidDel="00000000" w:rsidR="00000000" w:rsidRPr="00000000">
        <w:rPr>
          <w:b w:val="1"/>
          <w:rtl w:val="0"/>
        </w:rPr>
        <w:t xml:space="preserve">Consulting Partner:</w:t>
        <w:br w:type="textWrapping"/>
      </w:r>
      <w:r w:rsidDel="00000000" w:rsidR="00000000" w:rsidRPr="00000000">
        <w:rPr>
          <w:rtl w:val="0"/>
        </w:rPr>
        <w:t xml:space="preserve"> CloudEdge Consulting</w:t>
        <w:br w:type="textWrapping"/>
        <w:t xml:space="preserve"> (Signature) ___________________</w:t>
        <w:br w:type="textWrapping"/>
        <w:t xml:space="preserve"> Date: </w:t>
      </w:r>
      <w:r w:rsidDel="00000000" w:rsidR="00000000" w:rsidRPr="00000000">
        <w:rPr>
          <w:b w:val="1"/>
          <w:i w:val="1"/>
          <w:rtl w:val="0"/>
        </w:rPr>
        <w:t xml:space="preserve">/</w:t>
      </w:r>
      <w:r w:rsidDel="00000000" w:rsidR="00000000" w:rsidRPr="00000000">
        <w:rPr>
          <w:rtl w:val="0"/>
        </w:rPr>
        <w:t xml:space="preserve">/2025</w:t>
      </w:r>
    </w:p>
    <w:p w:rsidR="00000000" w:rsidDel="00000000" w:rsidP="00000000" w:rsidRDefault="00000000" w:rsidRPr="00000000" w14:paraId="0000009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