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6A" w:rsidRPr="00E7456A" w:rsidRDefault="00E7456A" w:rsidP="00E7456A">
      <w:pPr>
        <w:shd w:val="clear" w:color="auto" w:fill="FFFFFF"/>
        <w:spacing w:after="16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157136"/>
          <w:kern w:val="36"/>
          <w:sz w:val="48"/>
          <w:szCs w:val="48"/>
        </w:rPr>
      </w:pPr>
      <w:proofErr w:type="spellStart"/>
      <w:r w:rsidRPr="00E7456A">
        <w:rPr>
          <w:rFonts w:ascii="Times New Roman" w:eastAsia="Times New Roman" w:hAnsi="Times New Roman" w:cs="Times New Roman"/>
          <w:b/>
          <w:bCs/>
          <w:color w:val="157136"/>
          <w:kern w:val="36"/>
          <w:sz w:val="48"/>
          <w:szCs w:val="48"/>
        </w:rPr>
        <w:t>HTTP2</w:t>
      </w:r>
      <w:proofErr w:type="spellEnd"/>
      <w:r w:rsidRPr="00E7456A">
        <w:rPr>
          <w:rFonts w:ascii="Times New Roman" w:eastAsia="Times New Roman" w:hAnsi="Times New Roman" w:cs="Times New Roman"/>
          <w:b/>
          <w:bCs/>
          <w:color w:val="157136"/>
          <w:kern w:val="36"/>
          <w:sz w:val="48"/>
          <w:szCs w:val="48"/>
        </w:rPr>
        <w:t>: A New, Improved Web Protocol</w:t>
      </w:r>
    </w:p>
    <w:p w:rsidR="00E7456A" w:rsidRPr="00E7456A" w:rsidRDefault="00E7456A" w:rsidP="00E7456A">
      <w:pPr>
        <w:shd w:val="clear" w:color="auto" w:fill="FFFFFF"/>
        <w:spacing w:after="100" w:afterAutospacing="1" w:line="420" w:lineRule="atLeast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7456A">
        <w:rPr>
          <w:rFonts w:ascii="Arial" w:eastAsia="Times New Roman" w:hAnsi="Arial" w:cs="Arial"/>
          <w:color w:val="000000"/>
          <w:sz w:val="27"/>
          <w:szCs w:val="27"/>
        </w:rPr>
        <w:t>HTTP2</w:t>
      </w:r>
      <w:proofErr w:type="spellEnd"/>
      <w:r w:rsidRPr="00E7456A">
        <w:rPr>
          <w:rFonts w:ascii="Arial" w:eastAsia="Times New Roman" w:hAnsi="Arial" w:cs="Arial"/>
          <w:color w:val="000000"/>
          <w:sz w:val="27"/>
          <w:szCs w:val="27"/>
        </w:rPr>
        <w:t xml:space="preserve">, the new Web protocol slated to go live any day now, aims to be a faster, more efficient protocol. </w:t>
      </w:r>
      <w:proofErr w:type="spellStart"/>
      <w:r w:rsidRPr="00E7456A">
        <w:rPr>
          <w:rFonts w:ascii="Arial" w:eastAsia="Times New Roman" w:hAnsi="Arial" w:cs="Arial"/>
          <w:color w:val="000000"/>
          <w:sz w:val="27"/>
          <w:szCs w:val="27"/>
        </w:rPr>
        <w:t>HTTP1.1</w:t>
      </w:r>
      <w:proofErr w:type="spellEnd"/>
      <w:r w:rsidRPr="00E7456A">
        <w:rPr>
          <w:rFonts w:ascii="Arial" w:eastAsia="Times New Roman" w:hAnsi="Arial" w:cs="Arial"/>
          <w:color w:val="000000"/>
          <w:sz w:val="27"/>
          <w:szCs w:val="27"/>
        </w:rPr>
        <w:t xml:space="preserve"> is the current predecessor and has been around for about 15 years. The problem with </w:t>
      </w:r>
      <w:proofErr w:type="spellStart"/>
      <w:r w:rsidRPr="00E7456A">
        <w:rPr>
          <w:rFonts w:ascii="Arial" w:eastAsia="Times New Roman" w:hAnsi="Arial" w:cs="Arial"/>
          <w:color w:val="000000"/>
          <w:sz w:val="27"/>
          <w:szCs w:val="27"/>
        </w:rPr>
        <w:t>HTTP1.1</w:t>
      </w:r>
      <w:proofErr w:type="spellEnd"/>
      <w:r w:rsidRPr="00E7456A">
        <w:rPr>
          <w:rFonts w:ascii="Arial" w:eastAsia="Times New Roman" w:hAnsi="Arial" w:cs="Arial"/>
          <w:color w:val="000000"/>
          <w:sz w:val="27"/>
          <w:szCs w:val="27"/>
        </w:rPr>
        <w:t xml:space="preserve"> is that can only load requests one at a time, one request per one TCP connection. Basically, this made browsers run parallel requests to multiple TCPs for the same Web asset. </w:t>
      </w:r>
      <w:proofErr w:type="gramStart"/>
      <w:r w:rsidRPr="00E7456A">
        <w:rPr>
          <w:rFonts w:ascii="Arial" w:eastAsia="Times New Roman" w:hAnsi="Arial" w:cs="Arial"/>
          <w:color w:val="000000"/>
          <w:sz w:val="27"/>
          <w:szCs w:val="27"/>
        </w:rPr>
        <w:t>This clogs</w:t>
      </w:r>
      <w:proofErr w:type="gramEnd"/>
      <w:r w:rsidRPr="00E7456A">
        <w:rPr>
          <w:rFonts w:ascii="Arial" w:eastAsia="Times New Roman" w:hAnsi="Arial" w:cs="Arial"/>
          <w:color w:val="000000"/>
          <w:sz w:val="27"/>
          <w:szCs w:val="27"/>
        </w:rPr>
        <w:t xml:space="preserve"> up “the wire” with multiple duplicate data requests, and can hurt performance if too many requests are made.</w:t>
      </w:r>
    </w:p>
    <w:p w:rsidR="00AF65F4" w:rsidRDefault="00E7456A" w:rsidP="00E7456A">
      <w:pPr>
        <w:jc w:val="both"/>
      </w:pPr>
      <w:r>
        <w:rPr>
          <w:noProof/>
        </w:rPr>
        <w:drawing>
          <wp:inline distT="0" distB="0" distL="0" distR="0" wp14:anchorId="02E8468D" wp14:editId="23E74027">
            <wp:extent cx="5086350" cy="3400425"/>
            <wp:effectExtent l="0" t="0" r="0" b="9525"/>
            <wp:docPr id="1" name="Picture 1" descr="http reques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 request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6A" w:rsidRDefault="00E7456A" w:rsidP="00E7456A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 short,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HTTP1.1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makes loading a web page more resource-intensive than ever. This led to the industry utilizing Best Practices like concatenation, data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in lining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and domain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sharding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in an attempt to fix the underlying problems of the protocol.</w:t>
      </w:r>
    </w:p>
    <w:p w:rsidR="00E7456A" w:rsidRDefault="00E7456A" w:rsidP="00E7456A">
      <w:pPr>
        <w:pStyle w:val="Heading2"/>
        <w:shd w:val="clear" w:color="auto" w:fill="FFFFFF"/>
        <w:spacing w:before="0"/>
        <w:jc w:val="both"/>
        <w:rPr>
          <w:b w:val="0"/>
          <w:bCs w:val="0"/>
          <w:color w:val="29AA57"/>
        </w:rPr>
      </w:pPr>
      <w:r>
        <w:rPr>
          <w:b w:val="0"/>
          <w:bCs w:val="0"/>
          <w:color w:val="29AA57"/>
        </w:rPr>
        <w:t>HTTP &amp; </w:t>
      </w:r>
      <w:proofErr w:type="spellStart"/>
      <w:r>
        <w:rPr>
          <w:b w:val="0"/>
          <w:bCs w:val="0"/>
          <w:color w:val="29AA57"/>
        </w:rPr>
        <w:t>SPDY</w:t>
      </w:r>
      <w:proofErr w:type="spellEnd"/>
      <w:r>
        <w:rPr>
          <w:b w:val="0"/>
          <w:bCs w:val="0"/>
          <w:color w:val="29AA57"/>
        </w:rPr>
        <w:t>: The Basis </w:t>
      </w:r>
      <w:proofErr w:type="gramStart"/>
      <w:r>
        <w:rPr>
          <w:b w:val="0"/>
          <w:bCs w:val="0"/>
          <w:color w:val="29AA57"/>
        </w:rPr>
        <w:t>Of</w:t>
      </w:r>
      <w:proofErr w:type="gramEnd"/>
      <w:r>
        <w:rPr>
          <w:b w:val="0"/>
          <w:bCs w:val="0"/>
          <w:color w:val="29AA57"/>
        </w:rPr>
        <w:t xml:space="preserve"> </w:t>
      </w:r>
      <w:proofErr w:type="spellStart"/>
      <w:r>
        <w:rPr>
          <w:b w:val="0"/>
          <w:bCs w:val="0"/>
          <w:color w:val="29AA57"/>
        </w:rPr>
        <w:t>HTTP2</w:t>
      </w:r>
      <w:proofErr w:type="spellEnd"/>
    </w:p>
    <w:p w:rsidR="00E7456A" w:rsidRDefault="00E7456A" w:rsidP="00E7456A">
      <w:pPr>
        <w:pStyle w:val="NormalWeb"/>
        <w:shd w:val="clear" w:color="auto" w:fill="FFFFFF"/>
        <w:spacing w:before="0" w:beforeAutospacing="0" w:line="420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Enter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2012.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was the next open-source protocol that was developed, this time by Google, in an attempt to reduce web page load latency and increase security.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modified the way HTTP requests and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responses are sent over the wire and made an effective base for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Just recently Google announced it will be removing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SPDY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favor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that we can </w:t>
      </w:r>
      <w:hyperlink r:id="rId7" w:history="1">
        <w:r>
          <w:rPr>
            <w:rStyle w:val="Hyperlink"/>
            <w:rFonts w:ascii="Arial" w:hAnsi="Arial" w:cs="Arial"/>
            <w:color w:val="157136"/>
            <w:sz w:val="27"/>
            <w:szCs w:val="27"/>
          </w:rPr>
          <w:t xml:space="preserve">expect </w:t>
        </w:r>
        <w:proofErr w:type="spellStart"/>
        <w:r>
          <w:rPr>
            <w:rStyle w:val="Hyperlink"/>
            <w:rFonts w:ascii="Arial" w:hAnsi="Arial" w:cs="Arial"/>
            <w:color w:val="157136"/>
            <w:sz w:val="27"/>
            <w:szCs w:val="27"/>
          </w:rPr>
          <w:t>HTTP2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 to come to browsers in a few weeks.</w:t>
      </w:r>
    </w:p>
    <w:p w:rsidR="00E7456A" w:rsidRDefault="00E7456A" w:rsidP="00E7456A">
      <w:pPr>
        <w:pStyle w:val="NormalWeb"/>
        <w:shd w:val="clear" w:color="auto" w:fill="FFFFFF"/>
        <w:spacing w:before="0" w:beforeAutospacing="0" w:line="420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These are the high-level differences between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HTTP1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7456A" w:rsidRDefault="00E7456A" w:rsidP="00E74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HTTP2</w:t>
      </w:r>
      <w:proofErr w:type="spellEnd"/>
      <w:r>
        <w:rPr>
          <w:rFonts w:ascii="Arial" w:hAnsi="Arial" w:cs="Arial"/>
          <w:color w:val="000000"/>
        </w:rPr>
        <w:t xml:space="preserve"> is binary, instead of textual</w:t>
      </w:r>
    </w:p>
    <w:p w:rsidR="00E7456A" w:rsidRDefault="00E7456A" w:rsidP="00E74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HTTP2</w:t>
      </w:r>
      <w:proofErr w:type="spellEnd"/>
      <w:r>
        <w:rPr>
          <w:rFonts w:ascii="Arial" w:hAnsi="Arial" w:cs="Arial"/>
          <w:color w:val="000000"/>
        </w:rPr>
        <w:t xml:space="preserve"> is fully multiplexed, instead of ordered and blocking</w:t>
      </w:r>
    </w:p>
    <w:p w:rsidR="00E7456A" w:rsidRDefault="00E7456A" w:rsidP="00E74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HTTP2</w:t>
      </w:r>
      <w:proofErr w:type="spellEnd"/>
      <w:r>
        <w:rPr>
          <w:rFonts w:ascii="Arial" w:hAnsi="Arial" w:cs="Arial"/>
          <w:color w:val="000000"/>
        </w:rPr>
        <w:t xml:space="preserve"> can, therefore, use one connection for parallelism</w:t>
      </w:r>
    </w:p>
    <w:p w:rsidR="00E7456A" w:rsidRDefault="00E7456A" w:rsidP="00E74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HTP2</w:t>
      </w:r>
      <w:proofErr w:type="spellEnd"/>
      <w:r>
        <w:rPr>
          <w:rFonts w:ascii="Arial" w:hAnsi="Arial" w:cs="Arial"/>
          <w:color w:val="000000"/>
        </w:rPr>
        <w:t xml:space="preserve"> uses header compression to reduce overhead</w:t>
      </w:r>
    </w:p>
    <w:p w:rsidR="00E7456A" w:rsidRDefault="00E7456A" w:rsidP="00E745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HTTP2</w:t>
      </w:r>
      <w:proofErr w:type="spellEnd"/>
      <w:r>
        <w:rPr>
          <w:rFonts w:ascii="Arial" w:hAnsi="Arial" w:cs="Arial"/>
          <w:color w:val="000000"/>
        </w:rPr>
        <w:t xml:space="preserve"> allows servers to “push” responses proactively into client caches</w:t>
      </w:r>
    </w:p>
    <w:p w:rsidR="00E7456A" w:rsidRDefault="00E7456A" w:rsidP="00E7456A">
      <w:pPr>
        <w:pStyle w:val="NormalWeb"/>
        <w:shd w:val="clear" w:color="auto" w:fill="FFFFFF"/>
        <w:spacing w:before="0" w:beforeAutospacing="0" w:line="420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There’s a really </w:t>
      </w:r>
      <w:hyperlink r:id="rId8" w:history="1">
        <w:r>
          <w:rPr>
            <w:rStyle w:val="Hyperlink"/>
            <w:rFonts w:ascii="Arial" w:hAnsi="Arial" w:cs="Arial"/>
            <w:color w:val="157136"/>
            <w:sz w:val="27"/>
            <w:szCs w:val="27"/>
          </w:rPr>
          <w:t xml:space="preserve">great article on </w:t>
        </w:r>
        <w:proofErr w:type="spellStart"/>
        <w:r>
          <w:rPr>
            <w:rStyle w:val="Hyperlink"/>
            <w:rFonts w:ascii="Arial" w:hAnsi="Arial" w:cs="Arial"/>
            <w:color w:val="157136"/>
            <w:sz w:val="27"/>
            <w:szCs w:val="27"/>
          </w:rPr>
          <w:t>Moz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 xml:space="preserve"> about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that gives some clever analogies and can help the non-technical SEO visualize this rather-technical issue.</w:t>
      </w:r>
    </w:p>
    <w:p w:rsidR="00E7456A" w:rsidRDefault="00E7456A" w:rsidP="00E7456A">
      <w:pPr>
        <w:pStyle w:val="NormalWeb"/>
        <w:shd w:val="clear" w:color="auto" w:fill="FFFFFF"/>
        <w:spacing w:before="0" w:beforeAutospacing="0" w:line="420" w:lineRule="atLeast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To sum up: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already available. It’s recommended to use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as support for a faster website and better user experience, but the old standby recommendations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losslessly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optimizing images, etc. still hold true.</w:t>
      </w:r>
    </w:p>
    <w:p w:rsidR="00E7456A" w:rsidRDefault="00E7456A" w:rsidP="00E7456A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 w:val="0"/>
          <w:bCs w:val="0"/>
          <w:color w:val="29AA57"/>
          <w:sz w:val="36"/>
          <w:szCs w:val="36"/>
        </w:rPr>
      </w:pPr>
      <w:r>
        <w:rPr>
          <w:rStyle w:val="Strong"/>
          <w:b/>
          <w:bCs/>
          <w:color w:val="29AA57"/>
        </w:rPr>
        <w:t xml:space="preserve">What This Means </w:t>
      </w:r>
      <w:proofErr w:type="gramStart"/>
      <w:r>
        <w:rPr>
          <w:rStyle w:val="Strong"/>
          <w:b/>
          <w:bCs/>
          <w:color w:val="29AA57"/>
        </w:rPr>
        <w:t>For</w:t>
      </w:r>
      <w:proofErr w:type="gramEnd"/>
      <w:r>
        <w:rPr>
          <w:rStyle w:val="Strong"/>
          <w:b/>
          <w:bCs/>
          <w:color w:val="29AA57"/>
        </w:rPr>
        <w:t xml:space="preserve"> Businesses</w:t>
      </w:r>
    </w:p>
    <w:p w:rsidR="00E7456A" w:rsidRDefault="00E7456A" w:rsidP="00E7456A">
      <w:pPr>
        <w:pStyle w:val="NormalWeb"/>
        <w:shd w:val="clear" w:color="auto" w:fill="FFFFFF"/>
        <w:spacing w:before="0" w:beforeAutospacing="0" w:line="420" w:lineRule="atLeast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a replacement for how HTTP is expressed “on the wire” and is not a ground-up rewrite of the protocol. That means HTTP methods, semantics, and status codes will stay the same. To use APIs that work with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HTTP1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there may need to be small additions made.</w:t>
      </w:r>
    </w:p>
    <w:p w:rsidR="00E7456A" w:rsidRDefault="00E7456A" w:rsidP="00E7456A">
      <w:pPr>
        <w:pStyle w:val="NormalWeb"/>
        <w:shd w:val="clear" w:color="auto" w:fill="FFFFFF"/>
        <w:spacing w:before="0" w:beforeAutospacing="0" w:line="420" w:lineRule="atLeast"/>
        <w:jc w:val="both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HTTP2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does not require encryption, for URLs to be restructured or rewritten, or any changes to how existing web applications work. However, new applications can take advantage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HTTP2’s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features for increased speed, especially important for mobile search. Clients do not need to contact their web hosts, they can get access to application data</w:t>
      </w:r>
    </w:p>
    <w:p w:rsidR="00E7456A" w:rsidRPr="00E7456A" w:rsidRDefault="00E7456A" w:rsidP="00E7456A">
      <w:pPr>
        <w:jc w:val="both"/>
      </w:pPr>
      <w:bookmarkStart w:id="0" w:name="_GoBack"/>
      <w:bookmarkEnd w:id="0"/>
    </w:p>
    <w:sectPr w:rsidR="00E7456A" w:rsidRPr="00E74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B17EA"/>
    <w:multiLevelType w:val="multilevel"/>
    <w:tmpl w:val="410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6A"/>
    <w:rsid w:val="00AF65F4"/>
    <w:rsid w:val="00E7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45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5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745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4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z.com/blog/http2-a-fast-secure-bedrock-for-the-future-of-se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stechnica.com/information-technology/2015/02/http2-finished-coming-to-browsers-within-weeks/%3Futm_source=sendgrid%26utm_medium=email%26utm_campaign=top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2426</Characters>
  <Application>Microsoft Office Word</Application>
  <DocSecurity>0</DocSecurity>
  <Lines>20</Lines>
  <Paragraphs>5</Paragraphs>
  <ScaleCrop>false</ScaleCrop>
  <Company>Microsoft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E15</dc:creator>
  <cp:lastModifiedBy>Aspire E15</cp:lastModifiedBy>
  <cp:revision>1</cp:revision>
  <dcterms:created xsi:type="dcterms:W3CDTF">2021-04-29T08:13:00Z</dcterms:created>
  <dcterms:modified xsi:type="dcterms:W3CDTF">2021-04-29T08:16:00Z</dcterms:modified>
</cp:coreProperties>
</file>