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vertAlign w:val="baseline"/>
        </w:rPr>
      </w:pPr>
      <w:r w:rsidDel="00000000" w:rsidR="00000000" w:rsidRPr="00000000">
        <w:rPr>
          <w:b w:val="1"/>
          <w:sz w:val="32"/>
          <w:szCs w:val="32"/>
          <w:vertAlign w:val="baseline"/>
          <w:rtl w:val="0"/>
        </w:rPr>
        <w:t xml:space="preserve">Product Design</w:t>
      </w:r>
    </w:p>
    <w:tbl>
      <w:tblPr>
        <w:tblStyle w:val="Table1"/>
        <w:tblW w:w="7870.999999999999" w:type="dxa"/>
        <w:jc w:val="center"/>
        <w:tblLayout w:type="fixed"/>
        <w:tblLook w:val="0000"/>
      </w:tblPr>
      <w:tblGrid>
        <w:gridCol w:w="768"/>
        <w:gridCol w:w="7103"/>
        <w:tblGridChange w:id="0">
          <w:tblGrid>
            <w:gridCol w:w="768"/>
            <w:gridCol w:w="7103"/>
          </w:tblGrid>
        </w:tblGridChange>
      </w:tblGrid>
      <w:tr>
        <w:tc>
          <w:tcPr>
            <w:shd w:fill="auto" w:val="clear"/>
            <w:vAlign w:val="top"/>
          </w:tcPr>
          <w:p w:rsidR="00000000" w:rsidDel="00000000" w:rsidP="00000000" w:rsidRDefault="00000000" w:rsidRPr="00000000" w14:paraId="00000002">
            <w:pPr>
              <w:spacing w:after="0" w:before="0" w:lineRule="auto"/>
              <w:jc w:val="left"/>
              <w:rPr>
                <w:vertAlign w:val="baseline"/>
              </w:rPr>
            </w:pPr>
            <w:r w:rsidDel="00000000" w:rsidR="00000000" w:rsidRPr="00000000">
              <w:rPr>
                <w:b w:val="1"/>
                <w:sz w:val="24"/>
                <w:szCs w:val="24"/>
                <w:vertAlign w:val="baseline"/>
                <w:rtl w:val="0"/>
              </w:rPr>
              <w:t xml:space="preserve">Team</w:t>
            </w:r>
            <w:r w:rsidDel="00000000" w:rsidR="00000000" w:rsidRPr="00000000">
              <w:rPr>
                <w:rtl w:val="0"/>
              </w:rPr>
            </w:r>
          </w:p>
        </w:tc>
        <w:tc>
          <w:tcPr>
            <w:shd w:fill="auto" w:val="clear"/>
            <w:vAlign w:val="top"/>
          </w:tcPr>
          <w:p w:rsidR="00000000" w:rsidDel="00000000" w:rsidP="00000000" w:rsidRDefault="00000000" w:rsidRPr="00000000" w14:paraId="00000003">
            <w:pPr>
              <w:spacing w:after="0" w:lineRule="auto"/>
              <w:rPr>
                <w:vertAlign w:val="baseline"/>
              </w:rPr>
            </w:pPr>
            <w:r w:rsidDel="00000000" w:rsidR="00000000" w:rsidRPr="00000000">
              <w:rPr>
                <w:rtl w:val="0"/>
              </w:rPr>
              <w:t xml:space="preserve">Demand Forecasting of Air Conditioning for Commercial Complex</w:t>
            </w:r>
            <w:r w:rsidDel="00000000" w:rsidR="00000000" w:rsidRPr="00000000">
              <w:rPr>
                <w:sz w:val="24"/>
                <w:szCs w:val="24"/>
                <w:rtl w:val="0"/>
              </w:rPr>
              <w:t xml:space="preserve">, </w:t>
            </w:r>
            <w:r w:rsidDel="00000000" w:rsidR="00000000" w:rsidRPr="00000000">
              <w:rPr>
                <w:rtl w:val="0"/>
              </w:rPr>
              <w:t xml:space="preserve">Team 12 and</w:t>
            </w:r>
            <w:r w:rsidDel="00000000" w:rsidR="00000000" w:rsidRPr="00000000">
              <w:rPr>
                <w:color w:val="0000ff"/>
                <w:rtl w:val="0"/>
              </w:rPr>
              <w:t xml:space="preserve"> </w:t>
            </w:r>
            <w:r w:rsidDel="00000000" w:rsidR="00000000" w:rsidRPr="00000000">
              <w:rPr>
                <w:rtl w:val="0"/>
              </w:rPr>
              <w:t xml:space="preserve">Akshat Goyal, Kanish Anand, Nikunj Nawal and Sridhar M</w:t>
            </w:r>
            <w:r w:rsidDel="00000000" w:rsidR="00000000" w:rsidRPr="00000000">
              <w:rPr>
                <w:rtl w:val="0"/>
              </w:rPr>
            </w:r>
          </w:p>
        </w:tc>
      </w:tr>
    </w:tbl>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numPr>
          <w:ilvl w:val="0"/>
          <w:numId w:val="1"/>
        </w:numPr>
        <w:ind w:left="432" w:hanging="432"/>
        <w:jc w:val="both"/>
        <w:rPr/>
      </w:pPr>
      <w:r w:rsidDel="00000000" w:rsidR="00000000" w:rsidRPr="00000000">
        <w:rPr>
          <w:b w:val="1"/>
          <w:vertAlign w:val="baseline"/>
          <w:rtl w:val="0"/>
        </w:rPr>
        <w:t xml:space="preserve">Design Overview</w:t>
      </w:r>
      <w:r w:rsidDel="00000000" w:rsidR="00000000" w:rsidRPr="00000000">
        <w:rPr>
          <w:rtl w:val="0"/>
        </w:rPr>
      </w:r>
    </w:p>
    <w:p w:rsidR="00000000" w:rsidDel="00000000" w:rsidP="00000000" w:rsidRDefault="00000000" w:rsidRPr="00000000" w14:paraId="00000006">
      <w:pPr>
        <w:pStyle w:val="Heading2"/>
        <w:numPr>
          <w:ilvl w:val="1"/>
          <w:numId w:val="1"/>
        </w:numPr>
        <w:ind w:left="0" w:right="0" w:firstLine="0"/>
        <w:rPr/>
      </w:pPr>
      <w:r w:rsidDel="00000000" w:rsidR="00000000" w:rsidRPr="00000000">
        <w:rPr>
          <w:b w:val="1"/>
          <w:vertAlign w:val="baseline"/>
          <w:rtl w:val="0"/>
        </w:rPr>
        <w:t xml:space="preserve">Architectural design</w:t>
      </w:r>
      <w:r w:rsidDel="00000000" w:rsidR="00000000" w:rsidRPr="00000000">
        <w:rPr>
          <w:rtl w:val="0"/>
        </w:rPr>
      </w:r>
    </w:p>
    <w:p w:rsidR="00000000" w:rsidDel="00000000" w:rsidP="00000000" w:rsidRDefault="00000000" w:rsidRPr="00000000" w14:paraId="00000007">
      <w:pPr>
        <w:jc w:val="both"/>
        <w:rPr>
          <w:vertAlign w:val="baseline"/>
        </w:rPr>
      </w:pPr>
      <w:r w:rsidDel="00000000" w:rsidR="00000000" w:rsidRPr="00000000">
        <w:rPr>
          <w:color w:val="0000cc"/>
        </w:rPr>
        <w:drawing>
          <wp:inline distB="114300" distT="114300" distL="114300" distR="114300">
            <wp:extent cx="5486400" cy="5359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64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numPr>
          <w:ilvl w:val="1"/>
          <w:numId w:val="1"/>
        </w:numPr>
        <w:ind w:left="0" w:right="0" w:firstLine="0"/>
        <w:rPr/>
      </w:pPr>
      <w:r w:rsidDel="00000000" w:rsidR="00000000" w:rsidRPr="00000000">
        <w:rPr>
          <w:b w:val="1"/>
          <w:vertAlign w:val="baseline"/>
          <w:rtl w:val="0"/>
        </w:rPr>
        <w:t xml:space="preserve">System interfaces</w:t>
      </w:r>
      <w:r w:rsidDel="00000000" w:rsidR="00000000" w:rsidRPr="00000000">
        <w:rPr>
          <w:rtl w:val="0"/>
        </w:rPr>
      </w:r>
    </w:p>
    <w:p w:rsidR="00000000" w:rsidDel="00000000" w:rsidP="00000000" w:rsidRDefault="00000000" w:rsidRPr="00000000" w14:paraId="00000009">
      <w:pPr>
        <w:pStyle w:val="Heading3"/>
        <w:numPr>
          <w:ilvl w:val="2"/>
          <w:numId w:val="1"/>
        </w:numPr>
        <w:ind w:left="0" w:right="0" w:firstLine="0"/>
        <w:rPr/>
      </w:pPr>
      <w:r w:rsidDel="00000000" w:rsidR="00000000" w:rsidRPr="00000000">
        <w:rPr>
          <w:b w:val="1"/>
          <w:vertAlign w:val="baseline"/>
          <w:rtl w:val="0"/>
        </w:rPr>
        <w:t xml:space="preserve">User Interface</w:t>
      </w:r>
    </w:p>
    <w:p w:rsidR="00000000" w:rsidDel="00000000" w:rsidP="00000000" w:rsidRDefault="00000000" w:rsidRPr="00000000" w14:paraId="0000000A">
      <w:pPr>
        <w:numPr>
          <w:ilvl w:val="2"/>
          <w:numId w:val="1"/>
        </w:numPr>
        <w:ind w:left="720"/>
      </w:pPr>
      <w:r w:rsidDel="00000000" w:rsidR="00000000" w:rsidRPr="00000000">
        <w:rPr>
          <w:rtl w:val="0"/>
        </w:rPr>
        <w:t xml:space="preserve">1. User will be able to input any hour of the day and predict the energy consumption during that hour of the day.</w:t>
      </w:r>
    </w:p>
    <w:p w:rsidR="00000000" w:rsidDel="00000000" w:rsidP="00000000" w:rsidRDefault="00000000" w:rsidRPr="00000000" w14:paraId="0000000B">
      <w:pPr>
        <w:numPr>
          <w:ilvl w:val="2"/>
          <w:numId w:val="1"/>
        </w:numPr>
        <w:ind w:left="720"/>
        <w:rPr>
          <w:u w:val="none"/>
        </w:rPr>
      </w:pPr>
      <w:r w:rsidDel="00000000" w:rsidR="00000000" w:rsidRPr="00000000">
        <w:rPr>
          <w:rtl w:val="0"/>
        </w:rPr>
        <w:t xml:space="preserve">2. User will be able to see various graphical representations of the data of past energy consumption so as to see the past usage of consumption of electricity in complex.</w:t>
      </w:r>
    </w:p>
    <w:p w:rsidR="00000000" w:rsidDel="00000000" w:rsidP="00000000" w:rsidRDefault="00000000" w:rsidRPr="00000000" w14:paraId="0000000C">
      <w:pPr>
        <w:numPr>
          <w:ilvl w:val="2"/>
          <w:numId w:val="1"/>
        </w:numPr>
        <w:ind w:left="720"/>
        <w:rPr>
          <w:u w:val="none"/>
        </w:rPr>
      </w:pPr>
      <w:r w:rsidDel="00000000" w:rsidR="00000000" w:rsidRPr="00000000">
        <w:rPr>
          <w:rtl w:val="0"/>
        </w:rPr>
        <w:t xml:space="preserve">3. User will be able to get any kind of help from the maintainer using the webapp.</w:t>
      </w:r>
      <w:r w:rsidDel="00000000" w:rsidR="00000000" w:rsidRPr="00000000">
        <w:rPr>
          <w:rtl w:val="0"/>
        </w:rPr>
      </w:r>
    </w:p>
    <w:p w:rsidR="00000000" w:rsidDel="00000000" w:rsidP="00000000" w:rsidRDefault="00000000" w:rsidRPr="00000000" w14:paraId="0000000D">
      <w:pPr>
        <w:pStyle w:val="Heading3"/>
        <w:numPr>
          <w:ilvl w:val="2"/>
          <w:numId w:val="1"/>
        </w:numPr>
        <w:ind w:left="0" w:right="0" w:firstLine="0"/>
        <w:rPr/>
      </w:pPr>
      <w:r w:rsidDel="00000000" w:rsidR="00000000" w:rsidRPr="00000000">
        <w:rPr>
          <w:b w:val="1"/>
          <w:vertAlign w:val="baseline"/>
          <w:rtl w:val="0"/>
        </w:rPr>
        <w:t xml:space="preserve">APIs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smallCaps w:val="0"/>
          <w:strike w:val="0"/>
          <w:sz w:val="20"/>
          <w:szCs w:val="20"/>
          <w:u w:val="none"/>
          <w:shd w:fill="auto" w:val="clear"/>
          <w:vertAlign w:val="baseline"/>
        </w:rPr>
      </w:pPr>
      <w:r w:rsidDel="00000000" w:rsidR="00000000" w:rsidRPr="00000000">
        <w:rPr>
          <w:rtl w:val="0"/>
        </w:rPr>
        <w:t xml:space="preserve">Not Applicable</w:t>
      </w:r>
      <w:r w:rsidDel="00000000" w:rsidR="00000000" w:rsidRPr="00000000">
        <w:rPr>
          <w:rtl w:val="0"/>
        </w:rPr>
      </w:r>
    </w:p>
    <w:p w:rsidR="00000000" w:rsidDel="00000000" w:rsidP="00000000" w:rsidRDefault="00000000" w:rsidRPr="00000000" w14:paraId="0000000F">
      <w:pPr>
        <w:pStyle w:val="Heading2"/>
        <w:numPr>
          <w:ilvl w:val="1"/>
          <w:numId w:val="1"/>
        </w:numPr>
        <w:ind w:left="0" w:right="0" w:firstLine="0"/>
        <w:rPr/>
      </w:pPr>
      <w:r w:rsidDel="00000000" w:rsidR="00000000" w:rsidRPr="00000000">
        <w:rPr>
          <w:b w:val="1"/>
          <w:vertAlign w:val="baseline"/>
          <w:rtl w:val="0"/>
        </w:rPr>
        <w:t xml:space="preserve">Model </w:t>
      </w:r>
      <w:r w:rsidDel="00000000" w:rsidR="00000000" w:rsidRPr="00000000">
        <w:rPr>
          <w:rtl w:val="0"/>
        </w:rPr>
      </w:r>
    </w:p>
    <w:p w:rsidR="00000000" w:rsidDel="00000000" w:rsidP="00000000" w:rsidRDefault="00000000" w:rsidRPr="00000000" w14:paraId="00000010">
      <w:pPr>
        <w:spacing w:after="100" w:before="100" w:lineRule="auto"/>
        <w:rPr>
          <w:vertAlign w:val="baseline"/>
        </w:rPr>
      </w:pPr>
      <w:r w:rsidDel="00000000" w:rsidR="00000000" w:rsidRPr="00000000">
        <w:rPr>
          <w:rtl w:val="0"/>
        </w:rPr>
        <w:t xml:space="preserve">We will update the information regarding the Model and the Classes as we proceed with the code writing for the required project.</w:t>
      </w:r>
      <w:r w:rsidDel="00000000" w:rsidR="00000000" w:rsidRPr="00000000">
        <w:rPr>
          <w:rtl w:val="0"/>
        </w:rPr>
      </w:r>
    </w:p>
    <w:p w:rsidR="00000000" w:rsidDel="00000000" w:rsidP="00000000" w:rsidRDefault="00000000" w:rsidRPr="00000000" w14:paraId="00000011">
      <w:pPr>
        <w:spacing w:after="0" w:before="0" w:lineRule="auto"/>
        <w:rPr>
          <w:color w:val="0000ff"/>
          <w:vertAlign w:val="baseline"/>
        </w:rPr>
      </w:pPr>
      <w:r w:rsidDel="00000000" w:rsidR="00000000" w:rsidRPr="00000000">
        <w:rPr>
          <w:rtl w:val="0"/>
        </w:rPr>
      </w:r>
    </w:p>
    <w:p w:rsidR="00000000" w:rsidDel="00000000" w:rsidP="00000000" w:rsidRDefault="00000000" w:rsidRPr="00000000" w14:paraId="00000012">
      <w:pPr>
        <w:pStyle w:val="Heading1"/>
        <w:ind w:firstLine="432"/>
        <w:jc w:val="both"/>
        <w:rPr/>
      </w:pPr>
      <w:r w:rsidDel="00000000" w:rsidR="00000000" w:rsidRPr="00000000">
        <w:rPr>
          <w:rtl w:val="0"/>
        </w:rPr>
      </w:r>
    </w:p>
    <w:p w:rsidR="00000000" w:rsidDel="00000000" w:rsidP="00000000" w:rsidRDefault="00000000" w:rsidRPr="00000000" w14:paraId="00000013">
      <w:pPr>
        <w:pStyle w:val="Heading1"/>
        <w:spacing w:after="0" w:lineRule="auto"/>
        <w:ind w:firstLine="432"/>
        <w:jc w:val="both"/>
        <w:rPr/>
      </w:pPr>
      <w:r w:rsidDel="00000000" w:rsidR="00000000" w:rsidRPr="00000000">
        <w:rPr>
          <w:rtl w:val="0"/>
        </w:rPr>
      </w:r>
    </w:p>
    <w:p w:rsidR="00000000" w:rsidDel="00000000" w:rsidP="00000000" w:rsidRDefault="00000000" w:rsidRPr="00000000" w14:paraId="00000014">
      <w:pPr>
        <w:pStyle w:val="Heading1"/>
        <w:numPr>
          <w:ilvl w:val="0"/>
          <w:numId w:val="1"/>
        </w:numPr>
        <w:spacing w:after="0" w:lineRule="auto"/>
        <w:ind w:left="432" w:hanging="432"/>
        <w:jc w:val="both"/>
        <w:rPr/>
      </w:pPr>
      <w:r w:rsidDel="00000000" w:rsidR="00000000" w:rsidRPr="00000000">
        <w:rPr>
          <w:rtl w:val="0"/>
        </w:rPr>
      </w:r>
    </w:p>
    <w:p w:rsidR="00000000" w:rsidDel="00000000" w:rsidP="00000000" w:rsidRDefault="00000000" w:rsidRPr="00000000" w14:paraId="00000015">
      <w:pPr>
        <w:pStyle w:val="Heading1"/>
        <w:numPr>
          <w:ilvl w:val="0"/>
          <w:numId w:val="1"/>
        </w:numPr>
        <w:spacing w:after="0" w:lineRule="auto"/>
        <w:ind w:left="432" w:hanging="432"/>
        <w:jc w:val="both"/>
        <w:rPr/>
      </w:pPr>
      <w:r w:rsidDel="00000000" w:rsidR="00000000" w:rsidRPr="00000000">
        <w:rPr>
          <w:rtl w:val="0"/>
        </w:rPr>
      </w:r>
    </w:p>
    <w:p w:rsidR="00000000" w:rsidDel="00000000" w:rsidP="00000000" w:rsidRDefault="00000000" w:rsidRPr="00000000" w14:paraId="00000016">
      <w:pPr>
        <w:spacing w:after="0" w:before="0" w:lineRule="auto"/>
        <w:rPr>
          <w:color w:val="6666ff"/>
          <w:vertAlign w:val="baseline"/>
        </w:rPr>
      </w:pPr>
      <w:r w:rsidDel="00000000" w:rsidR="00000000" w:rsidRPr="00000000">
        <w:rPr>
          <w:rtl w:val="0"/>
        </w:rPr>
      </w:r>
    </w:p>
    <w:p w:rsidR="00000000" w:rsidDel="00000000" w:rsidP="00000000" w:rsidRDefault="00000000" w:rsidRPr="00000000" w14:paraId="00000017">
      <w:pPr>
        <w:pStyle w:val="Heading1"/>
        <w:spacing w:after="0" w:lineRule="auto"/>
        <w:ind w:firstLine="432"/>
        <w:jc w:val="both"/>
        <w:rPr/>
      </w:pPr>
      <w:bookmarkStart w:colFirst="0" w:colLast="0" w:name="_c27x891d6gia" w:id="0"/>
      <w:bookmarkEnd w:id="0"/>
      <w:r w:rsidDel="00000000" w:rsidR="00000000" w:rsidRPr="00000000">
        <w:rPr>
          <w:rtl w:val="0"/>
        </w:rPr>
        <w:t xml:space="preserve">Sequence Diagram(s)</w:t>
      </w:r>
    </w:p>
    <w:p w:rsidR="00000000" w:rsidDel="00000000" w:rsidP="00000000" w:rsidRDefault="00000000" w:rsidRPr="00000000" w14:paraId="00000018">
      <w:pPr>
        <w:pStyle w:val="Heading1"/>
        <w:numPr>
          <w:ilvl w:val="0"/>
          <w:numId w:val="1"/>
        </w:numPr>
        <w:ind w:left="432" w:hanging="432"/>
        <w:jc w:val="both"/>
        <w:rPr/>
      </w:pPr>
      <w:r w:rsidDel="00000000" w:rsidR="00000000" w:rsidRPr="00000000">
        <w:rPr>
          <w:rtl w:val="0"/>
        </w:rPr>
      </w:r>
    </w:p>
    <w:p w:rsidR="00000000" w:rsidDel="00000000" w:rsidP="00000000" w:rsidRDefault="00000000" w:rsidRPr="00000000" w14:paraId="00000019">
      <w:pPr>
        <w:pStyle w:val="Heading1"/>
        <w:numPr>
          <w:ilvl w:val="0"/>
          <w:numId w:val="1"/>
        </w:numPr>
        <w:ind w:left="432" w:hanging="432"/>
        <w:jc w:val="both"/>
        <w:rPr/>
      </w:pPr>
      <w:r w:rsidDel="00000000" w:rsidR="00000000" w:rsidRPr="00000000">
        <w:rPr/>
        <w:drawing>
          <wp:inline distB="114300" distT="114300" distL="114300" distR="114300">
            <wp:extent cx="5700713" cy="51911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00713" cy="51911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1"/>
        <w:numPr>
          <w:ilvl w:val="0"/>
          <w:numId w:val="1"/>
        </w:numPr>
        <w:ind w:left="432" w:hanging="432"/>
        <w:jc w:val="both"/>
        <w:rPr/>
      </w:pPr>
      <w:r w:rsidDel="00000000" w:rsidR="00000000" w:rsidRPr="00000000">
        <w:rPr>
          <w:rtl w:val="0"/>
        </w:rPr>
      </w:r>
    </w:p>
    <w:p w:rsidR="00000000" w:rsidDel="00000000" w:rsidP="00000000" w:rsidRDefault="00000000" w:rsidRPr="00000000" w14:paraId="0000001B">
      <w:pPr>
        <w:pStyle w:val="Heading1"/>
        <w:numPr>
          <w:ilvl w:val="0"/>
          <w:numId w:val="1"/>
        </w:numPr>
        <w:ind w:left="432" w:hanging="432"/>
        <w:jc w:val="both"/>
        <w:rPr/>
      </w:pPr>
      <w:r w:rsidDel="00000000" w:rsidR="00000000" w:rsidRPr="00000000">
        <w:rPr>
          <w:rtl w:val="0"/>
        </w:rPr>
      </w:r>
    </w:p>
    <w:p w:rsidR="00000000" w:rsidDel="00000000" w:rsidP="00000000" w:rsidRDefault="00000000" w:rsidRPr="00000000" w14:paraId="0000001C">
      <w:pPr>
        <w:pStyle w:val="Heading1"/>
        <w:ind w:left="0" w:firstLine="0"/>
        <w:jc w:val="both"/>
        <w:rPr>
          <w:vertAlign w:val="baseline"/>
        </w:rPr>
      </w:pPr>
      <w:r w:rsidDel="00000000" w:rsidR="00000000" w:rsidRPr="00000000">
        <w:rPr>
          <w:b w:val="1"/>
          <w:vertAlign w:val="baseline"/>
          <w:rtl w:val="0"/>
        </w:rPr>
        <w:t xml:space="preserve">Design Rationale </w:t>
      </w:r>
      <w:r w:rsidDel="00000000" w:rsidR="00000000" w:rsidRPr="00000000">
        <w:rPr>
          <w:rtl w:val="0"/>
        </w:rPr>
      </w:r>
    </w:p>
    <w:p w:rsidR="00000000" w:rsidDel="00000000" w:rsidP="00000000" w:rsidRDefault="00000000" w:rsidRPr="00000000" w14:paraId="0000001D">
      <w:pPr>
        <w:spacing w:after="240" w:before="0" w:lineRule="auto"/>
        <w:rPr>
          <w:vertAlign w:val="baseline"/>
        </w:rPr>
      </w:pPr>
      <w:r w:rsidDel="00000000" w:rsidR="00000000" w:rsidRPr="00000000">
        <w:rPr>
          <w:rtl w:val="0"/>
        </w:rPr>
        <w:t xml:space="preserve">This part of the document will be updated as we proceed with writing of the code and will be updated whenever any changes will be made in the code of our project.</w:t>
      </w:r>
      <w:r w:rsidDel="00000000" w:rsidR="00000000" w:rsidRPr="00000000">
        <w:rPr>
          <w:rtl w:val="0"/>
        </w:rPr>
      </w:r>
    </w:p>
    <w:sectPr>
      <w:footerReference r:id="rId8" w:type="default"/>
      <w:footerReference r:id="rId9" w:type="firs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ff"/>
        <w:vertAlign w:val="baseline"/>
      </w:rPr>
    </w:pPr>
    <w:r w:rsidDel="00000000" w:rsidR="00000000" w:rsidRPr="00000000">
      <w:rPr>
        <w:rtl w:val="0"/>
      </w:rPr>
    </w:r>
  </w:p>
  <w:tbl>
    <w:tblPr>
      <w:tblStyle w:val="Table2"/>
      <w:tblW w:w="8856.0" w:type="dxa"/>
      <w:jc w:val="left"/>
      <w:tblInd w:w="0.0" w:type="dxa"/>
      <w:tblLayout w:type="fixed"/>
      <w:tblLook w:val="0000"/>
    </w:tblPr>
    <w:tblGrid>
      <w:gridCol w:w="4430"/>
      <w:gridCol w:w="4426"/>
      <w:tblGridChange w:id="0">
        <w:tblGrid>
          <w:gridCol w:w="4430"/>
          <w:gridCol w:w="4426"/>
        </w:tblGrid>
      </w:tblGridChange>
    </w:tblGrid>
    <w:tr>
      <w:tc>
        <w:tcPr>
          <w:shd w:fill="auto" w:val="cle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Product Design</w:t>
          </w:r>
          <w:r w:rsidDel="00000000" w:rsidR="00000000" w:rsidRPr="00000000">
            <w:rPr>
              <w:rtl w:val="0"/>
            </w:rPr>
          </w:r>
        </w:p>
      </w:tc>
      <w:tc>
        <w:tcPr>
          <w:shd w:fill="auto" w:val="clea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120" w:before="0" w:lineRule="auto"/>
      <w:ind w:left="432" w:hanging="432"/>
      <w:jc w:val="left"/>
    </w:pPr>
    <w:rPr>
      <w:rFonts w:ascii="Arial" w:cs="Arial" w:eastAsia="Arial" w:hAnsi="Arial"/>
      <w:b w:val="1"/>
      <w:sz w:val="24"/>
      <w:szCs w:val="24"/>
      <w:vertAlign w:val="baseline"/>
    </w:rPr>
  </w:style>
  <w:style w:type="paragraph" w:styleId="Heading2">
    <w:name w:val="heading 2"/>
    <w:basedOn w:val="Normal"/>
    <w:next w:val="Normal"/>
    <w:pPr>
      <w:keepNext w:val="1"/>
      <w:widowControl w:val="1"/>
      <w:spacing w:after="120" w:before="200" w:lineRule="auto"/>
      <w:ind w:left="0" w:right="0" w:firstLine="0"/>
      <w:jc w:val="both"/>
    </w:pPr>
    <w:rPr>
      <w:rFonts w:ascii="Liberation Sans" w:cs="Liberation Sans" w:eastAsia="Liberation Sans" w:hAnsi="Liberation Sans"/>
      <w:b w:val="1"/>
      <w:sz w:val="32"/>
      <w:szCs w:val="32"/>
      <w:vertAlign w:val="baseline"/>
    </w:rPr>
  </w:style>
  <w:style w:type="paragraph" w:styleId="Heading3">
    <w:name w:val="heading 3"/>
    <w:basedOn w:val="Normal"/>
    <w:next w:val="Normal"/>
    <w:pPr>
      <w:keepNext w:val="1"/>
      <w:widowControl w:val="1"/>
      <w:spacing w:after="120" w:before="140" w:lineRule="auto"/>
      <w:ind w:left="0" w:right="0" w:firstLine="0"/>
      <w:jc w:val="both"/>
    </w:pPr>
    <w:rPr>
      <w:rFonts w:ascii="Liberation Sans" w:cs="Liberation Sans" w:eastAsia="Liberation Sans" w:hAnsi="Liberation Sans"/>
      <w:b w:val="1"/>
      <w:sz w:val="28"/>
      <w:szCs w:val="28"/>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