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Requirements Specification (SRS) Document</w:t>
      </w:r>
      <w:r w:rsidDel="00000000" w:rsidR="00000000" w:rsidRPr="00000000">
        <w:rPr>
          <w:rtl w:val="0"/>
        </w:rPr>
      </w:r>
    </w:p>
    <w:tbl>
      <w:tblPr>
        <w:tblStyle w:val="Table1"/>
        <w:tblW w:w="6663.000000000001" w:type="dxa"/>
        <w:jc w:val="center"/>
        <w:tblLayout w:type="fixed"/>
        <w:tblLook w:val="0000"/>
      </w:tblPr>
      <w:tblGrid>
        <w:gridCol w:w="146"/>
        <w:gridCol w:w="6517"/>
        <w:tblGridChange w:id="0">
          <w:tblGrid>
            <w:gridCol w:w="146"/>
            <w:gridCol w:w="65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Rule="auto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Demand Forecasting of Air Conditioning for Commercial Complex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  <w:t xml:space="preserve"> 12</w:t>
            </w:r>
            <w:r w:rsidDel="00000000" w:rsidR="00000000" w:rsidRPr="00000000">
              <w:rPr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Akshat </w:t>
            </w:r>
            <w:r w:rsidDel="00000000" w:rsidR="00000000" w:rsidRPr="00000000">
              <w:rPr>
                <w:rtl w:val="0"/>
              </w:rPr>
              <w:t xml:space="preserve">Goyal, Kanish Anand, Nikunj Nawal and Sridhar 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Times" w:cs="Times" w:eastAsia="Times" w:hAnsi="Times"/>
          <w:i w:val="1"/>
          <w:color w:val="070fa9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Given the energy consumption data of any building we have to estimate the future energy demand of the complex on an hourly and daily basis. We are supposed to create a web application for the pre-stated problem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b w:val="1"/>
          <w:vertAlign w:val="baseline"/>
          <w:rtl w:val="0"/>
        </w:rPr>
        <w:t xml:space="preserve">System requirements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Frontend - HTML, CSS , JavaScript</w:t>
        <w:br w:type="textWrapping"/>
        <w:t xml:space="preserve">Backend - NodeJS</w:t>
        <w:br w:type="textWrapping"/>
        <w:t xml:space="preserve">Database - MongoDB</w:t>
        <w:br w:type="textWrapping"/>
        <w:t xml:space="preserve">Machine Learning - Python3 , Mathematics and ML libraries </w:t>
        <w:br w:type="textWrapping"/>
        <w:t xml:space="preserve">Cloud Hosting - Azure or AWS</w:t>
        <w:br w:type="textWrapping"/>
        <w:t xml:space="preserve">API - Open Weather API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Users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[Users will be the community where the system is deployed]</w:t>
      </w: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255"/>
        <w:gridCol w:w="4710"/>
        <w:tblGridChange w:id="0">
          <w:tblGrid>
            <w:gridCol w:w="855"/>
            <w:gridCol w:w="3255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 of energy consumption rate and act accordingly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Employee/Resident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keeping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Feature requirements (described using use cases)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Read the instructions below and fill in the table. Delete all the blue text turning it 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(This is a numbered list of use cases that are the features of the system to be implemented.  Each use case is an operation that the user can perform on/with the system.  For each use case, provide a description (2-3 sentences) so you know what to build and so you can write a test case to demonstrate that your system provides that feature. Typically, your project will have 10-15 use cases, but feel free to add or delete table rows if you decide to use finer-grain or coarse-grain use cases).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63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2445"/>
        <w:gridCol w:w="4755"/>
        <w:gridCol w:w="1023"/>
        <w:tblGridChange w:id="0">
          <w:tblGrid>
            <w:gridCol w:w="540"/>
            <w:gridCol w:w="2445"/>
            <w:gridCol w:w="4755"/>
            <w:gridCol w:w="1023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Cleaning of data provided and converting them to predefined format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Here cleaning data majorly includes checking and filling missing data. Taking(or converting) data points in minute wise format.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Manually correcting anomalies in data 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making an option for user to edit data set in case of vague readings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Real Time Prediction of hourly or daily energy consumption with Notebook without User Interface.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Users can do the prediction of hourly and daily energy consumption by using Jupyter Notebook.</w:t>
              <w:br w:type="textWrapping"/>
              <w:t xml:space="preserve">Functional Web-app not included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Real Time Prediction of hourly or daily energy consumption with proper User Interface.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Users can use our Web application to predict the amount of energy going to be consumed in a particular hour or a day in the futureD.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Users can add the current data of energy consumption.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Users can add data for energy consumption which will be helpful for our model for more accurate future predictions as it will increase the size of our dataset.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Read the instructions below and fill in the table. Delete all the blue text before adding this to your repository or turning it in to your instructor.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  <w:rtl w:val="0"/>
        </w:rPr>
        <w:t xml:space="preserve">Draw the UML use case diagram for the system. Make sure the use cases shown in the diagram correspond to the use cases described in the previous section.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Delete all the blue text and fill-in the template before adding this to your repository or turning it in to your instructor.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6.0" w:type="dxa"/>
        <w:jc w:val="left"/>
        <w:tblInd w:w="37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trHeight w:val="355" w:hRule="atLeast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UC-XX (Replace XX with a number)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name of Use Case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the purpose of the Use Case and give a 1-2 line description. This could be the same as the description provided in feature requirements section.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all actors that participate in this Use Case.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condition that must be true before the main flow is executed.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(success) Flow: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Steps should be numbered.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Include the post condition for each alternate flow if different from the main flow.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condition that must be true when the main flow is completed. 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Bold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Requirements</w:t>
          </w:r>
        </w:p>
      </w:tc>
      <w:tc>
        <w:tcPr>
          <w:vAlign w:val="top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jc w:val="both"/>
    </w:pPr>
    <w:rPr>
      <w:rFonts w:ascii="Arial Bold" w:cs="Arial Bold" w:eastAsia="Arial Bold" w:hAnsi="Arial Bold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