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E1C3" w14:textId="77777777" w:rsidR="00BE5A7E" w:rsidRPr="00BE5A7E" w:rsidRDefault="00BE5A7E" w:rsidP="00BE5A7E">
      <w:p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b/>
          <w:bCs/>
          <w:sz w:val="20"/>
          <w:szCs w:val="20"/>
        </w:rPr>
        <w:t>RAHEEM ROBINSON</w:t>
      </w:r>
      <w:r w:rsidRPr="00BE5A7E">
        <w:rPr>
          <w:rFonts w:ascii="Arial" w:hAnsi="Arial" w:cs="Arial"/>
          <w:sz w:val="20"/>
          <w:szCs w:val="20"/>
        </w:rPr>
        <w:br/>
        <w:t>Business Analyst</w:t>
      </w:r>
      <w:r w:rsidRPr="00BE5A7E">
        <w:rPr>
          <w:rFonts w:ascii="Arial" w:hAnsi="Arial" w:cs="Arial"/>
          <w:sz w:val="20"/>
          <w:szCs w:val="20"/>
        </w:rPr>
        <w:br/>
        <w:t xml:space="preserve">Phone: +1 (770) 576-5222 | Email: raheemrobinson@gmail.com | Location: 2411 </w:t>
      </w:r>
      <w:proofErr w:type="spellStart"/>
      <w:r w:rsidRPr="00BE5A7E">
        <w:rPr>
          <w:rFonts w:ascii="Arial" w:hAnsi="Arial" w:cs="Arial"/>
          <w:sz w:val="20"/>
          <w:szCs w:val="20"/>
        </w:rPr>
        <w:t>Shadowood</w:t>
      </w:r>
      <w:proofErr w:type="spellEnd"/>
      <w:r w:rsidRPr="00BE5A7E">
        <w:rPr>
          <w:rFonts w:ascii="Arial" w:hAnsi="Arial" w:cs="Arial"/>
          <w:sz w:val="20"/>
          <w:szCs w:val="20"/>
        </w:rPr>
        <w:t xml:space="preserve"> Pkwy SE, Atlanta, GA 30339</w:t>
      </w:r>
    </w:p>
    <w:p w14:paraId="29FFCD22" w14:textId="77777777" w:rsidR="00BE5A7E" w:rsidRPr="00BE5A7E" w:rsidRDefault="00BE5A7E" w:rsidP="00BE5A7E">
      <w:p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b/>
          <w:bCs/>
          <w:sz w:val="20"/>
          <w:szCs w:val="20"/>
          <w:u w:val="single"/>
        </w:rPr>
        <w:t>PROFESSIONAL SUMMARY</w:t>
      </w:r>
      <w:r w:rsidRPr="00BE5A7E">
        <w:rPr>
          <w:rFonts w:ascii="Arial" w:hAnsi="Arial" w:cs="Arial"/>
          <w:sz w:val="20"/>
          <w:szCs w:val="20"/>
        </w:rPr>
        <w:br/>
        <w:t>I am a highly experienced Business Analyst with over 11+ years of expertise in driving business solutions and optimizing processes across various industries. I specialize in gathering and analyzing data, defining business requirements, and developing actionable insights to enhance operational efficiency. My strong background in stakeholder management, coupled with a proven track record of delivering successful projects, allows me to effectively bridge the gap between business needs and technical solutions. I am adept at leveraging analytical tools and methodologies to support strategic decision-making and foster continuous business growth.</w:t>
      </w:r>
    </w:p>
    <w:p w14:paraId="5210B7CE" w14:textId="17E272F6" w:rsidR="00D90859" w:rsidRPr="00D90859" w:rsidRDefault="00BE5A7E" w:rsidP="00D90859">
      <w:p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b/>
          <w:bCs/>
          <w:sz w:val="20"/>
          <w:szCs w:val="20"/>
          <w:u w:val="single"/>
        </w:rPr>
        <w:t>SKILLS</w:t>
      </w:r>
      <w:r w:rsidRPr="00BE5A7E">
        <w:rPr>
          <w:rFonts w:ascii="Arial" w:hAnsi="Arial" w:cs="Arial"/>
          <w:sz w:val="20"/>
          <w:szCs w:val="20"/>
        </w:rPr>
        <w:br/>
      </w:r>
      <w:r w:rsidR="00D90859" w:rsidRPr="00D90859">
        <w:rPr>
          <w:rFonts w:ascii="Arial" w:hAnsi="Arial" w:cs="Arial"/>
          <w:b/>
          <w:bCs/>
          <w:sz w:val="20"/>
          <w:szCs w:val="20"/>
        </w:rPr>
        <w:t>Advanced Project Management &amp; Leadership</w:t>
      </w:r>
      <w:r w:rsidR="00D90859" w:rsidRPr="00D90859">
        <w:rPr>
          <w:rFonts w:ascii="Arial" w:hAnsi="Arial" w:cs="Arial"/>
          <w:sz w:val="20"/>
          <w:szCs w:val="20"/>
        </w:rPr>
        <w:t>: JIRA, Microsoft Project, Asana, Agile &amp; Scrum methodologies, Strategic Planning, Resource Management</w:t>
      </w:r>
    </w:p>
    <w:p w14:paraId="45E10D8A" w14:textId="078D168C" w:rsidR="00D90859" w:rsidRPr="00D90859" w:rsidRDefault="00D90859" w:rsidP="00D90859">
      <w:pPr>
        <w:rPr>
          <w:rFonts w:ascii="Arial" w:hAnsi="Arial" w:cs="Arial"/>
          <w:sz w:val="20"/>
          <w:szCs w:val="20"/>
        </w:rPr>
      </w:pPr>
      <w:r w:rsidRPr="00D90859">
        <w:rPr>
          <w:rFonts w:ascii="Arial" w:hAnsi="Arial" w:cs="Arial"/>
          <w:b/>
          <w:bCs/>
          <w:sz w:val="20"/>
          <w:szCs w:val="20"/>
        </w:rPr>
        <w:t>Strategic Communication &amp; Collaboration</w:t>
      </w:r>
      <w:r w:rsidRPr="00D90859">
        <w:rPr>
          <w:rFonts w:ascii="Arial" w:hAnsi="Arial" w:cs="Arial"/>
          <w:sz w:val="20"/>
          <w:szCs w:val="20"/>
        </w:rPr>
        <w:t>: Microsoft Teams, Zoom, Executive Reporting, Stakeholder Engagement, Cross-functional Team Leadership</w:t>
      </w:r>
      <w:r w:rsidR="00773714">
        <w:rPr>
          <w:rFonts w:ascii="Arial" w:hAnsi="Arial" w:cs="Arial"/>
          <w:sz w:val="20"/>
          <w:szCs w:val="20"/>
        </w:rPr>
        <w:t>, UAT</w:t>
      </w:r>
    </w:p>
    <w:p w14:paraId="65D1337C" w14:textId="77777777" w:rsidR="00D90859" w:rsidRPr="00D90859" w:rsidRDefault="00D90859" w:rsidP="00D90859">
      <w:pPr>
        <w:rPr>
          <w:rFonts w:ascii="Arial" w:hAnsi="Arial" w:cs="Arial"/>
          <w:sz w:val="20"/>
          <w:szCs w:val="20"/>
        </w:rPr>
      </w:pPr>
      <w:r w:rsidRPr="00D90859">
        <w:rPr>
          <w:rFonts w:ascii="Arial" w:hAnsi="Arial" w:cs="Arial"/>
          <w:b/>
          <w:bCs/>
          <w:sz w:val="20"/>
          <w:szCs w:val="20"/>
        </w:rPr>
        <w:t>Business Intelligence &amp; Visualization</w:t>
      </w:r>
      <w:r w:rsidRPr="00D90859">
        <w:rPr>
          <w:rFonts w:ascii="Arial" w:hAnsi="Arial" w:cs="Arial"/>
          <w:sz w:val="20"/>
          <w:szCs w:val="20"/>
        </w:rPr>
        <w:t>: Tableau, Power BI, Teradata, Data Storytelling, Dashboard Design</w:t>
      </w:r>
    </w:p>
    <w:p w14:paraId="25B0F969" w14:textId="77777777" w:rsidR="00D90859" w:rsidRPr="00D90859" w:rsidRDefault="00D90859" w:rsidP="00D90859">
      <w:pPr>
        <w:rPr>
          <w:rFonts w:ascii="Arial" w:hAnsi="Arial" w:cs="Arial"/>
          <w:sz w:val="20"/>
          <w:szCs w:val="20"/>
        </w:rPr>
      </w:pPr>
      <w:r w:rsidRPr="00D90859">
        <w:rPr>
          <w:rFonts w:ascii="Arial" w:hAnsi="Arial" w:cs="Arial"/>
          <w:b/>
          <w:bCs/>
          <w:sz w:val="20"/>
          <w:szCs w:val="20"/>
        </w:rPr>
        <w:t>Process Improvement &amp; Requirements</w:t>
      </w:r>
      <w:r w:rsidRPr="00D90859">
        <w:rPr>
          <w:rFonts w:ascii="Arial" w:hAnsi="Arial" w:cs="Arial"/>
          <w:sz w:val="20"/>
          <w:szCs w:val="20"/>
        </w:rPr>
        <w:t>: Requirements Gathering, Gap Analysis, Use Case Development</w:t>
      </w:r>
    </w:p>
    <w:p w14:paraId="115CF110" w14:textId="77777777" w:rsidR="00D90859" w:rsidRPr="00D90859" w:rsidRDefault="00D90859" w:rsidP="00D90859">
      <w:pPr>
        <w:rPr>
          <w:rFonts w:ascii="Arial" w:hAnsi="Arial" w:cs="Arial"/>
          <w:sz w:val="20"/>
          <w:szCs w:val="20"/>
        </w:rPr>
      </w:pPr>
      <w:r w:rsidRPr="00D90859">
        <w:rPr>
          <w:rFonts w:ascii="Arial" w:hAnsi="Arial" w:cs="Arial"/>
          <w:b/>
          <w:bCs/>
          <w:sz w:val="20"/>
          <w:szCs w:val="20"/>
        </w:rPr>
        <w:t>Stakeholder &amp; Change Management</w:t>
      </w:r>
      <w:r w:rsidRPr="00D90859">
        <w:rPr>
          <w:rFonts w:ascii="Arial" w:hAnsi="Arial" w:cs="Arial"/>
          <w:sz w:val="20"/>
          <w:szCs w:val="20"/>
        </w:rPr>
        <w:t>: Change Management, Risk Assessment, Business Case Development, Negotiation, Conflict Resolution, Stakeholder Analysis, User Acceptance Testing</w:t>
      </w:r>
    </w:p>
    <w:p w14:paraId="6DB406B9" w14:textId="3598A3F7" w:rsidR="00D90859" w:rsidRDefault="00D90859" w:rsidP="00D90859">
      <w:pPr>
        <w:rPr>
          <w:rFonts w:ascii="Arial" w:hAnsi="Arial" w:cs="Arial"/>
          <w:sz w:val="20"/>
          <w:szCs w:val="20"/>
        </w:rPr>
      </w:pPr>
      <w:r w:rsidRPr="00FF4D13">
        <w:rPr>
          <w:rFonts w:ascii="Arial" w:hAnsi="Arial" w:cs="Arial"/>
          <w:b/>
          <w:bCs/>
          <w:sz w:val="20"/>
          <w:szCs w:val="20"/>
        </w:rPr>
        <w:t>Claims Management &amp; Resolution</w:t>
      </w:r>
      <w:r w:rsidRPr="00D90859">
        <w:rPr>
          <w:rFonts w:ascii="Arial" w:hAnsi="Arial" w:cs="Arial"/>
          <w:sz w:val="20"/>
          <w:szCs w:val="20"/>
        </w:rPr>
        <w:t>: Claims Review and Analysis, Claims Processing Support, Claims Reconciliation, Discrepancy Resolution, Provider Data Validation, Escalation Management, Root Cause Investigation, Managed Care Systems, CPT/ICD-10/HCPCS Familiarity, Medicaid/Medicare/Marketplace Guidelines, Claims Reporting, Trend Analysis</w:t>
      </w:r>
    </w:p>
    <w:p w14:paraId="72CAC89A" w14:textId="1E28D89E" w:rsidR="00E3632F" w:rsidRPr="00E3632F" w:rsidRDefault="00E3632F" w:rsidP="00E3632F">
      <w:pPr>
        <w:rPr>
          <w:rFonts w:ascii="Arial" w:hAnsi="Arial" w:cs="Arial"/>
          <w:sz w:val="20"/>
          <w:szCs w:val="20"/>
        </w:rPr>
      </w:pPr>
      <w:r w:rsidRPr="00E3632F">
        <w:rPr>
          <w:rFonts w:ascii="Arial" w:hAnsi="Arial" w:cs="Arial"/>
          <w:b/>
          <w:bCs/>
          <w:sz w:val="20"/>
          <w:szCs w:val="20"/>
        </w:rPr>
        <w:t>Provider Data Management (PDM) / Provider Data Excellence (PDE):</w:t>
      </w:r>
      <w:r w:rsidRPr="00E3632F">
        <w:rPr>
          <w:rFonts w:ascii="Arial" w:hAnsi="Arial" w:cs="Arial"/>
          <w:sz w:val="20"/>
          <w:szCs w:val="20"/>
        </w:rPr>
        <w:t xml:space="preserve"> Experienced in managing provider records, submitting and tracking updates through PDE intake, and ensuring data compliance with health plan requirements.</w:t>
      </w:r>
    </w:p>
    <w:p w14:paraId="687EBF11" w14:textId="315DFBB5" w:rsidR="00E3632F" w:rsidRPr="00E3632F" w:rsidRDefault="00E3632F" w:rsidP="00E3632F">
      <w:pPr>
        <w:rPr>
          <w:rFonts w:ascii="Arial" w:hAnsi="Arial" w:cs="Arial"/>
          <w:sz w:val="20"/>
          <w:szCs w:val="20"/>
        </w:rPr>
      </w:pPr>
      <w:r w:rsidRPr="00E3632F">
        <w:rPr>
          <w:rFonts w:ascii="Arial" w:hAnsi="Arial" w:cs="Arial"/>
          <w:b/>
          <w:bCs/>
          <w:sz w:val="20"/>
          <w:szCs w:val="20"/>
        </w:rPr>
        <w:t>SQL &amp; Data Analysis:</w:t>
      </w:r>
      <w:r w:rsidRPr="00E3632F">
        <w:rPr>
          <w:rFonts w:ascii="Arial" w:hAnsi="Arial" w:cs="Arial"/>
          <w:sz w:val="20"/>
          <w:szCs w:val="20"/>
        </w:rPr>
        <w:t xml:space="preserve"> Proficient in writing SQL queries to extract, analyze, and validate provider and claims data for audits, reporting, and inquiry resolution.</w:t>
      </w:r>
    </w:p>
    <w:p w14:paraId="6174EA95" w14:textId="5743A1EE" w:rsidR="00E3632F" w:rsidRPr="00E3632F" w:rsidRDefault="00E3632F" w:rsidP="00E3632F">
      <w:pPr>
        <w:rPr>
          <w:rFonts w:ascii="Arial" w:hAnsi="Arial" w:cs="Arial"/>
          <w:sz w:val="20"/>
          <w:szCs w:val="20"/>
        </w:rPr>
      </w:pPr>
      <w:r w:rsidRPr="00E3632F">
        <w:rPr>
          <w:rFonts w:ascii="Arial" w:hAnsi="Arial" w:cs="Arial"/>
          <w:b/>
          <w:bCs/>
          <w:sz w:val="20"/>
          <w:szCs w:val="20"/>
        </w:rPr>
        <w:t>Claims Investigation &amp; Research:</w:t>
      </w:r>
      <w:r w:rsidRPr="00E3632F">
        <w:rPr>
          <w:rFonts w:ascii="Arial" w:hAnsi="Arial" w:cs="Arial"/>
          <w:sz w:val="20"/>
          <w:szCs w:val="20"/>
        </w:rPr>
        <w:t xml:space="preserve"> Skilled in identifying and resolving provider-related claim discrepancies using structured data and backend systems.</w:t>
      </w:r>
    </w:p>
    <w:p w14:paraId="5D58362F" w14:textId="5E60D2E1" w:rsidR="00E3632F" w:rsidRPr="00E3632F" w:rsidRDefault="00E3632F" w:rsidP="00E3632F">
      <w:pPr>
        <w:rPr>
          <w:rFonts w:ascii="Arial" w:hAnsi="Arial" w:cs="Arial"/>
          <w:sz w:val="20"/>
          <w:szCs w:val="20"/>
        </w:rPr>
      </w:pPr>
      <w:r w:rsidRPr="00E3632F">
        <w:rPr>
          <w:rFonts w:ascii="Arial" w:hAnsi="Arial" w:cs="Arial"/>
          <w:b/>
          <w:bCs/>
          <w:sz w:val="20"/>
          <w:szCs w:val="20"/>
        </w:rPr>
        <w:t>Data Integrity &amp; Quality Assurance:</w:t>
      </w:r>
      <w:r w:rsidRPr="00E3632F">
        <w:rPr>
          <w:rFonts w:ascii="Arial" w:hAnsi="Arial" w:cs="Arial"/>
          <w:sz w:val="20"/>
          <w:szCs w:val="20"/>
        </w:rPr>
        <w:t xml:space="preserve"> Adept at performing data validations, ensuring consistency and accuracy across multiple healthcare data systems.</w:t>
      </w:r>
    </w:p>
    <w:p w14:paraId="1C23A409" w14:textId="70C120C4" w:rsidR="00E3632F" w:rsidRPr="00E3632F" w:rsidRDefault="00E3632F" w:rsidP="00E3632F">
      <w:pPr>
        <w:rPr>
          <w:rFonts w:ascii="Arial" w:hAnsi="Arial" w:cs="Arial"/>
          <w:sz w:val="20"/>
          <w:szCs w:val="20"/>
        </w:rPr>
      </w:pPr>
      <w:r w:rsidRPr="00E3632F">
        <w:rPr>
          <w:rFonts w:ascii="Arial" w:hAnsi="Arial" w:cs="Arial"/>
          <w:b/>
          <w:bCs/>
          <w:sz w:val="20"/>
          <w:szCs w:val="20"/>
        </w:rPr>
        <w:t>Cross-Functional Communication:</w:t>
      </w:r>
      <w:r w:rsidRPr="00E3632F">
        <w:rPr>
          <w:rFonts w:ascii="Arial" w:hAnsi="Arial" w:cs="Arial"/>
          <w:sz w:val="20"/>
          <w:szCs w:val="20"/>
        </w:rPr>
        <w:t xml:space="preserve"> Strong collaboration with internal teams including Network Ops, IT, and PDE to resolve provider issues and support data updates.</w:t>
      </w:r>
    </w:p>
    <w:p w14:paraId="4F641404" w14:textId="77777777" w:rsidR="00E3632F" w:rsidRPr="00D90859" w:rsidRDefault="00E3632F" w:rsidP="00D90859">
      <w:pPr>
        <w:rPr>
          <w:rFonts w:ascii="Arial" w:hAnsi="Arial" w:cs="Arial"/>
          <w:sz w:val="20"/>
          <w:szCs w:val="20"/>
        </w:rPr>
      </w:pPr>
    </w:p>
    <w:p w14:paraId="5CACCF2D" w14:textId="77777777" w:rsidR="00BE5A7E" w:rsidRPr="00BE5A7E" w:rsidRDefault="00BE5A7E" w:rsidP="00BE5A7E">
      <w:pPr>
        <w:rPr>
          <w:rFonts w:ascii="Arial" w:hAnsi="Arial" w:cs="Arial"/>
          <w:sz w:val="20"/>
          <w:szCs w:val="20"/>
        </w:rPr>
      </w:pPr>
    </w:p>
    <w:p w14:paraId="3AE87BEA" w14:textId="77777777" w:rsidR="00C30184" w:rsidRPr="00C30184" w:rsidRDefault="00BE5A7E" w:rsidP="00BE5A7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BE5A7E">
        <w:rPr>
          <w:rFonts w:ascii="Arial" w:hAnsi="Arial" w:cs="Arial"/>
          <w:b/>
          <w:bCs/>
          <w:sz w:val="20"/>
          <w:szCs w:val="20"/>
          <w:u w:val="single"/>
        </w:rPr>
        <w:t>PROFESSIONAL EXPERIENCE</w:t>
      </w:r>
    </w:p>
    <w:p w14:paraId="5F7A0235" w14:textId="5825BDA0" w:rsidR="00BE5A7E" w:rsidRPr="00BE5A7E" w:rsidRDefault="00BE5A7E" w:rsidP="00BE5A7E">
      <w:pPr>
        <w:rPr>
          <w:rFonts w:ascii="Arial" w:hAnsi="Arial" w:cs="Arial"/>
          <w:b/>
          <w:bCs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br/>
      </w:r>
      <w:r w:rsidRPr="00BE5A7E">
        <w:rPr>
          <w:rFonts w:ascii="Arial" w:hAnsi="Arial" w:cs="Arial"/>
          <w:b/>
          <w:bCs/>
          <w:sz w:val="20"/>
          <w:szCs w:val="20"/>
        </w:rPr>
        <w:t>Centene Corporation, St. Louis, MO</w:t>
      </w:r>
      <w:r w:rsidRPr="00BE5A7E">
        <w:rPr>
          <w:rFonts w:ascii="Arial" w:hAnsi="Arial" w:cs="Arial"/>
          <w:b/>
          <w:bCs/>
          <w:sz w:val="20"/>
          <w:szCs w:val="20"/>
        </w:rPr>
        <w:br/>
        <w:t>Business Analyst II</w:t>
      </w:r>
      <w:r w:rsidRPr="00BE5A7E">
        <w:rPr>
          <w:rFonts w:ascii="Arial" w:hAnsi="Arial" w:cs="Arial"/>
          <w:b/>
          <w:bCs/>
          <w:sz w:val="20"/>
          <w:szCs w:val="20"/>
        </w:rPr>
        <w:br/>
        <w:t>Jan 2025 – Present</w:t>
      </w:r>
    </w:p>
    <w:p w14:paraId="66B3931A" w14:textId="77777777" w:rsidR="00BE5A7E" w:rsidRPr="00BE5A7E" w:rsidRDefault="00BE5A7E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Analyzing business requirements and workflows to streamline operational processes and improve efficiency across various departments.</w:t>
      </w:r>
    </w:p>
    <w:p w14:paraId="121F4336" w14:textId="77777777" w:rsidR="00BE5A7E" w:rsidRPr="00BE5A7E" w:rsidRDefault="00BE5A7E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Collaborating with stakeholders to gather and document business requirements, translating them into functional specifications.</w:t>
      </w:r>
    </w:p>
    <w:p w14:paraId="54621E45" w14:textId="77777777" w:rsidR="00BE5A7E" w:rsidRPr="00BE5A7E" w:rsidRDefault="00BE5A7E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Developing and maintaining detailed business analysis documentation, including business process flows, use cases, and data models.</w:t>
      </w:r>
    </w:p>
    <w:p w14:paraId="53302AFC" w14:textId="77777777" w:rsidR="00BE5A7E" w:rsidRPr="00BE5A7E" w:rsidRDefault="00BE5A7E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Conducting gap analysis and recommending solutions to bridge business needs with technological capabilities.</w:t>
      </w:r>
    </w:p>
    <w:p w14:paraId="79EDF14A" w14:textId="77777777" w:rsidR="00BE5A7E" w:rsidRPr="00BE5A7E" w:rsidRDefault="00BE5A7E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Coordinating with IT teams to ensure seamless system integration and troubleshooting technical issues.</w:t>
      </w:r>
    </w:p>
    <w:p w14:paraId="384EABBB" w14:textId="77777777" w:rsidR="00BE5A7E" w:rsidRPr="00BE5A7E" w:rsidRDefault="00BE5A7E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Preparing and delivering reports on key performance indicators (KPIs), metrics, and analysis of business operations, contributing to a 25% improvement in decision-making accuracy.</w:t>
      </w:r>
    </w:p>
    <w:p w14:paraId="3D1EE48C" w14:textId="77777777" w:rsidR="00BE5A7E" w:rsidRPr="00BE5A7E" w:rsidRDefault="00BE5A7E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Assisting in the implementation and support of software solutions, training 50+ end-users, and providing ongoing support to ensure maximum user adoption.</w:t>
      </w:r>
    </w:p>
    <w:p w14:paraId="6532B0DD" w14:textId="77777777" w:rsidR="00BE5A7E" w:rsidRDefault="00BE5A7E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Performing user acceptance testing (UAT) on new systems and features, achieving a 98% success rate in user satisfaction post-launch.</w:t>
      </w:r>
    </w:p>
    <w:p w14:paraId="63AB3B48" w14:textId="6CE2427A" w:rsidR="00AF36E4" w:rsidRDefault="0074249B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4249B">
        <w:rPr>
          <w:rFonts w:ascii="Arial" w:hAnsi="Arial" w:cs="Arial"/>
          <w:sz w:val="20"/>
          <w:szCs w:val="20"/>
        </w:rPr>
        <w:t xml:space="preserve">Collaborated with cross-functional teams including developers, QA analysts, and product owners to gather, refine, and document </w:t>
      </w:r>
      <w:r w:rsidRPr="00AE0E17">
        <w:rPr>
          <w:rFonts w:ascii="Arial" w:hAnsi="Arial" w:cs="Arial"/>
          <w:sz w:val="20"/>
          <w:szCs w:val="20"/>
        </w:rPr>
        <w:t>user stories and acceptance criteria</w:t>
      </w:r>
      <w:r w:rsidRPr="0074249B">
        <w:rPr>
          <w:rFonts w:ascii="Arial" w:hAnsi="Arial" w:cs="Arial"/>
          <w:sz w:val="20"/>
          <w:szCs w:val="20"/>
        </w:rPr>
        <w:t xml:space="preserve"> in JIRA for healthcare provider data initiatives.</w:t>
      </w:r>
    </w:p>
    <w:p w14:paraId="7863AD17" w14:textId="3EAAA482" w:rsidR="0074249B" w:rsidRDefault="004E7506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E7506">
        <w:rPr>
          <w:rFonts w:ascii="Arial" w:hAnsi="Arial" w:cs="Arial"/>
          <w:sz w:val="20"/>
          <w:szCs w:val="20"/>
        </w:rPr>
        <w:t>Acted as the liaison between business stakeholders and technical teams to ensure business needs were accurately translated into functional requirements and user stories.</w:t>
      </w:r>
    </w:p>
    <w:p w14:paraId="68069C85" w14:textId="3C8A3450" w:rsidR="0046281D" w:rsidRDefault="0046281D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6281D">
        <w:rPr>
          <w:rFonts w:ascii="Arial" w:hAnsi="Arial" w:cs="Arial"/>
          <w:sz w:val="20"/>
          <w:szCs w:val="20"/>
        </w:rPr>
        <w:t>Conducted backlog grooming and sprint planning sessions to prioritize user stories and ensure timely delivery of enhancements.</w:t>
      </w:r>
    </w:p>
    <w:p w14:paraId="5815EEA1" w14:textId="70F0005E" w:rsidR="0046281D" w:rsidRDefault="00AD364D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D364D">
        <w:rPr>
          <w:rFonts w:ascii="Arial" w:hAnsi="Arial" w:cs="Arial"/>
          <w:sz w:val="20"/>
          <w:szCs w:val="20"/>
        </w:rPr>
        <w:t xml:space="preserve">Created </w:t>
      </w:r>
      <w:r w:rsidRPr="000A36EF">
        <w:rPr>
          <w:rFonts w:ascii="Arial" w:hAnsi="Arial" w:cs="Arial"/>
          <w:sz w:val="20"/>
          <w:szCs w:val="20"/>
        </w:rPr>
        <w:t>process flows, wireframes, and user journey maps</w:t>
      </w:r>
      <w:r w:rsidRPr="00AD364D">
        <w:rPr>
          <w:rFonts w:ascii="Arial" w:hAnsi="Arial" w:cs="Arial"/>
          <w:sz w:val="20"/>
          <w:szCs w:val="20"/>
        </w:rPr>
        <w:t xml:space="preserve"> to illustrate and support the development of provider onboarding and credentialing features.</w:t>
      </w:r>
    </w:p>
    <w:p w14:paraId="0A06BFD5" w14:textId="0062CA97" w:rsidR="00AE0E17" w:rsidRDefault="00EE2E5D" w:rsidP="00BE5A7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2E5D">
        <w:rPr>
          <w:rFonts w:ascii="Arial" w:hAnsi="Arial" w:cs="Arial"/>
          <w:sz w:val="20"/>
          <w:szCs w:val="20"/>
        </w:rPr>
        <w:t>Partnered with QA teams during UAT to validate user story acceptance criteria and ensure system functionality met business expectations.</w:t>
      </w:r>
    </w:p>
    <w:p w14:paraId="0FBADE43" w14:textId="77777777" w:rsidR="00EE2E5D" w:rsidRDefault="00EE2E5D" w:rsidP="00EE2E5D">
      <w:pPr>
        <w:ind w:left="720"/>
        <w:rPr>
          <w:rFonts w:ascii="Arial" w:hAnsi="Arial" w:cs="Arial"/>
          <w:sz w:val="20"/>
          <w:szCs w:val="20"/>
        </w:rPr>
      </w:pPr>
    </w:p>
    <w:p w14:paraId="64B7FE9A" w14:textId="77777777" w:rsidR="00BE5A7E" w:rsidRPr="00BE5A7E" w:rsidRDefault="00BE5A7E" w:rsidP="00BE5A7E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BE5A7E">
        <w:rPr>
          <w:rFonts w:ascii="Arial" w:hAnsi="Arial" w:cs="Arial"/>
          <w:b/>
          <w:bCs/>
          <w:sz w:val="20"/>
          <w:szCs w:val="20"/>
        </w:rPr>
        <w:t>Peachstate</w:t>
      </w:r>
      <w:proofErr w:type="spellEnd"/>
      <w:r w:rsidRPr="00BE5A7E">
        <w:rPr>
          <w:rFonts w:ascii="Arial" w:hAnsi="Arial" w:cs="Arial"/>
          <w:b/>
          <w:bCs/>
          <w:sz w:val="20"/>
          <w:szCs w:val="20"/>
        </w:rPr>
        <w:t xml:space="preserve"> HealthPlan, Centene Corporation, Atlanta, GA</w:t>
      </w:r>
      <w:r w:rsidRPr="00BE5A7E">
        <w:rPr>
          <w:rFonts w:ascii="Arial" w:hAnsi="Arial" w:cs="Arial"/>
          <w:b/>
          <w:bCs/>
          <w:sz w:val="20"/>
          <w:szCs w:val="20"/>
        </w:rPr>
        <w:br/>
        <w:t>Business Analyst I</w:t>
      </w:r>
      <w:r w:rsidRPr="00BE5A7E">
        <w:rPr>
          <w:rFonts w:ascii="Arial" w:hAnsi="Arial" w:cs="Arial"/>
          <w:b/>
          <w:bCs/>
          <w:sz w:val="20"/>
          <w:szCs w:val="20"/>
        </w:rPr>
        <w:br/>
        <w:t>Jul 2020 – Jan 2025</w:t>
      </w:r>
    </w:p>
    <w:p w14:paraId="01AF3E81" w14:textId="77777777" w:rsidR="00BE5A7E" w:rsidRP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Analyzed and documented business requirements for internal stakeholders to streamline processes and improve operational efficiency.</w:t>
      </w:r>
    </w:p>
    <w:p w14:paraId="3AFD8533" w14:textId="77777777" w:rsidR="00BE5A7E" w:rsidRP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Collaborated with cross-functional teams to identify, design, and implement business solutions, leading to enhanced service delivery.</w:t>
      </w:r>
    </w:p>
    <w:p w14:paraId="2AEBC10F" w14:textId="77777777" w:rsidR="00BE5A7E" w:rsidRP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Conducted data analysis, identifying trends and performance gaps to inform decision-making and improve overall business operations.</w:t>
      </w:r>
    </w:p>
    <w:p w14:paraId="315A2A87" w14:textId="77777777" w:rsidR="00BE5A7E" w:rsidRP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Worked closely with IT and project management teams to ensure the on-time implementation of 5+ software updates and system changes, adhering to timelines of less than 6 months.</w:t>
      </w:r>
    </w:p>
    <w:p w14:paraId="6B1E3ADB" w14:textId="77777777" w:rsidR="00BE5A7E" w:rsidRP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Delivered 20+ reports and presentations to senior management, providing actionable insights that resulted in a 10% increase in business performance.</w:t>
      </w:r>
    </w:p>
    <w:p w14:paraId="01C4DE25" w14:textId="77777777" w:rsidR="00BE5A7E" w:rsidRP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Assisted in user acceptance testing (UAT) for new systems, ensuring a 98% system acceptance rate before go-live.</w:t>
      </w:r>
    </w:p>
    <w:p w14:paraId="788AEB35" w14:textId="77777777" w:rsidR="00BE5A7E" w:rsidRP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Provided ongoing support for troubleshooting, resolving 100+ system-related issues, and reducing downtime by 30%.</w:t>
      </w:r>
    </w:p>
    <w:p w14:paraId="046E5230" w14:textId="77777777" w:rsidR="00BE5A7E" w:rsidRP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Managed claims data and reporting for all lines of business, including Medicaid, Medicare, Behavioral Health, and Marketplace.</w:t>
      </w:r>
    </w:p>
    <w:p w14:paraId="17539E48" w14:textId="77777777" w:rsidR="00BE5A7E" w:rsidRDefault="00BE5A7E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Supported claims analysis, trend identification, and collaborated with operations teams to ensure data accuracy and resolution efficiency.</w:t>
      </w:r>
    </w:p>
    <w:p w14:paraId="4933E794" w14:textId="3D1C74D0" w:rsidR="00CA4E7F" w:rsidRDefault="00CA4E7F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A4E7F">
        <w:rPr>
          <w:rFonts w:ascii="Arial" w:hAnsi="Arial" w:cs="Arial"/>
          <w:sz w:val="20"/>
          <w:szCs w:val="20"/>
        </w:rPr>
        <w:t>Collaborated with cross-functional teams to manage and maintain accurate provider data across multiple systems, ensuring compliance with network standards and regulatory requirements through the PDE intake process.</w:t>
      </w:r>
    </w:p>
    <w:p w14:paraId="72889446" w14:textId="2CD5236E" w:rsidR="00B652D1" w:rsidRDefault="00B652D1" w:rsidP="00BE5A7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652D1">
        <w:rPr>
          <w:rFonts w:ascii="Arial" w:hAnsi="Arial" w:cs="Arial"/>
          <w:sz w:val="20"/>
          <w:szCs w:val="20"/>
        </w:rPr>
        <w:t>Maintained and validated provider data through the PDE intake process while utilizing SQL to extract and analyze provider and claims information for data integrity checks and inquiry resolution.</w:t>
      </w:r>
    </w:p>
    <w:p w14:paraId="3E60EE90" w14:textId="77777777" w:rsidR="00C30184" w:rsidRPr="00BE5A7E" w:rsidRDefault="00C30184" w:rsidP="00C30184">
      <w:pPr>
        <w:rPr>
          <w:rFonts w:ascii="Arial" w:hAnsi="Arial" w:cs="Arial"/>
          <w:sz w:val="20"/>
          <w:szCs w:val="20"/>
        </w:rPr>
      </w:pPr>
    </w:p>
    <w:p w14:paraId="7DEBF563" w14:textId="77777777" w:rsidR="00BE5A7E" w:rsidRPr="00BE5A7E" w:rsidRDefault="00BE5A7E" w:rsidP="00BE5A7E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BE5A7E">
        <w:rPr>
          <w:rFonts w:ascii="Arial" w:hAnsi="Arial" w:cs="Arial"/>
          <w:b/>
          <w:bCs/>
          <w:sz w:val="20"/>
          <w:szCs w:val="20"/>
        </w:rPr>
        <w:t>PeachState</w:t>
      </w:r>
      <w:proofErr w:type="spellEnd"/>
      <w:r w:rsidRPr="00BE5A7E">
        <w:rPr>
          <w:rFonts w:ascii="Arial" w:hAnsi="Arial" w:cs="Arial"/>
          <w:b/>
          <w:bCs/>
          <w:sz w:val="20"/>
          <w:szCs w:val="20"/>
        </w:rPr>
        <w:t xml:space="preserve"> Health Plan, Centene Corporation, Atlanta, GA</w:t>
      </w:r>
      <w:r w:rsidRPr="00BE5A7E">
        <w:rPr>
          <w:rFonts w:ascii="Arial" w:hAnsi="Arial" w:cs="Arial"/>
          <w:b/>
          <w:bCs/>
          <w:sz w:val="20"/>
          <w:szCs w:val="20"/>
        </w:rPr>
        <w:br/>
        <w:t>Project Coordinator I</w:t>
      </w:r>
      <w:r w:rsidRPr="00BE5A7E">
        <w:rPr>
          <w:rFonts w:ascii="Arial" w:hAnsi="Arial" w:cs="Arial"/>
          <w:b/>
          <w:bCs/>
          <w:sz w:val="20"/>
          <w:szCs w:val="20"/>
        </w:rPr>
        <w:br/>
        <w:t>Jun 2018 – Jul 2020</w:t>
      </w:r>
    </w:p>
    <w:p w14:paraId="6031D0DF" w14:textId="77777777" w:rsidR="00BE5A7E" w:rsidRP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Coordinated and managed multiple project timelines, ensuring all deliverables were met on time and within budget.</w:t>
      </w:r>
    </w:p>
    <w:p w14:paraId="7226E93A" w14:textId="77777777" w:rsidR="00BE5A7E" w:rsidRP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Collaborated with cross-functional teams including clinical, IT, and operations to ensure smooth project execution.</w:t>
      </w:r>
    </w:p>
    <w:p w14:paraId="59CE5DB0" w14:textId="77777777" w:rsidR="00BE5A7E" w:rsidRP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Assisted in the preparation and monitoring of project budgets, including resource allocation and cost tracking.</w:t>
      </w:r>
    </w:p>
    <w:p w14:paraId="5CED2072" w14:textId="77777777" w:rsidR="00BE5A7E" w:rsidRP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Developed and maintained detailed project documentation, including project plans, schedules, and status reports.</w:t>
      </w:r>
    </w:p>
    <w:p w14:paraId="1002AAC1" w14:textId="77777777" w:rsidR="00BE5A7E" w:rsidRP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Organized and facilitated meetings, ensuring clear communication among project stakeholders.</w:t>
      </w:r>
    </w:p>
    <w:p w14:paraId="515D72D2" w14:textId="77777777" w:rsidR="00BE5A7E" w:rsidRP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Managed project risks and issues, implementing mitigation strategies that resulted in a 25% decrease in unplanned project delays.</w:t>
      </w:r>
    </w:p>
    <w:p w14:paraId="090AD1C9" w14:textId="77777777" w:rsidR="00BE5A7E" w:rsidRP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Provided administrative support to project managers, tracking project progress and preparing weekly updates for leadership, contributing to a 20% improvement in executive decision-making time.</w:t>
      </w:r>
    </w:p>
    <w:p w14:paraId="7F1ECA48" w14:textId="77777777" w:rsidR="00BE5A7E" w:rsidRP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Led the reconciliation team responsible for resolving provider claims issues, streamlining resolutions, and ensuring timely claim adjustments.</w:t>
      </w:r>
    </w:p>
    <w:p w14:paraId="5B432A2F" w14:textId="77777777" w:rsidR="00BE5A7E" w:rsidRDefault="00BE5A7E" w:rsidP="00BE5A7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Served as a primary contact for escalated claims discrepancies, partnering with internal departments to identify root causes and implement corrective actions.</w:t>
      </w:r>
    </w:p>
    <w:p w14:paraId="302C4D28" w14:textId="77777777" w:rsidR="00C30184" w:rsidRPr="00BE5A7E" w:rsidRDefault="00C30184" w:rsidP="00C30184">
      <w:pPr>
        <w:rPr>
          <w:rFonts w:ascii="Arial" w:hAnsi="Arial" w:cs="Arial"/>
          <w:sz w:val="20"/>
          <w:szCs w:val="20"/>
        </w:rPr>
      </w:pPr>
    </w:p>
    <w:p w14:paraId="3AB63AFF" w14:textId="77777777" w:rsidR="00BE5A7E" w:rsidRPr="00BE5A7E" w:rsidRDefault="00BE5A7E" w:rsidP="00BE5A7E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BE5A7E">
        <w:rPr>
          <w:rFonts w:ascii="Arial" w:hAnsi="Arial" w:cs="Arial"/>
          <w:b/>
          <w:bCs/>
          <w:sz w:val="20"/>
          <w:szCs w:val="20"/>
        </w:rPr>
        <w:t>PeachState</w:t>
      </w:r>
      <w:proofErr w:type="spellEnd"/>
      <w:r w:rsidRPr="00BE5A7E">
        <w:rPr>
          <w:rFonts w:ascii="Arial" w:hAnsi="Arial" w:cs="Arial"/>
          <w:b/>
          <w:bCs/>
          <w:sz w:val="20"/>
          <w:szCs w:val="20"/>
        </w:rPr>
        <w:t xml:space="preserve"> Health Plan, Centene Corporation, Atlanta, GA</w:t>
      </w:r>
      <w:r w:rsidRPr="00BE5A7E">
        <w:rPr>
          <w:rFonts w:ascii="Arial" w:hAnsi="Arial" w:cs="Arial"/>
          <w:b/>
          <w:bCs/>
          <w:sz w:val="20"/>
          <w:szCs w:val="20"/>
        </w:rPr>
        <w:br/>
        <w:t>Referral Specialist II</w:t>
      </w:r>
      <w:r w:rsidRPr="00BE5A7E">
        <w:rPr>
          <w:rFonts w:ascii="Arial" w:hAnsi="Arial" w:cs="Arial"/>
          <w:b/>
          <w:bCs/>
          <w:sz w:val="20"/>
          <w:szCs w:val="20"/>
        </w:rPr>
        <w:br/>
        <w:t>May 2015 – Jun 2018</w:t>
      </w:r>
    </w:p>
    <w:p w14:paraId="7C020E04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Managed and processed healthcare provider referrals, ensuring compliance with company policies and regulations.</w:t>
      </w:r>
    </w:p>
    <w:p w14:paraId="75E0B74C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Coordinated patient care by verifying referral information and facilitating communication between providers, members, and healthcare networks.</w:t>
      </w:r>
    </w:p>
    <w:p w14:paraId="48E4C496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Maintained accurate records of referrals, tracking status, and ensuring timely follow-up with members and providers.</w:t>
      </w:r>
    </w:p>
    <w:p w14:paraId="0B569094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Assisted members in understanding referral requirements and procedures, improving patient satisfaction and access to care.</w:t>
      </w:r>
    </w:p>
    <w:p w14:paraId="12F52854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Collaborated with internal teams (e.g., case management, claims) to resolve issues and expedite referrals.</w:t>
      </w:r>
    </w:p>
    <w:p w14:paraId="6218D895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Supported the referral process by ensuring all necessary documentation and approvals were completed for authorization within 24-48 hours.</w:t>
      </w:r>
    </w:p>
    <w:p w14:paraId="6E39C390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Utilized electronic health records (EHR) and other software to manage and monitor 150+ referral workflows efficiently each month.</w:t>
      </w:r>
    </w:p>
    <w:p w14:paraId="391059AF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Demonstrated knowledge of health insurance policies, regulations, and procedures, ensuring 100% adherence to referral guidelines.</w:t>
      </w:r>
    </w:p>
    <w:p w14:paraId="434D577B" w14:textId="77777777" w:rsidR="00BE5A7E" w:rsidRP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Conducted outreach to 30+ healthcare providers per week to clarify and resolve any discrepancies in referral submissions.</w:t>
      </w:r>
    </w:p>
    <w:p w14:paraId="0921D969" w14:textId="77777777" w:rsidR="00BE5A7E" w:rsidRDefault="00BE5A7E" w:rsidP="00BE5A7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Ensured timely and accurate data entry, maintaining confidentiality in accordance with HIPAA guidelines, with 99% accuracy in all records.</w:t>
      </w:r>
    </w:p>
    <w:p w14:paraId="38659285" w14:textId="77777777" w:rsidR="00C30184" w:rsidRPr="00BE5A7E" w:rsidRDefault="00C30184" w:rsidP="00C30184">
      <w:pPr>
        <w:rPr>
          <w:rFonts w:ascii="Arial" w:hAnsi="Arial" w:cs="Arial"/>
          <w:sz w:val="20"/>
          <w:szCs w:val="20"/>
        </w:rPr>
      </w:pPr>
    </w:p>
    <w:p w14:paraId="729E4ECF" w14:textId="77777777" w:rsidR="00BE5A7E" w:rsidRPr="00BE5A7E" w:rsidRDefault="00BE5A7E" w:rsidP="00BE5A7E">
      <w:pPr>
        <w:rPr>
          <w:rFonts w:ascii="Arial" w:hAnsi="Arial" w:cs="Arial"/>
          <w:b/>
          <w:bCs/>
          <w:sz w:val="20"/>
          <w:szCs w:val="20"/>
        </w:rPr>
      </w:pPr>
      <w:r w:rsidRPr="00BE5A7E">
        <w:rPr>
          <w:rFonts w:ascii="Arial" w:hAnsi="Arial" w:cs="Arial"/>
          <w:b/>
          <w:bCs/>
          <w:sz w:val="20"/>
          <w:szCs w:val="20"/>
        </w:rPr>
        <w:t>Centene Corporation, Dunwoody, GA</w:t>
      </w:r>
      <w:r w:rsidRPr="00BE5A7E">
        <w:rPr>
          <w:rFonts w:ascii="Arial" w:hAnsi="Arial" w:cs="Arial"/>
          <w:b/>
          <w:bCs/>
          <w:sz w:val="20"/>
          <w:szCs w:val="20"/>
        </w:rPr>
        <w:br/>
        <w:t>Customer Service Representative I</w:t>
      </w:r>
      <w:r w:rsidRPr="00BE5A7E">
        <w:rPr>
          <w:rFonts w:ascii="Arial" w:hAnsi="Arial" w:cs="Arial"/>
          <w:b/>
          <w:bCs/>
          <w:sz w:val="20"/>
          <w:szCs w:val="20"/>
        </w:rPr>
        <w:br/>
        <w:t>Jun 2014 – May 2015</w:t>
      </w:r>
    </w:p>
    <w:p w14:paraId="3E4247D8" w14:textId="77777777" w:rsidR="00BE5A7E" w:rsidRP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Provided excellent customer service by answering inquiries and resolving issues via phone, email, and chat.</w:t>
      </w:r>
    </w:p>
    <w:p w14:paraId="0FCB11FF" w14:textId="77777777" w:rsidR="00BE5A7E" w:rsidRP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Assisted members with understanding their healthcare benefits, claims, and coverage options.</w:t>
      </w:r>
    </w:p>
    <w:p w14:paraId="7C7E2605" w14:textId="77777777" w:rsidR="00BE5A7E" w:rsidRP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Documented customer interactions accurately in the company’s database system.</w:t>
      </w:r>
    </w:p>
    <w:p w14:paraId="0E858B79" w14:textId="77777777" w:rsidR="00BE5A7E" w:rsidRP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Managed high call volume while maintaining professionalism and adherence to service level agreements.</w:t>
      </w:r>
    </w:p>
    <w:p w14:paraId="34446BF6" w14:textId="77777777" w:rsidR="00BE5A7E" w:rsidRP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Guided members through the enrollment process, helping an average of 30-40 members per week with benefits updates and changes.</w:t>
      </w:r>
    </w:p>
    <w:p w14:paraId="3FEE8F63" w14:textId="77777777" w:rsidR="00BE5A7E" w:rsidRP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Collaborated with internal departments to resolve 20+ escalated cases per month, ensuring timely and effective solutions.</w:t>
      </w:r>
    </w:p>
    <w:p w14:paraId="3DFFACB2" w14:textId="77777777" w:rsidR="00BE5A7E" w:rsidRP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Educated customers on health plans, benefits, and eligibility, leading to a 15% improvement in customer satisfaction scores.</w:t>
      </w:r>
    </w:p>
    <w:p w14:paraId="1490F971" w14:textId="77777777" w:rsidR="00BE5A7E" w:rsidRP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Identified and addressed customer needs, contributing to a 10% increase in member retention during tenure.</w:t>
      </w:r>
    </w:p>
    <w:p w14:paraId="18BE1030" w14:textId="77777777" w:rsidR="00BE5A7E" w:rsidRDefault="00BE5A7E" w:rsidP="00BE5A7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Met and exceeded performance goals for call handling, customer satisfaction, and resolution times, ranking in the top 10% of the team.</w:t>
      </w:r>
    </w:p>
    <w:p w14:paraId="0501880B" w14:textId="77777777" w:rsidR="00C30184" w:rsidRPr="00BE5A7E" w:rsidRDefault="00C30184" w:rsidP="00C30184">
      <w:pPr>
        <w:rPr>
          <w:rFonts w:ascii="Arial" w:hAnsi="Arial" w:cs="Arial"/>
          <w:sz w:val="20"/>
          <w:szCs w:val="20"/>
        </w:rPr>
      </w:pPr>
    </w:p>
    <w:p w14:paraId="4E7FB463" w14:textId="77777777" w:rsidR="00BE5A7E" w:rsidRPr="00BE5A7E" w:rsidRDefault="00BE5A7E" w:rsidP="00BE5A7E">
      <w:pPr>
        <w:rPr>
          <w:rFonts w:ascii="Arial" w:hAnsi="Arial" w:cs="Arial"/>
          <w:b/>
          <w:bCs/>
          <w:sz w:val="20"/>
          <w:szCs w:val="20"/>
        </w:rPr>
      </w:pPr>
      <w:r w:rsidRPr="00BE5A7E">
        <w:rPr>
          <w:rFonts w:ascii="Arial" w:hAnsi="Arial" w:cs="Arial"/>
          <w:b/>
          <w:bCs/>
          <w:sz w:val="20"/>
          <w:szCs w:val="20"/>
        </w:rPr>
        <w:t>Assurant, Atlanta, GA</w:t>
      </w:r>
      <w:r w:rsidRPr="00BE5A7E">
        <w:rPr>
          <w:rFonts w:ascii="Arial" w:hAnsi="Arial" w:cs="Arial"/>
          <w:b/>
          <w:bCs/>
          <w:sz w:val="20"/>
          <w:szCs w:val="20"/>
        </w:rPr>
        <w:br/>
        <w:t>Property Damage Representative</w:t>
      </w:r>
      <w:r w:rsidRPr="00BE5A7E">
        <w:rPr>
          <w:rFonts w:ascii="Arial" w:hAnsi="Arial" w:cs="Arial"/>
          <w:b/>
          <w:bCs/>
          <w:sz w:val="20"/>
          <w:szCs w:val="20"/>
        </w:rPr>
        <w:br/>
        <w:t>Oct 2012 – Jun 2014</w:t>
      </w:r>
    </w:p>
    <w:p w14:paraId="14382797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Managed property damage claims from start to finish, ensuring accurate documentation and timely resolution.</w:t>
      </w:r>
    </w:p>
    <w:p w14:paraId="4953755E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Assessed damage to properties through inspections and estimates, ensuring fair compensation for policyholders.</w:t>
      </w:r>
    </w:p>
    <w:p w14:paraId="21CA62C1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Communicated effectively with policyholders, contractors, and adjusters to facilitate claim progress.</w:t>
      </w:r>
    </w:p>
    <w:p w14:paraId="6C3B4427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Provided expert guidance on claims coverage, helping customers understand policy terms and conditions.</w:t>
      </w:r>
    </w:p>
    <w:p w14:paraId="38B2754B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Processed claims, including gathering necessary information, preparing reports, and issuing payments.</w:t>
      </w:r>
    </w:p>
    <w:p w14:paraId="314A9218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Resolved customer complaints promptly, maintaining a first-contact resolution rate of 80%.</w:t>
      </w:r>
    </w:p>
    <w:p w14:paraId="14D36003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Collaborated with team members to streamline processes, resulting in a 15% improvement in claims processing time.</w:t>
      </w:r>
    </w:p>
    <w:p w14:paraId="0C171CE6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Ensured compliance with company policies and state regulations, maintaining a 100% compliance rate during audits.</w:t>
      </w:r>
    </w:p>
    <w:p w14:paraId="6DBC53CE" w14:textId="77777777" w:rsidR="00BE5A7E" w:rsidRP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Identified potential fraud or inconsistencies in claims, leading to the successful flagging of 5-10 suspicious cases per quarter for further investigation.</w:t>
      </w:r>
    </w:p>
    <w:p w14:paraId="6CE80523" w14:textId="77777777" w:rsidR="00BE5A7E" w:rsidRDefault="00BE5A7E" w:rsidP="00BE5A7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Met performance goals, consistently handling 80-100 claims per month and contributing to team efficiency and productivity, exceeding department targets by 10%.</w:t>
      </w:r>
    </w:p>
    <w:p w14:paraId="1AED10B0" w14:textId="77777777" w:rsidR="00C30184" w:rsidRPr="00BE5A7E" w:rsidRDefault="00C30184" w:rsidP="00C30184">
      <w:pPr>
        <w:rPr>
          <w:rFonts w:ascii="Arial" w:hAnsi="Arial" w:cs="Arial"/>
          <w:sz w:val="20"/>
          <w:szCs w:val="20"/>
        </w:rPr>
      </w:pPr>
    </w:p>
    <w:p w14:paraId="60AFED0C" w14:textId="77777777" w:rsidR="00C30184" w:rsidRDefault="00BE5A7E" w:rsidP="00BE5A7E">
      <w:p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b/>
          <w:bCs/>
          <w:sz w:val="20"/>
          <w:szCs w:val="20"/>
          <w:u w:val="single"/>
        </w:rPr>
        <w:t>EDUCATION</w:t>
      </w:r>
    </w:p>
    <w:p w14:paraId="1C1A00EF" w14:textId="13A5F4E0" w:rsidR="00BE5A7E" w:rsidRPr="00BE5A7E" w:rsidRDefault="00BE5A7E" w:rsidP="00BE5A7E">
      <w:p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br/>
        <w:t>Health Information Technology</w:t>
      </w:r>
      <w:r w:rsidRPr="00BE5A7E">
        <w:rPr>
          <w:rFonts w:ascii="Arial" w:hAnsi="Arial" w:cs="Arial"/>
          <w:sz w:val="20"/>
          <w:szCs w:val="20"/>
        </w:rPr>
        <w:br/>
        <w:t>Westwood College, Tucker, GA | 2013-2015</w:t>
      </w:r>
      <w:r w:rsidRPr="00BE5A7E">
        <w:rPr>
          <w:rFonts w:ascii="Arial" w:hAnsi="Arial" w:cs="Arial"/>
          <w:sz w:val="20"/>
          <w:szCs w:val="20"/>
        </w:rPr>
        <w:br/>
        <w:t>Relevant coursework: Anatomy &amp; Physiology, Legal and Ethical Issues in Healthcare</w:t>
      </w:r>
    </w:p>
    <w:p w14:paraId="2CA295FC" w14:textId="77777777" w:rsidR="00BE5A7E" w:rsidRPr="00BE5A7E" w:rsidRDefault="00BE5A7E" w:rsidP="00BE5A7E">
      <w:p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Medical Assistant Diploma</w:t>
      </w:r>
      <w:r w:rsidRPr="00BE5A7E">
        <w:rPr>
          <w:rFonts w:ascii="Arial" w:hAnsi="Arial" w:cs="Arial"/>
          <w:sz w:val="20"/>
          <w:szCs w:val="20"/>
        </w:rPr>
        <w:br/>
        <w:t>Everest Institute, Jonesboro, GA | 2008-2009</w:t>
      </w:r>
      <w:r w:rsidRPr="00BE5A7E">
        <w:rPr>
          <w:rFonts w:ascii="Arial" w:hAnsi="Arial" w:cs="Arial"/>
          <w:sz w:val="20"/>
          <w:szCs w:val="20"/>
        </w:rPr>
        <w:br/>
        <w:t>Awarded for academic excellence and most volunteer hours</w:t>
      </w:r>
    </w:p>
    <w:p w14:paraId="7460B11F" w14:textId="77777777" w:rsidR="00BE5A7E" w:rsidRPr="00BE5A7E" w:rsidRDefault="00BE5A7E" w:rsidP="00BE5A7E">
      <w:p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High School Diploma</w:t>
      </w:r>
      <w:r w:rsidRPr="00BE5A7E">
        <w:rPr>
          <w:rFonts w:ascii="Arial" w:hAnsi="Arial" w:cs="Arial"/>
          <w:sz w:val="20"/>
          <w:szCs w:val="20"/>
        </w:rPr>
        <w:br/>
        <w:t>Winslow Sr. High School, Winslow, NJ | 1999-2003</w:t>
      </w:r>
      <w:r w:rsidRPr="00BE5A7E">
        <w:rPr>
          <w:rFonts w:ascii="Arial" w:hAnsi="Arial" w:cs="Arial"/>
          <w:sz w:val="20"/>
          <w:szCs w:val="20"/>
        </w:rPr>
        <w:br/>
        <w:t>Awarded for academic performance with a 3.7 GPA</w:t>
      </w:r>
    </w:p>
    <w:p w14:paraId="3C77E487" w14:textId="77777777" w:rsidR="00BE5A7E" w:rsidRPr="00BE5A7E" w:rsidRDefault="00BE5A7E" w:rsidP="00BE5A7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BE5A7E">
        <w:rPr>
          <w:rFonts w:ascii="Arial" w:hAnsi="Arial" w:cs="Arial"/>
          <w:b/>
          <w:bCs/>
          <w:sz w:val="20"/>
          <w:szCs w:val="20"/>
          <w:u w:val="single"/>
        </w:rPr>
        <w:t>PROFESSIONAL ACHIEVEMENTS</w:t>
      </w:r>
    </w:p>
    <w:p w14:paraId="5E86E908" w14:textId="77777777" w:rsidR="00BE5A7E" w:rsidRPr="00BE5A7E" w:rsidRDefault="00BE5A7E" w:rsidP="00BE5A7E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Medical Management Operations Spotlight Award (2018 &amp; 2019): Recognized for outstanding performance in improving operational processes and patient outcomes.</w:t>
      </w:r>
    </w:p>
    <w:p w14:paraId="78A6B783" w14:textId="77777777" w:rsidR="00BE5A7E" w:rsidRPr="00BE5A7E" w:rsidRDefault="00BE5A7E" w:rsidP="00BE5A7E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Certification of Achievement for 10 years of service at Centene Corporation.</w:t>
      </w:r>
    </w:p>
    <w:p w14:paraId="2EDB141A" w14:textId="77777777" w:rsidR="00BE5A7E" w:rsidRPr="00BE5A7E" w:rsidRDefault="00BE5A7E" w:rsidP="00BE5A7E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 xml:space="preserve">Leadership Role: Chair of the DEI </w:t>
      </w:r>
      <w:proofErr w:type="spellStart"/>
      <w:r w:rsidRPr="00BE5A7E">
        <w:rPr>
          <w:rFonts w:ascii="Arial" w:hAnsi="Arial" w:cs="Arial"/>
          <w:sz w:val="20"/>
          <w:szCs w:val="20"/>
        </w:rPr>
        <w:t>Cpride</w:t>
      </w:r>
      <w:proofErr w:type="spellEnd"/>
      <w:r w:rsidRPr="00BE5A7E">
        <w:rPr>
          <w:rFonts w:ascii="Arial" w:hAnsi="Arial" w:cs="Arial"/>
          <w:sz w:val="20"/>
          <w:szCs w:val="20"/>
        </w:rPr>
        <w:t xml:space="preserve"> Charter, leading initiatives that increased team diversity and inclusivity.</w:t>
      </w:r>
    </w:p>
    <w:p w14:paraId="259EF87F" w14:textId="77777777" w:rsidR="00BE5A7E" w:rsidRPr="00BE5A7E" w:rsidRDefault="00BE5A7E" w:rsidP="00BE5A7E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E5A7E">
        <w:rPr>
          <w:rFonts w:ascii="Arial" w:hAnsi="Arial" w:cs="Arial"/>
          <w:sz w:val="20"/>
          <w:szCs w:val="20"/>
        </w:rPr>
        <w:t>Education: Medical Assistant Diploma and Associate Degree in Health Information Technology.</w:t>
      </w:r>
    </w:p>
    <w:p w14:paraId="16D850B0" w14:textId="77777777" w:rsidR="00E674D2" w:rsidRDefault="00E674D2"/>
    <w:sectPr w:rsidR="00E67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0165"/>
    <w:multiLevelType w:val="multilevel"/>
    <w:tmpl w:val="63E0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D7793"/>
    <w:multiLevelType w:val="multilevel"/>
    <w:tmpl w:val="177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11B0C"/>
    <w:multiLevelType w:val="multilevel"/>
    <w:tmpl w:val="93E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0031F"/>
    <w:multiLevelType w:val="multilevel"/>
    <w:tmpl w:val="E14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765EF"/>
    <w:multiLevelType w:val="multilevel"/>
    <w:tmpl w:val="AC74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74BE7"/>
    <w:multiLevelType w:val="multilevel"/>
    <w:tmpl w:val="66F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E633B"/>
    <w:multiLevelType w:val="multilevel"/>
    <w:tmpl w:val="488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452293">
    <w:abstractNumId w:val="3"/>
  </w:num>
  <w:num w:numId="2" w16cid:durableId="737902307">
    <w:abstractNumId w:val="1"/>
  </w:num>
  <w:num w:numId="3" w16cid:durableId="251085151">
    <w:abstractNumId w:val="0"/>
  </w:num>
  <w:num w:numId="4" w16cid:durableId="391276076">
    <w:abstractNumId w:val="2"/>
  </w:num>
  <w:num w:numId="5" w16cid:durableId="510609458">
    <w:abstractNumId w:val="4"/>
  </w:num>
  <w:num w:numId="6" w16cid:durableId="332337853">
    <w:abstractNumId w:val="5"/>
  </w:num>
  <w:num w:numId="7" w16cid:durableId="2028601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7E"/>
    <w:rsid w:val="000A36EF"/>
    <w:rsid w:val="000B2C5D"/>
    <w:rsid w:val="00235A46"/>
    <w:rsid w:val="00246FEC"/>
    <w:rsid w:val="00261CB8"/>
    <w:rsid w:val="003639A4"/>
    <w:rsid w:val="0046281D"/>
    <w:rsid w:val="004E7506"/>
    <w:rsid w:val="006750E8"/>
    <w:rsid w:val="0074249B"/>
    <w:rsid w:val="00773714"/>
    <w:rsid w:val="0078040C"/>
    <w:rsid w:val="009226C4"/>
    <w:rsid w:val="009E55C0"/>
    <w:rsid w:val="00A121B5"/>
    <w:rsid w:val="00A6532D"/>
    <w:rsid w:val="00A942E3"/>
    <w:rsid w:val="00AD364D"/>
    <w:rsid w:val="00AE0E17"/>
    <w:rsid w:val="00AF36E4"/>
    <w:rsid w:val="00B652D1"/>
    <w:rsid w:val="00B86C5A"/>
    <w:rsid w:val="00BA1F33"/>
    <w:rsid w:val="00BE5A7E"/>
    <w:rsid w:val="00C30184"/>
    <w:rsid w:val="00CA4E7F"/>
    <w:rsid w:val="00D90859"/>
    <w:rsid w:val="00DE0178"/>
    <w:rsid w:val="00E3632F"/>
    <w:rsid w:val="00E674D2"/>
    <w:rsid w:val="00EE2E5D"/>
    <w:rsid w:val="00F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F1F8"/>
  <w15:chartTrackingRefBased/>
  <w15:docId w15:val="{EC4EE064-C7FB-436D-8F86-369CDEAA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A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E01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5319</TotalTime>
  <Pages>1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Centene Corporation</Company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Raheem Robinson</dc:creator>
  <cp:keywords/>
  <dc:description/>
  <cp:lastModifiedBy>Raheem Robinson</cp:lastModifiedBy>
  <cp:revision>25</cp:revision>
  <dcterms:created xsi:type="dcterms:W3CDTF">2025-05-08T21:07:00Z</dcterms:created>
  <dcterms:modified xsi:type="dcterms:W3CDTF">2025-06-16T19:39:00Z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b638e0-f50f-48bd-992f-bcb55031a99f_Enabled">
    <vt:lpwstr>true</vt:lpwstr>
  </property>
  <property fmtid="{D5CDD505-2E9C-101B-9397-08002B2CF9AE}" pid="3" name="MSIP_Label_b0b638e0-f50f-48bd-992f-bcb55031a99f_SetDate">
    <vt:lpwstr>2025-05-13T18:44:44Z</vt:lpwstr>
  </property>
  <property fmtid="{D5CDD505-2E9C-101B-9397-08002B2CF9AE}" pid="4" name="MSIP_Label_b0b638e0-f50f-48bd-992f-bcb55031a99f_Method">
    <vt:lpwstr>Standard</vt:lpwstr>
  </property>
  <property fmtid="{D5CDD505-2E9C-101B-9397-08002B2CF9AE}" pid="5" name="MSIP_Label_b0b638e0-f50f-48bd-992f-bcb55031a99f_Name">
    <vt:lpwstr>Confidential Default</vt:lpwstr>
  </property>
  <property fmtid="{D5CDD505-2E9C-101B-9397-08002B2CF9AE}" pid="6" name="MSIP_Label_b0b638e0-f50f-48bd-992f-bcb55031a99f_SiteId">
    <vt:lpwstr>f45ccc07-e57e-4d15-bf6f-f6cbccd2d395</vt:lpwstr>
  </property>
  <property fmtid="{D5CDD505-2E9C-101B-9397-08002B2CF9AE}" pid="7" name="MSIP_Label_b0b638e0-f50f-48bd-992f-bcb55031a99f_ActionId">
    <vt:lpwstr>2878f192-7064-46b4-b5cf-5a16213bf5bf</vt:lpwstr>
  </property>
  <property fmtid="{D5CDD505-2E9C-101B-9397-08002B2CF9AE}" pid="8" name="MSIP_Label_b0b638e0-f50f-48bd-992f-bcb55031a99f_ContentBits">
    <vt:lpwstr>0</vt:lpwstr>
  </property>
  <property fmtid="{D5CDD505-2E9C-101B-9397-08002B2CF9AE}" pid="9" name="MSIP_Label_b0b638e0-f50f-48bd-992f-bcb55031a99f_Tag">
    <vt:lpwstr>10, 3, 0, 1</vt:lpwstr>
  </property>
</Properties>
</file>