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735D" w14:textId="77777777"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Samit Sanyal</w:t>
      </w:r>
    </w:p>
    <w:p w14:paraId="28FF913A" w14:textId="77777777" w:rsidR="00996E71" w:rsidRPr="003F02D0" w:rsidRDefault="00996E71" w:rsidP="00996E71">
      <w:pPr>
        <w:spacing w:after="0"/>
        <w:rPr>
          <w:rFonts w:ascii="Arial" w:hAnsi="Arial" w:cs="Arial"/>
          <w:sz w:val="20"/>
          <w:szCs w:val="20"/>
        </w:rPr>
      </w:pPr>
      <w:r w:rsidRPr="003F02D0">
        <w:rPr>
          <w:rFonts w:ascii="Segoe UI Emoji" w:hAnsi="Segoe UI Emoji" w:cs="Segoe UI Emoji"/>
          <w:sz w:val="20"/>
          <w:szCs w:val="20"/>
        </w:rPr>
        <w:t>✉️</w:t>
      </w:r>
      <w:r w:rsidRPr="003F02D0">
        <w:rPr>
          <w:rFonts w:ascii="Arial" w:hAnsi="Arial" w:cs="Arial"/>
          <w:sz w:val="20"/>
          <w:szCs w:val="20"/>
        </w:rPr>
        <w:t xml:space="preserve"> </w:t>
      </w:r>
      <w:hyperlink r:id="rId4" w:history="1">
        <w:r w:rsidRPr="003F02D0">
          <w:rPr>
            <w:rStyle w:val="Hyperlink"/>
            <w:rFonts w:ascii="Arial" w:hAnsi="Arial" w:cs="Arial"/>
            <w:sz w:val="20"/>
            <w:szCs w:val="20"/>
          </w:rPr>
          <w:t>samitsanyal13@gmail.com</w:t>
        </w:r>
      </w:hyperlink>
      <w:r w:rsidRPr="003F02D0">
        <w:rPr>
          <w:rFonts w:ascii="Arial" w:hAnsi="Arial" w:cs="Arial"/>
          <w:sz w:val="20"/>
          <w:szCs w:val="20"/>
        </w:rPr>
        <w:t xml:space="preserve"> | </w:t>
      </w:r>
      <w:r w:rsidRPr="003F02D0">
        <w:rPr>
          <w:rFonts w:ascii="Segoe UI Emoji" w:hAnsi="Segoe UI Emoji" w:cs="Segoe UI Emoji"/>
          <w:sz w:val="20"/>
          <w:szCs w:val="20"/>
        </w:rPr>
        <w:t>📍</w:t>
      </w:r>
      <w:r w:rsidRPr="003F02D0">
        <w:rPr>
          <w:rFonts w:ascii="Arial" w:hAnsi="Arial" w:cs="Arial"/>
          <w:sz w:val="20"/>
          <w:szCs w:val="20"/>
        </w:rPr>
        <w:t xml:space="preserve"> Dubai, UAE | </w:t>
      </w:r>
      <w:r w:rsidRPr="003F02D0">
        <w:rPr>
          <w:rFonts w:ascii="Segoe UI Emoji" w:hAnsi="Segoe UI Emoji" w:cs="Segoe UI Emoji"/>
          <w:sz w:val="20"/>
          <w:szCs w:val="20"/>
        </w:rPr>
        <w:t>📞</w:t>
      </w:r>
      <w:r w:rsidRPr="003F02D0">
        <w:rPr>
          <w:rFonts w:ascii="Arial" w:hAnsi="Arial" w:cs="Arial"/>
          <w:sz w:val="20"/>
          <w:szCs w:val="20"/>
        </w:rPr>
        <w:t xml:space="preserve"> +971 50 6885164 | </w:t>
      </w:r>
      <w:r w:rsidRPr="003F02D0">
        <w:rPr>
          <w:rFonts w:ascii="Segoe UI Emoji" w:hAnsi="Segoe UI Emoji" w:cs="Segoe UI Emoji"/>
          <w:sz w:val="20"/>
          <w:szCs w:val="20"/>
        </w:rPr>
        <w:t>🇮🇳</w:t>
      </w:r>
      <w:r w:rsidRPr="003F02D0">
        <w:rPr>
          <w:rFonts w:ascii="Arial" w:hAnsi="Arial" w:cs="Arial"/>
          <w:sz w:val="20"/>
          <w:szCs w:val="20"/>
        </w:rPr>
        <w:t xml:space="preserve"> +91 9820100579</w:t>
      </w:r>
    </w:p>
    <w:p w14:paraId="6F731AC2" w14:textId="77777777" w:rsidR="00996E71" w:rsidRPr="003F02D0" w:rsidRDefault="00000000" w:rsidP="00996E71">
      <w:pPr>
        <w:spacing w:after="0"/>
        <w:rPr>
          <w:rFonts w:ascii="Arial" w:hAnsi="Arial" w:cs="Arial"/>
          <w:sz w:val="20"/>
          <w:szCs w:val="20"/>
        </w:rPr>
      </w:pPr>
      <w:r>
        <w:rPr>
          <w:rFonts w:ascii="Arial" w:hAnsi="Arial" w:cs="Arial"/>
          <w:sz w:val="20"/>
          <w:szCs w:val="20"/>
        </w:rPr>
        <w:pict w14:anchorId="43190CFC">
          <v:rect id="_x0000_i1025" style="width:0;height:1.5pt" o:hralign="center" o:hrstd="t" o:hr="t" fillcolor="#a0a0a0" stroked="f"/>
        </w:pict>
      </w:r>
    </w:p>
    <w:p w14:paraId="2DD689A0" w14:textId="77777777"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SUMMARY</w:t>
      </w:r>
    </w:p>
    <w:p w14:paraId="1A6A906D" w14:textId="7006EFD9" w:rsidR="00996E71" w:rsidRPr="003F02D0" w:rsidRDefault="00996E71" w:rsidP="00996E71">
      <w:pPr>
        <w:spacing w:after="0"/>
        <w:jc w:val="both"/>
        <w:rPr>
          <w:rFonts w:ascii="Arial" w:hAnsi="Arial" w:cs="Arial"/>
          <w:sz w:val="20"/>
          <w:szCs w:val="20"/>
        </w:rPr>
      </w:pPr>
      <w:r w:rsidRPr="003F02D0">
        <w:rPr>
          <w:rFonts w:ascii="Arial" w:hAnsi="Arial" w:cs="Arial"/>
          <w:sz w:val="20"/>
          <w:szCs w:val="20"/>
        </w:rPr>
        <w:t xml:space="preserve">Strategic senior leader with over 25 years of global experience in FMCG, Consumer Goods, and B2B sectors. Proven expertise in managing P&amp;L up to USD 180M, scaling businesses across 20+ countries, and driving double-digit growth through innovation, channel expansion, and strategic partnerships. Recognized for building and transforming iconic brands including </w:t>
      </w:r>
      <w:r w:rsidR="00234331" w:rsidRPr="003F02D0">
        <w:rPr>
          <w:rFonts w:ascii="Arial" w:hAnsi="Arial" w:cs="Arial"/>
          <w:sz w:val="20"/>
          <w:szCs w:val="20"/>
        </w:rPr>
        <w:t xml:space="preserve">Dove, </w:t>
      </w:r>
      <w:r w:rsidRPr="003F02D0">
        <w:rPr>
          <w:rFonts w:ascii="Arial" w:hAnsi="Arial" w:cs="Arial"/>
          <w:sz w:val="20"/>
          <w:szCs w:val="20"/>
        </w:rPr>
        <w:t>Lux, Lakme, Horlicks, and Lifebuoy, while delivering turnarounds, strengthening profitability, and leading high-performing, cross-cultural teams. I bring a consistent track record of aligning strategy with long-term corporate goals and creating sustainable value across both developed and emerging markets.</w:t>
      </w:r>
    </w:p>
    <w:p w14:paraId="05335C26" w14:textId="77777777" w:rsidR="00996E71" w:rsidRPr="003F02D0" w:rsidRDefault="00000000" w:rsidP="00996E71">
      <w:pPr>
        <w:spacing w:after="0"/>
        <w:rPr>
          <w:rFonts w:ascii="Arial" w:hAnsi="Arial" w:cs="Arial"/>
          <w:sz w:val="20"/>
          <w:szCs w:val="20"/>
        </w:rPr>
      </w:pPr>
      <w:r>
        <w:rPr>
          <w:rFonts w:ascii="Arial" w:hAnsi="Arial" w:cs="Arial"/>
          <w:sz w:val="20"/>
          <w:szCs w:val="20"/>
        </w:rPr>
        <w:pict w14:anchorId="3313FF9B">
          <v:rect id="_x0000_i1026" style="width:0;height:1.5pt" o:hralign="center" o:hrstd="t" o:hr="t" fillcolor="#a0a0a0" stroked="f"/>
        </w:pict>
      </w:r>
    </w:p>
    <w:p w14:paraId="1E62DA46" w14:textId="77777777"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PROFESSIONAL EXPERIENCE</w:t>
      </w:r>
    </w:p>
    <w:p w14:paraId="0E4F461C" w14:textId="77777777" w:rsidR="00996E71" w:rsidRPr="003F02D0" w:rsidRDefault="00996E71" w:rsidP="00996E71">
      <w:pPr>
        <w:spacing w:after="0"/>
        <w:jc w:val="both"/>
        <w:rPr>
          <w:rFonts w:ascii="Arial" w:hAnsi="Arial" w:cs="Arial"/>
          <w:b/>
          <w:bCs/>
          <w:sz w:val="20"/>
          <w:szCs w:val="20"/>
        </w:rPr>
      </w:pPr>
      <w:r w:rsidRPr="003F02D0">
        <w:rPr>
          <w:rFonts w:ascii="Arial" w:hAnsi="Arial" w:cs="Arial"/>
          <w:b/>
          <w:bCs/>
          <w:sz w:val="20"/>
          <w:szCs w:val="20"/>
        </w:rPr>
        <w:t>Mai Dubai (DEWA) – Dubai, UAE</w:t>
      </w:r>
    </w:p>
    <w:p w14:paraId="6C3C9CF6" w14:textId="12415706" w:rsidR="00996E71" w:rsidRPr="003F02D0" w:rsidRDefault="00996E71" w:rsidP="00996E71">
      <w:pPr>
        <w:spacing w:after="0"/>
        <w:jc w:val="both"/>
        <w:rPr>
          <w:rFonts w:ascii="Arial" w:hAnsi="Arial" w:cs="Arial"/>
          <w:b/>
          <w:bCs/>
          <w:sz w:val="20"/>
          <w:szCs w:val="20"/>
        </w:rPr>
      </w:pPr>
      <w:r w:rsidRPr="003F02D0">
        <w:rPr>
          <w:rFonts w:ascii="Arial" w:hAnsi="Arial" w:cs="Arial"/>
          <w:b/>
          <w:bCs/>
          <w:sz w:val="20"/>
          <w:szCs w:val="20"/>
        </w:rPr>
        <w:t>Commercial Head | Apr 2025 – Present</w:t>
      </w:r>
    </w:p>
    <w:p w14:paraId="515C794F" w14:textId="2A9B542C" w:rsidR="00996E71" w:rsidRPr="003F02D0" w:rsidRDefault="00996E71" w:rsidP="00996E71">
      <w:pPr>
        <w:spacing w:after="0"/>
        <w:jc w:val="both"/>
        <w:rPr>
          <w:rFonts w:ascii="Arial" w:hAnsi="Arial" w:cs="Arial"/>
          <w:sz w:val="20"/>
          <w:szCs w:val="20"/>
        </w:rPr>
      </w:pPr>
      <w:r w:rsidRPr="003F02D0">
        <w:rPr>
          <w:rFonts w:ascii="Arial" w:hAnsi="Arial" w:cs="Arial"/>
          <w:sz w:val="20"/>
          <w:szCs w:val="20"/>
        </w:rPr>
        <w:t xml:space="preserve">I lead a USD 180M global water business spanning Retail, </w:t>
      </w:r>
      <w:proofErr w:type="spellStart"/>
      <w:r w:rsidRPr="003F02D0">
        <w:rPr>
          <w:rFonts w:ascii="Arial" w:hAnsi="Arial" w:cs="Arial"/>
          <w:sz w:val="20"/>
          <w:szCs w:val="20"/>
        </w:rPr>
        <w:t>HoReCa</w:t>
      </w:r>
      <w:proofErr w:type="spellEnd"/>
      <w:r w:rsidRPr="003F02D0">
        <w:rPr>
          <w:rFonts w:ascii="Arial" w:hAnsi="Arial" w:cs="Arial"/>
          <w:sz w:val="20"/>
          <w:szCs w:val="20"/>
        </w:rPr>
        <w:t xml:space="preserve">, Exports, and Home &amp; Office channels, with full P&amp;L ownership. My focus is on driving sustainable growth through innovation, customer acquisition, and distribution expansion. </w:t>
      </w:r>
      <w:r w:rsidR="0002192E">
        <w:rPr>
          <w:rFonts w:ascii="Arial" w:hAnsi="Arial" w:cs="Arial"/>
          <w:sz w:val="20"/>
          <w:szCs w:val="20"/>
        </w:rPr>
        <w:t>H</w:t>
      </w:r>
      <w:r w:rsidRPr="003F02D0">
        <w:rPr>
          <w:rFonts w:ascii="Arial" w:hAnsi="Arial" w:cs="Arial"/>
          <w:sz w:val="20"/>
          <w:szCs w:val="20"/>
        </w:rPr>
        <w:t>ave established new distributor partnerships across GCC and African markets, strengthened strategic relationships with key customers, and enhanced supply forecasting to ensure business continuity. Alongside, I oversee three business verticals with accountability for strategy, profitability, and talent development, while spearheading new business initiatives to secure future growth.</w:t>
      </w:r>
    </w:p>
    <w:p w14:paraId="7D6F682D" w14:textId="660BA66A" w:rsidR="00996E71" w:rsidRPr="003F02D0" w:rsidRDefault="00996E71" w:rsidP="00996E71">
      <w:pPr>
        <w:spacing w:after="0"/>
        <w:jc w:val="both"/>
        <w:rPr>
          <w:rFonts w:ascii="Arial" w:hAnsi="Arial" w:cs="Arial"/>
          <w:b/>
          <w:bCs/>
          <w:sz w:val="20"/>
          <w:szCs w:val="20"/>
        </w:rPr>
      </w:pPr>
    </w:p>
    <w:p w14:paraId="70D4A16F" w14:textId="28987FE6" w:rsidR="00996E71" w:rsidRPr="003F02D0" w:rsidRDefault="00996E71" w:rsidP="00996E71">
      <w:pPr>
        <w:spacing w:after="0"/>
        <w:jc w:val="both"/>
        <w:rPr>
          <w:rFonts w:ascii="Arial" w:hAnsi="Arial" w:cs="Arial"/>
          <w:b/>
          <w:bCs/>
          <w:sz w:val="20"/>
          <w:szCs w:val="20"/>
        </w:rPr>
      </w:pPr>
      <w:r w:rsidRPr="003F02D0">
        <w:rPr>
          <w:rFonts w:ascii="Arial" w:hAnsi="Arial" w:cs="Arial"/>
          <w:b/>
          <w:bCs/>
          <w:sz w:val="20"/>
          <w:szCs w:val="20"/>
        </w:rPr>
        <w:t>Unilever International – Dubai, UAE</w:t>
      </w:r>
    </w:p>
    <w:p w14:paraId="28A9486F" w14:textId="33927B2A" w:rsidR="00996E71" w:rsidRPr="003F02D0" w:rsidRDefault="00996E71" w:rsidP="00996E71">
      <w:pPr>
        <w:spacing w:after="0"/>
        <w:jc w:val="both"/>
        <w:rPr>
          <w:rFonts w:ascii="Arial" w:hAnsi="Arial" w:cs="Arial"/>
          <w:b/>
          <w:bCs/>
          <w:sz w:val="20"/>
          <w:szCs w:val="20"/>
        </w:rPr>
      </w:pPr>
      <w:r w:rsidRPr="003F02D0">
        <w:rPr>
          <w:rFonts w:ascii="Arial" w:hAnsi="Arial" w:cs="Arial"/>
          <w:b/>
          <w:bCs/>
          <w:sz w:val="20"/>
          <w:szCs w:val="20"/>
        </w:rPr>
        <w:t xml:space="preserve">Business Head (Sales &amp; Marketing) | </w:t>
      </w:r>
      <w:r w:rsidR="0002192E">
        <w:rPr>
          <w:rFonts w:ascii="Arial" w:hAnsi="Arial" w:cs="Arial"/>
          <w:b/>
          <w:bCs/>
          <w:sz w:val="20"/>
          <w:szCs w:val="20"/>
        </w:rPr>
        <w:t>Mar 2023</w:t>
      </w:r>
      <w:r w:rsidRPr="003F02D0">
        <w:rPr>
          <w:rFonts w:ascii="Arial" w:hAnsi="Arial" w:cs="Arial"/>
          <w:b/>
          <w:bCs/>
          <w:sz w:val="20"/>
          <w:szCs w:val="20"/>
        </w:rPr>
        <w:t xml:space="preserve"> – Mar 2025</w:t>
      </w:r>
    </w:p>
    <w:p w14:paraId="63A6A948" w14:textId="3C992BF7" w:rsidR="00996E71" w:rsidRPr="003F02D0" w:rsidRDefault="0002192E" w:rsidP="00996E71">
      <w:pPr>
        <w:spacing w:after="0"/>
        <w:jc w:val="both"/>
        <w:rPr>
          <w:rFonts w:ascii="Arial" w:hAnsi="Arial" w:cs="Arial"/>
          <w:sz w:val="20"/>
          <w:szCs w:val="20"/>
        </w:rPr>
      </w:pPr>
      <w:r>
        <w:rPr>
          <w:rFonts w:ascii="Arial" w:hAnsi="Arial" w:cs="Arial"/>
          <w:sz w:val="20"/>
          <w:szCs w:val="20"/>
        </w:rPr>
        <w:t>S</w:t>
      </w:r>
      <w:r w:rsidR="00996E71" w:rsidRPr="003F02D0">
        <w:rPr>
          <w:rFonts w:ascii="Arial" w:hAnsi="Arial" w:cs="Arial"/>
          <w:sz w:val="20"/>
          <w:szCs w:val="20"/>
        </w:rPr>
        <w:t xml:space="preserve">erved as Global Head for Unilever’s Diaspora business, managing a USD 150M+ portfolio of brands including Lux, </w:t>
      </w:r>
      <w:proofErr w:type="spellStart"/>
      <w:r w:rsidR="00996E71" w:rsidRPr="003F02D0">
        <w:rPr>
          <w:rFonts w:ascii="Arial" w:hAnsi="Arial" w:cs="Arial"/>
          <w:sz w:val="20"/>
          <w:szCs w:val="20"/>
        </w:rPr>
        <w:t>Kissan</w:t>
      </w:r>
      <w:proofErr w:type="spellEnd"/>
      <w:r w:rsidR="00996E71" w:rsidRPr="003F02D0">
        <w:rPr>
          <w:rFonts w:ascii="Arial" w:hAnsi="Arial" w:cs="Arial"/>
          <w:sz w:val="20"/>
          <w:szCs w:val="20"/>
        </w:rPr>
        <w:t>, Horlicks, Knorr, Lakme, and Lifebuoy. With full P&amp;L responsibility, I expanded distribution across GT, MT, wholesale, and dollar-store formats, strengthened key account partnerships, and delivered ATL/BTL activations and NPD initiatives that elevated brand performance across global markets.</w:t>
      </w:r>
    </w:p>
    <w:p w14:paraId="220110D0" w14:textId="5E19AE8D" w:rsidR="0002192E" w:rsidRPr="0002192E" w:rsidRDefault="0002192E" w:rsidP="00996E71">
      <w:pPr>
        <w:spacing w:after="0"/>
        <w:jc w:val="both"/>
        <w:rPr>
          <w:rFonts w:ascii="Arial" w:hAnsi="Arial" w:cs="Arial"/>
          <w:b/>
          <w:bCs/>
          <w:sz w:val="20"/>
          <w:szCs w:val="20"/>
        </w:rPr>
      </w:pPr>
      <w:r w:rsidRPr="0002192E">
        <w:rPr>
          <w:rFonts w:ascii="Arial" w:hAnsi="Arial" w:cs="Arial"/>
          <w:b/>
          <w:bCs/>
          <w:sz w:val="20"/>
          <w:szCs w:val="20"/>
        </w:rPr>
        <w:t>CD Head (Unilever Pro Business IMEA)</w:t>
      </w:r>
      <w:r>
        <w:rPr>
          <w:rFonts w:ascii="Arial" w:hAnsi="Arial" w:cs="Arial"/>
          <w:b/>
          <w:bCs/>
          <w:sz w:val="20"/>
          <w:szCs w:val="20"/>
        </w:rPr>
        <w:t xml:space="preserve"> Oct 2020 – Feb 2023</w:t>
      </w:r>
    </w:p>
    <w:p w14:paraId="0BB92A58" w14:textId="3FE27512" w:rsidR="00996E71" w:rsidRDefault="0002192E" w:rsidP="00996E71">
      <w:pPr>
        <w:spacing w:after="0"/>
        <w:jc w:val="both"/>
        <w:rPr>
          <w:rFonts w:ascii="Arial" w:hAnsi="Arial" w:cs="Arial"/>
          <w:sz w:val="20"/>
          <w:szCs w:val="20"/>
        </w:rPr>
      </w:pPr>
      <w:r>
        <w:rPr>
          <w:rFonts w:ascii="Arial" w:hAnsi="Arial" w:cs="Arial"/>
          <w:sz w:val="20"/>
          <w:szCs w:val="20"/>
        </w:rPr>
        <w:t>L</w:t>
      </w:r>
      <w:r w:rsidR="00996E71" w:rsidRPr="003F02D0">
        <w:rPr>
          <w:rFonts w:ascii="Arial" w:hAnsi="Arial" w:cs="Arial"/>
          <w:sz w:val="20"/>
          <w:szCs w:val="20"/>
        </w:rPr>
        <w:t xml:space="preserve">ed the IMEA region for Unilever Professional, overseeing brands such as Dove, Lux, Lifebuoy, Murad, and Love Beauty Planet. Partnering with leading </w:t>
      </w:r>
      <w:proofErr w:type="spellStart"/>
      <w:r w:rsidR="00996E71" w:rsidRPr="003F02D0">
        <w:rPr>
          <w:rFonts w:ascii="Arial" w:hAnsi="Arial" w:cs="Arial"/>
          <w:sz w:val="20"/>
          <w:szCs w:val="20"/>
        </w:rPr>
        <w:t>HoReCa</w:t>
      </w:r>
      <w:proofErr w:type="spellEnd"/>
      <w:r w:rsidR="00996E71" w:rsidRPr="003F02D0">
        <w:rPr>
          <w:rFonts w:ascii="Arial" w:hAnsi="Arial" w:cs="Arial"/>
          <w:sz w:val="20"/>
          <w:szCs w:val="20"/>
        </w:rPr>
        <w:t xml:space="preserve"> and Food Service players including IHG, Accor, Hilton, Emirates, and Etihad, I expanded into India, UAE, KSA, Egypt, Jordan, and South &amp; East Africa, generating USD </w:t>
      </w:r>
      <w:r w:rsidR="00DF6A22">
        <w:rPr>
          <w:rFonts w:ascii="Arial" w:hAnsi="Arial" w:cs="Arial"/>
          <w:sz w:val="20"/>
          <w:szCs w:val="20"/>
        </w:rPr>
        <w:t>51</w:t>
      </w:r>
      <w:r w:rsidR="00234331" w:rsidRPr="003F02D0">
        <w:rPr>
          <w:rFonts w:ascii="Arial" w:hAnsi="Arial" w:cs="Arial"/>
          <w:sz w:val="20"/>
          <w:szCs w:val="20"/>
        </w:rPr>
        <w:t xml:space="preserve"> </w:t>
      </w:r>
      <w:r w:rsidR="00996E71" w:rsidRPr="003F02D0">
        <w:rPr>
          <w:rFonts w:ascii="Arial" w:hAnsi="Arial" w:cs="Arial"/>
          <w:sz w:val="20"/>
          <w:szCs w:val="20"/>
        </w:rPr>
        <w:t xml:space="preserve">M incremental growth in two years. </w:t>
      </w:r>
      <w:r w:rsidR="00DF6A22">
        <w:rPr>
          <w:rFonts w:ascii="Arial" w:hAnsi="Arial" w:cs="Arial"/>
          <w:sz w:val="20"/>
          <w:szCs w:val="20"/>
        </w:rPr>
        <w:t>Al</w:t>
      </w:r>
      <w:r w:rsidR="00996E71" w:rsidRPr="003F02D0">
        <w:rPr>
          <w:rFonts w:ascii="Arial" w:hAnsi="Arial" w:cs="Arial"/>
          <w:sz w:val="20"/>
          <w:szCs w:val="20"/>
        </w:rPr>
        <w:t>so secured a USD 4M regional IHG contract, complementing the global deal, and positioned the Professional portfolio for sustainable long-term growth.</w:t>
      </w:r>
    </w:p>
    <w:p w14:paraId="35C7F0AD" w14:textId="55FE88B3" w:rsidR="0002192E" w:rsidRPr="003F02D0" w:rsidRDefault="0002192E" w:rsidP="00996E71">
      <w:pPr>
        <w:spacing w:after="0"/>
        <w:jc w:val="both"/>
        <w:rPr>
          <w:rFonts w:ascii="Arial" w:hAnsi="Arial" w:cs="Arial"/>
          <w:sz w:val="20"/>
          <w:szCs w:val="20"/>
        </w:rPr>
      </w:pPr>
      <w:r>
        <w:rPr>
          <w:rFonts w:ascii="Arial" w:hAnsi="Arial" w:cs="Arial"/>
          <w:sz w:val="20"/>
          <w:szCs w:val="20"/>
        </w:rPr>
        <w:t>Also led the Lifebuoy sales during Covid across the region generating a business of USD 23 M</w:t>
      </w:r>
      <w:r w:rsidR="00AC6452">
        <w:rPr>
          <w:rFonts w:ascii="Arial" w:hAnsi="Arial" w:cs="Arial"/>
          <w:sz w:val="20"/>
          <w:szCs w:val="20"/>
        </w:rPr>
        <w:t>+.</w:t>
      </w:r>
    </w:p>
    <w:p w14:paraId="6A570CF2" w14:textId="77777777" w:rsidR="00996E71" w:rsidRPr="003F02D0" w:rsidRDefault="00996E71" w:rsidP="00996E71">
      <w:pPr>
        <w:spacing w:after="0"/>
        <w:jc w:val="both"/>
        <w:rPr>
          <w:rFonts w:ascii="Arial" w:hAnsi="Arial" w:cs="Arial"/>
          <w:b/>
          <w:bCs/>
          <w:sz w:val="20"/>
          <w:szCs w:val="20"/>
        </w:rPr>
      </w:pPr>
    </w:p>
    <w:p w14:paraId="6B78FD3E" w14:textId="5826FA24" w:rsidR="00996E71" w:rsidRPr="003F02D0" w:rsidRDefault="00996E71" w:rsidP="00996E71">
      <w:pPr>
        <w:spacing w:after="0"/>
        <w:jc w:val="both"/>
        <w:rPr>
          <w:rFonts w:ascii="Arial" w:hAnsi="Arial" w:cs="Arial"/>
          <w:b/>
          <w:bCs/>
          <w:sz w:val="20"/>
          <w:szCs w:val="20"/>
        </w:rPr>
      </w:pPr>
      <w:r w:rsidRPr="003F02D0">
        <w:rPr>
          <w:rFonts w:ascii="Arial" w:hAnsi="Arial" w:cs="Arial"/>
          <w:b/>
          <w:bCs/>
          <w:sz w:val="20"/>
          <w:szCs w:val="20"/>
        </w:rPr>
        <w:t>Diversey Gulf FZE – Dubai, UAE</w:t>
      </w:r>
    </w:p>
    <w:p w14:paraId="247262CF" w14:textId="1159651D" w:rsidR="00996E71" w:rsidRPr="003F02D0" w:rsidRDefault="00DF6A22" w:rsidP="00996E71">
      <w:pPr>
        <w:spacing w:after="0"/>
        <w:jc w:val="both"/>
        <w:rPr>
          <w:rFonts w:ascii="Arial" w:hAnsi="Arial" w:cs="Arial"/>
          <w:b/>
          <w:bCs/>
          <w:sz w:val="20"/>
          <w:szCs w:val="20"/>
        </w:rPr>
      </w:pPr>
      <w:r>
        <w:rPr>
          <w:rFonts w:ascii="Arial" w:hAnsi="Arial" w:cs="Arial"/>
          <w:b/>
          <w:bCs/>
          <w:sz w:val="20"/>
          <w:szCs w:val="20"/>
        </w:rPr>
        <w:t>Business</w:t>
      </w:r>
      <w:r w:rsidR="00996E71" w:rsidRPr="003F02D0">
        <w:rPr>
          <w:rFonts w:ascii="Arial" w:hAnsi="Arial" w:cs="Arial"/>
          <w:b/>
          <w:bCs/>
          <w:sz w:val="20"/>
          <w:szCs w:val="20"/>
        </w:rPr>
        <w:t xml:space="preserve"> Director (MENA) | Jan 2014 – Sep 2020</w:t>
      </w:r>
    </w:p>
    <w:p w14:paraId="599A16C2" w14:textId="698BC2C4" w:rsidR="00996E71" w:rsidRPr="003F02D0" w:rsidRDefault="00996E71" w:rsidP="00996E71">
      <w:pPr>
        <w:spacing w:after="0"/>
        <w:jc w:val="both"/>
        <w:rPr>
          <w:rFonts w:ascii="Arial" w:hAnsi="Arial" w:cs="Arial"/>
          <w:sz w:val="20"/>
          <w:szCs w:val="20"/>
        </w:rPr>
      </w:pPr>
      <w:r w:rsidRPr="003F02D0">
        <w:rPr>
          <w:rFonts w:ascii="Arial" w:hAnsi="Arial" w:cs="Arial"/>
          <w:sz w:val="20"/>
          <w:szCs w:val="20"/>
        </w:rPr>
        <w:t>I directed strategy, marketing leadership, and P&amp;L management of a USD 105M portfolio across the MENA region. I delivered a 12% CAGR in innovation-led growth and improved gross margins by 3</w:t>
      </w:r>
      <w:r w:rsidR="00DF6A22">
        <w:rPr>
          <w:rFonts w:ascii="Arial" w:hAnsi="Arial" w:cs="Arial"/>
          <w:sz w:val="20"/>
          <w:szCs w:val="20"/>
        </w:rPr>
        <w:t>00 basis points</w:t>
      </w:r>
      <w:r w:rsidRPr="003F02D0">
        <w:rPr>
          <w:rFonts w:ascii="Arial" w:hAnsi="Arial" w:cs="Arial"/>
          <w:sz w:val="20"/>
          <w:szCs w:val="20"/>
        </w:rPr>
        <w:t xml:space="preserve"> through portfolio optimization and customer-centric initiatives. </w:t>
      </w:r>
      <w:r w:rsidR="00DF6A22">
        <w:rPr>
          <w:rFonts w:ascii="Arial" w:hAnsi="Arial" w:cs="Arial"/>
          <w:sz w:val="20"/>
          <w:szCs w:val="20"/>
        </w:rPr>
        <w:t>L</w:t>
      </w:r>
      <w:r w:rsidRPr="003F02D0">
        <w:rPr>
          <w:rFonts w:ascii="Arial" w:hAnsi="Arial" w:cs="Arial"/>
          <w:sz w:val="20"/>
          <w:szCs w:val="20"/>
        </w:rPr>
        <w:t>ed a regional leadership team of 12 managers across markets, developed new business streams through digital and social platforms, and successfully transitioned the organization to the new Diversey brand identity within 12 months.</w:t>
      </w:r>
    </w:p>
    <w:p w14:paraId="62CBCDD9" w14:textId="77777777"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Regional Marketing Manager – AMAT | Oct 2011 – Dec 2013</w:t>
      </w:r>
    </w:p>
    <w:p w14:paraId="0767F170" w14:textId="410A4990" w:rsidR="00996E71" w:rsidRPr="003F02D0" w:rsidRDefault="00DF6A22" w:rsidP="00996E71">
      <w:pPr>
        <w:spacing w:after="0"/>
        <w:jc w:val="both"/>
        <w:rPr>
          <w:rFonts w:ascii="Arial" w:hAnsi="Arial" w:cs="Arial"/>
          <w:sz w:val="20"/>
          <w:szCs w:val="20"/>
        </w:rPr>
      </w:pPr>
      <w:r>
        <w:rPr>
          <w:rFonts w:ascii="Arial" w:hAnsi="Arial" w:cs="Arial"/>
          <w:sz w:val="20"/>
          <w:szCs w:val="20"/>
        </w:rPr>
        <w:t>M</w:t>
      </w:r>
      <w:r w:rsidR="00996E71" w:rsidRPr="003F02D0">
        <w:rPr>
          <w:rFonts w:ascii="Arial" w:hAnsi="Arial" w:cs="Arial"/>
          <w:sz w:val="20"/>
          <w:szCs w:val="20"/>
        </w:rPr>
        <w:t>anaged the Building Care portfolio across Asia, Middle East, and Turkey, overseeing market analysis, competitive positioning, and customer trend insights. I successfully launched the Taski “Made in Asia” initiative, generating USD 8M incremental revenue in two years, while streamlining portfolios, reducing SKU count, and implementing cost optimization projects worth USD 1.3M annually.</w:t>
      </w:r>
    </w:p>
    <w:p w14:paraId="71FDB880" w14:textId="0B552550" w:rsidR="00996E71" w:rsidRPr="003F02D0" w:rsidRDefault="00996E71" w:rsidP="00996E71">
      <w:pPr>
        <w:spacing w:after="0"/>
        <w:jc w:val="both"/>
        <w:rPr>
          <w:rFonts w:ascii="Arial" w:hAnsi="Arial" w:cs="Arial"/>
          <w:b/>
          <w:bCs/>
          <w:sz w:val="20"/>
          <w:szCs w:val="20"/>
        </w:rPr>
      </w:pPr>
      <w:r w:rsidRPr="003F02D0">
        <w:rPr>
          <w:rFonts w:ascii="Arial" w:hAnsi="Arial" w:cs="Arial"/>
          <w:b/>
          <w:bCs/>
          <w:sz w:val="20"/>
          <w:szCs w:val="20"/>
        </w:rPr>
        <w:lastRenderedPageBreak/>
        <w:t>India &amp; South Asia Cluster Marketing</w:t>
      </w:r>
      <w:r w:rsidR="00DF6A22">
        <w:rPr>
          <w:rFonts w:ascii="Arial" w:hAnsi="Arial" w:cs="Arial"/>
          <w:b/>
          <w:bCs/>
          <w:sz w:val="20"/>
          <w:szCs w:val="20"/>
        </w:rPr>
        <w:t xml:space="preserve"> Head</w:t>
      </w:r>
      <w:r w:rsidRPr="003F02D0">
        <w:rPr>
          <w:rFonts w:ascii="Arial" w:hAnsi="Arial" w:cs="Arial"/>
          <w:b/>
          <w:bCs/>
          <w:sz w:val="20"/>
          <w:szCs w:val="20"/>
        </w:rPr>
        <w:t xml:space="preserve"> | Nov 2007 – Sep 2011</w:t>
      </w:r>
    </w:p>
    <w:p w14:paraId="39A60AD0" w14:textId="2D9BF193" w:rsidR="00996E71" w:rsidRPr="003F02D0" w:rsidRDefault="00996E71" w:rsidP="00996E71">
      <w:pPr>
        <w:spacing w:after="0"/>
        <w:jc w:val="both"/>
        <w:rPr>
          <w:rFonts w:ascii="Arial" w:hAnsi="Arial" w:cs="Arial"/>
          <w:sz w:val="20"/>
          <w:szCs w:val="20"/>
        </w:rPr>
      </w:pPr>
      <w:r w:rsidRPr="003F02D0">
        <w:rPr>
          <w:rFonts w:ascii="Arial" w:hAnsi="Arial" w:cs="Arial"/>
          <w:sz w:val="20"/>
          <w:szCs w:val="20"/>
        </w:rPr>
        <w:t>As Head of Institutional &amp; Laundry Marketing for India and Senior Marketing Manager for South Asia, I managed chemicals, cleaning equipment, and janitorial portfolios, while training and mentoring teams. I drove innovation-led growth across product lines, strengthening profitability and customer satisfaction.</w:t>
      </w:r>
    </w:p>
    <w:p w14:paraId="6106EEE7" w14:textId="77777777"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Sector Head – India | Nov 2003 – Oct 2007</w:t>
      </w:r>
    </w:p>
    <w:p w14:paraId="31F99F16" w14:textId="0D2F9C75" w:rsidR="00996E71" w:rsidRPr="003F02D0" w:rsidRDefault="00DF6A22" w:rsidP="00996E71">
      <w:pPr>
        <w:spacing w:after="0"/>
        <w:jc w:val="both"/>
        <w:rPr>
          <w:rFonts w:ascii="Arial" w:hAnsi="Arial" w:cs="Arial"/>
          <w:sz w:val="20"/>
          <w:szCs w:val="20"/>
        </w:rPr>
      </w:pPr>
      <w:r>
        <w:rPr>
          <w:rFonts w:ascii="Arial" w:hAnsi="Arial" w:cs="Arial"/>
          <w:sz w:val="20"/>
          <w:szCs w:val="20"/>
        </w:rPr>
        <w:t>B</w:t>
      </w:r>
      <w:r w:rsidR="00996E71" w:rsidRPr="003F02D0">
        <w:rPr>
          <w:rFonts w:ascii="Arial" w:hAnsi="Arial" w:cs="Arial"/>
          <w:sz w:val="20"/>
          <w:szCs w:val="20"/>
        </w:rPr>
        <w:t xml:space="preserve">uilt Diversey’s Institutional, Government, and Education sector business in India, developing distributor networks and securing approvals with clients including Railways, </w:t>
      </w:r>
      <w:proofErr w:type="spellStart"/>
      <w:r w:rsidR="00996E71" w:rsidRPr="003F02D0">
        <w:rPr>
          <w:rFonts w:ascii="Arial" w:hAnsi="Arial" w:cs="Arial"/>
          <w:sz w:val="20"/>
          <w:szCs w:val="20"/>
        </w:rPr>
        <w:t>Defence</w:t>
      </w:r>
      <w:proofErr w:type="spellEnd"/>
      <w:r w:rsidR="00996E71" w:rsidRPr="003F02D0">
        <w:rPr>
          <w:rFonts w:ascii="Arial" w:hAnsi="Arial" w:cs="Arial"/>
          <w:sz w:val="20"/>
          <w:szCs w:val="20"/>
        </w:rPr>
        <w:t xml:space="preserve">, and Tata Motors. Over this period, I scaled the business from USD 110K to USD 7M, delivering strong </w:t>
      </w:r>
      <w:r w:rsidR="00234331" w:rsidRPr="003F02D0">
        <w:rPr>
          <w:rFonts w:ascii="Arial" w:hAnsi="Arial" w:cs="Arial"/>
          <w:sz w:val="20"/>
          <w:szCs w:val="20"/>
        </w:rPr>
        <w:t xml:space="preserve">double digit </w:t>
      </w:r>
      <w:r w:rsidR="00996E71" w:rsidRPr="003F02D0">
        <w:rPr>
          <w:rFonts w:ascii="Arial" w:hAnsi="Arial" w:cs="Arial"/>
          <w:sz w:val="20"/>
          <w:szCs w:val="20"/>
        </w:rPr>
        <w:t>EBITDA performance and establishing a sustainable growth base.</w:t>
      </w:r>
    </w:p>
    <w:p w14:paraId="68712861" w14:textId="77777777" w:rsidR="00996E71" w:rsidRPr="003F02D0" w:rsidRDefault="00996E71" w:rsidP="00996E71">
      <w:pPr>
        <w:spacing w:after="0"/>
        <w:rPr>
          <w:rFonts w:ascii="Arial" w:hAnsi="Arial" w:cs="Arial"/>
          <w:b/>
          <w:bCs/>
          <w:sz w:val="20"/>
          <w:szCs w:val="20"/>
        </w:rPr>
      </w:pPr>
    </w:p>
    <w:p w14:paraId="58216590" w14:textId="02E00D76"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Johnson &amp; Johnson – India</w:t>
      </w:r>
    </w:p>
    <w:p w14:paraId="340D7D66" w14:textId="1442224D"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Product Management | 2000 – 2003</w:t>
      </w:r>
    </w:p>
    <w:p w14:paraId="5058DA72" w14:textId="0490872D" w:rsidR="00996E71" w:rsidRPr="003F02D0" w:rsidRDefault="00996E71" w:rsidP="00996E71">
      <w:pPr>
        <w:spacing w:after="0"/>
        <w:jc w:val="both"/>
        <w:rPr>
          <w:rFonts w:ascii="Arial" w:hAnsi="Arial" w:cs="Arial"/>
          <w:sz w:val="20"/>
          <w:szCs w:val="20"/>
        </w:rPr>
      </w:pPr>
      <w:r w:rsidRPr="003F02D0">
        <w:rPr>
          <w:rFonts w:ascii="Arial" w:hAnsi="Arial" w:cs="Arial"/>
          <w:sz w:val="20"/>
          <w:szCs w:val="20"/>
        </w:rPr>
        <w:t>I launched an innovative new concept for the Vision portfolio and managed international tie-ups to bring new technologies to India, while training sales teams in technical and commercial excellence.</w:t>
      </w:r>
    </w:p>
    <w:p w14:paraId="27652CE8" w14:textId="77777777"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Field Sales | 1999 – 2000</w:t>
      </w:r>
    </w:p>
    <w:p w14:paraId="7BC11DE1" w14:textId="6F7877E0" w:rsidR="00996E71" w:rsidRPr="003F02D0" w:rsidRDefault="00996E71" w:rsidP="00996E71">
      <w:pPr>
        <w:spacing w:after="0"/>
        <w:jc w:val="both"/>
        <w:rPr>
          <w:rFonts w:ascii="Arial" w:hAnsi="Arial" w:cs="Arial"/>
          <w:sz w:val="20"/>
          <w:szCs w:val="20"/>
        </w:rPr>
      </w:pPr>
      <w:r w:rsidRPr="003F02D0">
        <w:rPr>
          <w:rFonts w:ascii="Arial" w:hAnsi="Arial" w:cs="Arial"/>
          <w:sz w:val="20"/>
          <w:szCs w:val="20"/>
        </w:rPr>
        <w:t>I consistently exceeded sales targets, achieving 23% growth in 1998 and 42% growth in 1999. My performance earned me consecutive Best Salesperson awards and rapid promotions from Sales Representative to Area Sales Manager, before moving into Product Management.</w:t>
      </w:r>
    </w:p>
    <w:p w14:paraId="7BDC4C6D" w14:textId="77777777" w:rsidR="00996E71" w:rsidRPr="003F02D0" w:rsidRDefault="00996E71" w:rsidP="00996E71">
      <w:pPr>
        <w:spacing w:after="0"/>
        <w:jc w:val="both"/>
        <w:rPr>
          <w:rFonts w:ascii="Arial" w:hAnsi="Arial" w:cs="Arial"/>
          <w:sz w:val="20"/>
          <w:szCs w:val="20"/>
        </w:rPr>
      </w:pPr>
    </w:p>
    <w:p w14:paraId="68DB27E7" w14:textId="77777777" w:rsidR="00996E71" w:rsidRPr="003F02D0" w:rsidRDefault="00996E71" w:rsidP="00996E71">
      <w:pPr>
        <w:spacing w:after="0"/>
        <w:jc w:val="both"/>
        <w:rPr>
          <w:rFonts w:ascii="Arial" w:hAnsi="Arial" w:cs="Arial"/>
          <w:b/>
          <w:bCs/>
          <w:sz w:val="20"/>
          <w:szCs w:val="20"/>
        </w:rPr>
      </w:pPr>
      <w:r w:rsidRPr="003F02D0">
        <w:rPr>
          <w:rFonts w:ascii="Arial" w:hAnsi="Arial" w:cs="Arial"/>
          <w:b/>
          <w:bCs/>
          <w:sz w:val="20"/>
          <w:szCs w:val="20"/>
        </w:rPr>
        <w:t>Asian Paints – India</w:t>
      </w:r>
    </w:p>
    <w:p w14:paraId="1F0BEF61" w14:textId="77777777" w:rsidR="00996E71" w:rsidRPr="003F02D0" w:rsidRDefault="00996E71" w:rsidP="00996E71">
      <w:pPr>
        <w:spacing w:after="0"/>
        <w:jc w:val="both"/>
        <w:rPr>
          <w:rFonts w:ascii="Arial" w:hAnsi="Arial" w:cs="Arial"/>
          <w:b/>
          <w:bCs/>
          <w:sz w:val="20"/>
          <w:szCs w:val="20"/>
        </w:rPr>
      </w:pPr>
      <w:r w:rsidRPr="003F02D0">
        <w:rPr>
          <w:rFonts w:ascii="Arial" w:hAnsi="Arial" w:cs="Arial"/>
          <w:b/>
          <w:bCs/>
          <w:sz w:val="20"/>
          <w:szCs w:val="20"/>
        </w:rPr>
        <w:t>Sales Representative | 1996 – 1997</w:t>
      </w:r>
    </w:p>
    <w:p w14:paraId="3AA4321B" w14:textId="27EB2465" w:rsidR="00996E71" w:rsidRPr="003F02D0" w:rsidRDefault="00996E71" w:rsidP="00996E71">
      <w:pPr>
        <w:spacing w:after="0"/>
        <w:jc w:val="both"/>
        <w:rPr>
          <w:rFonts w:ascii="Arial" w:hAnsi="Arial" w:cs="Arial"/>
          <w:sz w:val="20"/>
          <w:szCs w:val="20"/>
        </w:rPr>
      </w:pPr>
      <w:r w:rsidRPr="003F02D0">
        <w:rPr>
          <w:rFonts w:ascii="Arial" w:hAnsi="Arial" w:cs="Arial"/>
          <w:sz w:val="20"/>
          <w:szCs w:val="20"/>
        </w:rPr>
        <w:t>I managed sales responsibilities for the Mumbai Metro area, building strong foundations in FMCG sales execution, customer engagement, and channel management.</w:t>
      </w:r>
    </w:p>
    <w:p w14:paraId="482308E7" w14:textId="77777777" w:rsidR="00996E71" w:rsidRPr="003F02D0" w:rsidRDefault="00000000" w:rsidP="00996E71">
      <w:pPr>
        <w:spacing w:after="0"/>
        <w:rPr>
          <w:rFonts w:ascii="Arial" w:hAnsi="Arial" w:cs="Arial"/>
          <w:sz w:val="20"/>
          <w:szCs w:val="20"/>
        </w:rPr>
      </w:pPr>
      <w:r>
        <w:rPr>
          <w:rFonts w:ascii="Arial" w:hAnsi="Arial" w:cs="Arial"/>
          <w:sz w:val="20"/>
          <w:szCs w:val="20"/>
        </w:rPr>
        <w:pict w14:anchorId="2141B1E8">
          <v:rect id="_x0000_i1027" style="width:0;height:1.5pt" o:hralign="center" o:hrstd="t" o:hr="t" fillcolor="#a0a0a0" stroked="f"/>
        </w:pict>
      </w:r>
    </w:p>
    <w:p w14:paraId="0319709F" w14:textId="77777777" w:rsidR="00996E71" w:rsidRPr="003F02D0" w:rsidRDefault="00996E71" w:rsidP="00996E71">
      <w:pPr>
        <w:spacing w:after="0"/>
        <w:rPr>
          <w:rFonts w:ascii="Arial" w:hAnsi="Arial" w:cs="Arial"/>
          <w:b/>
          <w:bCs/>
          <w:sz w:val="20"/>
          <w:szCs w:val="20"/>
        </w:rPr>
      </w:pPr>
      <w:r w:rsidRPr="003F02D0">
        <w:rPr>
          <w:rFonts w:ascii="Arial" w:hAnsi="Arial" w:cs="Arial"/>
          <w:b/>
          <w:bCs/>
          <w:sz w:val="20"/>
          <w:szCs w:val="20"/>
        </w:rPr>
        <w:t>EDUCATION &amp; EXECUTIVE DEVELOPMENT</w:t>
      </w:r>
    </w:p>
    <w:p w14:paraId="02022A0E" w14:textId="4F9269A6" w:rsidR="00996E71" w:rsidRPr="003F02D0" w:rsidRDefault="00996E71" w:rsidP="00996E71">
      <w:pPr>
        <w:spacing w:after="0"/>
        <w:rPr>
          <w:rFonts w:ascii="Arial" w:hAnsi="Arial" w:cs="Arial"/>
          <w:sz w:val="20"/>
          <w:szCs w:val="20"/>
        </w:rPr>
      </w:pPr>
      <w:r w:rsidRPr="003F02D0">
        <w:rPr>
          <w:rFonts w:ascii="Arial" w:hAnsi="Arial" w:cs="Arial"/>
          <w:sz w:val="20"/>
          <w:szCs w:val="20"/>
        </w:rPr>
        <w:t>PGDBM (Marketing) – SIMSR, Mumbai | 1997–1999</w:t>
      </w:r>
      <w:r w:rsidRPr="003F02D0">
        <w:rPr>
          <w:rFonts w:ascii="Arial" w:hAnsi="Arial" w:cs="Arial"/>
          <w:sz w:val="20"/>
          <w:szCs w:val="20"/>
        </w:rPr>
        <w:br/>
        <w:t>B.E. Mechanical – MIT, Pune | 1992–1996</w:t>
      </w:r>
      <w:r w:rsidRPr="003F02D0">
        <w:rPr>
          <w:rFonts w:ascii="Arial" w:hAnsi="Arial" w:cs="Arial"/>
          <w:sz w:val="20"/>
          <w:szCs w:val="20"/>
        </w:rPr>
        <w:br/>
        <w:t>IIM Bangalore – Creativity, Reinvention &amp; Self-Development</w:t>
      </w:r>
      <w:r w:rsidRPr="003F02D0">
        <w:rPr>
          <w:rFonts w:ascii="Arial" w:hAnsi="Arial" w:cs="Arial"/>
          <w:sz w:val="20"/>
          <w:szCs w:val="20"/>
        </w:rPr>
        <w:br/>
        <w:t xml:space="preserve">IIM Calcutta – </w:t>
      </w:r>
      <w:r w:rsidR="00234331" w:rsidRPr="003F02D0">
        <w:rPr>
          <w:rFonts w:ascii="Arial" w:hAnsi="Arial" w:cs="Arial"/>
          <w:sz w:val="20"/>
          <w:szCs w:val="20"/>
        </w:rPr>
        <w:t xml:space="preserve">Exec MBA in </w:t>
      </w:r>
      <w:r w:rsidRPr="003F02D0">
        <w:rPr>
          <w:rFonts w:ascii="Arial" w:hAnsi="Arial" w:cs="Arial"/>
          <w:sz w:val="20"/>
          <w:szCs w:val="20"/>
        </w:rPr>
        <w:t>Marketing Management Specialization</w:t>
      </w:r>
    </w:p>
    <w:p w14:paraId="591F7B3A" w14:textId="3558927C" w:rsidR="000B14DC" w:rsidRPr="009A5FC9" w:rsidRDefault="00000000" w:rsidP="00996E71">
      <w:pPr>
        <w:spacing w:after="0"/>
        <w:rPr>
          <w:rFonts w:ascii="Arial" w:hAnsi="Arial" w:cs="Arial"/>
          <w:sz w:val="20"/>
          <w:szCs w:val="20"/>
        </w:rPr>
      </w:pPr>
      <w:r>
        <w:rPr>
          <w:rFonts w:ascii="Arial" w:hAnsi="Arial" w:cs="Arial"/>
          <w:sz w:val="20"/>
          <w:szCs w:val="20"/>
        </w:rPr>
        <w:pict w14:anchorId="7052C787">
          <v:rect id="_x0000_i1031" style="width:0;height:1.5pt" o:hralign="center" o:hrstd="t" o:hr="t" fillcolor="#a0a0a0" stroked="f"/>
        </w:pict>
      </w:r>
    </w:p>
    <w:sectPr w:rsidR="000B14DC" w:rsidRPr="009A5FC9" w:rsidSect="00996E71">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71"/>
    <w:rsid w:val="0002192E"/>
    <w:rsid w:val="000B14DC"/>
    <w:rsid w:val="00216456"/>
    <w:rsid w:val="00234331"/>
    <w:rsid w:val="00377CCC"/>
    <w:rsid w:val="0039407E"/>
    <w:rsid w:val="003C3CAD"/>
    <w:rsid w:val="003F02D0"/>
    <w:rsid w:val="0076487A"/>
    <w:rsid w:val="00996E71"/>
    <w:rsid w:val="009A5FC9"/>
    <w:rsid w:val="00A817C3"/>
    <w:rsid w:val="00AC6452"/>
    <w:rsid w:val="00DF6A22"/>
    <w:rsid w:val="00E51D73"/>
    <w:rsid w:val="00ED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76114"/>
  <w15:chartTrackingRefBased/>
  <w15:docId w15:val="{39251B9A-5B42-4EE9-B294-39B63E98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71"/>
    <w:rPr>
      <w:rFonts w:eastAsiaTheme="majorEastAsia" w:cstheme="majorBidi"/>
      <w:color w:val="272727" w:themeColor="text1" w:themeTint="D8"/>
    </w:rPr>
  </w:style>
  <w:style w:type="paragraph" w:styleId="Title">
    <w:name w:val="Title"/>
    <w:basedOn w:val="Normal"/>
    <w:next w:val="Normal"/>
    <w:link w:val="TitleChar"/>
    <w:uiPriority w:val="10"/>
    <w:qFormat/>
    <w:rsid w:val="00996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71"/>
    <w:pPr>
      <w:spacing w:before="160"/>
      <w:jc w:val="center"/>
    </w:pPr>
    <w:rPr>
      <w:i/>
      <w:iCs/>
      <w:color w:val="404040" w:themeColor="text1" w:themeTint="BF"/>
    </w:rPr>
  </w:style>
  <w:style w:type="character" w:customStyle="1" w:styleId="QuoteChar">
    <w:name w:val="Quote Char"/>
    <w:basedOn w:val="DefaultParagraphFont"/>
    <w:link w:val="Quote"/>
    <w:uiPriority w:val="29"/>
    <w:rsid w:val="00996E71"/>
    <w:rPr>
      <w:i/>
      <w:iCs/>
      <w:color w:val="404040" w:themeColor="text1" w:themeTint="BF"/>
    </w:rPr>
  </w:style>
  <w:style w:type="paragraph" w:styleId="ListParagraph">
    <w:name w:val="List Paragraph"/>
    <w:basedOn w:val="Normal"/>
    <w:uiPriority w:val="34"/>
    <w:qFormat/>
    <w:rsid w:val="00996E71"/>
    <w:pPr>
      <w:ind w:left="720"/>
      <w:contextualSpacing/>
    </w:pPr>
  </w:style>
  <w:style w:type="character" w:styleId="IntenseEmphasis">
    <w:name w:val="Intense Emphasis"/>
    <w:basedOn w:val="DefaultParagraphFont"/>
    <w:uiPriority w:val="21"/>
    <w:qFormat/>
    <w:rsid w:val="00996E71"/>
    <w:rPr>
      <w:i/>
      <w:iCs/>
      <w:color w:val="0F4761" w:themeColor="accent1" w:themeShade="BF"/>
    </w:rPr>
  </w:style>
  <w:style w:type="paragraph" w:styleId="IntenseQuote">
    <w:name w:val="Intense Quote"/>
    <w:basedOn w:val="Normal"/>
    <w:next w:val="Normal"/>
    <w:link w:val="IntenseQuoteChar"/>
    <w:uiPriority w:val="30"/>
    <w:qFormat/>
    <w:rsid w:val="00996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E71"/>
    <w:rPr>
      <w:i/>
      <w:iCs/>
      <w:color w:val="0F4761" w:themeColor="accent1" w:themeShade="BF"/>
    </w:rPr>
  </w:style>
  <w:style w:type="character" w:styleId="IntenseReference">
    <w:name w:val="Intense Reference"/>
    <w:basedOn w:val="DefaultParagraphFont"/>
    <w:uiPriority w:val="32"/>
    <w:qFormat/>
    <w:rsid w:val="00996E71"/>
    <w:rPr>
      <w:b/>
      <w:bCs/>
      <w:smallCaps/>
      <w:color w:val="0F4761" w:themeColor="accent1" w:themeShade="BF"/>
      <w:spacing w:val="5"/>
    </w:rPr>
  </w:style>
  <w:style w:type="character" w:styleId="Hyperlink">
    <w:name w:val="Hyperlink"/>
    <w:basedOn w:val="DefaultParagraphFont"/>
    <w:uiPriority w:val="99"/>
    <w:unhideWhenUsed/>
    <w:rsid w:val="00996E71"/>
    <w:rPr>
      <w:color w:val="467886" w:themeColor="hyperlink"/>
      <w:u w:val="single"/>
    </w:rPr>
  </w:style>
  <w:style w:type="character" w:styleId="UnresolvedMention">
    <w:name w:val="Unresolved Mention"/>
    <w:basedOn w:val="DefaultParagraphFont"/>
    <w:uiPriority w:val="99"/>
    <w:semiHidden/>
    <w:unhideWhenUsed/>
    <w:rsid w:val="00996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730826">
      <w:bodyDiv w:val="1"/>
      <w:marLeft w:val="0"/>
      <w:marRight w:val="0"/>
      <w:marTop w:val="0"/>
      <w:marBottom w:val="0"/>
      <w:divBdr>
        <w:top w:val="none" w:sz="0" w:space="0" w:color="auto"/>
        <w:left w:val="none" w:sz="0" w:space="0" w:color="auto"/>
        <w:bottom w:val="none" w:sz="0" w:space="0" w:color="auto"/>
        <w:right w:val="none" w:sz="0" w:space="0" w:color="auto"/>
      </w:divBdr>
    </w:div>
    <w:div w:id="185017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mitsanyal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f9b09b4-197c-4f1c-b0c5-571a6ccc96c8}" enabled="0" method="" siteId="{1f9b09b4-197c-4f1c-b0c5-571a6ccc96c8}" removed="1"/>
</clbl:labelList>
</file>

<file path=docProps/app.xml><?xml version="1.0" encoding="utf-8"?>
<Properties xmlns="http://schemas.openxmlformats.org/officeDocument/2006/extended-properties" xmlns:vt="http://schemas.openxmlformats.org/officeDocument/2006/docPropsVTypes">
  <Template>Normal</Template>
  <TotalTime>30</TotalTime>
  <Pages>1</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Sulakshana Sanyal</dc:creator>
  <cp:keywords/>
  <dc:description/>
  <cp:lastModifiedBy>Samit Sanyal</cp:lastModifiedBy>
  <cp:revision>7</cp:revision>
  <dcterms:created xsi:type="dcterms:W3CDTF">2025-08-22T16:10:00Z</dcterms:created>
  <dcterms:modified xsi:type="dcterms:W3CDTF">2025-08-23T05:40:00Z</dcterms:modified>
</cp:coreProperties>
</file>