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tbl>
      <w:tblPr>
        <w:tblStyle w:val="TableGrid"/>
        <w:tblW w:w="1098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115" w:type="dxa"/>
          <w:bottom w:w="0" w:type="dxa"/>
          <w:right w:w="115" w:type="dxa"/>
        </w:tblCellMar>
      </w:tblPr>
      <w:tblGrid>
        <w:gridCol w:w="720"/>
        <w:gridCol w:w="360"/>
        <w:gridCol w:w="2070"/>
        <w:gridCol w:w="180"/>
        <w:gridCol w:w="450"/>
        <w:gridCol w:w="7200"/>
      </w:tblGrid>
      <w:tr w14:paraId="54AA4CD1">
        <w:tblPrEx>
          <w:tblW w:w="1098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115" w:type="dxa"/>
            <w:bottom w:w="0" w:type="dxa"/>
            <w:right w:w="115" w:type="dxa"/>
          </w:tblCellMar>
        </w:tblPrEx>
        <w:trPr>
          <w:trHeight w:val="1899"/>
        </w:trPr>
        <w:tc>
          <w:tcPr>
            <w:tcW w:w="10980" w:type="dxa"/>
            <w:gridSpan w:val="6"/>
            <w:shd w:val="clear" w:color="auto" w:fill="auto"/>
          </w:tcPr>
          <w:p w14:paraId="5273437E">
            <w:pPr>
              <w:spacing w:after="0" w:line="240" w:lineRule="auto"/>
              <w:rPr>
                <w:rFonts w:cstheme="minorHAnsi"/>
                <w:sz w:val="18"/>
              </w:rPr>
            </w:pPr>
          </w:p>
          <w:p w14:paraId="664E7CD5">
            <w:pPr>
              <w:spacing w:after="0" w:line="240" w:lineRule="auto"/>
              <w:rPr>
                <w:rFonts w:cstheme="minorHAnsi"/>
                <w:sz w:val="10"/>
              </w:rPr>
            </w:pPr>
          </w:p>
          <w:p w14:paraId="2099EC32">
            <w:pPr>
              <w:spacing w:after="0" w:line="240" w:lineRule="auto"/>
              <w:jc w:val="center"/>
              <w:rPr>
                <w:rFonts w:asciiTheme="majorHAnsi" w:hAnsiTheme="majorHAnsi" w:cstheme="minorHAnsi"/>
                <w:b/>
                <w:color w:val="000000" w:themeColor="text1"/>
                <w:spacing w:val="40"/>
                <w:sz w:val="72"/>
                <w:szCs w:val="80"/>
              </w:rPr>
            </w:pPr>
            <w:r>
              <w:rPr>
                <w:rFonts w:asciiTheme="majorHAnsi" w:hAnsiTheme="majorHAnsi" w:cstheme="minorHAnsi"/>
                <w:b/>
                <w:color w:val="002060"/>
                <w:spacing w:val="40"/>
                <w:sz w:val="72"/>
                <w:szCs w:val="72"/>
              </w:rPr>
              <w:t>KAVERI SWAMI</w:t>
            </w:r>
          </w:p>
          <w:p w14:paraId="1FE25E8E">
            <w:pPr>
              <w:spacing w:after="0" w:line="240" w:lineRule="auto"/>
              <w:jc w:val="center"/>
              <w:rPr>
                <w:rFonts w:cstheme="minorHAnsi"/>
                <w:b/>
                <w:i/>
                <w:color w:val="3F3F3F" w:themeColor="text1" w:themeTint="BF"/>
                <w:spacing w:val="60"/>
                <w:sz w:val="160"/>
              </w:rPr>
            </w:pPr>
            <w:r>
              <w:rPr>
                <w:rFonts w:asciiTheme="majorHAnsi" w:hAnsiTheme="majorHAnsi"/>
                <w:b/>
                <w:i/>
                <w:sz w:val="36"/>
                <w:szCs w:val="18"/>
              </w:rPr>
              <w:t>Senior Engineer - Technology</w:t>
            </w:r>
          </w:p>
        </w:tc>
      </w:tr>
      <w:tr w14:paraId="7E92B402">
        <w:tblPrEx>
          <w:tblW w:w="10980" w:type="dxa"/>
          <w:tblInd w:w="-360" w:type="dxa"/>
          <w:tblLayout w:type="fixed"/>
          <w:tblCellMar>
            <w:top w:w="0" w:type="dxa"/>
            <w:left w:w="115" w:type="dxa"/>
            <w:bottom w:w="0" w:type="dxa"/>
            <w:right w:w="115" w:type="dxa"/>
          </w:tblCellMar>
        </w:tblPrEx>
        <w:trPr>
          <w:trHeight w:val="459"/>
        </w:trPr>
        <w:tc>
          <w:tcPr>
            <w:tcW w:w="720" w:type="dxa"/>
            <w:shd w:val="clear" w:color="auto" w:fill="FDEADA" w:themeFill="accent6" w:themeFillTint="32"/>
            <w:vAlign w:val="center"/>
          </w:tcPr>
          <w:p w14:paraId="78028733">
            <w:pPr>
              <w:spacing w:after="0" w:line="240" w:lineRule="auto"/>
              <w:rPr>
                <w:rFonts w:asciiTheme="majorHAnsi" w:hAnsiTheme="majorHAnsi"/>
                <w:b/>
                <w:color w:val="002060"/>
                <w:sz w:val="18"/>
                <w:szCs w:val="18"/>
              </w:rPr>
            </w:pPr>
          </w:p>
        </w:tc>
        <w:tc>
          <w:tcPr>
            <w:tcW w:w="360" w:type="dxa"/>
            <w:shd w:val="clear" w:color="auto" w:fill="FDEADA" w:themeFill="accent6" w:themeFillTint="32"/>
            <w:vAlign w:val="center"/>
          </w:tcPr>
          <w:p w14:paraId="42333A1E">
            <w:pPr>
              <w:spacing w:after="0" w:line="240" w:lineRule="auto"/>
              <w:rPr>
                <w:rFonts w:asciiTheme="majorHAnsi" w:hAnsiTheme="majorHAnsi"/>
                <w:b/>
                <w:color w:val="002060"/>
                <w:sz w:val="18"/>
                <w:szCs w:val="18"/>
              </w:rPr>
            </w:pPr>
            <w:r>
              <w:rPr>
                <w:rFonts w:asciiTheme="majorHAnsi" w:hAnsiTheme="majorHAnsi"/>
                <w:b/>
                <w:color w:val="002060"/>
                <w:sz w:val="18"/>
                <w:szCs w:val="18"/>
              </w:rPr>
              <w:pict>
                <v:shape id="Freeform 76" o:spid="_x0000_i1027" style="width:7.1pt;height:12.25pt;mso-wrap-style:none;v-text-anchor:middle" coordsize="283,489" o:spt="100" adj="-11796480,,5400" path="m238,l238,c44,,44,,44,c17,,,18,,44c,434,,434,,434c,460,17,488,44,488c238,488,238,488,238,488c265,488,282,460,282,434c282,44,282,44,282,44c282,18,265,,238,xm141,460l141,460c123,460,106,451,106,443c106,425,123,416,141,416c159,416,176,425,176,443c176,451,159,460,141,460xm247,390l247,390c35,390,35,390,35,390c35,62,35,62,35,62c247,62,247,62,247,62l247,390xe" filled="t" fillcolor="white" stroked="f">
                  <v:stroke joinstyle="round"/>
                  <v:path o:connecttype="segments" o:connectlocs="33963970,0;33963970,0;6279039,0;0,6290447;0,62045415;6279039,69765192;33963970,69765192;40243010,62045415;40243010,6290447;33963970,0;20121505,65762180;20121505,65762180;15126850,63331779;20121505,59472050;25116159,63331779;20121505,65762180;35248036,55754967;35248036,55754967;4994654,55754967;4994654,8863494;35248036,8863494;35248036,55754967" o:connectangles="0,0,0,0,0,0,0,0,0,0,0,0,0,0,0,0,0,0,0,0,0,0"/>
                  <w10:anchorlock/>
                </v:shape>
              </w:pict>
            </w:r>
          </w:p>
        </w:tc>
        <w:tc>
          <w:tcPr>
            <w:tcW w:w="2250" w:type="dxa"/>
            <w:gridSpan w:val="2"/>
            <w:shd w:val="clear" w:color="auto" w:fill="FDEADA" w:themeFill="accent6" w:themeFillTint="32"/>
            <w:vAlign w:val="center"/>
          </w:tcPr>
          <w:p w14:paraId="7E0C1A82">
            <w:pPr>
              <w:spacing w:after="0" w:line="240" w:lineRule="auto"/>
              <w:rPr>
                <w:rFonts w:asciiTheme="majorHAnsi" w:hAnsiTheme="majorHAnsi"/>
                <w:b/>
                <w:color w:val="002060"/>
                <w:sz w:val="18"/>
                <w:szCs w:val="18"/>
              </w:rPr>
            </w:pPr>
            <w:r>
              <w:rPr>
                <w:rFonts w:asciiTheme="majorHAnsi" w:hAnsiTheme="majorHAnsi"/>
                <w:b/>
                <w:color w:val="002060"/>
                <w:sz w:val="18"/>
                <w:szCs w:val="18"/>
              </w:rPr>
              <w:t>+91-8956659381</w:t>
            </w:r>
          </w:p>
        </w:tc>
        <w:tc>
          <w:tcPr>
            <w:tcW w:w="450" w:type="dxa"/>
            <w:shd w:val="clear" w:color="auto" w:fill="FDEADA" w:themeFill="accent6" w:themeFillTint="32"/>
            <w:vAlign w:val="center"/>
          </w:tcPr>
          <w:p w14:paraId="3176AF15">
            <w:pPr>
              <w:spacing w:after="0" w:line="240" w:lineRule="auto"/>
              <w:rPr>
                <w:rFonts w:asciiTheme="majorHAnsi" w:hAnsiTheme="majorHAnsi"/>
                <w:b/>
                <w:color w:val="002060"/>
                <w:sz w:val="18"/>
                <w:szCs w:val="18"/>
              </w:rPr>
            </w:pPr>
            <w:r>
              <w:rPr>
                <w:rFonts w:asciiTheme="majorHAnsi" w:hAnsiTheme="majorHAnsi"/>
                <w:b/>
                <w:color w:val="002060"/>
                <w:sz w:val="18"/>
                <w:szCs w:val="18"/>
              </w:rPr>
              <w:pict>
                <v:shape id="Freeform 160" o:spid="_x0000_i1028" style="width:11.4pt;height:7.95pt;mso-wrap-style:none;v-text-anchor:middle" coordsize="601,418" o:spt="100" adj="-11796480,,5400" path="m410,191l410,191c593,7,593,7,593,7c600,14,600,21,600,28c600,388,600,388,600,388c600,395,600,403,593,410l410,191xm7,7l7,7c14,7,21,,28,c572,,572,,572,c579,,586,7,593,7c297,240,297,240,297,240l7,7xm7,410l7,410c,403,,395,,388c,28,,28,,28c,21,,14,7,7c191,191,191,191,191,191l7,410xm297,297l297,297c374,219,374,219,374,219c593,410,593,410,593,410c586,417,579,417,572,417c28,417,28,417,28,417c21,417,14,417,7,410c219,219,219,219,219,219l297,297xe" filled="t" fillcolor="white" stroked="f">
                  <v:stroke joinstyle="round"/>
                  <v:path o:connecttype="segments" o:connectlocs="35499356,16646369;35499356,16646369;51344228,610180;51950401,2440237;51950401,33815716;51344228,35733217;35499356,16646369;606173,610180;606173,610180;2424453,0;49525948,0;51344228,610180;25715498,20916905;606173,610180;606173,35733217;606173,35733217;0,33815716;0,2440237;606173,610180;16537572,16646369;606173,35733217;25715498,25884824;25715498,25884824;32382443,19086606;51344228,35733217;49525948,36343156;2424453,36343156;606173,35733217;18961784,19086606;25715498,25884824" o:connectangles="0,0,0,0,0,0,0,0,0,0,0,0,0,0,0,0,0,0,0,0,0,0,0,0,0,0,0,0,0,0"/>
                  <w10:anchorlock/>
                </v:shape>
              </w:pict>
            </w:r>
          </w:p>
        </w:tc>
        <w:tc>
          <w:tcPr>
            <w:tcW w:w="7200" w:type="dxa"/>
            <w:shd w:val="clear" w:color="auto" w:fill="FDEADA" w:themeFill="accent6" w:themeFillTint="32"/>
            <w:vAlign w:val="center"/>
          </w:tcPr>
          <w:p w14:paraId="1782E735">
            <w:pPr>
              <w:spacing w:after="0" w:line="240" w:lineRule="auto"/>
              <w:rPr>
                <w:rFonts w:asciiTheme="majorHAnsi" w:hAnsiTheme="majorHAnsi"/>
                <w:b/>
                <w:color w:val="002060"/>
                <w:sz w:val="18"/>
                <w:szCs w:val="18"/>
              </w:rPr>
            </w:pPr>
            <w:r>
              <w:rPr>
                <w:rFonts w:asciiTheme="majorHAnsi" w:hAnsiTheme="majorHAnsi"/>
                <w:b/>
                <w:color w:val="002060"/>
                <w:sz w:val="18"/>
                <w:szCs w:val="18"/>
              </w:rPr>
              <w:t xml:space="preserve">       Kaverih2819@gmail.com                                                                 </w:t>
            </w:r>
          </w:p>
        </w:tc>
      </w:tr>
      <w:tr w14:paraId="3EE6F6B6">
        <w:tblPrEx>
          <w:tblW w:w="10980" w:type="dxa"/>
          <w:tblInd w:w="-360" w:type="dxa"/>
          <w:tblLayout w:type="fixed"/>
          <w:tblCellMar>
            <w:top w:w="0" w:type="dxa"/>
            <w:left w:w="115" w:type="dxa"/>
            <w:bottom w:w="0" w:type="dxa"/>
            <w:right w:w="115" w:type="dxa"/>
          </w:tblCellMar>
        </w:tblPrEx>
        <w:trPr>
          <w:trHeight w:val="20"/>
        </w:trPr>
        <w:tc>
          <w:tcPr>
            <w:tcW w:w="10980" w:type="dxa"/>
            <w:gridSpan w:val="6"/>
            <w:shd w:val="clear" w:color="auto" w:fill="366091" w:themeFill="accent1" w:themeFillShade="BF"/>
          </w:tcPr>
          <w:p w14:paraId="37E8F2AD">
            <w:pPr>
              <w:pStyle w:val="NoSpacing"/>
              <w:rPr>
                <w:sz w:val="10"/>
              </w:rPr>
            </w:pPr>
          </w:p>
          <w:p w14:paraId="7743598F">
            <w:pPr>
              <w:pStyle w:val="NoSpacing"/>
              <w:spacing w:line="276" w:lineRule="auto"/>
              <w:jc w:val="both"/>
              <w:rPr>
                <w:rFonts w:asciiTheme="majorHAnsi" w:hAnsiTheme="majorHAnsi"/>
                <w:color w:val="FFFFFF" w:themeColor="background1"/>
                <w:sz w:val="20"/>
                <w:szCs w:val="18"/>
              </w:rPr>
            </w:pPr>
            <w:r>
              <w:rPr>
                <w:rFonts w:asciiTheme="majorHAnsi" w:hAnsiTheme="majorHAnsi"/>
                <w:color w:val="FFFFFF" w:themeColor="background1"/>
                <w:sz w:val="20"/>
                <w:szCs w:val="18"/>
              </w:rPr>
              <w:t>Driven and results-oriented Software Developer with extensive experience in Java and Spring Boot ecosystems, specializing in scalable web applications, backend services, and performance optimization. Targeting to leverage technical expertise and problem-solving acumen in a dynamic organization focused on innovation and growth within the software development domain.</w:t>
            </w:r>
          </w:p>
          <w:p w14:paraId="336EF485">
            <w:pPr>
              <w:pStyle w:val="NoSpacing"/>
              <w:rPr>
                <w:rFonts w:asciiTheme="majorHAnsi" w:hAnsiTheme="majorHAnsi"/>
                <w:sz w:val="6"/>
                <w:szCs w:val="18"/>
              </w:rPr>
            </w:pPr>
          </w:p>
        </w:tc>
      </w:tr>
      <w:tr w14:paraId="135F59AB">
        <w:tblPrEx>
          <w:tblW w:w="10980" w:type="dxa"/>
          <w:tblInd w:w="-360" w:type="dxa"/>
          <w:tblLayout w:type="fixed"/>
          <w:tblCellMar>
            <w:top w:w="0" w:type="dxa"/>
            <w:left w:w="115" w:type="dxa"/>
            <w:bottom w:w="0" w:type="dxa"/>
            <w:right w:w="115" w:type="dxa"/>
          </w:tblCellMar>
        </w:tblPrEx>
        <w:trPr>
          <w:trHeight w:val="8010"/>
        </w:trPr>
        <w:tc>
          <w:tcPr>
            <w:tcW w:w="3150" w:type="dxa"/>
            <w:gridSpan w:val="3"/>
            <w:shd w:val="clear" w:color="auto" w:fill="F2F2F2"/>
          </w:tcPr>
          <w:p w14:paraId="18698564">
            <w:pPr>
              <w:spacing w:after="0" w:line="240" w:lineRule="auto"/>
              <w:ind w:right="240"/>
              <w:rPr>
                <w:rFonts w:cstheme="minorHAnsi"/>
                <w:sz w:val="10"/>
              </w:rPr>
            </w:pPr>
          </w:p>
          <w:p w14:paraId="2AA4B595">
            <w:pPr>
              <w:spacing w:after="0" w:line="240" w:lineRule="auto"/>
              <w:ind w:right="245"/>
              <w:rPr>
                <w:rFonts w:cstheme="minorHAnsi"/>
                <w:sz w:val="10"/>
              </w:rPr>
            </w:pPr>
          </w:p>
          <w:p w14:paraId="3ED96A76">
            <w:pPr>
              <w:spacing w:after="0" w:line="240" w:lineRule="auto"/>
              <w:ind w:right="240"/>
              <w:rPr>
                <w:rFonts w:asciiTheme="majorHAnsi" w:hAnsiTheme="majorHAnsi" w:cstheme="minorHAnsi"/>
                <w:b/>
                <w:color w:val="545454"/>
                <w:sz w:val="18"/>
              </w:rPr>
            </w:pPr>
            <w:r>
              <w:rPr>
                <w:rFonts w:asciiTheme="majorHAnsi" w:hAnsiTheme="majorHAnsi" w:cstheme="minorHAnsi"/>
                <w:b/>
                <w:color w:val="545454"/>
                <w:sz w:val="18"/>
              </w:rPr>
              <w:pict>
                <v:shape id="Freeform 4" o:spid="_x0000_s1029" style="width:13.5pt;height:10.8pt;margin-top:-0.45pt;margin-left:0.25pt;mso-height-relative:page;mso-width-relative:page;mso-wrap-style:none;position:absolute;v-text-anchor:middle;z-index:251661312" coordsize="497,382" o:spt="100" adj="-11796480,,5400" path="m80,248l80,248c97,293,106,311,159,328c203,355,230,381,248,381c266,381,293,355,337,337c390,311,372,311,390,258c248,328,248,328,248,328l80,248xm487,124l487,124c274,9,274,9,274,9c266,,239,,221,9c9,124,9,124,9,124c,133,,142,9,160c221,275,221,275,221,275c239,284,266,284,274,275c408,195,408,195,408,195c266,160,266,160,266,160c257,160,257,168,248,168c221,168,203,151,203,133c203,124,221,107,248,107c266,107,284,115,293,124c443,177,443,177,443,177c487,160,487,160,487,160c496,142,496,133,487,124xm425,346l425,346c416,355,452,364,461,337c469,213,443,177,443,177c408,195,408,195,408,195c408,195,443,222,425,346xe" filled="t" fillcolor="#376092" stroked="f">
                  <v:stroke joinstyle="round"/>
                  <v:path o:connecttype="segments" o:connectlocs="12414428,40113555;12414428,40113555;24673621,53053272;38484488,61626131;52295354,54508892;60520125,41731109;38484488,53053272;12414428,40113555;75572538,20056598;75572538,20056598;42519255,1455619;34294829,1455619;1396782,20056598;1396782,25879794;34294829,44480772;42519255,44480772;63313345,31540696;41277708,25879794;38484488,27173478;31501608,21512576;38484488,17306934;45467712,20056598;68744550,28629457;75572538,25879794;75572538,20056598;65951329,55964870;65951329,55964870;71537771,54508892;68744550,28629457;63313345,31540696;65951329,55964870" o:connectangles="0,0,0,0,0,0,0,0,0,0,0,0,0,0,0,0,0,0,0,0,0,0,0,0,0,0,0,0,0,0,0"/>
                </v:shape>
              </w:pict>
            </w:r>
            <w:r>
              <w:rPr>
                <w:rFonts w:asciiTheme="majorHAnsi" w:hAnsiTheme="majorHAnsi" w:cstheme="minorHAnsi"/>
                <w:b/>
                <w:color w:val="545454"/>
                <w:sz w:val="20"/>
              </w:rPr>
              <w:t xml:space="preserve">        Education</w:t>
            </w:r>
          </w:p>
          <w:p w14:paraId="4B7E5BFA">
            <w:pPr>
              <w:spacing w:after="160" w:line="72" w:lineRule="auto"/>
              <w:ind w:right="245"/>
              <w:rPr>
                <w:rFonts w:cstheme="minorHAnsi"/>
                <w:color w:val="545454"/>
              </w:rPr>
            </w:pPr>
            <w:r>
              <w:rPr>
                <w:rFonts w:cstheme="minorHAnsi"/>
                <w:color w:val="545454"/>
              </w:rPr>
              <w:pict>
                <v:line id="_x0000_s1059" o:spid="_x0000_i1030" from="0,0" to="50pt,50pt" coordsize="21600,21600" stroked="t" strokecolor="#545454">
                  <w10:anchorlock/>
                </v:line>
              </w:pict>
            </w:r>
          </w:p>
          <w:tbl>
            <w:tblPr>
              <w:tblStyle w:val="TableGrid"/>
              <w:tblW w:w="294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108" w:type="dxa"/>
                <w:bottom w:w="0" w:type="dxa"/>
                <w:right w:w="108" w:type="dxa"/>
              </w:tblCellMar>
            </w:tblPr>
            <w:tblGrid>
              <w:gridCol w:w="329"/>
              <w:gridCol w:w="2615"/>
            </w:tblGrid>
            <w:tr w14:paraId="69C844EF">
              <w:tblPrEx>
                <w:tblW w:w="294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108" w:type="dxa"/>
                  <w:bottom w:w="0" w:type="dxa"/>
                  <w:right w:w="108" w:type="dxa"/>
                </w:tblCellMar>
              </w:tblPrEx>
              <w:trPr>
                <w:trHeight w:val="1062"/>
              </w:trPr>
              <w:tc>
                <w:tcPr>
                  <w:tcW w:w="329" w:type="dxa"/>
                </w:tcPr>
                <w:p w14:paraId="6AD0D927">
                  <w:pPr>
                    <w:spacing w:after="0" w:line="240" w:lineRule="auto"/>
                    <w:ind w:right="245"/>
                    <w:rPr>
                      <w:rFonts w:cstheme="minorHAnsi"/>
                      <w:color w:val="545454"/>
                    </w:rPr>
                  </w:pPr>
                  <w:r>
                    <w:rPr>
                      <w:rFonts w:asciiTheme="majorHAnsi" w:hAnsiTheme="majorHAnsi"/>
                      <w:b/>
                      <w:bCs/>
                      <w:sz w:val="18"/>
                      <w:szCs w:val="18"/>
                    </w:rPr>
                    <w:pict>
                      <v:oval id="_x0000_s1065" o:spid="_x0000_s1031" style="width:6.4pt;height:6.7pt;margin-top:4.7pt;margin-left:0;mso-height-relative:page;mso-width-relative:page;position:absolute;v-text-anchor:middle;z-index:251672576" coordsize="21600,21600" filled="t" fillcolor="#376092" stroked="f"/>
                    </w:pict>
                  </w:r>
                  <w:r>
                    <w:rPr>
                      <w:rFonts w:asciiTheme="majorHAnsi" w:hAnsiTheme="majorHAnsi"/>
                      <w:b/>
                      <w:bCs/>
                      <w:sz w:val="18"/>
                      <w:szCs w:val="18"/>
                    </w:rPr>
                    <w:pict>
                      <v:oval id="_x0000_s1064" o:spid="_x0000_s1032" style="width:11.3pt;height:11.9pt;margin-top:2.4pt;margin-left:-2.25pt;mso-height-relative:page;mso-width-relative:page;position:absolute;v-text-anchor:middle;z-index:251671552" coordsize="21600,21600" filled="t" fillcolor="white" stroked="t" strokecolor="#bfbfbf"/>
                    </w:pict>
                  </w:r>
                  <w:r>
                    <w:rPr>
                      <w:rFonts w:asciiTheme="majorHAnsi" w:hAnsiTheme="majorHAnsi"/>
                      <w:b/>
                      <w:bCs/>
                      <w:sz w:val="18"/>
                      <w:szCs w:val="18"/>
                    </w:rPr>
                    <w:pict>
                      <v:oval id="_x0000_s1063" o:spid="_x0000_s1033" style="width:12pt;height:7.35pt;margin-top:6.95pt;margin-left:-2.45pt;mso-height-relative:page;mso-width-relative:page;position:absolute;v-text-anchor:middle;z-index:251670528" coordsize="21600,21600" filled="t" fillcolor="#376092" stroked="f"/>
                    </w:pict>
                  </w:r>
                </w:p>
              </w:tc>
              <w:tc>
                <w:tcPr>
                  <w:tcW w:w="2615" w:type="dxa"/>
                </w:tcPr>
                <w:p w14:paraId="0F6C4846">
                  <w:pPr>
                    <w:pStyle w:val="NormalWeb"/>
                    <w:rPr>
                      <w:rFonts w:asciiTheme="majorHAnsi" w:hAnsiTheme="majorHAnsi"/>
                      <w:sz w:val="20"/>
                      <w:szCs w:val="18"/>
                    </w:rPr>
                  </w:pPr>
                  <w:r>
                    <w:rPr>
                      <w:rStyle w:val="Strong"/>
                      <w:rFonts w:asciiTheme="majorHAnsi" w:hAnsiTheme="majorHAnsi"/>
                      <w:sz w:val="20"/>
                      <w:szCs w:val="18"/>
                    </w:rPr>
                    <w:t>M.E. in Computer Science &amp; Engineering</w:t>
                  </w:r>
                  <w:r>
                    <w:rPr>
                      <w:rFonts w:asciiTheme="majorHAnsi" w:hAnsiTheme="majorHAnsi"/>
                      <w:sz w:val="20"/>
                      <w:szCs w:val="18"/>
                    </w:rPr>
                    <w:br/>
                  </w:r>
                  <w:r>
                    <w:rPr>
                      <w:rFonts w:asciiTheme="majorHAnsi" w:hAnsiTheme="majorHAnsi"/>
                      <w:sz w:val="20"/>
                      <w:szCs w:val="18"/>
                    </w:rPr>
                    <w:t>SRTMU University, Nanded — First Class</w:t>
                  </w:r>
                </w:p>
              </w:tc>
            </w:tr>
            <w:tr w14:paraId="542BAB97">
              <w:tblPrEx>
                <w:tblW w:w="2944" w:type="dxa"/>
                <w:tblInd w:w="0" w:type="dxa"/>
                <w:tblLayout w:type="fixed"/>
                <w:tblCellMar>
                  <w:top w:w="0" w:type="dxa"/>
                  <w:left w:w="108" w:type="dxa"/>
                  <w:bottom w:w="0" w:type="dxa"/>
                  <w:right w:w="108" w:type="dxa"/>
                </w:tblCellMar>
              </w:tblPrEx>
              <w:trPr>
                <w:trHeight w:val="720"/>
              </w:trPr>
              <w:tc>
                <w:tcPr>
                  <w:tcW w:w="329" w:type="dxa"/>
                </w:tcPr>
                <w:p w14:paraId="02052367">
                  <w:pPr>
                    <w:spacing w:after="0" w:line="240" w:lineRule="auto"/>
                    <w:ind w:right="245"/>
                    <w:rPr>
                      <w:rFonts w:cstheme="minorHAnsi"/>
                      <w:color w:val="545454"/>
                    </w:rPr>
                  </w:pPr>
                  <w:r>
                    <w:rPr>
                      <w:rStyle w:val="Strong"/>
                      <w:rFonts w:asciiTheme="majorHAnsi" w:hAnsiTheme="majorHAnsi"/>
                      <w:sz w:val="18"/>
                      <w:szCs w:val="18"/>
                    </w:rPr>
                    <w:pict>
                      <v:oval id="_x0000_s1044" o:spid="_x0000_s1034" style="width:6.4pt;height:6.7pt;margin-top:2.3pt;margin-left:-0.6pt;mso-height-relative:page;mso-width-relative:page;position:absolute;v-text-anchor:middle;z-index:251663360" coordsize="21600,21600" filled="t" fillcolor="#376092" stroked="f"/>
                    </w:pict>
                  </w:r>
                  <w:r>
                    <w:rPr>
                      <w:rStyle w:val="Strong"/>
                      <w:rFonts w:asciiTheme="majorHAnsi" w:hAnsiTheme="majorHAnsi"/>
                      <w:sz w:val="18"/>
                      <w:szCs w:val="18"/>
                    </w:rPr>
                    <w:pict>
                      <v:oval id="_x0000_s1043" o:spid="_x0000_s1035" style="width:11.3pt;height:11.9pt;margin-top:0.15pt;margin-left:-3pt;mso-height-relative:page;mso-width-relative:page;position:absolute;v-text-anchor:middle;z-index:251662336" coordsize="21600,21600" filled="t" fillcolor="white" stroked="t" strokecolor="#bfbfbf"/>
                    </w:pict>
                  </w:r>
                </w:p>
              </w:tc>
              <w:tc>
                <w:tcPr>
                  <w:tcW w:w="2615" w:type="dxa"/>
                </w:tcPr>
                <w:p w14:paraId="51022114">
                  <w:pPr>
                    <w:pStyle w:val="NormalWeb"/>
                    <w:rPr>
                      <w:rFonts w:asciiTheme="majorHAnsi" w:hAnsiTheme="majorHAnsi"/>
                      <w:sz w:val="20"/>
                      <w:szCs w:val="18"/>
                    </w:rPr>
                  </w:pPr>
                  <w:r>
                    <w:rPr>
                      <w:rStyle w:val="Strong"/>
                      <w:rFonts w:asciiTheme="majorHAnsi" w:hAnsiTheme="majorHAnsi"/>
                      <w:sz w:val="20"/>
                      <w:szCs w:val="18"/>
                    </w:rPr>
                    <w:t>B.E. in Computer Engineering</w:t>
                  </w:r>
                  <w:r>
                    <w:rPr>
                      <w:rFonts w:asciiTheme="majorHAnsi" w:hAnsiTheme="majorHAnsi"/>
                      <w:sz w:val="20"/>
                      <w:szCs w:val="18"/>
                    </w:rPr>
                    <w:t>, Pune University — First Class</w:t>
                  </w:r>
                </w:p>
              </w:tc>
            </w:tr>
          </w:tbl>
          <w:p w14:paraId="07390E64">
            <w:pPr>
              <w:spacing w:after="0" w:line="240" w:lineRule="auto"/>
              <w:ind w:right="245"/>
              <w:rPr>
                <w:rFonts w:cstheme="minorHAnsi"/>
                <w:sz w:val="10"/>
              </w:rPr>
            </w:pPr>
          </w:p>
          <w:p w14:paraId="0454AF70">
            <w:pPr>
              <w:spacing w:after="0" w:line="240" w:lineRule="auto"/>
              <w:ind w:right="245"/>
              <w:rPr>
                <w:rFonts w:cstheme="minorHAnsi"/>
                <w:sz w:val="10"/>
              </w:rPr>
            </w:pPr>
          </w:p>
          <w:p w14:paraId="34DDD4A6">
            <w:pPr>
              <w:spacing w:after="0" w:line="240" w:lineRule="auto"/>
              <w:ind w:right="245"/>
              <w:rPr>
                <w:rFonts w:cstheme="minorHAnsi"/>
                <w:sz w:val="10"/>
              </w:rPr>
            </w:pPr>
          </w:p>
          <w:p w14:paraId="6E1E6230">
            <w:pPr>
              <w:spacing w:after="0" w:line="240" w:lineRule="auto"/>
              <w:ind w:right="245"/>
              <w:rPr>
                <w:rFonts w:cstheme="minorHAnsi"/>
                <w:sz w:val="10"/>
              </w:rPr>
            </w:pPr>
          </w:p>
          <w:p w14:paraId="06E95CC5">
            <w:pPr>
              <w:spacing w:after="0" w:line="240" w:lineRule="auto"/>
              <w:ind w:right="245"/>
              <w:rPr>
                <w:rFonts w:cstheme="minorHAnsi"/>
                <w:sz w:val="10"/>
              </w:rPr>
            </w:pPr>
          </w:p>
          <w:p w14:paraId="6CBC766D">
            <w:pPr>
              <w:spacing w:after="0" w:line="240" w:lineRule="auto"/>
              <w:ind w:right="245"/>
              <w:rPr>
                <w:rFonts w:cstheme="minorHAnsi"/>
                <w:sz w:val="10"/>
              </w:rPr>
            </w:pPr>
          </w:p>
          <w:p w14:paraId="60AB008F">
            <w:pPr>
              <w:spacing w:after="0" w:line="240" w:lineRule="auto"/>
              <w:ind w:right="245"/>
              <w:rPr>
                <w:rFonts w:cstheme="minorHAnsi"/>
                <w:sz w:val="10"/>
              </w:rPr>
            </w:pPr>
          </w:p>
          <w:p w14:paraId="6D98CD3E">
            <w:pPr>
              <w:spacing w:after="0" w:line="240" w:lineRule="auto"/>
              <w:ind w:right="245"/>
              <w:rPr>
                <w:rFonts w:cstheme="minorHAnsi"/>
                <w:sz w:val="10"/>
              </w:rPr>
            </w:pPr>
          </w:p>
          <w:p w14:paraId="1B304262">
            <w:pPr>
              <w:spacing w:after="0" w:line="240" w:lineRule="auto"/>
              <w:ind w:right="245"/>
              <w:rPr>
                <w:rFonts w:cstheme="minorHAnsi"/>
                <w:sz w:val="10"/>
              </w:rPr>
            </w:pPr>
          </w:p>
          <w:p w14:paraId="1FB37E81">
            <w:pPr>
              <w:spacing w:after="0" w:line="240" w:lineRule="auto"/>
              <w:ind w:right="-23"/>
              <w:rPr>
                <w:rFonts w:asciiTheme="majorHAnsi" w:hAnsiTheme="majorHAnsi" w:cstheme="minorHAnsi"/>
                <w:b/>
                <w:color w:val="545454"/>
                <w:sz w:val="18"/>
              </w:rPr>
            </w:pPr>
            <w:r>
              <w:rPr>
                <w:rFonts w:asciiTheme="majorHAnsi" w:hAnsiTheme="majorHAnsi" w:cstheme="minorHAnsi"/>
                <w:b/>
                <w:color w:val="545454"/>
                <w:sz w:val="18"/>
              </w:rPr>
              <w:pict>
                <v:shape id="Freeform 2" o:spid="_x0000_s1036" style="width:13.95pt;height:10.5pt;margin-top:0.75pt;margin-left:0.25pt;mso-height-relative:page;mso-width-relative:page;position:absolute;z-index:251665408" coordsize="309,243" o:spt="100" adj="-11796480,,5400" path="m176,221c287,221,287,221,287,221c287,199,287,199,287,199c176,199,176,199,176,199l176,221xm110,132c287,132,287,132,287,132c287,110,287,110,287,110c110,110,110,110,110,110l110,132xm221,44c287,44,287,44,287,44c287,22,287,22,287,22c221,22,221,22,221,22l221,44xm309,188c309,232,309,232,309,232c309,235,308,237,306,240c304,242,301,243,298,243c11,243,11,243,11,243c8,243,5,242,3,240c1,237,,235,,232c,188,,188,,188c,185,1,182,3,180c5,178,8,177,11,177c298,177,298,177,298,177c301,177,304,178,306,180c308,182,309,185,309,188xm309,99c309,143,309,143,309,143c309,146,308,149,306,151c304,153,301,154,298,154c11,154,11,154,11,154c8,154,5,153,3,151c1,149,,146,,143c,99,,99,,99c,96,1,94,3,91c5,89,8,88,11,88c298,88,298,88,298,88c301,88,304,89,306,91c308,94,309,96,309,99xm309,11c309,55,309,55,309,55c309,58,308,60,306,63c304,65,301,66,298,66c11,66,11,66,11,66c8,66,5,65,3,63c1,60,,58,,55c,11,,11,,11c,8,1,5,3,3c5,1,8,,11,c298,,298,,298,c301,,304,1,306,3c308,5,309,8,309,11xe" filled="t" fillcolor="#376092" stroked="f">
                  <v:stroke joinstyle="round"/>
                  <v:path o:connecttype="segments" o:connectlocs="100728,121277;164256,121277;164256,109204;100728,109204;100728,121277;62955,72437;164256,72437;164256,60364;62955,60364;62955,72437;126483,24145;164256,24145;164256,12072;126483,12072;126483,24145;176848,103167;176848,127313;175131,131703;170552,133350;6295,133350;1716,131703;0,127313;0,103167;1716,98777;6295,97131;170552,97131;175131,98777;176848,103167;176848,54327;176848,78473;175131,82863;170552,84509;6295,84509;1716,82863;0,78473;0,54327;1716,49937;6295,48291;170552,48291;175131,49937;176848,54327;176848,6036;176848,30182;175131,34572;170552,36218;6295,36218;1716,34572;0,30182;0,6036;1716,1646;6295,0;170552,0;175131,1646;176848,6036" o:connectangles="0,0,0,0,0,0,0,0,0,0,0,0,0,0,0,0,0,0,0,0,0,0,0,0,0,0,0,0,0,0,0,0,0,0,0,0,0,0,0,0,0,0,0,0,0,0,0,0,0,0,0,0,0,0"/>
                </v:shape>
              </w:pict>
            </w:r>
            <w:r>
              <w:rPr>
                <w:rFonts w:asciiTheme="majorHAnsi" w:hAnsiTheme="majorHAnsi" w:cstheme="minorHAnsi"/>
                <w:b/>
                <w:color w:val="545454"/>
                <w:sz w:val="20"/>
              </w:rPr>
              <w:t xml:space="preserve">         Core Competencies</w:t>
            </w:r>
          </w:p>
          <w:p w14:paraId="31EF2239">
            <w:pPr>
              <w:spacing w:after="160" w:line="72" w:lineRule="auto"/>
              <w:ind w:right="245"/>
              <w:rPr>
                <w:rFonts w:cstheme="minorHAnsi"/>
                <w:color w:val="545454"/>
              </w:rPr>
            </w:pPr>
            <w:r>
              <w:rPr>
                <w:rFonts w:cstheme="minorHAnsi"/>
                <w:color w:val="545454"/>
              </w:rPr>
              <w:pict>
                <v:line id="_x0000_s1058" o:spid="_x0000_i1037" from="0,0" to="50pt,50pt" coordsize="21600,21600" stroked="t" strokecolor="#545454">
                  <w10:anchorlock/>
                </v:line>
              </w:pict>
            </w:r>
          </w:p>
          <w:p w14:paraId="759A9468">
            <w:pPr>
              <w:pStyle w:val="NoSpacing"/>
              <w:numPr>
                <w:ilvl w:val="0"/>
                <w:numId w:val="1"/>
              </w:numPr>
              <w:spacing w:line="276" w:lineRule="auto"/>
              <w:ind w:left="420"/>
              <w:rPr>
                <w:rFonts w:eastAsia="Times New Roman" w:asciiTheme="majorHAnsi" w:hAnsiTheme="majorHAnsi"/>
                <w:sz w:val="20"/>
                <w:szCs w:val="18"/>
              </w:rPr>
            </w:pPr>
            <w:r>
              <w:rPr>
                <w:rFonts w:eastAsia="Times New Roman" w:asciiTheme="majorHAnsi" w:hAnsiTheme="majorHAnsi"/>
                <w:sz w:val="20"/>
                <w:szCs w:val="18"/>
              </w:rPr>
              <w:t>Java/J2EE Application Development</w:t>
            </w:r>
          </w:p>
          <w:p w14:paraId="691CCBD3">
            <w:pPr>
              <w:pStyle w:val="NoSpacing"/>
              <w:numPr>
                <w:ilvl w:val="0"/>
                <w:numId w:val="1"/>
              </w:numPr>
              <w:spacing w:line="276" w:lineRule="auto"/>
              <w:ind w:left="420"/>
              <w:rPr>
                <w:rFonts w:eastAsia="Times New Roman" w:asciiTheme="majorHAnsi" w:hAnsiTheme="majorHAnsi"/>
                <w:sz w:val="20"/>
                <w:szCs w:val="18"/>
              </w:rPr>
            </w:pPr>
            <w:r>
              <w:rPr>
                <w:rFonts w:eastAsia="Times New Roman" w:asciiTheme="majorHAnsi" w:hAnsiTheme="majorHAnsi"/>
                <w:sz w:val="20"/>
                <w:szCs w:val="18"/>
              </w:rPr>
              <w:t>Spring Boot &amp; RESTful Web Services</w:t>
            </w:r>
          </w:p>
          <w:p w14:paraId="6931DEDF">
            <w:pPr>
              <w:pStyle w:val="NoSpacing"/>
              <w:numPr>
                <w:ilvl w:val="0"/>
                <w:numId w:val="1"/>
              </w:numPr>
              <w:spacing w:line="276" w:lineRule="auto"/>
              <w:ind w:left="420"/>
              <w:rPr>
                <w:rFonts w:eastAsia="Times New Roman" w:asciiTheme="majorHAnsi" w:hAnsiTheme="majorHAnsi"/>
                <w:sz w:val="20"/>
                <w:szCs w:val="18"/>
              </w:rPr>
            </w:pPr>
            <w:r>
              <w:rPr>
                <w:rFonts w:eastAsia="Times New Roman" w:asciiTheme="majorHAnsi" w:hAnsiTheme="majorHAnsi"/>
                <w:sz w:val="20"/>
                <w:szCs w:val="18"/>
              </w:rPr>
              <w:t>Back-end Microservices Architecture</w:t>
            </w:r>
          </w:p>
          <w:p w14:paraId="419BE3D6">
            <w:pPr>
              <w:pStyle w:val="NoSpacing"/>
              <w:numPr>
                <w:ilvl w:val="0"/>
                <w:numId w:val="1"/>
              </w:numPr>
              <w:spacing w:line="276" w:lineRule="auto"/>
              <w:ind w:left="420"/>
              <w:rPr>
                <w:rFonts w:eastAsia="Times New Roman" w:asciiTheme="majorHAnsi" w:hAnsiTheme="majorHAnsi"/>
                <w:sz w:val="20"/>
                <w:szCs w:val="18"/>
              </w:rPr>
            </w:pPr>
            <w:r>
              <w:rPr>
                <w:rFonts w:eastAsia="Times New Roman" w:asciiTheme="majorHAnsi" w:hAnsiTheme="majorHAnsi"/>
                <w:sz w:val="20"/>
                <w:szCs w:val="18"/>
              </w:rPr>
              <w:t>Performance Tuning</w:t>
            </w:r>
          </w:p>
          <w:p w14:paraId="5C5A112E">
            <w:pPr>
              <w:pStyle w:val="NoSpacing"/>
              <w:numPr>
                <w:ilvl w:val="0"/>
                <w:numId w:val="1"/>
              </w:numPr>
              <w:ind w:left="420"/>
              <w:rPr>
                <w:rFonts w:eastAsia="Times New Roman" w:asciiTheme="majorHAnsi" w:hAnsiTheme="majorHAnsi"/>
                <w:sz w:val="20"/>
                <w:szCs w:val="18"/>
              </w:rPr>
            </w:pPr>
            <w:r>
              <w:rPr>
                <w:rFonts w:eastAsia="Times New Roman" w:asciiTheme="majorHAnsi" w:hAnsiTheme="majorHAnsi"/>
                <w:sz w:val="20"/>
                <w:szCs w:val="18"/>
              </w:rPr>
              <w:t>AWS cloud services, CI/CD</w:t>
            </w:r>
          </w:p>
          <w:p w14:paraId="45063918">
            <w:pPr>
              <w:pStyle w:val="NoSpacing"/>
              <w:spacing w:line="276" w:lineRule="auto"/>
              <w:ind w:left="420"/>
              <w:rPr>
                <w:rFonts w:eastAsia="Times New Roman" w:asciiTheme="majorHAnsi" w:hAnsiTheme="majorHAnsi"/>
                <w:sz w:val="20"/>
                <w:szCs w:val="18"/>
              </w:rPr>
            </w:pPr>
            <w:r>
              <w:rPr>
                <w:rFonts w:eastAsia="Times New Roman" w:asciiTheme="majorHAnsi" w:hAnsiTheme="majorHAnsi"/>
                <w:sz w:val="20"/>
                <w:szCs w:val="18"/>
              </w:rPr>
              <w:t>pipelines, Jenkins</w:t>
            </w:r>
          </w:p>
          <w:p w14:paraId="3566AB6F">
            <w:pPr>
              <w:pStyle w:val="NoSpacing"/>
              <w:numPr>
                <w:ilvl w:val="0"/>
                <w:numId w:val="1"/>
              </w:numPr>
              <w:spacing w:line="276" w:lineRule="auto"/>
              <w:ind w:left="420"/>
              <w:rPr>
                <w:rFonts w:eastAsia="Times New Roman" w:asciiTheme="majorHAnsi" w:hAnsiTheme="majorHAnsi"/>
                <w:sz w:val="20"/>
                <w:szCs w:val="18"/>
              </w:rPr>
            </w:pPr>
            <w:r>
              <w:rPr>
                <w:rFonts w:eastAsia="Times New Roman" w:asciiTheme="majorHAnsi" w:hAnsiTheme="majorHAnsi"/>
                <w:sz w:val="20"/>
                <w:szCs w:val="18"/>
              </w:rPr>
              <w:t>Front-end Development: React, JSP, JavaScript, jQuery, AJAX, Bootstrap</w:t>
            </w:r>
          </w:p>
          <w:p w14:paraId="28BC6F0F">
            <w:pPr>
              <w:pStyle w:val="NoSpacing"/>
              <w:numPr>
                <w:ilvl w:val="0"/>
                <w:numId w:val="1"/>
              </w:numPr>
              <w:spacing w:line="276" w:lineRule="auto"/>
              <w:ind w:left="420"/>
              <w:rPr>
                <w:rFonts w:eastAsia="Times New Roman" w:asciiTheme="majorHAnsi" w:hAnsiTheme="majorHAnsi"/>
                <w:sz w:val="20"/>
                <w:szCs w:val="18"/>
              </w:rPr>
            </w:pPr>
            <w:r>
              <w:rPr>
                <w:rFonts w:eastAsia="Times New Roman" w:asciiTheme="majorHAnsi" w:hAnsiTheme="majorHAnsi"/>
                <w:sz w:val="20"/>
                <w:szCs w:val="18"/>
              </w:rPr>
              <w:t>Software Development Life Cycle (SDLC) &amp; Agile Methodologies</w:t>
            </w:r>
          </w:p>
          <w:p w14:paraId="5DEE5F3F">
            <w:pPr>
              <w:pStyle w:val="NoSpacing"/>
              <w:numPr>
                <w:ilvl w:val="0"/>
                <w:numId w:val="1"/>
              </w:numPr>
              <w:spacing w:line="276" w:lineRule="auto"/>
              <w:ind w:left="420"/>
              <w:rPr>
                <w:rFonts w:eastAsia="Times New Roman" w:asciiTheme="majorHAnsi" w:hAnsiTheme="majorHAnsi"/>
                <w:sz w:val="20"/>
                <w:szCs w:val="18"/>
              </w:rPr>
            </w:pPr>
            <w:r>
              <w:rPr>
                <w:rFonts w:eastAsia="Times New Roman" w:asciiTheme="majorHAnsi" w:hAnsiTheme="majorHAnsi"/>
                <w:sz w:val="20"/>
                <w:szCs w:val="18"/>
              </w:rPr>
              <w:t>Workflow Automation &amp; Process Improvement</w:t>
            </w:r>
          </w:p>
          <w:p w14:paraId="4D443CB9">
            <w:pPr>
              <w:pStyle w:val="NoSpacing"/>
              <w:numPr>
                <w:ilvl w:val="0"/>
                <w:numId w:val="1"/>
              </w:numPr>
              <w:spacing w:line="276" w:lineRule="auto"/>
              <w:ind w:left="420"/>
              <w:rPr>
                <w:rFonts w:eastAsia="Times New Roman" w:asciiTheme="majorHAnsi" w:hAnsiTheme="majorHAnsi"/>
                <w:sz w:val="20"/>
                <w:szCs w:val="18"/>
              </w:rPr>
            </w:pPr>
            <w:r>
              <w:rPr>
                <w:rFonts w:eastAsia="Times New Roman" w:asciiTheme="majorHAnsi" w:hAnsiTheme="majorHAnsi"/>
                <w:sz w:val="20"/>
                <w:szCs w:val="18"/>
              </w:rPr>
              <w:t>Cross-functional Team Collaboration &amp; Leadership</w:t>
            </w:r>
          </w:p>
          <w:p w14:paraId="245BFD6D">
            <w:pPr>
              <w:spacing w:after="0" w:line="240" w:lineRule="auto"/>
              <w:ind w:right="245"/>
              <w:rPr>
                <w:rFonts w:cstheme="minorHAnsi"/>
                <w:sz w:val="10"/>
              </w:rPr>
            </w:pPr>
          </w:p>
          <w:p w14:paraId="7C97C546">
            <w:pPr>
              <w:spacing w:after="0" w:line="240" w:lineRule="auto"/>
              <w:ind w:right="245"/>
              <w:rPr>
                <w:rFonts w:cstheme="minorHAnsi"/>
                <w:sz w:val="10"/>
              </w:rPr>
            </w:pPr>
          </w:p>
          <w:p w14:paraId="688A76FC">
            <w:pPr>
              <w:spacing w:after="0" w:line="240" w:lineRule="auto"/>
              <w:ind w:right="245"/>
              <w:rPr>
                <w:rFonts w:cstheme="minorHAnsi"/>
                <w:sz w:val="10"/>
              </w:rPr>
            </w:pPr>
          </w:p>
          <w:p w14:paraId="31427912">
            <w:pPr>
              <w:spacing w:after="0" w:line="240" w:lineRule="auto"/>
              <w:ind w:right="245"/>
              <w:rPr>
                <w:rFonts w:cstheme="minorHAnsi"/>
                <w:sz w:val="10"/>
              </w:rPr>
            </w:pPr>
          </w:p>
          <w:p w14:paraId="77D17967">
            <w:pPr>
              <w:spacing w:after="0" w:line="240" w:lineRule="auto"/>
              <w:ind w:right="245"/>
              <w:rPr>
                <w:rFonts w:cstheme="minorHAnsi"/>
                <w:sz w:val="10"/>
              </w:rPr>
            </w:pPr>
          </w:p>
          <w:p w14:paraId="54E02918">
            <w:pPr>
              <w:spacing w:after="0" w:line="240" w:lineRule="auto"/>
              <w:ind w:right="245"/>
              <w:rPr>
                <w:rFonts w:cstheme="minorHAnsi"/>
                <w:sz w:val="10"/>
              </w:rPr>
            </w:pPr>
          </w:p>
          <w:p w14:paraId="2B788DA5">
            <w:pPr>
              <w:spacing w:after="0" w:line="240" w:lineRule="auto"/>
              <w:ind w:right="245"/>
              <w:rPr>
                <w:rFonts w:cstheme="minorHAnsi"/>
                <w:sz w:val="10"/>
              </w:rPr>
            </w:pPr>
          </w:p>
          <w:p w14:paraId="12643FF4">
            <w:pPr>
              <w:spacing w:after="0" w:line="240" w:lineRule="auto"/>
              <w:ind w:right="245"/>
              <w:rPr>
                <w:rFonts w:cstheme="minorHAnsi"/>
                <w:sz w:val="10"/>
              </w:rPr>
            </w:pPr>
          </w:p>
          <w:p w14:paraId="2BB8C20B">
            <w:pPr>
              <w:spacing w:after="0" w:line="240" w:lineRule="auto"/>
              <w:ind w:right="240"/>
              <w:rPr>
                <w:rFonts w:asciiTheme="majorHAnsi" w:hAnsiTheme="majorHAnsi" w:cstheme="minorHAnsi"/>
                <w:b/>
                <w:color w:val="545454"/>
                <w:sz w:val="18"/>
              </w:rPr>
            </w:pPr>
            <w:r>
              <w:rPr>
                <w:rFonts w:asciiTheme="majorHAnsi" w:hAnsiTheme="majorHAnsi" w:cstheme="minorHAnsi"/>
                <w:b/>
                <w:color w:val="545454"/>
                <w:sz w:val="18"/>
              </w:rPr>
              <w:pict>
                <v:shape id="Freeform 12" o:spid="_x0000_s1038" style="width:11.7pt;height:11.4pt;margin-top:0.2pt;margin-left:-0.2pt;mso-height-relative:page;mso-width-relative:page;position:absolute;z-index:251666432" coordsize="342,313" o:spt="100" adj="-11796480,,5400" path="m159,157c159,144,155,133,146,124c137,115,126,111,114,111c101,111,90,115,81,124c73,133,68,144,68,157c68,169,73,180,81,189c90,198,101,202,114,202c126,202,137,198,146,189c155,180,159,169,159,157xm296,248c296,242,294,236,289,232c285,227,279,225,273,225c267,225,262,227,257,232c253,236,250,242,250,248c250,254,253,259,257,264c262,268,267,270,273,270c279,270,285,268,289,264c294,259,296,254,296,248xm296,65c296,59,294,54,289,49c285,45,279,43,273,43c267,43,262,45,257,49c253,54,250,59,250,65c250,72,253,77,257,82c262,86,267,88,273,88c279,88,285,86,289,82c294,77,296,72,296,65xm228,140c228,173,228,173,228,173c228,174,227,176,226,177c226,178,225,178,224,179c196,183,196,183,196,183c195,187,193,192,190,196c194,202,200,209,206,217c207,218,208,219,208,220c208,222,207,223,206,224c204,227,199,233,192,240c185,247,180,250,178,250c176,250,175,250,174,249c153,233,153,233,153,233c149,235,144,237,140,239c138,251,137,261,136,266c135,269,133,270,130,270c97,270,97,270,97,270c96,270,95,270,94,269c93,268,92,267,92,266c88,239,88,239,88,239c84,238,79,236,74,233c53,249,53,249,53,249c53,250,51,250,50,250c49,250,47,250,46,249c29,233,20,224,20,220c20,219,21,218,22,217c23,215,25,212,29,208c33,203,35,199,37,197c35,192,33,187,31,182c4,178,4,178,4,178c3,178,2,177,1,176c,175,,174,,173c,140,,140,,140c,139,,137,1,136c2,135,3,135,4,134c31,130,31,130,31,130c33,126,35,122,37,117c33,111,28,104,21,96c20,95,20,94,20,93c20,91,20,90,21,89c24,86,29,80,36,73c43,66,48,63,50,63c51,63,52,63,54,64c74,80,74,80,74,80c78,78,83,76,88,74c89,61,90,52,92,47c93,44,94,43,97,43c130,43,130,43,130,43c132,43,133,43,134,44c135,45,135,46,136,47c140,74,140,74,140,74c144,75,148,77,153,80c174,64,174,64,174,64c175,63,176,63,178,63c179,63,180,63,181,64c198,80,207,89,207,93c207,94,207,95,206,96c204,98,202,101,198,106c195,110,192,114,190,116c193,122,195,127,196,131c223,135,223,135,223,135c225,135,226,136,226,137c227,138,228,139,228,140xm342,235c342,260,342,260,342,260c342,262,333,264,315,266c314,269,312,272,310,275c316,288,319,297,319,299c319,300,319,300,318,301c304,309,296,313,296,313c295,313,292,311,288,305c283,299,280,295,279,293c276,293,274,293,273,293c272,293,270,293,268,293c266,295,263,299,259,305c254,311,251,313,250,313c250,313,243,309,228,301c228,300,228,300,228,299c228,297,231,288,237,275c235,272,233,269,231,266c214,264,205,262,205,260c205,235,205,235,205,235c205,233,214,231,231,230c233,226,235,223,237,220c231,207,228,199,228,196c228,195,228,195,228,195c229,194,231,193,235,191c238,189,242,187,245,185c248,183,250,182,250,182c251,182,254,185,259,190c263,196,266,200,268,202c270,202,272,202,273,202c274,202,276,202,279,202c285,194,290,187,295,183c296,182,296,182,296,182c296,182,304,186,318,195c319,195,319,195,319,196c319,199,316,207,310,220c312,223,313,226,315,230c333,231,342,233,342,235xm342,53c342,78,342,78,342,78c342,80,333,82,315,83c314,87,312,90,310,93c316,106,319,114,319,117c319,118,319,118,318,118c304,127,296,131,296,131c295,131,292,128,288,123c283,117,280,113,279,111c276,111,274,111,273,111c272,111,270,111,268,111c266,113,263,117,259,123c254,128,251,131,250,131c250,131,243,127,228,118c228,118,228,118,228,117c228,114,231,106,237,93c235,90,233,87,231,83c214,82,205,80,205,78c205,53,205,53,205,53c205,51,214,49,231,47c233,44,235,41,237,38c231,25,228,17,228,14c228,13,228,13,228,12c229,12,231,11,235,9c238,7,242,5,245,3c248,1,250,,250,c251,,254,3,259,8c263,14,266,18,268,20c270,20,272,20,273,20c274,20,276,20,279,20c285,12,290,5,295,c296,,296,,296,c296,,304,4,318,12c319,13,319,13,319,14c319,17,316,25,310,38c312,41,313,44,315,47c333,49,342,51,342,53xe" filled="t" fillcolor="#376092" stroked="f">
                  <v:stroke joinstyle="round"/>
                  <v:path o:connecttype="segments" o:connectlocs="49631,51324;35264,87389;69222,72593;118853,104035;111888,122068;128867,114670;118853,19882;111888,37915;128867,30054;98391,81841;82718,90626;89684,103573;75753,115132;59209,122993;40924,124380;32216,107734;20026,115132;12625,96175;1741,82303;0,64733;13496,60109;8707,43001;21768,29129;38311,34216;56597,19882;60950,34216;77494,29129;89684,44388;85331,60571;99262,64733;137139,122993;138445,139176;121466,135477;112758,141025;99262,138251;89249,120218;103180,101723;102310,88314;112758,87852;121466,93400;138445,90164;137139,106347;148894,36065;138880,54098;125384,56872;116677,51324;99262,54560;100568,38377;100568,21731;99262,5548;108840,0;118853,9247;128867,0;134962,17570" o:connectangles="0,0,0,0,0,0,0,0,0,0,0,0,0,0,0,0,0,0,0,0,0,0,0,0,0,0,0,0,0,0,0,0,0,0,0,0,0,0,0,0,0,0,0,0,0,0,0,0,0,0,0,0,0,0"/>
                </v:shape>
              </w:pict>
            </w:r>
            <w:r>
              <w:rPr>
                <w:rFonts w:asciiTheme="majorHAnsi" w:hAnsiTheme="majorHAnsi" w:cstheme="minorHAnsi"/>
                <w:b/>
                <w:color w:val="545454"/>
                <w:sz w:val="20"/>
              </w:rPr>
              <w:t xml:space="preserve">        Technical Skills</w:t>
            </w:r>
          </w:p>
          <w:p w14:paraId="6AD77FB9">
            <w:pPr>
              <w:spacing w:after="160" w:line="72" w:lineRule="auto"/>
              <w:ind w:right="245"/>
              <w:rPr>
                <w:rFonts w:cstheme="minorHAnsi"/>
                <w:color w:val="545454"/>
              </w:rPr>
            </w:pPr>
            <w:r>
              <w:rPr>
                <w:rFonts w:cstheme="minorHAnsi"/>
                <w:color w:val="545454"/>
              </w:rPr>
              <w:pict>
                <v:line id="_x0000_s1057" o:spid="_x0000_i1039" from="0,0" to="50pt,50pt" coordsize="21600,21600" stroked="t" strokecolor="#545454">
                  <w10:anchorlock/>
                </v:line>
              </w:pict>
            </w:r>
          </w:p>
          <w:p w14:paraId="59F5A53C">
            <w:pPr>
              <w:pStyle w:val="NoSpacing"/>
              <w:numPr>
                <w:ilvl w:val="0"/>
                <w:numId w:val="1"/>
              </w:numPr>
              <w:spacing w:line="276" w:lineRule="auto"/>
              <w:ind w:left="420"/>
              <w:rPr>
                <w:rFonts w:asciiTheme="majorHAnsi" w:hAnsiTheme="majorHAnsi"/>
                <w:sz w:val="20"/>
                <w:szCs w:val="18"/>
              </w:rPr>
            </w:pPr>
            <w:r>
              <w:rPr>
                <w:rStyle w:val="Strong"/>
                <w:rFonts w:asciiTheme="majorHAnsi" w:hAnsiTheme="majorHAnsi"/>
                <w:sz w:val="20"/>
                <w:szCs w:val="18"/>
              </w:rPr>
              <w:t>Languages:</w:t>
            </w:r>
            <w:r>
              <w:rPr>
                <w:rFonts w:asciiTheme="majorHAnsi" w:hAnsiTheme="majorHAnsi"/>
                <w:sz w:val="20"/>
                <w:szCs w:val="18"/>
              </w:rPr>
              <w:t xml:space="preserve"> Java, Advanced Java, C, C++</w:t>
            </w:r>
          </w:p>
          <w:p w14:paraId="42FD38C1">
            <w:pPr>
              <w:pStyle w:val="NoSpacing"/>
              <w:numPr>
                <w:ilvl w:val="0"/>
                <w:numId w:val="1"/>
              </w:numPr>
              <w:spacing w:line="276" w:lineRule="auto"/>
              <w:ind w:left="420"/>
              <w:rPr>
                <w:rFonts w:asciiTheme="majorHAnsi" w:hAnsiTheme="majorHAnsi"/>
                <w:sz w:val="20"/>
                <w:szCs w:val="18"/>
              </w:rPr>
            </w:pPr>
            <w:r>
              <w:rPr>
                <w:rStyle w:val="Strong"/>
                <w:rFonts w:asciiTheme="majorHAnsi" w:hAnsiTheme="majorHAnsi"/>
                <w:sz w:val="20"/>
                <w:szCs w:val="18"/>
              </w:rPr>
              <w:t>Frameworks/Tech :</w:t>
            </w:r>
            <w:r>
              <w:rPr>
                <w:rFonts w:asciiTheme="majorHAnsi" w:hAnsiTheme="majorHAnsi"/>
                <w:sz w:val="20"/>
                <w:szCs w:val="18"/>
              </w:rPr>
              <w:t xml:space="preserve"> Spring Boot, JSP, Servlets, </w:t>
            </w:r>
            <w:r>
              <w:rPr>
                <w:rFonts w:asciiTheme="majorHAnsi" w:hAnsiTheme="majorHAnsi" w:hint="default"/>
                <w:sz w:val="20"/>
                <w:szCs w:val="18"/>
                <w:lang w:val="en-US"/>
              </w:rPr>
              <w:t>Microservices</w:t>
            </w:r>
            <w:r>
              <w:rPr>
                <w:rFonts w:asciiTheme="majorHAnsi" w:hAnsiTheme="majorHAnsi"/>
                <w:sz w:val="20"/>
                <w:szCs w:val="18"/>
              </w:rPr>
              <w:t>, REST APIs</w:t>
            </w:r>
          </w:p>
          <w:p w14:paraId="66012021">
            <w:pPr>
              <w:pStyle w:val="NoSpacing"/>
              <w:numPr>
                <w:ilvl w:val="0"/>
                <w:numId w:val="1"/>
              </w:numPr>
              <w:spacing w:line="276" w:lineRule="auto"/>
              <w:ind w:left="420"/>
              <w:rPr>
                <w:rFonts w:asciiTheme="majorHAnsi" w:hAnsiTheme="majorHAnsi"/>
                <w:sz w:val="20"/>
                <w:szCs w:val="18"/>
              </w:rPr>
            </w:pPr>
            <w:r>
              <w:rPr>
                <w:rFonts w:asciiTheme="majorHAnsi" w:hAnsiTheme="majorHAnsi"/>
                <w:b/>
                <w:bCs/>
                <w:sz w:val="20"/>
                <w:szCs w:val="18"/>
                <w:lang w:val="en-US"/>
              </w:rPr>
              <w:t>ORM :</w:t>
            </w:r>
            <w:r>
              <w:rPr>
                <w:rFonts w:asciiTheme="majorHAnsi" w:hAnsiTheme="majorHAnsi"/>
                <w:sz w:val="20"/>
                <w:szCs w:val="18"/>
                <w:lang w:val="en-US"/>
              </w:rPr>
              <w:t>Hibernate,JPA</w:t>
            </w:r>
          </w:p>
          <w:p w14:paraId="737DE9B8">
            <w:pPr>
              <w:pStyle w:val="NoSpacing"/>
              <w:numPr>
                <w:ilvl w:val="0"/>
                <w:numId w:val="1"/>
              </w:numPr>
              <w:spacing w:line="276" w:lineRule="auto"/>
              <w:ind w:left="420"/>
              <w:rPr>
                <w:rFonts w:asciiTheme="majorHAnsi" w:hAnsiTheme="majorHAnsi"/>
                <w:sz w:val="20"/>
                <w:szCs w:val="18"/>
              </w:rPr>
            </w:pPr>
            <w:r>
              <w:rPr>
                <w:rStyle w:val="Strong"/>
                <w:rFonts w:asciiTheme="majorHAnsi" w:hAnsiTheme="majorHAnsi"/>
                <w:sz w:val="20"/>
                <w:szCs w:val="18"/>
              </w:rPr>
              <w:t>Front-end:</w:t>
            </w:r>
            <w:r>
              <w:rPr>
                <w:rFonts w:asciiTheme="majorHAnsi" w:hAnsiTheme="majorHAnsi"/>
                <w:sz w:val="20"/>
                <w:szCs w:val="18"/>
              </w:rPr>
              <w:t xml:space="preserve"> HTML, CSS, JavaScript, jQuery, AJAX, Bootstrap</w:t>
            </w:r>
          </w:p>
          <w:p w14:paraId="637CCF47">
            <w:pPr>
              <w:pStyle w:val="NoSpacing"/>
              <w:numPr>
                <w:ilvl w:val="0"/>
                <w:numId w:val="1"/>
              </w:numPr>
              <w:spacing w:line="276" w:lineRule="auto"/>
              <w:ind w:left="420"/>
              <w:rPr>
                <w:rFonts w:asciiTheme="majorHAnsi" w:hAnsiTheme="majorHAnsi"/>
                <w:sz w:val="20"/>
                <w:szCs w:val="18"/>
              </w:rPr>
            </w:pPr>
            <w:r>
              <w:rPr>
                <w:rFonts w:asciiTheme="majorHAnsi" w:hAnsiTheme="majorHAnsi"/>
                <w:b/>
                <w:bCs/>
                <w:sz w:val="20"/>
                <w:szCs w:val="18"/>
                <w:lang w:val="en-US"/>
              </w:rPr>
              <w:t xml:space="preserve">UI Tech : </w:t>
            </w:r>
            <w:r>
              <w:rPr>
                <w:rFonts w:asciiTheme="majorHAnsi" w:hAnsiTheme="majorHAnsi"/>
                <w:sz w:val="20"/>
                <w:szCs w:val="18"/>
                <w:lang w:val="en-US"/>
              </w:rPr>
              <w:t>React JS</w:t>
            </w:r>
          </w:p>
          <w:p w14:paraId="73BB83EE">
            <w:pPr>
              <w:pStyle w:val="NoSpacing"/>
              <w:numPr>
                <w:ilvl w:val="0"/>
                <w:numId w:val="1"/>
              </w:numPr>
              <w:spacing w:line="276" w:lineRule="auto"/>
              <w:ind w:left="420"/>
              <w:rPr>
                <w:rFonts w:asciiTheme="majorHAnsi" w:hAnsiTheme="majorHAnsi"/>
                <w:sz w:val="20"/>
                <w:szCs w:val="18"/>
              </w:rPr>
            </w:pPr>
            <w:r>
              <w:rPr>
                <w:rStyle w:val="Strong"/>
                <w:rFonts w:asciiTheme="majorHAnsi" w:hAnsiTheme="majorHAnsi"/>
                <w:sz w:val="20"/>
                <w:szCs w:val="18"/>
              </w:rPr>
              <w:t>Databases:</w:t>
            </w:r>
            <w:r>
              <w:rPr>
                <w:rFonts w:asciiTheme="majorHAnsi" w:hAnsiTheme="majorHAnsi"/>
                <w:sz w:val="20"/>
                <w:szCs w:val="18"/>
              </w:rPr>
              <w:t xml:space="preserve"> MySQL, SQL</w:t>
            </w:r>
          </w:p>
          <w:p w14:paraId="7C5FC167">
            <w:pPr>
              <w:pStyle w:val="NoSpacing"/>
              <w:numPr>
                <w:ilvl w:val="0"/>
                <w:numId w:val="1"/>
              </w:numPr>
              <w:spacing w:line="276" w:lineRule="auto"/>
              <w:ind w:left="420"/>
              <w:rPr>
                <w:rFonts w:asciiTheme="majorHAnsi" w:hAnsiTheme="majorHAnsi"/>
                <w:sz w:val="20"/>
                <w:szCs w:val="18"/>
              </w:rPr>
            </w:pPr>
            <w:r>
              <w:rPr>
                <w:rStyle w:val="Strong"/>
                <w:rFonts w:asciiTheme="majorHAnsi" w:hAnsiTheme="majorHAnsi"/>
                <w:sz w:val="20"/>
                <w:szCs w:val="18"/>
              </w:rPr>
              <w:t>Tools:</w:t>
            </w:r>
            <w:r>
              <w:rPr>
                <w:rFonts w:asciiTheme="majorHAnsi" w:hAnsiTheme="majorHAnsi"/>
                <w:sz w:val="20"/>
                <w:szCs w:val="18"/>
              </w:rPr>
              <w:t xml:space="preserve"> Eclipse, IntelliJ IDEA, Maven</w:t>
            </w:r>
            <w:r>
              <w:rPr>
                <w:rFonts w:asciiTheme="majorHAnsi" w:hAnsiTheme="majorHAnsi"/>
                <w:sz w:val="20"/>
                <w:szCs w:val="18"/>
                <w:lang w:val="en-US"/>
              </w:rPr>
              <w:t>,</w:t>
            </w:r>
            <w:r>
              <w:rPr>
                <w:rFonts w:asciiTheme="majorHAnsi" w:hAnsiTheme="majorHAnsi"/>
                <w:sz w:val="20"/>
                <w:szCs w:val="18"/>
              </w:rPr>
              <w:t xml:space="preserve"> Postman</w:t>
            </w:r>
          </w:p>
          <w:p w14:paraId="3B0E5EBD">
            <w:pPr>
              <w:pStyle w:val="NoSpacing"/>
              <w:numPr>
                <w:ilvl w:val="0"/>
                <w:numId w:val="1"/>
              </w:numPr>
              <w:spacing w:line="276" w:lineRule="auto"/>
              <w:ind w:left="420"/>
              <w:rPr>
                <w:rFonts w:asciiTheme="majorHAnsi" w:hAnsiTheme="majorHAnsi"/>
                <w:sz w:val="20"/>
                <w:szCs w:val="18"/>
              </w:rPr>
            </w:pPr>
            <w:r>
              <w:rPr>
                <w:rFonts w:asciiTheme="majorHAnsi" w:hAnsiTheme="majorHAnsi"/>
                <w:b/>
                <w:bCs/>
                <w:sz w:val="20"/>
                <w:szCs w:val="18"/>
                <w:lang w:val="en-US"/>
              </w:rPr>
              <w:t>Version :</w:t>
            </w:r>
            <w:r>
              <w:rPr>
                <w:rFonts w:asciiTheme="majorHAnsi" w:hAnsiTheme="majorHAnsi"/>
                <w:sz w:val="20"/>
                <w:szCs w:val="18"/>
                <w:lang w:val="en-US"/>
              </w:rPr>
              <w:t xml:space="preserve"> GIT,Bit bucket</w:t>
            </w:r>
          </w:p>
          <w:p w14:paraId="52A229D4">
            <w:pPr>
              <w:pStyle w:val="NoSpacing"/>
              <w:numPr>
                <w:ilvl w:val="0"/>
                <w:numId w:val="1"/>
              </w:numPr>
              <w:spacing w:line="276" w:lineRule="auto"/>
              <w:ind w:left="420"/>
              <w:rPr>
                <w:rFonts w:asciiTheme="majorHAnsi" w:hAnsiTheme="majorHAnsi"/>
                <w:sz w:val="20"/>
                <w:szCs w:val="18"/>
              </w:rPr>
            </w:pPr>
            <w:r>
              <w:rPr>
                <w:rFonts w:asciiTheme="majorHAnsi" w:hAnsiTheme="majorHAnsi"/>
                <w:b/>
                <w:bCs/>
                <w:sz w:val="20"/>
                <w:szCs w:val="18"/>
                <w:lang w:val="en-US"/>
              </w:rPr>
              <w:t xml:space="preserve">Messaging Tool : </w:t>
            </w:r>
            <w:r>
              <w:rPr>
                <w:rFonts w:asciiTheme="majorHAnsi" w:hAnsiTheme="majorHAnsi"/>
                <w:sz w:val="20"/>
                <w:szCs w:val="18"/>
                <w:lang w:val="en-US"/>
              </w:rPr>
              <w:t>Kafka</w:t>
            </w:r>
          </w:p>
          <w:p w14:paraId="72C1A4C1">
            <w:pPr>
              <w:pStyle w:val="NoSpacing"/>
              <w:rPr>
                <w:rFonts w:asciiTheme="majorHAnsi" w:hAnsiTheme="majorHAnsi"/>
                <w:sz w:val="8"/>
              </w:rPr>
            </w:pPr>
          </w:p>
          <w:p w14:paraId="4FABCB5B">
            <w:pPr>
              <w:pStyle w:val="NoSpacing"/>
              <w:rPr>
                <w:rFonts w:asciiTheme="majorHAnsi" w:hAnsiTheme="majorHAnsi"/>
                <w:sz w:val="8"/>
              </w:rPr>
            </w:pPr>
          </w:p>
          <w:p w14:paraId="7C47180A">
            <w:pPr>
              <w:spacing w:after="0" w:line="240" w:lineRule="auto"/>
              <w:ind w:right="240"/>
              <w:rPr>
                <w:rFonts w:asciiTheme="majorHAnsi" w:hAnsiTheme="majorHAnsi" w:cstheme="minorHAnsi"/>
                <w:b/>
                <w:color w:val="545454"/>
                <w:sz w:val="18"/>
              </w:rPr>
            </w:pPr>
          </w:p>
          <w:p w14:paraId="15B67F90">
            <w:pPr>
              <w:spacing w:after="0" w:line="240" w:lineRule="auto"/>
              <w:ind w:right="240"/>
              <w:rPr>
                <w:rFonts w:asciiTheme="majorHAnsi" w:hAnsiTheme="majorHAnsi" w:cstheme="minorHAnsi"/>
                <w:b/>
                <w:color w:val="545454"/>
                <w:sz w:val="18"/>
              </w:rPr>
            </w:pPr>
          </w:p>
          <w:p w14:paraId="214FFEED">
            <w:pPr>
              <w:spacing w:after="0" w:line="240" w:lineRule="auto"/>
              <w:ind w:right="240"/>
              <w:rPr>
                <w:rFonts w:asciiTheme="majorHAnsi" w:hAnsiTheme="majorHAnsi" w:cstheme="minorHAnsi"/>
                <w:b/>
                <w:color w:val="545454"/>
                <w:sz w:val="18"/>
              </w:rPr>
            </w:pPr>
          </w:p>
          <w:p w14:paraId="5F48F56D">
            <w:pPr>
              <w:spacing w:after="0" w:line="240" w:lineRule="auto"/>
              <w:ind w:right="240"/>
              <w:rPr>
                <w:rFonts w:asciiTheme="majorHAnsi" w:hAnsiTheme="majorHAnsi" w:cstheme="minorHAnsi"/>
                <w:b/>
                <w:color w:val="545454"/>
                <w:sz w:val="18"/>
              </w:rPr>
            </w:pPr>
          </w:p>
          <w:p w14:paraId="6939F4D3">
            <w:pPr>
              <w:spacing w:after="0" w:line="240" w:lineRule="auto"/>
              <w:ind w:right="240"/>
              <w:rPr>
                <w:rFonts w:asciiTheme="majorHAnsi" w:hAnsiTheme="majorHAnsi" w:cstheme="minorHAnsi"/>
                <w:b/>
                <w:color w:val="545454"/>
                <w:sz w:val="18"/>
              </w:rPr>
            </w:pPr>
          </w:p>
          <w:p w14:paraId="0AD6861C">
            <w:pPr>
              <w:spacing w:after="0" w:line="240" w:lineRule="auto"/>
              <w:ind w:right="240"/>
              <w:rPr>
                <w:rFonts w:asciiTheme="majorHAnsi" w:hAnsiTheme="majorHAnsi" w:cstheme="minorHAnsi"/>
                <w:b/>
                <w:color w:val="545454"/>
                <w:sz w:val="18"/>
              </w:rPr>
            </w:pPr>
            <w:r>
              <w:rPr>
                <w:rFonts w:asciiTheme="majorHAnsi" w:hAnsiTheme="majorHAnsi" w:cstheme="minorHAnsi"/>
                <w:b/>
                <w:color w:val="545454"/>
                <w:sz w:val="18"/>
              </w:rPr>
              <w:pict>
                <v:shape id="Freeform 3" o:spid="_x0000_s1040" style="width:12.8pt;height:11.1pt;margin-top:9.15pt;margin-left:-0.75pt;mso-height-relative:page;mso-width-relative:page;position:absolute;z-index:251664384" coordsize="287,265" o:spt="100" adj="-11796480,,5400" path="m79,130c71,112,66,90,66,66c22,66,22,66,22,66c22,83,22,83,22,83c22,92,27,101,38,111c49,120,63,127,79,130xm265,83c265,66,265,66,265,66c221,66,221,66,221,66c221,90,217,112,208,130c225,127,238,120,249,111c260,101,265,92,265,83xm287,61c287,83,287,83,287,83c287,91,285,99,280,108c276,116,269,123,261,130c253,137,243,142,231,147c219,151,207,154,194,155c189,161,183,166,177,171c173,175,170,179,168,183c167,188,166,193,166,199c166,205,168,210,171,215c175,219,180,221,188,221c197,221,204,224,211,229c218,234,221,241,221,249c221,260,221,260,221,260c221,261,221,263,220,264c219,265,217,265,216,265c72,265,72,265,72,265c70,265,69,265,68,264c67,263,66,261,66,260c66,249,66,249,66,249c66,241,70,234,76,229c83,224,91,221,99,221c107,221,113,219,116,215c120,210,122,205,122,199c122,193,121,188,119,183c117,179,114,175,110,171c104,166,98,161,94,155c81,154,68,151,56,147c45,142,35,137,26,130c18,123,12,116,7,108c2,99,,91,,83c,61,,61,,61c,56,2,52,5,49c8,46,12,44,17,44c66,44,66,44,66,44c66,28,66,28,66,28c66,20,69,13,74,8c80,3,86,,94,c193,,193,,193,c201,,208,3,213,8c218,13,221,20,221,28c221,44,221,44,221,44c271,44,271,44,271,44c275,44,279,46,283,49c286,52,287,56,287,61xe" filled="t" fillcolor="#376092" stroked="f">
                  <v:stroke joinstyle="round"/>
                  <v:path o:connecttype="segments" o:connectlocs="44669,69266;37318,35166;12439,35166;12439,44224;21486,59143;44669,69266;149840,44224;149840,35166;124961,35166;117610,69266;140793,59143;149840,44224;162280,32502;162280,44224;158321,57544;147578,69266;130615,78324;109694,82587;100082,91112;94993,97506;93862,106031;96689,114556;106301,117753;119306,122016;124961,132672;124961,138533;124395,140665;122134,141198;40711,141198;38449,140665;37318,138533;37318,132672;42973,122016;55978,117753;65590,114556;68983,106031;67286,97506;62197,91112;53150,82587;31664,78324;14701,69266;3958,57544;0,44224;0,32502;2827,26108;9612,23444;37318,23444;37318,14919;41842,4262;53150,0;109129,0;120437,4262;124961,14919;124961,23444;153233,23444;160018,26108;162280,32502" o:connectangles="0,0,0,0,0,0,0,0,0,0,0,0,0,0,0,0,0,0,0,0,0,0,0,0,0,0,0,0,0,0,0,0,0,0,0,0,0,0,0,0,0,0,0,0,0,0,0,0,0,0,0,0,0,0,0,0,0"/>
                </v:shape>
              </w:pict>
            </w:r>
          </w:p>
          <w:p w14:paraId="06CA7D0B">
            <w:pPr>
              <w:spacing w:after="0" w:line="240" w:lineRule="auto"/>
              <w:ind w:right="240"/>
              <w:rPr>
                <w:rFonts w:asciiTheme="majorHAnsi" w:hAnsiTheme="majorHAnsi" w:cstheme="minorHAnsi"/>
                <w:b/>
                <w:color w:val="545454"/>
                <w:sz w:val="18"/>
              </w:rPr>
            </w:pPr>
            <w:r>
              <w:rPr>
                <w:rFonts w:asciiTheme="majorHAnsi" w:hAnsiTheme="majorHAnsi" w:cstheme="minorHAnsi"/>
                <w:b/>
                <w:color w:val="545454"/>
                <w:sz w:val="20"/>
              </w:rPr>
              <w:t xml:space="preserve">        Achievements</w:t>
            </w:r>
          </w:p>
          <w:p w14:paraId="5D8E1BB9">
            <w:pPr>
              <w:spacing w:after="160" w:line="72" w:lineRule="auto"/>
              <w:ind w:right="245"/>
              <w:rPr>
                <w:rFonts w:cstheme="minorHAnsi"/>
                <w:color w:val="545454"/>
              </w:rPr>
            </w:pPr>
            <w:r>
              <w:rPr>
                <w:rFonts w:cstheme="minorHAnsi"/>
                <w:color w:val="545454"/>
              </w:rPr>
              <w:pict>
                <v:line id="_x0000_s1056" o:spid="_x0000_i1041" from="0,0" to="50pt,50pt" coordsize="21600,21600" stroked="t" strokecolor="#545454">
                  <w10:anchorlock/>
                </v:line>
              </w:pict>
            </w:r>
          </w:p>
          <w:p w14:paraId="145F82DC">
            <w:pPr>
              <w:pStyle w:val="NoSpacing"/>
              <w:rPr>
                <w:rFonts w:asciiTheme="majorHAnsi" w:hAnsiTheme="majorHAnsi"/>
                <w:sz w:val="8"/>
              </w:rPr>
            </w:pPr>
          </w:p>
          <w:p w14:paraId="0F4DBA6A">
            <w:pPr>
              <w:pStyle w:val="NoSpacing"/>
              <w:numPr>
                <w:ilvl w:val="0"/>
                <w:numId w:val="1"/>
              </w:numPr>
              <w:spacing w:line="276" w:lineRule="auto"/>
              <w:ind w:left="425"/>
              <w:rPr>
                <w:rFonts w:eastAsia="Times New Roman" w:asciiTheme="majorHAnsi" w:hAnsiTheme="majorHAnsi"/>
                <w:b/>
                <w:sz w:val="20"/>
                <w:szCs w:val="18"/>
              </w:rPr>
            </w:pPr>
            <w:r>
              <w:rPr>
                <w:rFonts w:asciiTheme="majorHAnsi" w:hAnsiTheme="majorHAnsi"/>
                <w:sz w:val="20"/>
                <w:szCs w:val="18"/>
              </w:rPr>
              <w:t xml:space="preserve">Improved </w:t>
            </w:r>
            <w:r>
              <w:rPr>
                <w:rFonts w:asciiTheme="majorHAnsi" w:hAnsiTheme="majorHAnsi"/>
                <w:b/>
                <w:sz w:val="20"/>
                <w:szCs w:val="18"/>
              </w:rPr>
              <w:t xml:space="preserve">LMS responsiveness </w:t>
            </w:r>
            <w:r>
              <w:rPr>
                <w:rFonts w:asciiTheme="majorHAnsi" w:hAnsiTheme="majorHAnsi"/>
                <w:sz w:val="20"/>
                <w:szCs w:val="18"/>
              </w:rPr>
              <w:t xml:space="preserve">through </w:t>
            </w:r>
            <w:r>
              <w:rPr>
                <w:rFonts w:asciiTheme="majorHAnsi" w:hAnsiTheme="majorHAnsi"/>
                <w:b/>
                <w:sz w:val="20"/>
                <w:szCs w:val="18"/>
              </w:rPr>
              <w:t>Java code optimization and rule-based auto assignment</w:t>
            </w:r>
            <w:r>
              <w:rPr>
                <w:rFonts w:asciiTheme="majorHAnsi" w:hAnsiTheme="majorHAnsi"/>
                <w:sz w:val="20"/>
                <w:szCs w:val="18"/>
              </w:rPr>
              <w:t xml:space="preserve">, cutting </w:t>
            </w:r>
            <w:r>
              <w:rPr>
                <w:rFonts w:asciiTheme="majorHAnsi" w:hAnsiTheme="majorHAnsi"/>
                <w:b/>
                <w:sz w:val="20"/>
                <w:szCs w:val="18"/>
              </w:rPr>
              <w:t>manual processing time by 30%.</w:t>
            </w:r>
          </w:p>
          <w:p w14:paraId="6DB45577">
            <w:pPr>
              <w:pStyle w:val="NoSpacing"/>
              <w:numPr>
                <w:ilvl w:val="0"/>
                <w:numId w:val="1"/>
              </w:numPr>
              <w:spacing w:line="276" w:lineRule="auto"/>
              <w:ind w:left="425"/>
              <w:rPr>
                <w:rFonts w:eastAsia="Times New Roman" w:asciiTheme="majorHAnsi" w:hAnsiTheme="majorHAnsi"/>
                <w:b/>
                <w:sz w:val="20"/>
                <w:szCs w:val="18"/>
              </w:rPr>
            </w:pPr>
            <w:r>
              <w:rPr>
                <w:rFonts w:eastAsia="Times New Roman" w:asciiTheme="majorHAnsi" w:hAnsiTheme="majorHAnsi"/>
                <w:sz w:val="20"/>
                <w:szCs w:val="18"/>
              </w:rPr>
              <w:t xml:space="preserve">Delivered </w:t>
            </w:r>
            <w:r>
              <w:rPr>
                <w:rFonts w:eastAsia="Times New Roman" w:asciiTheme="majorHAnsi" w:hAnsiTheme="majorHAnsi"/>
                <w:b/>
                <w:sz w:val="20"/>
                <w:szCs w:val="18"/>
              </w:rPr>
              <w:t>critical features for a scalable LMS platform</w:t>
            </w:r>
            <w:r>
              <w:rPr>
                <w:rFonts w:eastAsia="Times New Roman" w:asciiTheme="majorHAnsi" w:hAnsiTheme="majorHAnsi"/>
                <w:sz w:val="20"/>
                <w:szCs w:val="18"/>
              </w:rPr>
              <w:t xml:space="preserve"> utilized by diverse learners, </w:t>
            </w:r>
            <w:r>
              <w:rPr>
                <w:rFonts w:eastAsia="Times New Roman" w:asciiTheme="majorHAnsi" w:hAnsiTheme="majorHAnsi"/>
                <w:b/>
                <w:sz w:val="20"/>
                <w:szCs w:val="18"/>
              </w:rPr>
              <w:t>impressively enhancing learner engagement and tracking accuracy.</w:t>
            </w:r>
          </w:p>
          <w:p w14:paraId="58C2D54A">
            <w:pPr>
              <w:pStyle w:val="NoSpacing"/>
              <w:numPr>
                <w:ilvl w:val="0"/>
                <w:numId w:val="1"/>
              </w:numPr>
              <w:spacing w:line="276" w:lineRule="auto"/>
              <w:ind w:left="425"/>
              <w:rPr>
                <w:rFonts w:eastAsia="Times New Roman" w:asciiTheme="majorHAnsi" w:hAnsiTheme="majorHAnsi"/>
                <w:b/>
                <w:sz w:val="20"/>
                <w:szCs w:val="18"/>
              </w:rPr>
            </w:pPr>
            <w:r>
              <w:rPr>
                <w:rFonts w:asciiTheme="majorHAnsi" w:hAnsiTheme="majorHAnsi"/>
                <w:sz w:val="20"/>
                <w:szCs w:val="18"/>
              </w:rPr>
              <w:t xml:space="preserve">Successfullyintegrated dynamic criteria such as </w:t>
            </w:r>
            <w:r>
              <w:rPr>
                <w:rFonts w:asciiTheme="majorHAnsi" w:hAnsiTheme="majorHAnsi"/>
                <w:b/>
                <w:sz w:val="20"/>
                <w:szCs w:val="18"/>
              </w:rPr>
              <w:t>bulk uploads,  learner tracking,  Learners Engagment &amp; Email Automations,</w:t>
            </w:r>
            <w:r>
              <w:rPr>
                <w:rFonts w:asciiTheme="majorHAnsi" w:hAnsiTheme="majorHAnsi"/>
                <w:sz w:val="20"/>
                <w:szCs w:val="18"/>
              </w:rPr>
              <w:t xml:space="preserve"> which significantly </w:t>
            </w:r>
            <w:r>
              <w:rPr>
                <w:rFonts w:asciiTheme="majorHAnsi" w:hAnsiTheme="majorHAnsi"/>
                <w:b/>
                <w:sz w:val="20"/>
                <w:szCs w:val="18"/>
              </w:rPr>
              <w:t xml:space="preserve">reduced administrative effort and improved training accuracy and performance tracking </w:t>
            </w:r>
            <w:r>
              <w:rPr>
                <w:rFonts w:asciiTheme="majorHAnsi" w:hAnsiTheme="majorHAnsi"/>
                <w:sz w:val="20"/>
                <w:szCs w:val="18"/>
              </w:rPr>
              <w:t>across the organization.</w:t>
            </w:r>
          </w:p>
          <w:p w14:paraId="2A8B234C">
            <w:pPr>
              <w:pStyle w:val="NoSpacing"/>
              <w:spacing w:line="276" w:lineRule="auto"/>
              <w:ind w:left="60"/>
              <w:rPr>
                <w:rFonts w:eastAsia="Times New Roman" w:asciiTheme="majorHAnsi" w:hAnsiTheme="majorHAnsi"/>
                <w:sz w:val="18"/>
                <w:szCs w:val="18"/>
              </w:rPr>
            </w:pPr>
          </w:p>
          <w:p w14:paraId="6BFF58B7">
            <w:pPr>
              <w:pStyle w:val="NoSpacing"/>
              <w:spacing w:line="276" w:lineRule="auto"/>
              <w:ind w:left="60"/>
              <w:rPr>
                <w:rFonts w:eastAsia="Times New Roman" w:asciiTheme="majorHAnsi" w:hAnsiTheme="majorHAnsi"/>
                <w:sz w:val="18"/>
                <w:szCs w:val="18"/>
              </w:rPr>
            </w:pPr>
          </w:p>
          <w:p w14:paraId="02DABF37">
            <w:pPr>
              <w:pStyle w:val="NoSpacing"/>
              <w:spacing w:line="276" w:lineRule="auto"/>
              <w:ind w:left="60"/>
              <w:rPr>
                <w:rFonts w:eastAsia="Times New Roman" w:asciiTheme="majorHAnsi" w:hAnsiTheme="majorHAnsi"/>
                <w:sz w:val="18"/>
                <w:szCs w:val="18"/>
              </w:rPr>
            </w:pPr>
          </w:p>
          <w:p w14:paraId="15219F6D">
            <w:pPr>
              <w:pStyle w:val="NoSpacing"/>
              <w:spacing w:line="276" w:lineRule="auto"/>
              <w:ind w:left="60"/>
              <w:rPr>
                <w:rFonts w:eastAsia="Times New Roman" w:asciiTheme="majorHAnsi" w:hAnsiTheme="majorHAnsi"/>
                <w:sz w:val="18"/>
                <w:szCs w:val="18"/>
              </w:rPr>
            </w:pPr>
          </w:p>
          <w:p w14:paraId="4EFC76AD">
            <w:pPr>
              <w:pStyle w:val="NoSpacing"/>
              <w:spacing w:line="276" w:lineRule="auto"/>
              <w:ind w:left="60"/>
              <w:rPr>
                <w:rFonts w:eastAsia="Times New Roman" w:asciiTheme="majorHAnsi" w:hAnsiTheme="majorHAnsi"/>
                <w:sz w:val="18"/>
                <w:szCs w:val="18"/>
              </w:rPr>
            </w:pPr>
          </w:p>
          <w:p w14:paraId="08FFDEC7">
            <w:pPr>
              <w:pStyle w:val="NoSpacing"/>
              <w:spacing w:line="276" w:lineRule="auto"/>
              <w:ind w:left="60"/>
              <w:rPr>
                <w:rFonts w:eastAsia="Times New Roman" w:asciiTheme="majorHAnsi" w:hAnsiTheme="majorHAnsi"/>
                <w:sz w:val="18"/>
                <w:szCs w:val="18"/>
              </w:rPr>
            </w:pPr>
          </w:p>
          <w:p w14:paraId="744BDF83">
            <w:pPr>
              <w:spacing w:after="0" w:line="240" w:lineRule="auto"/>
              <w:ind w:right="240"/>
              <w:rPr>
                <w:rFonts w:asciiTheme="majorHAnsi" w:hAnsiTheme="majorHAnsi" w:cstheme="minorHAnsi"/>
                <w:b/>
                <w:color w:val="545454"/>
                <w:sz w:val="18"/>
              </w:rPr>
            </w:pPr>
            <w:r>
              <w:rPr>
                <w:rFonts w:asciiTheme="majorHAnsi" w:eastAsiaTheme="minorEastAsia" w:hAnsiTheme="majorHAnsi" w:cstheme="minorHAnsi"/>
                <w:b/>
                <w:color w:val="545454"/>
                <w:sz w:val="18"/>
                <w:szCs w:val="21"/>
              </w:rPr>
              <w:pict>
                <v:shape id="Freeform 69" o:spid="_x0000_s1042" style="width:11.05pt;height:11.05pt;margin-top:-0.5pt;margin-left:0;mso-height-relative:page;mso-width-relative:page;position:absolute;z-index:251667456" coordsize="274,273" o:spt="100" adj="-11796480,,5400" path="m183,137c183,124,178,113,169,104c160,96,150,91,137,91c125,91,114,96,105,104c96,113,92,124,92,137c92,149,96,160,105,169c114,178,125,182,137,182c150,182,160,178,169,169c178,160,183,149,183,137xm274,117c274,157,274,157,274,157c274,158,273,160,272,161c271,162,270,163,269,163c236,168,236,168,236,168c234,175,231,180,229,184c233,190,240,198,248,209c249,210,250,212,250,213c250,215,249,216,248,217c245,222,239,228,231,237c222,245,216,249,214,249c212,249,211,249,209,248c185,228,185,228,185,228c179,231,174,233,168,235c167,251,165,262,163,268c162,272,160,273,157,273c117,273,117,273,117,273c116,273,114,273,113,272c112,271,111,270,111,268c106,235,106,235,106,235c100,233,95,231,90,229c65,248,65,248,65,248c64,249,62,249,60,249c59,249,57,249,56,247c41,234,31,224,27,217c26,216,25,215,25,213c25,212,26,211,27,209c29,207,32,203,36,197c40,192,43,188,45,185c42,179,40,173,38,167c6,162,6,162,6,162c4,162,3,161,2,160c1,159,,158,,156c,117,,117,,117c,115,1,114,2,112c3,111,4,110,5,110c38,105,38,105,38,105c40,100,42,94,45,89c41,82,34,74,26,64c25,63,24,61,24,60c24,59,25,57,26,56c29,52,35,45,44,37c52,28,58,24,60,24c62,24,64,25,65,26c90,45,90,45,90,45c95,42,100,40,106,38c108,22,109,11,111,5c112,2,114,,117,c157,,157,,157,c159,,160,,161,1c163,2,163,4,163,5c168,38,168,38,168,38c174,40,179,42,184,45c210,26,210,26,210,26c211,24,212,24,214,24c215,24,217,25,218,26c234,40,243,50,248,56c249,57,249,58,249,60c249,61,248,63,248,64c246,66,243,70,238,76c234,81,231,85,229,88c232,94,234,100,236,106c269,111,269,111,269,111c270,111,271,112,272,113c273,114,274,116,274,117xe" filled="t" fillcolor="#376092" stroked="f">
                  <v:stroke joinstyle="round"/>
                  <v:path o:connecttype="segments" o:connectlocs="86530,53444;53761,53444;53761,86847;86530,86847;140292,60125;139267,82736;120835,86333;126979,107403;126979,111514;109571,127958;94722,117166;83458,137722;59905,140292;56833,137722;46081,117680;30720,127958;13824,111514;13824,107403;23040,95069;3072,83250;0,80166;1024,57555;19456,53958;13312,32888;13312,28777;30720,12333;46081,23125;56833,2569;80386,0;83458,2569;94210,23125;109571,12333;126979,28777;126979,32888;117251,45222;137731,57041;140292,60125" o:connectangles="0,0,0,0,0,0,0,0,0,0,0,0,0,0,0,0,0,0,0,0,0,0,0,0,0,0,0,0,0,0,0,0,0,0,0,0,0"/>
                </v:shape>
              </w:pict>
            </w:r>
            <w:r>
              <w:rPr>
                <w:rFonts w:asciiTheme="majorHAnsi" w:hAnsiTheme="majorHAnsi" w:cstheme="minorHAnsi"/>
                <w:b/>
                <w:color w:val="545454"/>
                <w:sz w:val="20"/>
              </w:rPr>
              <w:t xml:space="preserve">        Soft  Skills</w:t>
            </w:r>
          </w:p>
          <w:p w14:paraId="16289A76">
            <w:pPr>
              <w:spacing w:after="160" w:line="72" w:lineRule="auto"/>
              <w:ind w:right="245"/>
              <w:rPr>
                <w:rFonts w:cstheme="minorHAnsi"/>
                <w:color w:val="545454"/>
              </w:rPr>
            </w:pPr>
            <w:r>
              <w:rPr>
                <w:rFonts w:cstheme="minorHAnsi"/>
                <w:color w:val="545454"/>
              </w:rPr>
              <w:pict>
                <v:line id="_x0000_s1055" o:spid="_x0000_i1043" from="0,0" to="50pt,50pt" coordsize="21600,21600" stroked="t" strokecolor="#545454">
                  <w10:anchorlock/>
                </v:line>
              </w:pict>
            </w:r>
          </w:p>
          <w:p w14:paraId="4EEE1D0E">
            <w:pPr>
              <w:pStyle w:val="NoSpacing"/>
              <w:numPr>
                <w:ilvl w:val="0"/>
                <w:numId w:val="2"/>
              </w:numPr>
              <w:spacing w:line="276" w:lineRule="auto"/>
              <w:ind w:left="420"/>
              <w:rPr>
                <w:rFonts w:asciiTheme="majorHAnsi" w:hAnsiTheme="majorHAnsi"/>
                <w:sz w:val="20"/>
                <w:szCs w:val="18"/>
              </w:rPr>
            </w:pPr>
            <w:r>
              <w:rPr>
                <w:rFonts w:asciiTheme="majorHAnsi" w:hAnsiTheme="majorHAnsi"/>
                <w:sz w:val="20"/>
                <w:szCs w:val="18"/>
              </w:rPr>
              <w:t>Effective Team Collaboration</w:t>
            </w:r>
          </w:p>
          <w:p w14:paraId="04629431">
            <w:pPr>
              <w:pStyle w:val="NoSpacing"/>
              <w:numPr>
                <w:ilvl w:val="0"/>
                <w:numId w:val="2"/>
              </w:numPr>
              <w:spacing w:line="276" w:lineRule="auto"/>
              <w:ind w:left="420"/>
              <w:rPr>
                <w:rFonts w:asciiTheme="majorHAnsi" w:hAnsiTheme="majorHAnsi"/>
                <w:sz w:val="20"/>
                <w:szCs w:val="18"/>
              </w:rPr>
            </w:pPr>
            <w:r>
              <w:rPr>
                <w:rFonts w:asciiTheme="majorHAnsi" w:hAnsiTheme="majorHAnsi"/>
                <w:sz w:val="20"/>
                <w:szCs w:val="18"/>
              </w:rPr>
              <w:t>Analytical Problem Solving</w:t>
            </w:r>
          </w:p>
          <w:p w14:paraId="5D9F24C9">
            <w:pPr>
              <w:pStyle w:val="NoSpacing"/>
              <w:numPr>
                <w:ilvl w:val="0"/>
                <w:numId w:val="2"/>
              </w:numPr>
              <w:spacing w:line="276" w:lineRule="auto"/>
              <w:ind w:left="420"/>
              <w:rPr>
                <w:rFonts w:asciiTheme="majorHAnsi" w:hAnsiTheme="majorHAnsi"/>
                <w:sz w:val="20"/>
                <w:szCs w:val="18"/>
              </w:rPr>
            </w:pPr>
            <w:r>
              <w:rPr>
                <w:rFonts w:asciiTheme="majorHAnsi" w:hAnsiTheme="majorHAnsi"/>
                <w:sz w:val="20"/>
                <w:szCs w:val="18"/>
              </w:rPr>
              <w:t>Clear Communication</w:t>
            </w:r>
          </w:p>
          <w:p w14:paraId="2A0785F5">
            <w:pPr>
              <w:pStyle w:val="NoSpacing"/>
              <w:numPr>
                <w:ilvl w:val="0"/>
                <w:numId w:val="2"/>
              </w:numPr>
              <w:spacing w:line="276" w:lineRule="auto"/>
              <w:ind w:left="420"/>
              <w:rPr>
                <w:rFonts w:asciiTheme="majorHAnsi" w:hAnsiTheme="majorHAnsi"/>
                <w:sz w:val="20"/>
                <w:szCs w:val="18"/>
              </w:rPr>
            </w:pPr>
            <w:r>
              <w:rPr>
                <w:rFonts w:asciiTheme="majorHAnsi" w:hAnsiTheme="majorHAnsi"/>
                <w:sz w:val="20"/>
                <w:szCs w:val="18"/>
              </w:rPr>
              <w:t>Leadership &amp; Mentoring</w:t>
            </w:r>
          </w:p>
          <w:p w14:paraId="7E618F29">
            <w:pPr>
              <w:pStyle w:val="NoSpacing"/>
              <w:numPr>
                <w:ilvl w:val="0"/>
                <w:numId w:val="2"/>
              </w:numPr>
              <w:spacing w:line="276" w:lineRule="auto"/>
              <w:ind w:left="420"/>
              <w:rPr>
                <w:rFonts w:eastAsia="Times New Roman" w:asciiTheme="majorHAnsi" w:hAnsiTheme="majorHAnsi" w:cs="Times New Roman"/>
                <w:sz w:val="20"/>
                <w:szCs w:val="18"/>
              </w:rPr>
            </w:pPr>
            <w:r>
              <w:rPr>
                <w:rFonts w:eastAsia="Times New Roman" w:asciiTheme="majorHAnsi" w:hAnsiTheme="majorHAnsi" w:cs="Times New Roman"/>
                <w:sz w:val="20"/>
                <w:szCs w:val="18"/>
              </w:rPr>
              <w:t>Adaptability &amp; Flexibility</w:t>
            </w:r>
          </w:p>
          <w:p w14:paraId="1430FD8D">
            <w:pPr>
              <w:pStyle w:val="NoSpacing"/>
              <w:numPr>
                <w:ilvl w:val="0"/>
                <w:numId w:val="2"/>
              </w:numPr>
              <w:spacing w:line="276" w:lineRule="auto"/>
              <w:ind w:left="420"/>
              <w:rPr>
                <w:rFonts w:eastAsia="Times New Roman" w:asciiTheme="majorHAnsi" w:hAnsiTheme="majorHAnsi" w:cs="Times New Roman"/>
                <w:sz w:val="20"/>
                <w:szCs w:val="18"/>
              </w:rPr>
            </w:pPr>
            <w:r>
              <w:rPr>
                <w:rFonts w:eastAsia="Times New Roman" w:asciiTheme="majorHAnsi" w:hAnsiTheme="majorHAnsi" w:cs="Times New Roman"/>
                <w:sz w:val="20"/>
                <w:szCs w:val="18"/>
              </w:rPr>
              <w:t>Time Management</w:t>
            </w:r>
          </w:p>
          <w:p w14:paraId="7682A337">
            <w:pPr>
              <w:pStyle w:val="NoSpacing"/>
              <w:numPr>
                <w:ilvl w:val="0"/>
                <w:numId w:val="2"/>
              </w:numPr>
              <w:spacing w:line="276" w:lineRule="auto"/>
              <w:ind w:left="420"/>
              <w:rPr>
                <w:rFonts w:eastAsia="Times New Roman" w:asciiTheme="majorHAnsi" w:hAnsiTheme="majorHAnsi" w:cs="Times New Roman"/>
                <w:sz w:val="20"/>
                <w:szCs w:val="18"/>
              </w:rPr>
            </w:pPr>
            <w:r>
              <w:rPr>
                <w:rFonts w:eastAsia="Times New Roman" w:asciiTheme="majorHAnsi" w:hAnsiTheme="majorHAnsi" w:cs="Times New Roman"/>
                <w:sz w:val="20"/>
                <w:szCs w:val="18"/>
              </w:rPr>
              <w:t>Conflict Resolution</w:t>
            </w:r>
          </w:p>
          <w:p w14:paraId="2F6553A7">
            <w:pPr>
              <w:pStyle w:val="NoSpacing"/>
              <w:numPr>
                <w:ilvl w:val="0"/>
                <w:numId w:val="2"/>
              </w:numPr>
              <w:spacing w:line="276" w:lineRule="auto"/>
              <w:ind w:left="420"/>
              <w:rPr>
                <w:rFonts w:eastAsia="Times New Roman" w:asciiTheme="majorHAnsi" w:hAnsiTheme="majorHAnsi" w:cs="Times New Roman"/>
                <w:sz w:val="20"/>
                <w:szCs w:val="18"/>
              </w:rPr>
            </w:pPr>
            <w:r>
              <w:rPr>
                <w:rFonts w:eastAsia="Times New Roman" w:asciiTheme="majorHAnsi" w:hAnsiTheme="majorHAnsi" w:cs="Times New Roman"/>
                <w:sz w:val="20"/>
                <w:szCs w:val="18"/>
              </w:rPr>
              <w:t>Critical Thinking</w:t>
            </w:r>
          </w:p>
          <w:p w14:paraId="13E52C8D">
            <w:pPr>
              <w:pStyle w:val="NoSpacing"/>
              <w:spacing w:line="276" w:lineRule="auto"/>
              <w:rPr>
                <w:rFonts w:asciiTheme="majorHAnsi" w:hAnsiTheme="majorHAnsi"/>
                <w:sz w:val="18"/>
                <w:szCs w:val="18"/>
              </w:rPr>
            </w:pPr>
          </w:p>
          <w:p w14:paraId="5C17ACD6">
            <w:pPr>
              <w:pStyle w:val="NoSpacing"/>
              <w:spacing w:line="276" w:lineRule="auto"/>
              <w:rPr>
                <w:rFonts w:asciiTheme="majorHAnsi" w:hAnsiTheme="majorHAnsi"/>
                <w:sz w:val="18"/>
                <w:szCs w:val="18"/>
              </w:rPr>
            </w:pPr>
          </w:p>
          <w:p w14:paraId="02E80F3E">
            <w:pPr>
              <w:pStyle w:val="NoSpacing"/>
              <w:spacing w:line="276" w:lineRule="auto"/>
              <w:rPr>
                <w:rFonts w:asciiTheme="majorHAnsi" w:hAnsiTheme="majorHAnsi"/>
                <w:sz w:val="18"/>
                <w:szCs w:val="18"/>
              </w:rPr>
            </w:pPr>
          </w:p>
          <w:p w14:paraId="66800182">
            <w:pPr>
              <w:pStyle w:val="NoSpacing"/>
              <w:spacing w:line="276" w:lineRule="auto"/>
              <w:rPr>
                <w:rFonts w:asciiTheme="majorHAnsi" w:hAnsiTheme="majorHAnsi"/>
                <w:sz w:val="18"/>
                <w:szCs w:val="18"/>
              </w:rPr>
            </w:pPr>
          </w:p>
          <w:p w14:paraId="348588B8">
            <w:pPr>
              <w:pStyle w:val="NoSpacing"/>
              <w:spacing w:line="276" w:lineRule="auto"/>
              <w:rPr>
                <w:rFonts w:asciiTheme="majorHAnsi" w:hAnsiTheme="majorHAnsi"/>
                <w:sz w:val="18"/>
                <w:szCs w:val="18"/>
              </w:rPr>
            </w:pPr>
          </w:p>
          <w:p w14:paraId="0F52E41C">
            <w:pPr>
              <w:pStyle w:val="NoSpacing"/>
              <w:spacing w:line="276" w:lineRule="auto"/>
              <w:rPr>
                <w:rFonts w:asciiTheme="majorHAnsi" w:hAnsiTheme="majorHAnsi"/>
                <w:sz w:val="18"/>
                <w:szCs w:val="18"/>
              </w:rPr>
            </w:pPr>
          </w:p>
          <w:p w14:paraId="2CAB79C9">
            <w:pPr>
              <w:pStyle w:val="NoSpacing"/>
              <w:spacing w:line="276" w:lineRule="auto"/>
              <w:rPr>
                <w:rFonts w:asciiTheme="majorHAnsi" w:hAnsiTheme="majorHAnsi"/>
                <w:sz w:val="18"/>
                <w:szCs w:val="18"/>
              </w:rPr>
            </w:pPr>
          </w:p>
          <w:p w14:paraId="2A7890F1">
            <w:pPr>
              <w:pStyle w:val="NoSpacing"/>
              <w:spacing w:line="276" w:lineRule="auto"/>
              <w:rPr>
                <w:rFonts w:asciiTheme="majorHAnsi" w:hAnsiTheme="majorHAnsi"/>
                <w:sz w:val="18"/>
                <w:szCs w:val="18"/>
              </w:rPr>
            </w:pPr>
          </w:p>
          <w:p w14:paraId="36C0F9A6">
            <w:pPr>
              <w:pStyle w:val="NoSpacing"/>
              <w:spacing w:line="276" w:lineRule="auto"/>
              <w:rPr>
                <w:rFonts w:asciiTheme="majorHAnsi" w:hAnsiTheme="majorHAnsi"/>
                <w:sz w:val="18"/>
                <w:szCs w:val="18"/>
              </w:rPr>
            </w:pPr>
          </w:p>
          <w:p w14:paraId="48F26BCA">
            <w:pPr>
              <w:pStyle w:val="NoSpacing"/>
              <w:spacing w:line="276" w:lineRule="auto"/>
              <w:rPr>
                <w:rFonts w:asciiTheme="majorHAnsi" w:hAnsiTheme="majorHAnsi"/>
                <w:sz w:val="18"/>
                <w:szCs w:val="18"/>
              </w:rPr>
            </w:pPr>
            <w:r>
              <w:rPr>
                <w:rFonts w:asciiTheme="majorHAnsi" w:hAnsiTheme="majorHAnsi"/>
                <w:sz w:val="10"/>
                <w:lang w:val="en-US"/>
              </w:rPr>
              <w:pict>
                <v:shape id="Freeform 13" o:spid="_x0000_s1044" style="width:18.55pt;height:12.85pt;margin-top:9.75pt;margin-left:0;mso-height-relative:page;mso-width-relative:page;mso-wrap-style:none;position:absolute;v-text-anchor:middle;z-index:251669504" coordsize="497,400" o:spt="100" adj="-11796480,,5400" path="m443,l443,c53,,53,,53,c17,,,18,,44c,346,,346,,346c,373,17,399,53,399c443,399,443,399,443,399c470,399,496,373,496,346c496,44,496,44,496,44c496,18,470,,443,xm443,346l443,346c53,346,53,346,53,346c53,44,53,44,53,44c443,44,443,44,443,44l443,346xm222,249l222,249c97,249,97,249,97,249c97,293,97,293,97,293c222,293,222,293,222,293l222,249xm222,178l222,178c97,178,97,178,97,178c97,222,97,222,97,222c222,222,222,222,222,222l222,178xm222,98l222,98c97,98,97,98,97,98c97,143,97,143,97,143c222,143,222,143,222,143l222,98xm389,257l389,257c389,257,354,249,354,231c354,204,381,196,381,151c381,125,372,98,336,98c301,98,292,125,292,151c292,196,319,204,319,231c319,249,275,257,275,257l275,293c398,293,398,293,398,293c398,293,398,257,389,257xe" filled="t" fillcolor="#376092" stroked="f">
                  <v:stroke joinstyle="round"/>
                  <v:path o:connecttype="segments" o:connectlocs="@0,0;@0,0;@0,0;0,@0;0,@0;@0,@0;@0,@0;@0,@0;@0,@0;@0,0;@0,@0;@0,@0;@0,@0;@0,@0;@0,@0;@0,@0;@0,@0;@0,@0;@0,@0;@0,@0;@0,@0;@0,@0;@0,@0;@0,@0;@0,@0;@0,@0;@0,@0;@0,@0;@0,@0;@0,@0;@0,@0;@0,@0;@0,@0;@0,@0;@0,@0;@0,@0;@0,@0;@0,@0;@0,@0;@0,@0;@0,@0;@0,@0;@0,@0;@0,@0;@0,@0" o:connectangles="0,0,0,0,0,0,0,0,0,0,0,0,0,0,0,0,0,0,0,0,0,0,0,0,0,0,0,0,0,0,0,0,0,0,0,0,0,0,0,0,0,0,0,0,0"/>
                </v:shape>
              </w:pict>
            </w:r>
          </w:p>
          <w:p w14:paraId="4A59A789">
            <w:pPr>
              <w:spacing w:after="0" w:line="240" w:lineRule="auto"/>
              <w:ind w:left="420" w:right="240"/>
              <w:rPr>
                <w:rFonts w:asciiTheme="majorHAnsi" w:hAnsiTheme="majorHAnsi" w:cstheme="minorHAnsi"/>
                <w:b/>
                <w:color w:val="545454"/>
                <w:sz w:val="20"/>
              </w:rPr>
            </w:pPr>
            <w:r>
              <w:rPr>
                <w:rFonts w:asciiTheme="majorHAnsi" w:hAnsiTheme="majorHAnsi" w:cstheme="minorHAnsi"/>
                <w:b/>
                <w:color w:val="545454"/>
                <w:sz w:val="20"/>
              </w:rPr>
              <w:t xml:space="preserve">  Personal Details</w:t>
            </w:r>
          </w:p>
          <w:p w14:paraId="59BB5412">
            <w:pPr>
              <w:spacing w:after="160" w:line="72" w:lineRule="auto"/>
              <w:ind w:right="245"/>
              <w:rPr>
                <w:rFonts w:cstheme="minorHAnsi"/>
                <w:color w:val="545454"/>
              </w:rPr>
            </w:pPr>
            <w:r>
              <w:rPr>
                <w:rFonts w:cstheme="minorHAnsi"/>
                <w:color w:val="545454"/>
              </w:rPr>
              <w:pict>
                <v:line id="_x0000_s1054" o:spid="_x0000_i1045" from="0,0" to="50pt,50pt" coordsize="21600,21600" stroked="t" strokecolor="#545454">
                  <w10:anchorlock/>
                </v:line>
              </w:pict>
            </w:r>
          </w:p>
          <w:p w14:paraId="74E5EBAA">
            <w:pPr>
              <w:pStyle w:val="NoSpacing"/>
              <w:rPr>
                <w:rFonts w:asciiTheme="majorHAnsi" w:hAnsiTheme="majorHAnsi"/>
                <w:sz w:val="10"/>
              </w:rPr>
            </w:pPr>
          </w:p>
          <w:p w14:paraId="54F61A63">
            <w:pPr>
              <w:pStyle w:val="NoSpacing"/>
              <w:rPr>
                <w:rFonts w:asciiTheme="majorHAnsi" w:hAnsiTheme="majorHAnsi"/>
                <w:color w:val="000000" w:themeColor="text1"/>
                <w:sz w:val="20"/>
                <w:szCs w:val="18"/>
              </w:rPr>
            </w:pPr>
            <w:r>
              <w:rPr>
                <w:rFonts w:asciiTheme="majorHAnsi" w:hAnsiTheme="majorHAnsi"/>
                <w:b/>
                <w:color w:val="000000" w:themeColor="text1"/>
                <w:sz w:val="20"/>
                <w:szCs w:val="18"/>
              </w:rPr>
              <w:t>Date of Birth :-</w:t>
            </w:r>
            <w:r>
              <w:rPr>
                <w:rFonts w:asciiTheme="majorHAnsi" w:hAnsiTheme="majorHAnsi"/>
                <w:color w:val="000000" w:themeColor="text1"/>
                <w:sz w:val="20"/>
                <w:szCs w:val="18"/>
              </w:rPr>
              <w:t xml:space="preserve"> 30</w:t>
            </w:r>
            <w:r>
              <w:rPr>
                <w:rFonts w:asciiTheme="majorHAnsi" w:hAnsiTheme="majorHAnsi"/>
                <w:color w:val="000000" w:themeColor="text1"/>
                <w:sz w:val="20"/>
                <w:szCs w:val="18"/>
                <w:vertAlign w:val="superscript"/>
              </w:rPr>
              <w:t>th</w:t>
            </w:r>
            <w:r>
              <w:rPr>
                <w:rFonts w:asciiTheme="majorHAnsi" w:hAnsiTheme="majorHAnsi"/>
                <w:color w:val="000000" w:themeColor="text1"/>
                <w:sz w:val="20"/>
                <w:szCs w:val="18"/>
              </w:rPr>
              <w:t xml:space="preserve"> October, 1990</w:t>
            </w:r>
          </w:p>
          <w:p w14:paraId="443A62AF">
            <w:pPr>
              <w:pStyle w:val="NoSpacing"/>
              <w:rPr>
                <w:rFonts w:asciiTheme="majorHAnsi" w:hAnsiTheme="majorHAnsi"/>
                <w:color w:val="000000" w:themeColor="text1"/>
                <w:sz w:val="10"/>
                <w:szCs w:val="18"/>
              </w:rPr>
            </w:pPr>
          </w:p>
          <w:p w14:paraId="4DD76B64">
            <w:pPr>
              <w:pStyle w:val="NoSpacing"/>
              <w:rPr>
                <w:rFonts w:asciiTheme="majorHAnsi" w:hAnsiTheme="majorHAnsi"/>
                <w:color w:val="000000" w:themeColor="text1"/>
                <w:sz w:val="20"/>
                <w:szCs w:val="18"/>
              </w:rPr>
            </w:pPr>
            <w:r>
              <w:rPr>
                <w:rFonts w:asciiTheme="majorHAnsi" w:hAnsiTheme="majorHAnsi"/>
                <w:b/>
                <w:color w:val="000000" w:themeColor="text1"/>
                <w:sz w:val="20"/>
                <w:szCs w:val="18"/>
              </w:rPr>
              <w:t>Languages Known:-</w:t>
            </w:r>
            <w:r>
              <w:rPr>
                <w:rFonts w:asciiTheme="majorHAnsi" w:hAnsiTheme="majorHAnsi"/>
                <w:color w:val="000000" w:themeColor="text1"/>
                <w:sz w:val="20"/>
                <w:szCs w:val="18"/>
              </w:rPr>
              <w:t xml:space="preserve"> English, Hindi, Marathi &amp; Kannada</w:t>
            </w:r>
          </w:p>
          <w:p w14:paraId="384674F3">
            <w:pPr>
              <w:pStyle w:val="NoSpacing"/>
              <w:rPr>
                <w:rFonts w:asciiTheme="majorHAnsi" w:hAnsiTheme="majorHAnsi"/>
                <w:color w:val="000000" w:themeColor="text1"/>
                <w:sz w:val="10"/>
                <w:szCs w:val="18"/>
              </w:rPr>
            </w:pPr>
          </w:p>
          <w:p w14:paraId="530903D7">
            <w:pPr>
              <w:spacing w:after="0" w:line="240" w:lineRule="auto"/>
              <w:rPr>
                <w:rFonts w:eastAsia="Times New Roman" w:asciiTheme="majorHAnsi" w:hAnsiTheme="majorHAnsi"/>
                <w:color w:val="000000" w:themeColor="text1"/>
                <w:sz w:val="20"/>
                <w:szCs w:val="18"/>
              </w:rPr>
            </w:pPr>
            <w:r>
              <w:rPr>
                <w:rFonts w:asciiTheme="majorHAnsi" w:hAnsiTheme="majorHAnsi"/>
                <w:b/>
                <w:color w:val="000000" w:themeColor="text1"/>
                <w:sz w:val="20"/>
                <w:szCs w:val="18"/>
              </w:rPr>
              <w:t>Address: -</w:t>
            </w:r>
            <w:r>
              <w:rPr>
                <w:rFonts w:asciiTheme="majorHAnsi" w:eastAsiaTheme="minorEastAsia" w:hAnsiTheme="majorHAnsi"/>
                <w:color w:val="000000" w:themeColor="text1"/>
                <w:sz w:val="20"/>
                <w:szCs w:val="18"/>
                <w:lang w:val="pl-PL"/>
              </w:rPr>
              <w:t xml:space="preserve"> Flat No. 101, Bunglow no. 4, Lane no. 8, Tingre Nagar, Pune. 411032</w:t>
            </w:r>
          </w:p>
          <w:p w14:paraId="74B665F6">
            <w:pPr>
              <w:pStyle w:val="NoSpacing"/>
              <w:rPr>
                <w:rFonts w:asciiTheme="majorHAnsi" w:hAnsiTheme="majorHAnsi"/>
                <w:sz w:val="10"/>
              </w:rPr>
            </w:pPr>
          </w:p>
          <w:p w14:paraId="67B75350">
            <w:pPr>
              <w:spacing w:after="0" w:line="240" w:lineRule="auto"/>
              <w:rPr>
                <w:rFonts w:eastAsia="Times New Roman" w:asciiTheme="majorHAnsi" w:hAnsiTheme="majorHAnsi"/>
                <w:color w:val="000000" w:themeColor="text1"/>
                <w:sz w:val="20"/>
                <w:szCs w:val="18"/>
              </w:rPr>
            </w:pPr>
          </w:p>
          <w:p w14:paraId="1D667AA7">
            <w:pPr>
              <w:pStyle w:val="NoSpacing"/>
              <w:rPr>
                <w:rFonts w:asciiTheme="majorHAnsi" w:hAnsiTheme="majorHAnsi"/>
                <w:sz w:val="10"/>
              </w:rPr>
            </w:pPr>
          </w:p>
          <w:p w14:paraId="62CF1AA1">
            <w:pPr>
              <w:pStyle w:val="NoSpacing"/>
              <w:rPr>
                <w:rFonts w:asciiTheme="majorHAnsi" w:hAnsiTheme="majorHAnsi"/>
                <w:sz w:val="10"/>
              </w:rPr>
            </w:pPr>
          </w:p>
          <w:p w14:paraId="79949E6E">
            <w:pPr>
              <w:pStyle w:val="NoSpacing"/>
              <w:rPr>
                <w:rFonts w:asciiTheme="majorHAnsi" w:hAnsiTheme="majorHAnsi"/>
                <w:sz w:val="10"/>
              </w:rPr>
            </w:pPr>
          </w:p>
        </w:tc>
        <w:tc>
          <w:tcPr>
            <w:tcW w:w="7830" w:type="dxa"/>
            <w:gridSpan w:val="3"/>
            <w:shd w:val="clear" w:color="auto" w:fill="auto"/>
          </w:tcPr>
          <w:p w14:paraId="7630BC11">
            <w:pPr>
              <w:spacing w:after="0" w:line="240" w:lineRule="auto"/>
              <w:rPr>
                <w:color w:val="0000FF"/>
                <w:u w:val="single"/>
              </w:rPr>
            </w:pPr>
            <w:r>
              <w:rPr>
                <w:rFonts w:asciiTheme="majorHAnsi" w:hAnsiTheme="majorHAnsi" w:cstheme="minorHAnsi"/>
                <w:b/>
                <w:color w:val="545454"/>
                <w:sz w:val="18"/>
              </w:rPr>
              <w:pict>
                <v:shape id="Freeform 1" o:spid="_x0000_s1046" style="width:12.5pt;height:11.1pt;margin-top:12.8pt;margin-left:0.2pt;mso-height-relative:page;mso-width-relative:page;position:absolute;z-index:251658240" coordsize="115,116" o:spt="100" adj="-11796480,,5400" path="m112,89c109,83,97,80,86,75c75,71,72,69,72,69c72,58,72,58,72,58c72,58,76,55,77,45c80,45,83,41,83,38c83,36,83,29,79,30c80,25,81,20,80,18c80,9,71,,58,c45,,36,9,35,18c35,20,35,25,36,30c33,29,32,36,33,38c33,41,35,45,38,45c39,55,44,58,44,58c44,69,44,69,44,69c44,69,41,71,30,75c18,80,7,83,4,89c,93,1,116,1,116c114,116,114,116,114,116c114,116,115,93,112,89xe" filled="t" fillcolor="#376092" stroked="f">
                  <v:stroke joinstyle="round"/>
                  <v:path o:connecttype="segments" o:connectlocs="154727,108349;118808,91306;99467,84001;99467,70610;106375,54783;114664,46261;109138,36522;110519,21913;80126,0;48352,21913;49733,36522;45589,46261;52496,54783;60785,70610;60785,84001;41444,91306;5525,108349;1381,141220;157490,141220;154727,108349" o:connectangles="0,0,0,0,0,0,0,0,0,0,0,0,0,0,0,0,0,0,0,0"/>
                </v:shape>
              </w:pict>
            </w:r>
          </w:p>
          <w:p w14:paraId="339DF9FD">
            <w:pPr>
              <w:spacing w:after="0" w:line="240" w:lineRule="auto"/>
              <w:rPr>
                <w:rFonts w:asciiTheme="majorHAnsi" w:hAnsiTheme="majorHAnsi" w:cstheme="minorHAnsi"/>
                <w:b/>
                <w:color w:val="545454"/>
                <w:sz w:val="18"/>
              </w:rPr>
            </w:pPr>
            <w:r>
              <w:rPr>
                <w:rFonts w:asciiTheme="majorHAnsi" w:hAnsiTheme="majorHAnsi" w:cstheme="minorHAnsi"/>
                <w:b/>
                <w:color w:val="545454"/>
                <w:sz w:val="20"/>
              </w:rPr>
              <w:t xml:space="preserve">         Profile Summary</w:t>
            </w:r>
          </w:p>
          <w:p w14:paraId="0BC18811">
            <w:pPr>
              <w:spacing w:after="160" w:line="72" w:lineRule="auto"/>
              <w:rPr>
                <w:rFonts w:cstheme="minorHAnsi"/>
                <w:color w:val="545454"/>
              </w:rPr>
            </w:pPr>
            <w:r>
              <w:rPr>
                <w:rFonts w:cstheme="minorHAnsi"/>
                <w:color w:val="545454"/>
              </w:rPr>
              <w:pict>
                <v:line id="_x0000_s1053" o:spid="_x0000_i1047" from="0,0" to="50pt,50pt" coordsize="21600,21600" stroked="t" strokecolor="#545454">
                  <w10:anchorlock/>
                </v:line>
              </w:pict>
            </w:r>
          </w:p>
          <w:p w14:paraId="4BB03D63">
            <w:pPr>
              <w:pStyle w:val="NoSpacing"/>
              <w:numPr>
                <w:ilvl w:val="0"/>
                <w:numId w:val="3"/>
              </w:numPr>
              <w:spacing w:line="276" w:lineRule="auto"/>
              <w:ind w:left="425"/>
              <w:jc w:val="both"/>
              <w:rPr>
                <w:rFonts w:eastAsia="Times New Roman" w:asciiTheme="majorHAnsi" w:hAnsiTheme="majorHAnsi"/>
                <w:sz w:val="20"/>
                <w:szCs w:val="20"/>
              </w:rPr>
            </w:pPr>
            <w:r>
              <w:rPr>
                <w:rFonts w:eastAsia="Times New Roman" w:asciiTheme="majorHAnsi" w:hAnsiTheme="majorHAnsi"/>
                <w:sz w:val="20"/>
                <w:szCs w:val="20"/>
              </w:rPr>
              <w:t xml:space="preserve">Accomplished </w:t>
            </w:r>
            <w:r>
              <w:rPr>
                <w:rFonts w:eastAsia="Times New Roman" w:asciiTheme="majorHAnsi" w:hAnsiTheme="majorHAnsi"/>
                <w:sz w:val="20"/>
                <w:szCs w:val="20"/>
                <w:lang w:val="en-US"/>
              </w:rPr>
              <w:t>fullstack d</w:t>
            </w:r>
            <w:r>
              <w:rPr>
                <w:rFonts w:eastAsia="Times New Roman" w:asciiTheme="majorHAnsi" w:hAnsiTheme="majorHAnsi"/>
                <w:sz w:val="20"/>
                <w:szCs w:val="20"/>
              </w:rPr>
              <w:t xml:space="preserve">eveloper with </w:t>
            </w:r>
            <w:r>
              <w:rPr>
                <w:rFonts w:eastAsia="Times New Roman" w:asciiTheme="majorHAnsi" w:hAnsiTheme="majorHAnsi"/>
                <w:b/>
                <w:sz w:val="20"/>
                <w:szCs w:val="20"/>
              </w:rPr>
              <w:t>5+</w:t>
            </w:r>
            <w:r>
              <w:rPr>
                <w:rFonts w:eastAsia="Times New Roman" w:asciiTheme="majorHAnsi" w:hAnsiTheme="majorHAnsi"/>
                <w:b/>
                <w:bCs/>
                <w:sz w:val="20"/>
                <w:szCs w:val="20"/>
              </w:rPr>
              <w:t xml:space="preserve"> years</w:t>
            </w:r>
            <w:r>
              <w:rPr>
                <w:rFonts w:eastAsia="Times New Roman" w:asciiTheme="majorHAnsi" w:hAnsiTheme="majorHAnsi"/>
                <w:sz w:val="20"/>
                <w:szCs w:val="20"/>
              </w:rPr>
              <w:t xml:space="preserve"> of </w:t>
            </w:r>
            <w:r>
              <w:rPr>
                <w:rFonts w:eastAsia="Times New Roman" w:asciiTheme="majorHAnsi" w:hAnsiTheme="majorHAnsi"/>
                <w:sz w:val="20"/>
                <w:szCs w:val="20"/>
                <w:lang w:val="en-US"/>
              </w:rPr>
              <w:t xml:space="preserve">IT </w:t>
            </w:r>
            <w:r>
              <w:rPr>
                <w:rFonts w:eastAsia="Times New Roman" w:asciiTheme="majorHAnsi" w:hAnsiTheme="majorHAnsi"/>
                <w:sz w:val="20"/>
                <w:szCs w:val="20"/>
              </w:rPr>
              <w:t xml:space="preserve">experience in </w:t>
            </w:r>
            <w:r>
              <w:rPr>
                <w:rFonts w:eastAsia="Times New Roman" w:asciiTheme="majorHAnsi" w:hAnsiTheme="majorHAnsi"/>
                <w:b/>
                <w:sz w:val="20"/>
                <w:szCs w:val="20"/>
              </w:rPr>
              <w:t>delivering end-to-end web application solutions</w:t>
            </w:r>
            <w:r>
              <w:rPr>
                <w:rFonts w:eastAsia="Times New Roman" w:asciiTheme="majorHAnsi" w:hAnsiTheme="majorHAnsi"/>
                <w:sz w:val="20"/>
                <w:szCs w:val="20"/>
              </w:rPr>
              <w:t xml:space="preserve"> leveraging </w:t>
            </w:r>
            <w:r>
              <w:rPr>
                <w:rFonts w:eastAsia="Times New Roman" w:asciiTheme="majorHAnsi" w:hAnsiTheme="majorHAnsi"/>
                <w:b/>
                <w:sz w:val="20"/>
                <w:szCs w:val="20"/>
              </w:rPr>
              <w:t>Spring Boot, RESTful APIs, Microservices and SQL databases.</w:t>
            </w:r>
          </w:p>
          <w:p w14:paraId="293D1E53">
            <w:pPr>
              <w:pStyle w:val="NoSpacing"/>
              <w:numPr>
                <w:ilvl w:val="0"/>
                <w:numId w:val="3"/>
              </w:numPr>
              <w:ind w:left="425"/>
              <w:jc w:val="both"/>
              <w:rPr>
                <w:rFonts w:eastAsia="Times New Roman" w:asciiTheme="majorHAnsi" w:hAnsiTheme="majorHAnsi"/>
                <w:sz w:val="20"/>
                <w:szCs w:val="20"/>
              </w:rPr>
            </w:pPr>
            <w:r>
              <w:rPr>
                <w:rFonts w:eastAsia="Times New Roman" w:asciiTheme="majorHAnsi" w:hAnsiTheme="majorHAnsi"/>
                <w:sz w:val="20"/>
                <w:szCs w:val="20"/>
              </w:rPr>
              <w:t xml:space="preserve">Good Hands on Experience in </w:t>
            </w:r>
            <w:r>
              <w:rPr>
                <w:rFonts w:eastAsia="Times New Roman" w:asciiTheme="majorHAnsi" w:hAnsiTheme="majorHAnsi"/>
                <w:b/>
                <w:sz w:val="20"/>
                <w:szCs w:val="20"/>
              </w:rPr>
              <w:t>AWS cloud services, CI/CD pipelines, Jenkins</w:t>
            </w:r>
            <w:r>
              <w:rPr>
                <w:rFonts w:eastAsia="Times New Roman" w:asciiTheme="majorHAnsi" w:hAnsiTheme="majorHAnsi"/>
                <w:sz w:val="20"/>
                <w:szCs w:val="20"/>
              </w:rPr>
              <w:t xml:space="preserve"> and</w:t>
            </w:r>
          </w:p>
          <w:p w14:paraId="146D7A27">
            <w:pPr>
              <w:pStyle w:val="NoSpacing"/>
              <w:spacing w:line="276" w:lineRule="auto"/>
              <w:ind w:left="425"/>
              <w:jc w:val="both"/>
              <w:rPr>
                <w:rFonts w:eastAsia="Times New Roman" w:asciiTheme="majorHAnsi" w:hAnsiTheme="majorHAnsi"/>
                <w:sz w:val="20"/>
                <w:szCs w:val="20"/>
              </w:rPr>
            </w:pPr>
            <w:r>
              <w:rPr>
                <w:rFonts w:eastAsia="Times New Roman" w:asciiTheme="majorHAnsi" w:hAnsiTheme="majorHAnsi"/>
                <w:sz w:val="20"/>
                <w:szCs w:val="20"/>
              </w:rPr>
              <w:t>enterprise application development.</w:t>
            </w:r>
          </w:p>
          <w:p w14:paraId="6A0D6AEE">
            <w:pPr>
              <w:pStyle w:val="NoSpacing"/>
              <w:numPr>
                <w:ilvl w:val="0"/>
                <w:numId w:val="3"/>
              </w:numPr>
              <w:spacing w:line="276" w:lineRule="auto"/>
              <w:ind w:left="425"/>
              <w:jc w:val="both"/>
              <w:rPr>
                <w:rFonts w:eastAsia="Times New Roman" w:asciiTheme="majorHAnsi" w:hAnsiTheme="majorHAnsi"/>
                <w:b/>
                <w:sz w:val="20"/>
                <w:szCs w:val="20"/>
              </w:rPr>
            </w:pPr>
            <w:r>
              <w:rPr>
                <w:rFonts w:eastAsia="Times New Roman" w:asciiTheme="majorHAnsi" w:hAnsiTheme="majorHAnsi"/>
                <w:sz w:val="20"/>
                <w:szCs w:val="20"/>
              </w:rPr>
              <w:t xml:space="preserve">Skilled in </w:t>
            </w:r>
            <w:r>
              <w:rPr>
                <w:rFonts w:eastAsia="Times New Roman" w:asciiTheme="majorHAnsi" w:hAnsiTheme="majorHAnsi"/>
                <w:b/>
                <w:sz w:val="20"/>
                <w:szCs w:val="20"/>
              </w:rPr>
              <w:t>front-end technologies</w:t>
            </w:r>
            <w:r>
              <w:rPr>
                <w:rFonts w:eastAsia="Times New Roman" w:asciiTheme="majorHAnsi" w:hAnsiTheme="majorHAnsi"/>
                <w:sz w:val="20"/>
                <w:szCs w:val="20"/>
              </w:rPr>
              <w:t xml:space="preserve"> including </w:t>
            </w:r>
            <w:r>
              <w:rPr>
                <w:rFonts w:eastAsia="Times New Roman" w:asciiTheme="majorHAnsi" w:hAnsiTheme="majorHAnsi"/>
                <w:b/>
                <w:sz w:val="20"/>
                <w:szCs w:val="20"/>
              </w:rPr>
              <w:t>React,</w:t>
            </w:r>
            <w:r>
              <w:rPr>
                <w:rFonts w:eastAsia="Times New Roman" w:asciiTheme="majorHAnsi" w:hAnsiTheme="majorHAnsi"/>
                <w:sz w:val="20"/>
                <w:szCs w:val="20"/>
              </w:rPr>
              <w:t xml:space="preserve"> </w:t>
            </w:r>
            <w:r>
              <w:rPr>
                <w:rFonts w:eastAsia="Times New Roman" w:asciiTheme="majorHAnsi" w:hAnsiTheme="majorHAnsi"/>
                <w:b/>
                <w:sz w:val="20"/>
                <w:szCs w:val="20"/>
              </w:rPr>
              <w:t xml:space="preserve">JavaScript, JSP,  jQuery, HTML5, AJAX, Bootstrap, </w:t>
            </w:r>
            <w:r>
              <w:rPr>
                <w:rFonts w:eastAsia="Times New Roman" w:asciiTheme="majorHAnsi" w:hAnsiTheme="majorHAnsi"/>
                <w:b/>
                <w:sz w:val="20"/>
                <w:szCs w:val="20"/>
                <w:lang w:val="en-US"/>
              </w:rPr>
              <w:t>JavaScript,</w:t>
            </w:r>
            <w:r>
              <w:rPr>
                <w:rFonts w:eastAsia="Times New Roman" w:asciiTheme="majorHAnsi" w:hAnsiTheme="majorHAnsi"/>
                <w:b/>
                <w:sz w:val="20"/>
                <w:szCs w:val="20"/>
              </w:rPr>
              <w:t>CSS3</w:t>
            </w:r>
            <w:r>
              <w:rPr>
                <w:rFonts w:eastAsia="Times New Roman" w:asciiTheme="majorHAnsi" w:hAnsiTheme="majorHAnsi"/>
                <w:sz w:val="20"/>
                <w:szCs w:val="20"/>
              </w:rPr>
              <w:t xml:space="preserve"> to </w:t>
            </w:r>
            <w:r>
              <w:rPr>
                <w:rFonts w:eastAsia="Times New Roman" w:asciiTheme="majorHAnsi" w:hAnsiTheme="majorHAnsi"/>
                <w:b/>
                <w:sz w:val="20"/>
                <w:szCs w:val="20"/>
              </w:rPr>
              <w:t>develop seamless and responsive user interfaces.</w:t>
            </w:r>
          </w:p>
          <w:p w14:paraId="1EDB85F8">
            <w:pPr>
              <w:pStyle w:val="NoSpacing"/>
              <w:numPr>
                <w:ilvl w:val="0"/>
                <w:numId w:val="3"/>
              </w:numPr>
              <w:ind w:left="425"/>
              <w:jc w:val="both"/>
              <w:rPr>
                <w:rFonts w:eastAsia="Times New Roman" w:asciiTheme="majorHAnsi" w:hAnsiTheme="majorHAnsi"/>
                <w:b/>
                <w:bCs/>
                <w:sz w:val="20"/>
                <w:szCs w:val="20"/>
                <w:lang w:val="en-US"/>
              </w:rPr>
            </w:pPr>
            <w:r>
              <w:rPr>
                <w:rFonts w:eastAsia="Times New Roman" w:asciiTheme="majorHAnsi" w:hAnsiTheme="majorHAnsi"/>
                <w:bCs/>
                <w:sz w:val="20"/>
                <w:szCs w:val="20"/>
                <w:lang w:val="en-US"/>
              </w:rPr>
              <w:t xml:space="preserve">Good hands on experience in </w:t>
            </w:r>
            <w:r>
              <w:rPr>
                <w:rFonts w:eastAsia="Times New Roman" w:asciiTheme="majorHAnsi" w:hAnsiTheme="majorHAnsi"/>
                <w:b/>
                <w:bCs/>
                <w:sz w:val="20"/>
                <w:szCs w:val="20"/>
                <w:lang w:val="en-US"/>
              </w:rPr>
              <w:t>Spring boot, Microservices, Kafka, Spring Data JPA,</w:t>
            </w:r>
          </w:p>
          <w:p w14:paraId="1EEBFE40">
            <w:pPr>
              <w:pStyle w:val="NoSpacing"/>
              <w:spacing w:line="276" w:lineRule="auto"/>
              <w:ind w:left="425"/>
              <w:jc w:val="both"/>
              <w:rPr>
                <w:rFonts w:eastAsia="Times New Roman" w:asciiTheme="majorHAnsi" w:hAnsiTheme="majorHAnsi"/>
                <w:b/>
                <w:sz w:val="20"/>
                <w:szCs w:val="20"/>
              </w:rPr>
            </w:pPr>
            <w:r>
              <w:rPr>
                <w:rFonts w:eastAsia="Times New Roman" w:asciiTheme="majorHAnsi" w:hAnsiTheme="majorHAnsi"/>
                <w:b/>
                <w:bCs/>
                <w:sz w:val="20"/>
                <w:szCs w:val="20"/>
                <w:lang w:val="en-US"/>
              </w:rPr>
              <w:t>Spring Security and Hibernate</w:t>
            </w:r>
            <w:r>
              <w:rPr>
                <w:rFonts w:eastAsia="Times New Roman" w:asciiTheme="majorHAnsi" w:hAnsiTheme="majorHAnsi"/>
                <w:bCs/>
                <w:sz w:val="20"/>
                <w:szCs w:val="20"/>
                <w:lang w:val="en-US"/>
              </w:rPr>
              <w:t>.</w:t>
            </w:r>
          </w:p>
          <w:p w14:paraId="6E8F97FB">
            <w:pPr>
              <w:pStyle w:val="NoSpacing"/>
              <w:numPr>
                <w:ilvl w:val="0"/>
                <w:numId w:val="3"/>
              </w:numPr>
              <w:spacing w:line="276" w:lineRule="auto"/>
              <w:ind w:left="425"/>
              <w:jc w:val="both"/>
              <w:rPr>
                <w:rFonts w:eastAsia="Times New Roman" w:asciiTheme="majorHAnsi" w:hAnsiTheme="majorHAnsi"/>
                <w:b/>
                <w:sz w:val="20"/>
                <w:szCs w:val="20"/>
              </w:rPr>
            </w:pPr>
            <w:r>
              <w:rPr>
                <w:rFonts w:eastAsia="Times New Roman" w:asciiTheme="majorHAnsi" w:hAnsiTheme="majorHAnsi"/>
                <w:sz w:val="20"/>
                <w:szCs w:val="20"/>
              </w:rPr>
              <w:t xml:space="preserve">Proficient in IDEs and tools such as </w:t>
            </w:r>
            <w:r>
              <w:rPr>
                <w:rFonts w:eastAsia="Times New Roman" w:asciiTheme="majorHAnsi" w:hAnsiTheme="majorHAnsi"/>
                <w:b/>
                <w:sz w:val="20"/>
                <w:szCs w:val="20"/>
              </w:rPr>
              <w:t>Eclipse, Spring Tool Suite, IntelliJ IDEA, Postman, Swagger, Sonar Qube, Maven and Git</w:t>
            </w:r>
            <w:r>
              <w:rPr>
                <w:rFonts w:eastAsia="Times New Roman" w:asciiTheme="majorHAnsi" w:hAnsiTheme="majorHAnsi"/>
                <w:sz w:val="20"/>
                <w:szCs w:val="20"/>
              </w:rPr>
              <w:t xml:space="preserve"> for efficient development and version control.</w:t>
            </w:r>
          </w:p>
          <w:p w14:paraId="4D1BF844">
            <w:pPr>
              <w:pStyle w:val="NoSpacing"/>
              <w:numPr>
                <w:ilvl w:val="0"/>
                <w:numId w:val="3"/>
              </w:numPr>
              <w:spacing w:line="276" w:lineRule="auto"/>
              <w:ind w:left="425"/>
              <w:jc w:val="both"/>
              <w:rPr>
                <w:rFonts w:eastAsia="Times New Roman" w:asciiTheme="majorHAnsi" w:hAnsiTheme="majorHAnsi"/>
                <w:b/>
                <w:sz w:val="20"/>
                <w:szCs w:val="20"/>
              </w:rPr>
            </w:pPr>
            <w:r>
              <w:rPr>
                <w:rFonts w:eastAsia="Times New Roman" w:asciiTheme="majorHAnsi" w:hAnsiTheme="majorHAnsi"/>
                <w:sz w:val="20"/>
                <w:szCs w:val="20"/>
              </w:rPr>
              <w:t xml:space="preserve">Proven expertise in </w:t>
            </w:r>
            <w:r>
              <w:rPr>
                <w:rFonts w:eastAsia="Times New Roman" w:asciiTheme="majorHAnsi" w:hAnsiTheme="majorHAnsi"/>
                <w:b/>
                <w:sz w:val="20"/>
                <w:szCs w:val="20"/>
              </w:rPr>
              <w:t>driving automation and workflow improvements</w:t>
            </w:r>
            <w:r>
              <w:rPr>
                <w:rFonts w:eastAsia="Times New Roman" w:asciiTheme="majorHAnsi" w:hAnsiTheme="majorHAnsi"/>
                <w:sz w:val="20"/>
                <w:szCs w:val="20"/>
              </w:rPr>
              <w:t xml:space="preserve"> and </w:t>
            </w:r>
            <w:r>
              <w:rPr>
                <w:rFonts w:eastAsia="Times New Roman" w:asciiTheme="majorHAnsi" w:hAnsiTheme="majorHAnsi"/>
                <w:b/>
                <w:sz w:val="20"/>
                <w:szCs w:val="20"/>
              </w:rPr>
              <w:t>boost productivity in enterprise-grade Learning Management Systems (LMS).</w:t>
            </w:r>
          </w:p>
          <w:p w14:paraId="5E56CD24">
            <w:pPr>
              <w:pStyle w:val="NoSpacing"/>
              <w:numPr>
                <w:ilvl w:val="0"/>
                <w:numId w:val="3"/>
              </w:numPr>
              <w:spacing w:line="276" w:lineRule="auto"/>
              <w:ind w:left="425"/>
              <w:jc w:val="both"/>
              <w:rPr>
                <w:rFonts w:eastAsia="Times New Roman" w:asciiTheme="majorHAnsi" w:hAnsiTheme="majorHAnsi"/>
                <w:sz w:val="20"/>
                <w:szCs w:val="20"/>
              </w:rPr>
            </w:pPr>
            <w:r>
              <w:rPr>
                <w:rFonts w:eastAsia="Times New Roman" w:asciiTheme="majorHAnsi" w:hAnsiTheme="majorHAnsi"/>
                <w:b/>
                <w:sz w:val="20"/>
                <w:szCs w:val="20"/>
              </w:rPr>
              <w:t>Strong communicator and collaborative team player</w:t>
            </w:r>
            <w:r>
              <w:rPr>
                <w:rFonts w:eastAsia="Times New Roman" w:asciiTheme="majorHAnsi" w:hAnsiTheme="majorHAnsi"/>
                <w:sz w:val="20"/>
                <w:szCs w:val="20"/>
              </w:rPr>
              <w:t xml:space="preserve"> with highlighted leadership capabilities in coordinating cross-functional teams and mentoring junior developers.</w:t>
            </w:r>
          </w:p>
          <w:p w14:paraId="5103EA52">
            <w:pPr>
              <w:spacing w:after="0" w:line="240" w:lineRule="auto"/>
              <w:rPr>
                <w:rFonts w:asciiTheme="majorHAnsi" w:hAnsiTheme="majorHAnsi" w:cstheme="minorHAnsi"/>
                <w:b/>
                <w:color w:val="545454"/>
                <w:sz w:val="16"/>
              </w:rPr>
            </w:pPr>
          </w:p>
          <w:p w14:paraId="07387591">
            <w:pPr>
              <w:spacing w:after="0" w:line="240" w:lineRule="auto"/>
              <w:rPr>
                <w:rFonts w:asciiTheme="majorHAnsi" w:hAnsiTheme="majorHAnsi"/>
                <w:sz w:val="4"/>
                <w:szCs w:val="18"/>
              </w:rPr>
            </w:pPr>
          </w:p>
          <w:p w14:paraId="7B12C184">
            <w:pPr>
              <w:spacing w:after="0" w:line="240" w:lineRule="auto"/>
              <w:rPr>
                <w:rFonts w:asciiTheme="majorHAnsi" w:hAnsiTheme="majorHAnsi" w:cstheme="minorHAnsi"/>
                <w:b/>
                <w:color w:val="545454"/>
                <w:sz w:val="18"/>
              </w:rPr>
            </w:pPr>
            <w:r>
              <w:rPr>
                <w:rFonts w:cstheme="minorHAnsi"/>
                <w:b/>
                <w:spacing w:val="40"/>
                <w:sz w:val="10"/>
              </w:rPr>
              <w:pict>
                <v:shape id="Freeform 11" o:spid="_x0000_s1048" style="width:12.8pt;height:10.8pt;margin-top:0.4pt;margin-left:0.2pt;mso-height-relative:page;mso-width-relative:page;mso-wrap-style:none;position:absolute;v-text-anchor:middle;z-index:251660288" coordsize="497,426" o:spt="100" adj="-11796480,,5400" path="m230,231l230,231c274,231,274,231,274,231c274,275,274,275,274,275c496,275,496,275,496,275c496,275,496,168,487,133c487,97,478,80,443,80c363,80,363,80,363,80c345,53,337,27,337,27c328,9,319,,300,c194,,194,,194,c177,,168,9,168,27c159,27,150,53,133,80c53,80,53,80,53,80c17,80,9,97,9,133c,168,,275,,275c230,275,230,275,230,275l230,231xm186,53l186,53c194,44,194,36,212,36c284,36,284,36,284,36c300,36,300,44,309,53c309,53,319,71,319,80c177,80,177,80,177,80c186,71,186,53,186,53xm274,355l274,355c230,355,230,355,230,355c230,302,230,302,230,302c9,302,9,302,9,302c9,302,17,346,17,381c17,399,26,425,62,425c434,425,434,425,434,425c469,425,478,399,478,381c478,346,487,302,487,302c274,302,274,302,274,302l274,355xe" filled="t" fillcolor="#376092" stroked="f">
                  <v:stroke joinstyle="round"/>
                  <v:path o:connecttype="segments" o:connectlocs="33782647,33522782;33782647,33522782;40245440,33522782;40245440,39908089;72852944,39908089;71531195,19300917;65068402,11609678;53317959,11609678;49498991,3918117;44064407,0;28494996,0;24676029,3918117;19535312,11609678;7784542,11609678;1322075,19300917;0,39908089;33782647,39908089;33782647,33522782;27319854,7691238;27319854,7691238;31138821,5224371;41714122,5224371;45386156,7691238;46855166,11609678;25998104,11609678;27319854,7691238;40245440,51517768;40245440,51517768;33782647,51517768;33782647,43826207;1322075,43826207;2496891,55290889;9106618,61676196;63746326,61676196;70209119,55290889;71531195,43826207;40245440,43826207;40245440,51517768" o:connectangles="0,0,0,0,0,0,0,0,0,0,0,0,0,0,0,0,0,0,0,0,0,0,0,0,0,0,0,0,0,0,0,0,0,0,0,0,0,0"/>
                </v:shape>
              </w:pict>
            </w:r>
            <w:r>
              <w:rPr>
                <w:rFonts w:asciiTheme="majorHAnsi" w:hAnsiTheme="majorHAnsi" w:cstheme="minorHAnsi"/>
                <w:b/>
                <w:color w:val="545454"/>
                <w:sz w:val="20"/>
              </w:rPr>
              <w:t xml:space="preserve">          Work Experience</w:t>
            </w:r>
          </w:p>
          <w:p w14:paraId="4DC8E530">
            <w:pPr>
              <w:spacing w:after="160" w:line="72" w:lineRule="auto"/>
              <w:rPr>
                <w:rFonts w:cstheme="minorHAnsi"/>
                <w:color w:val="545454"/>
              </w:rPr>
            </w:pPr>
            <w:r>
              <w:rPr>
                <w:rFonts w:cstheme="minorHAnsi"/>
                <w:color w:val="545454"/>
              </w:rPr>
              <w:pict>
                <v:line id="_x0000_s1052" o:spid="_x0000_i1049" from="0,0" to="50pt,50pt" coordsize="21600,21600" stroked="t" strokecolor="#545454">
                  <w10:anchorlock/>
                </v:line>
              </w:pict>
            </w:r>
          </w:p>
          <w:p w14:paraId="166F4500">
            <w:pPr>
              <w:pStyle w:val="NoSpacing"/>
              <w:rPr>
                <w:rFonts w:asciiTheme="majorHAnsi" w:hAnsiTheme="majorHAnsi"/>
                <w:i/>
                <w:iCs/>
                <w:color w:val="002060"/>
                <w:sz w:val="20"/>
                <w:szCs w:val="20"/>
                <w:lang w:val="en-US"/>
              </w:rPr>
            </w:pPr>
            <w:r>
              <w:rPr>
                <w:rStyle w:val="Emphasis"/>
                <w:rFonts w:asciiTheme="majorHAnsi" w:hAnsiTheme="majorHAnsi"/>
                <w:b/>
                <w:i w:val="0"/>
                <w:color w:val="002060"/>
                <w:sz w:val="20"/>
                <w:szCs w:val="20"/>
              </w:rPr>
              <w:t>Mar’</w:t>
            </w:r>
            <w:r>
              <w:rPr>
                <w:rStyle w:val="Emphasis"/>
                <w:rFonts w:asciiTheme="majorHAnsi" w:hAnsiTheme="majorHAnsi"/>
                <w:b/>
                <w:i w:val="0"/>
                <w:color w:val="002060"/>
                <w:sz w:val="20"/>
                <w:szCs w:val="20"/>
                <w:lang w:val="en-US"/>
              </w:rPr>
              <w:t>20</w:t>
            </w:r>
            <w:r>
              <w:rPr>
                <w:rStyle w:val="Emphasis"/>
                <w:rFonts w:asciiTheme="majorHAnsi" w:hAnsiTheme="majorHAnsi"/>
                <w:b/>
                <w:i w:val="0"/>
                <w:color w:val="002060"/>
                <w:sz w:val="20"/>
                <w:szCs w:val="20"/>
              </w:rPr>
              <w:t xml:space="preserve">26 – </w:t>
            </w:r>
            <w:r>
              <w:rPr>
                <w:rStyle w:val="Emphasis"/>
                <w:rFonts w:asciiTheme="majorHAnsi" w:hAnsiTheme="majorHAnsi"/>
                <w:b/>
                <w:i w:val="0"/>
                <w:color w:val="002060"/>
                <w:sz w:val="20"/>
                <w:szCs w:val="20"/>
                <w:lang w:val="en-US"/>
              </w:rPr>
              <w:t>Till date</w:t>
            </w:r>
            <w:r>
              <w:rPr>
                <w:rFonts w:asciiTheme="majorHAnsi" w:hAnsiTheme="majorHAnsi"/>
                <w:b/>
                <w:color w:val="002060"/>
                <w:sz w:val="20"/>
                <w:szCs w:val="20"/>
              </w:rPr>
              <w:t>| Senior Engineer - Technology | IRIS, Pune</w:t>
            </w:r>
          </w:p>
          <w:p w14:paraId="0F889721">
            <w:pPr>
              <w:pStyle w:val="NoSpacing"/>
              <w:rPr>
                <w:rStyle w:val="Strong"/>
                <w:rFonts w:asciiTheme="majorHAnsi" w:hAnsiTheme="majorHAnsi"/>
                <w:sz w:val="16"/>
                <w:szCs w:val="20"/>
              </w:rPr>
            </w:pPr>
          </w:p>
          <w:p w14:paraId="3F4561A4">
            <w:pPr>
              <w:pStyle w:val="NoSpacing"/>
              <w:rPr>
                <w:rStyle w:val="Strong"/>
                <w:rFonts w:asciiTheme="majorHAnsi" w:hAnsiTheme="majorHAnsi"/>
                <w:i/>
                <w:sz w:val="20"/>
                <w:szCs w:val="20"/>
                <w:u w:val="single"/>
              </w:rPr>
            </w:pPr>
            <w:r>
              <w:rPr>
                <w:rStyle w:val="Strong"/>
                <w:rFonts w:asciiTheme="majorHAnsi" w:hAnsiTheme="majorHAnsi"/>
                <w:i/>
                <w:sz w:val="20"/>
                <w:szCs w:val="20"/>
                <w:u w:val="single"/>
              </w:rPr>
              <w:t xml:space="preserve">Key Responsibilites :- </w:t>
            </w:r>
          </w:p>
          <w:p w14:paraId="573B6398">
            <w:pPr>
              <w:pStyle w:val="NoSpacing"/>
              <w:rPr>
                <w:rStyle w:val="Strong"/>
                <w:rFonts w:asciiTheme="majorHAnsi" w:hAnsiTheme="majorHAnsi"/>
                <w:sz w:val="14"/>
                <w:szCs w:val="20"/>
              </w:rPr>
            </w:pPr>
          </w:p>
          <w:p w14:paraId="1CD8D13C">
            <w:pPr>
              <w:pStyle w:val="NoSpacing"/>
              <w:numPr>
                <w:ilvl w:val="0"/>
                <w:numId w:val="3"/>
              </w:numPr>
              <w:spacing w:line="276" w:lineRule="auto"/>
              <w:ind w:left="425"/>
              <w:jc w:val="both"/>
              <w:rPr>
                <w:rStyle w:val="Strong"/>
                <w:rFonts w:asciiTheme="majorHAnsi" w:hAnsiTheme="majorHAnsi"/>
                <w:sz w:val="20"/>
                <w:szCs w:val="20"/>
              </w:rPr>
            </w:pPr>
            <w:r>
              <w:rPr>
                <w:rStyle w:val="Strong"/>
                <w:rFonts w:asciiTheme="majorHAnsi" w:hAnsiTheme="majorHAnsi"/>
                <w:sz w:val="20"/>
                <w:szCs w:val="20"/>
              </w:rPr>
              <w:t xml:space="preserve">Developed and maintained backend services for the E-Commerce Microservices Platform using </w:t>
            </w:r>
            <w:r>
              <w:rPr>
                <w:rStyle w:val="Strong"/>
                <w:rFonts w:asciiTheme="majorHAnsi" w:hAnsiTheme="majorHAnsi"/>
                <w:b w:val="0"/>
                <w:bCs w:val="0"/>
                <w:sz w:val="20"/>
                <w:szCs w:val="20"/>
              </w:rPr>
              <w:t>Java and Spring Boot</w:t>
            </w:r>
            <w:r>
              <w:rPr>
                <w:rStyle w:val="Strong"/>
                <w:rFonts w:asciiTheme="majorHAnsi" w:hAnsiTheme="majorHAnsi"/>
                <w:sz w:val="20"/>
                <w:szCs w:val="20"/>
              </w:rPr>
              <w:t xml:space="preserve">. </w:t>
            </w:r>
          </w:p>
          <w:p w14:paraId="358DEE65">
            <w:pPr>
              <w:pStyle w:val="NoSpacing"/>
              <w:numPr>
                <w:ilvl w:val="0"/>
                <w:numId w:val="3"/>
              </w:numPr>
              <w:spacing w:line="276" w:lineRule="auto"/>
              <w:ind w:left="425"/>
              <w:jc w:val="both"/>
              <w:rPr>
                <w:rStyle w:val="Strong"/>
                <w:rFonts w:asciiTheme="majorHAnsi" w:hAnsiTheme="majorHAnsi"/>
                <w:sz w:val="20"/>
                <w:szCs w:val="20"/>
              </w:rPr>
            </w:pPr>
            <w:r>
              <w:rPr>
                <w:rStyle w:val="Strong"/>
                <w:rFonts w:asciiTheme="majorHAnsi" w:hAnsiTheme="majorHAnsi"/>
                <w:sz w:val="20"/>
                <w:szCs w:val="20"/>
              </w:rPr>
              <w:t xml:space="preserve">Designed and implemented </w:t>
            </w:r>
            <w:r>
              <w:rPr>
                <w:rStyle w:val="Strong"/>
                <w:rFonts w:asciiTheme="majorHAnsi" w:hAnsiTheme="majorHAnsi"/>
                <w:b w:val="0"/>
                <w:bCs w:val="0"/>
                <w:sz w:val="20"/>
                <w:szCs w:val="20"/>
              </w:rPr>
              <w:t>REST APIs</w:t>
            </w:r>
            <w:r>
              <w:rPr>
                <w:rStyle w:val="Strong"/>
                <w:rFonts w:asciiTheme="majorHAnsi" w:hAnsiTheme="majorHAnsi"/>
                <w:sz w:val="20"/>
                <w:szCs w:val="20"/>
              </w:rPr>
              <w:t xml:space="preserve"> for user authentication, product management, order processing, payment, and notification functionalities. </w:t>
            </w:r>
          </w:p>
          <w:p w14:paraId="53BA8BDA">
            <w:pPr>
              <w:pStyle w:val="NoSpacing"/>
              <w:numPr>
                <w:ilvl w:val="0"/>
                <w:numId w:val="3"/>
              </w:numPr>
              <w:spacing w:line="276" w:lineRule="auto"/>
              <w:ind w:left="425"/>
              <w:jc w:val="both"/>
              <w:rPr>
                <w:rStyle w:val="Strong"/>
                <w:rFonts w:asciiTheme="majorHAnsi" w:hAnsiTheme="majorHAnsi"/>
                <w:sz w:val="20"/>
                <w:szCs w:val="20"/>
              </w:rPr>
            </w:pPr>
            <w:r>
              <w:rPr>
                <w:rStyle w:val="Strong"/>
                <w:rFonts w:asciiTheme="majorHAnsi" w:hAnsiTheme="majorHAnsi"/>
                <w:sz w:val="20"/>
                <w:szCs w:val="20"/>
              </w:rPr>
              <w:t xml:space="preserve">Implemented </w:t>
            </w:r>
            <w:r>
              <w:rPr>
                <w:rStyle w:val="Strong"/>
                <w:rFonts w:asciiTheme="majorHAnsi" w:hAnsiTheme="majorHAnsi"/>
                <w:b w:val="0"/>
                <w:bCs w:val="0"/>
                <w:sz w:val="20"/>
                <w:szCs w:val="20"/>
              </w:rPr>
              <w:t>Spring Cloud Gateway</w:t>
            </w:r>
            <w:r>
              <w:rPr>
                <w:rStyle w:val="Strong"/>
                <w:rFonts w:asciiTheme="majorHAnsi" w:hAnsiTheme="majorHAnsi"/>
                <w:sz w:val="20"/>
                <w:szCs w:val="20"/>
              </w:rPr>
              <w:t xml:space="preserve"> as a centralized entry point for routing client requests to respective microservices. </w:t>
            </w:r>
          </w:p>
          <w:p w14:paraId="5A915F88">
            <w:pPr>
              <w:pStyle w:val="NoSpacing"/>
              <w:numPr>
                <w:ilvl w:val="0"/>
                <w:numId w:val="3"/>
              </w:numPr>
              <w:spacing w:line="276" w:lineRule="auto"/>
              <w:ind w:left="425"/>
              <w:jc w:val="both"/>
              <w:rPr>
                <w:rStyle w:val="Strong"/>
                <w:rFonts w:asciiTheme="majorHAnsi" w:hAnsiTheme="majorHAnsi"/>
                <w:sz w:val="20"/>
                <w:szCs w:val="20"/>
              </w:rPr>
            </w:pPr>
            <w:r>
              <w:rPr>
                <w:rStyle w:val="Strong"/>
                <w:rFonts w:asciiTheme="majorHAnsi" w:hAnsiTheme="majorHAnsi"/>
                <w:sz w:val="20"/>
                <w:szCs w:val="20"/>
              </w:rPr>
              <w:t xml:space="preserve">Implemented </w:t>
            </w:r>
            <w:r>
              <w:rPr>
                <w:rStyle w:val="Strong"/>
                <w:rFonts w:asciiTheme="majorHAnsi" w:hAnsiTheme="majorHAnsi"/>
                <w:b w:val="0"/>
                <w:bCs w:val="0"/>
                <w:sz w:val="20"/>
                <w:szCs w:val="20"/>
              </w:rPr>
              <w:t>JWT-based authentication and role-based authorization</w:t>
            </w:r>
            <w:r>
              <w:rPr>
                <w:rStyle w:val="Strong"/>
                <w:rFonts w:asciiTheme="majorHAnsi" w:hAnsiTheme="majorHAnsi"/>
                <w:sz w:val="20"/>
                <w:szCs w:val="20"/>
              </w:rPr>
              <w:t xml:space="preserve"> using Spring Security for ADMIN and USER roles. </w:t>
            </w:r>
          </w:p>
          <w:p w14:paraId="581A31D1">
            <w:pPr>
              <w:pStyle w:val="NoSpacing"/>
              <w:numPr>
                <w:ilvl w:val="0"/>
                <w:numId w:val="3"/>
              </w:numPr>
              <w:spacing w:line="276" w:lineRule="auto"/>
              <w:ind w:left="425"/>
              <w:jc w:val="both"/>
              <w:rPr>
                <w:rStyle w:val="Strong"/>
                <w:rFonts w:asciiTheme="majorHAnsi" w:hAnsiTheme="majorHAnsi"/>
                <w:sz w:val="20"/>
                <w:szCs w:val="20"/>
              </w:rPr>
            </w:pPr>
            <w:r>
              <w:rPr>
                <w:rStyle w:val="Strong"/>
                <w:rFonts w:asciiTheme="majorHAnsi" w:hAnsiTheme="majorHAnsi"/>
                <w:sz w:val="20"/>
                <w:szCs w:val="20"/>
              </w:rPr>
              <w:t xml:space="preserve">Developed reactive APIs using </w:t>
            </w:r>
            <w:r>
              <w:rPr>
                <w:rStyle w:val="Strong"/>
                <w:rFonts w:asciiTheme="majorHAnsi" w:hAnsiTheme="majorHAnsi"/>
                <w:b w:val="0"/>
                <w:bCs w:val="0"/>
                <w:sz w:val="20"/>
                <w:szCs w:val="20"/>
              </w:rPr>
              <w:t>Spring WebFlux</w:t>
            </w:r>
            <w:r>
              <w:rPr>
                <w:rStyle w:val="Strong"/>
                <w:rFonts w:asciiTheme="majorHAnsi" w:hAnsiTheme="majorHAnsi"/>
                <w:sz w:val="20"/>
                <w:szCs w:val="20"/>
              </w:rPr>
              <w:t xml:space="preserve"> to support scalable and high-performance request processing. </w:t>
            </w:r>
          </w:p>
          <w:p w14:paraId="0D046315">
            <w:pPr>
              <w:pStyle w:val="NoSpacing"/>
              <w:numPr>
                <w:ilvl w:val="0"/>
                <w:numId w:val="3"/>
              </w:numPr>
              <w:spacing w:line="276" w:lineRule="auto"/>
              <w:ind w:left="425"/>
              <w:jc w:val="both"/>
              <w:rPr>
                <w:rStyle w:val="Strong"/>
                <w:rFonts w:asciiTheme="majorHAnsi" w:hAnsiTheme="majorHAnsi"/>
                <w:sz w:val="20"/>
                <w:szCs w:val="20"/>
              </w:rPr>
            </w:pPr>
            <w:r>
              <w:rPr>
                <w:rStyle w:val="Strong"/>
                <w:rFonts w:asciiTheme="majorHAnsi" w:hAnsiTheme="majorHAnsi"/>
                <w:sz w:val="20"/>
                <w:szCs w:val="20"/>
              </w:rPr>
              <w:t xml:space="preserve">Implemented business logic and service-layer components for various e-commerce operations. </w:t>
            </w:r>
          </w:p>
          <w:p w14:paraId="21C8F824">
            <w:pPr>
              <w:pStyle w:val="NoSpacing"/>
              <w:numPr>
                <w:ilvl w:val="0"/>
                <w:numId w:val="3"/>
              </w:numPr>
              <w:spacing w:line="276" w:lineRule="auto"/>
              <w:ind w:left="425"/>
              <w:jc w:val="both"/>
              <w:rPr>
                <w:rStyle w:val="Strong"/>
                <w:rFonts w:asciiTheme="majorHAnsi" w:hAnsiTheme="majorHAnsi"/>
                <w:sz w:val="20"/>
                <w:szCs w:val="20"/>
              </w:rPr>
            </w:pPr>
            <w:r>
              <w:rPr>
                <w:rStyle w:val="Strong"/>
                <w:rFonts w:asciiTheme="majorHAnsi" w:hAnsiTheme="majorHAnsi"/>
                <w:sz w:val="20"/>
                <w:szCs w:val="20"/>
              </w:rPr>
              <w:t xml:space="preserve">Participated in debugging, issue resolution, code enhancements, and unit testing of backend services. </w:t>
            </w:r>
          </w:p>
          <w:p w14:paraId="63C653C4">
            <w:pPr>
              <w:pStyle w:val="NoSpacing"/>
              <w:numPr>
                <w:ilvl w:val="0"/>
                <w:numId w:val="3"/>
              </w:numPr>
              <w:spacing w:line="276" w:lineRule="auto"/>
              <w:ind w:left="425"/>
              <w:jc w:val="both"/>
              <w:rPr>
                <w:rStyle w:val="Strong"/>
                <w:b w:val="0"/>
                <w:iCs/>
              </w:rPr>
            </w:pPr>
            <w:r>
              <w:rPr>
                <w:rStyle w:val="Strong"/>
                <w:rFonts w:asciiTheme="majorHAnsi" w:hAnsiTheme="majorHAnsi"/>
                <w:sz w:val="20"/>
                <w:szCs w:val="20"/>
              </w:rPr>
              <w:t xml:space="preserve">Collaborated with team </w:t>
            </w:r>
            <w:r>
              <w:rPr>
                <w:rStyle w:val="Strong"/>
                <w:rFonts w:asciiTheme="majorHAnsi" w:hAnsiTheme="majorHAnsi"/>
                <w:b w:val="0"/>
                <w:sz w:val="20"/>
                <w:szCs w:val="20"/>
              </w:rPr>
              <w:t>members to understand requirements and deliver backend functionalities according to business needs.</w:t>
            </w:r>
          </w:p>
          <w:p w14:paraId="18BD95AA">
            <w:pPr>
              <w:pStyle w:val="NoSpacing"/>
              <w:rPr>
                <w:rStyle w:val="Emphasis"/>
                <w:rFonts w:asciiTheme="majorHAnsi" w:hAnsiTheme="majorHAnsi"/>
                <w:b/>
                <w:i w:val="0"/>
                <w:color w:val="002060"/>
                <w:sz w:val="20"/>
                <w:szCs w:val="20"/>
              </w:rPr>
            </w:pPr>
          </w:p>
          <w:p w14:paraId="1A7B3628">
            <w:pPr>
              <w:pStyle w:val="NoSpacing"/>
              <w:rPr>
                <w:rFonts w:asciiTheme="majorHAnsi" w:hAnsiTheme="majorHAnsi"/>
                <w:i/>
                <w:iCs/>
                <w:color w:val="002060"/>
                <w:sz w:val="20"/>
                <w:szCs w:val="20"/>
                <w:lang w:val="en-US"/>
              </w:rPr>
            </w:pPr>
            <w:r>
              <w:rPr>
                <w:rStyle w:val="Emphasis"/>
                <w:rFonts w:asciiTheme="majorHAnsi" w:hAnsiTheme="majorHAnsi"/>
                <w:b/>
                <w:i w:val="0"/>
                <w:color w:val="002060"/>
                <w:sz w:val="20"/>
                <w:szCs w:val="20"/>
              </w:rPr>
              <w:t>Apr’</w:t>
            </w:r>
            <w:r>
              <w:rPr>
                <w:rStyle w:val="Emphasis"/>
                <w:rFonts w:asciiTheme="majorHAnsi" w:hAnsiTheme="majorHAnsi"/>
                <w:b/>
                <w:i w:val="0"/>
                <w:color w:val="002060"/>
                <w:sz w:val="20"/>
                <w:szCs w:val="20"/>
                <w:lang w:val="en-US"/>
              </w:rPr>
              <w:t>20</w:t>
            </w:r>
            <w:r>
              <w:rPr>
                <w:rStyle w:val="Emphasis"/>
                <w:rFonts w:asciiTheme="majorHAnsi" w:hAnsiTheme="majorHAnsi"/>
                <w:b/>
                <w:i w:val="0"/>
                <w:color w:val="002060"/>
                <w:sz w:val="20"/>
                <w:szCs w:val="20"/>
              </w:rPr>
              <w:t xml:space="preserve">22 – </w:t>
            </w:r>
            <w:r>
              <w:rPr>
                <w:rStyle w:val="Emphasis"/>
                <w:rFonts w:asciiTheme="majorHAnsi" w:hAnsiTheme="majorHAnsi"/>
                <w:b/>
                <w:i w:val="0"/>
                <w:color w:val="002060"/>
                <w:sz w:val="20"/>
                <w:szCs w:val="20"/>
                <w:lang w:val="en-US"/>
              </w:rPr>
              <w:t xml:space="preserve">Jun’2025 </w:t>
            </w:r>
            <w:r>
              <w:rPr>
                <w:rFonts w:asciiTheme="majorHAnsi" w:hAnsiTheme="majorHAnsi"/>
                <w:b/>
                <w:color w:val="002060"/>
                <w:sz w:val="20"/>
                <w:szCs w:val="20"/>
              </w:rPr>
              <w:t>| Senior Software Developer | Invince, Pune</w:t>
            </w:r>
          </w:p>
          <w:p w14:paraId="7482C0CA">
            <w:pPr>
              <w:pStyle w:val="NoSpacing"/>
              <w:rPr>
                <w:rStyle w:val="Strong"/>
                <w:rFonts w:asciiTheme="majorHAnsi" w:hAnsiTheme="majorHAnsi"/>
                <w:sz w:val="16"/>
                <w:szCs w:val="20"/>
              </w:rPr>
            </w:pPr>
          </w:p>
          <w:p w14:paraId="4636953C">
            <w:pPr>
              <w:pStyle w:val="NoSpacing"/>
              <w:rPr>
                <w:rStyle w:val="Strong"/>
                <w:rFonts w:asciiTheme="majorHAnsi" w:hAnsiTheme="majorHAnsi"/>
                <w:i/>
                <w:sz w:val="20"/>
                <w:szCs w:val="20"/>
                <w:u w:val="single"/>
              </w:rPr>
            </w:pPr>
            <w:r>
              <w:rPr>
                <w:rStyle w:val="Strong"/>
                <w:rFonts w:asciiTheme="majorHAnsi" w:hAnsiTheme="majorHAnsi"/>
                <w:i/>
                <w:sz w:val="20"/>
                <w:szCs w:val="20"/>
                <w:u w:val="single"/>
              </w:rPr>
              <w:t xml:space="preserve">Key Responsibilites :- </w:t>
            </w:r>
          </w:p>
          <w:p w14:paraId="45D33247">
            <w:pPr>
              <w:pStyle w:val="NoSpacing"/>
              <w:rPr>
                <w:rStyle w:val="Strong"/>
                <w:rFonts w:asciiTheme="majorHAnsi" w:hAnsiTheme="majorHAnsi"/>
                <w:sz w:val="14"/>
                <w:szCs w:val="20"/>
              </w:rPr>
            </w:pPr>
          </w:p>
          <w:p w14:paraId="70AD8654">
            <w:pPr>
              <w:pStyle w:val="NoSpacing"/>
              <w:numPr>
                <w:ilvl w:val="0"/>
                <w:numId w:val="3"/>
              </w:numPr>
              <w:spacing w:line="276" w:lineRule="auto"/>
              <w:ind w:left="425"/>
              <w:jc w:val="both"/>
              <w:rPr>
                <w:rFonts w:asciiTheme="majorHAnsi" w:hAnsiTheme="majorHAnsi"/>
                <w:sz w:val="20"/>
                <w:szCs w:val="20"/>
              </w:rPr>
            </w:pPr>
            <w:r>
              <w:rPr>
                <w:rStyle w:val="Strong"/>
                <w:rFonts w:asciiTheme="majorHAnsi" w:hAnsiTheme="majorHAnsi"/>
                <w:sz w:val="20"/>
                <w:szCs w:val="20"/>
              </w:rPr>
              <w:t>Led development</w:t>
            </w:r>
            <w:r>
              <w:rPr>
                <w:rFonts w:asciiTheme="majorHAnsi" w:hAnsiTheme="majorHAnsi"/>
                <w:sz w:val="20"/>
                <w:szCs w:val="20"/>
              </w:rPr>
              <w:t xml:space="preserve"> of key LMS features including an auto-assignment engine and calendar integration, elevating user experience and operational efficiency.</w:t>
            </w:r>
          </w:p>
          <w:p w14:paraId="65D91056">
            <w:pPr>
              <w:pStyle w:val="NoSpacing"/>
              <w:numPr>
                <w:ilvl w:val="0"/>
                <w:numId w:val="3"/>
              </w:numPr>
              <w:spacing w:line="276" w:lineRule="auto"/>
              <w:ind w:left="425"/>
              <w:jc w:val="both"/>
              <w:rPr>
                <w:rFonts w:asciiTheme="majorHAnsi" w:hAnsiTheme="majorHAnsi"/>
                <w:sz w:val="20"/>
                <w:szCs w:val="20"/>
              </w:rPr>
            </w:pPr>
            <w:r>
              <w:rPr>
                <w:rStyle w:val="Strong"/>
                <w:rFonts w:asciiTheme="majorHAnsi" w:hAnsiTheme="majorHAnsi"/>
                <w:sz w:val="20"/>
                <w:szCs w:val="20"/>
              </w:rPr>
              <w:t>Built analytics and learning hours of learner</w:t>
            </w:r>
            <w:r>
              <w:rPr>
                <w:rFonts w:asciiTheme="majorHAnsi" w:hAnsiTheme="majorHAnsi"/>
                <w:sz w:val="20"/>
                <w:szCs w:val="20"/>
              </w:rPr>
              <w:t xml:space="preserve"> to provide actionable insights on user engagement metrics such as login/logout trends and curriculum completion rates.</w:t>
            </w:r>
          </w:p>
          <w:p w14:paraId="70DBB1B0">
            <w:pPr>
              <w:pStyle w:val="NoSpacing"/>
              <w:numPr>
                <w:ilvl w:val="0"/>
                <w:numId w:val="3"/>
              </w:numPr>
              <w:spacing w:line="276" w:lineRule="auto"/>
              <w:ind w:left="425"/>
              <w:jc w:val="both"/>
              <w:rPr>
                <w:rStyle w:val="Strong"/>
                <w:rFonts w:asciiTheme="majorHAnsi" w:hAnsiTheme="majorHAnsi"/>
                <w:b w:val="0"/>
                <w:bCs w:val="0"/>
                <w:sz w:val="20"/>
                <w:szCs w:val="20"/>
              </w:rPr>
            </w:pPr>
            <w:r>
              <w:rPr>
                <w:rFonts w:asciiTheme="majorHAnsi" w:hAnsiTheme="majorHAnsi"/>
                <w:b/>
                <w:bCs/>
                <w:sz w:val="20"/>
                <w:szCs w:val="20"/>
              </w:rPr>
              <w:t>Automated curriculum requests</w:t>
            </w:r>
            <w:r>
              <w:rPr>
                <w:rFonts w:asciiTheme="majorHAnsi" w:hAnsiTheme="majorHAnsi"/>
                <w:sz w:val="20"/>
                <w:szCs w:val="20"/>
              </w:rPr>
              <w:t xml:space="preserve"> by </w:t>
            </w:r>
            <w:r>
              <w:rPr>
                <w:rFonts w:asciiTheme="majorHAnsi" w:hAnsiTheme="majorHAnsi"/>
                <w:b/>
                <w:bCs/>
                <w:sz w:val="20"/>
                <w:szCs w:val="20"/>
              </w:rPr>
              <w:t>reducing administrative effort</w:t>
            </w:r>
            <w:r>
              <w:rPr>
                <w:rFonts w:asciiTheme="majorHAnsi" w:hAnsiTheme="majorHAnsi"/>
                <w:sz w:val="20"/>
                <w:szCs w:val="20"/>
              </w:rPr>
              <w:t xml:space="preserve"> and </w:t>
            </w:r>
            <w:r>
              <w:rPr>
                <w:rFonts w:asciiTheme="majorHAnsi" w:hAnsiTheme="majorHAnsi"/>
                <w:b/>
                <w:bCs/>
                <w:sz w:val="20"/>
                <w:szCs w:val="20"/>
              </w:rPr>
              <w:t>streamlining workflow processes</w:t>
            </w:r>
            <w:r>
              <w:rPr>
                <w:rFonts w:asciiTheme="majorHAnsi" w:hAnsiTheme="majorHAnsi"/>
                <w:sz w:val="20"/>
                <w:szCs w:val="20"/>
              </w:rPr>
              <w:t xml:space="preserve"> by cutting manual steps</w:t>
            </w:r>
            <w:r>
              <w:rPr>
                <w:rStyle w:val="Strong"/>
                <w:rFonts w:asciiTheme="majorHAnsi" w:hAnsiTheme="majorHAnsi"/>
                <w:sz w:val="20"/>
                <w:szCs w:val="20"/>
              </w:rPr>
              <w:t>.</w:t>
            </w:r>
          </w:p>
          <w:p w14:paraId="600E7339">
            <w:pPr>
              <w:pStyle w:val="NoSpacing"/>
              <w:numPr>
                <w:ilvl w:val="0"/>
                <w:numId w:val="3"/>
              </w:numPr>
              <w:spacing w:line="276" w:lineRule="auto"/>
              <w:ind w:left="425"/>
              <w:jc w:val="both"/>
              <w:rPr>
                <w:rFonts w:asciiTheme="majorHAnsi" w:hAnsiTheme="majorHAnsi"/>
                <w:sz w:val="20"/>
                <w:szCs w:val="20"/>
              </w:rPr>
            </w:pPr>
            <w:r>
              <w:rPr>
                <w:rStyle w:val="Strong"/>
                <w:rFonts w:asciiTheme="majorHAnsi" w:hAnsiTheme="majorHAnsi"/>
                <w:sz w:val="20"/>
                <w:szCs w:val="20"/>
              </w:rPr>
              <w:t>Enhanced bulk data operations</w:t>
            </w:r>
            <w:r>
              <w:rPr>
                <w:rFonts w:asciiTheme="majorHAnsi" w:hAnsiTheme="majorHAnsi"/>
                <w:sz w:val="20"/>
                <w:szCs w:val="20"/>
              </w:rPr>
              <w:t xml:space="preserve"> by developing efficient Excel-based import functionalities for events and attendance management.</w:t>
            </w:r>
          </w:p>
          <w:p w14:paraId="0173A6A6">
            <w:pPr>
              <w:pStyle w:val="NoSpacing"/>
              <w:numPr>
                <w:ilvl w:val="0"/>
                <w:numId w:val="3"/>
              </w:numPr>
              <w:spacing w:line="276" w:lineRule="auto"/>
              <w:ind w:left="425"/>
              <w:jc w:val="both"/>
              <w:rPr>
                <w:rFonts w:asciiTheme="majorHAnsi" w:hAnsiTheme="majorHAnsi"/>
                <w:sz w:val="20"/>
                <w:szCs w:val="20"/>
              </w:rPr>
            </w:pPr>
            <w:r>
              <w:rPr>
                <w:rFonts w:eastAsia="Times New Roman" w:asciiTheme="majorHAnsi" w:hAnsiTheme="majorHAnsi" w:cs="Times New Roman"/>
                <w:b/>
                <w:bCs/>
                <w:sz w:val="20"/>
                <w:szCs w:val="20"/>
              </w:rPr>
              <w:t>Managed</w:t>
            </w:r>
            <w:r>
              <w:rPr>
                <w:rFonts w:eastAsia="Times New Roman" w:asciiTheme="majorHAnsi" w:hAnsiTheme="majorHAnsi" w:cs="Times New Roman"/>
                <w:sz w:val="20"/>
                <w:szCs w:val="20"/>
              </w:rPr>
              <w:t xml:space="preserve"> the integration of APIs to enhance system functionality and ensure seamless data synchronization across modules.</w:t>
            </w:r>
          </w:p>
          <w:p w14:paraId="537BAD25">
            <w:pPr>
              <w:pStyle w:val="NoSpacing"/>
              <w:numPr>
                <w:ilvl w:val="0"/>
                <w:numId w:val="3"/>
              </w:numPr>
              <w:spacing w:line="276" w:lineRule="auto"/>
              <w:ind w:left="425"/>
              <w:jc w:val="both"/>
              <w:rPr>
                <w:rFonts w:asciiTheme="majorHAnsi" w:hAnsiTheme="majorHAnsi"/>
                <w:sz w:val="20"/>
                <w:szCs w:val="20"/>
              </w:rPr>
            </w:pPr>
            <w:r>
              <w:rPr>
                <w:rFonts w:eastAsia="Times New Roman" w:asciiTheme="majorHAnsi" w:hAnsiTheme="majorHAnsi" w:cs="Times New Roman"/>
                <w:b/>
                <w:bCs/>
                <w:sz w:val="20"/>
                <w:szCs w:val="20"/>
              </w:rPr>
              <w:t>Collaborated</w:t>
            </w:r>
            <w:r>
              <w:rPr>
                <w:rFonts w:eastAsia="Times New Roman" w:asciiTheme="majorHAnsi" w:hAnsiTheme="majorHAnsi" w:cs="Times New Roman"/>
                <w:sz w:val="20"/>
                <w:szCs w:val="20"/>
              </w:rPr>
              <w:t xml:space="preserve"> with cross-functional teams to gather requirements and deliver scalable solutions aligned with business goals and user needs.</w:t>
            </w:r>
          </w:p>
          <w:p w14:paraId="38C93316">
            <w:pPr>
              <w:pStyle w:val="NoSpacing"/>
              <w:rPr>
                <w:rFonts w:asciiTheme="majorHAnsi" w:hAnsiTheme="majorHAnsi"/>
                <w:sz w:val="20"/>
                <w:szCs w:val="18"/>
              </w:rPr>
            </w:pPr>
          </w:p>
          <w:p w14:paraId="1CBFC51F">
            <w:pPr>
              <w:pStyle w:val="NoSpacing"/>
              <w:rPr>
                <w:rFonts w:asciiTheme="majorHAnsi" w:hAnsiTheme="majorHAnsi"/>
                <w:sz w:val="4"/>
                <w:szCs w:val="18"/>
              </w:rPr>
            </w:pPr>
          </w:p>
          <w:p w14:paraId="0A09FF57">
            <w:pPr>
              <w:pStyle w:val="NoSpacing"/>
              <w:rPr>
                <w:rFonts w:asciiTheme="majorHAnsi" w:hAnsiTheme="majorHAnsi"/>
                <w:b/>
                <w:color w:val="002060"/>
                <w:sz w:val="20"/>
                <w:szCs w:val="20"/>
                <w:lang w:val="en-US"/>
              </w:rPr>
            </w:pPr>
            <w:r>
              <w:rPr>
                <w:rStyle w:val="Emphasis"/>
                <w:rFonts w:asciiTheme="majorHAnsi" w:hAnsiTheme="majorHAnsi"/>
                <w:b/>
                <w:i w:val="0"/>
                <w:color w:val="002060"/>
                <w:sz w:val="20"/>
                <w:szCs w:val="20"/>
                <w:lang w:val="en-US"/>
              </w:rPr>
              <w:t>Sep</w:t>
            </w:r>
            <w:r>
              <w:rPr>
                <w:rStyle w:val="Emphasis"/>
                <w:rFonts w:asciiTheme="majorHAnsi" w:hAnsiTheme="majorHAnsi"/>
                <w:b/>
                <w:i w:val="0"/>
                <w:color w:val="002060"/>
                <w:sz w:val="20"/>
                <w:szCs w:val="20"/>
              </w:rPr>
              <w:t>’</w:t>
            </w:r>
            <w:r>
              <w:rPr>
                <w:rStyle w:val="Emphasis"/>
                <w:rFonts w:asciiTheme="majorHAnsi" w:hAnsiTheme="majorHAnsi"/>
                <w:b/>
                <w:i w:val="0"/>
                <w:color w:val="002060"/>
                <w:sz w:val="20"/>
                <w:szCs w:val="20"/>
                <w:lang w:val="en-US"/>
              </w:rPr>
              <w:t>2020</w:t>
            </w:r>
            <w:r>
              <w:rPr>
                <w:rStyle w:val="Emphasis"/>
                <w:rFonts w:asciiTheme="majorHAnsi" w:hAnsiTheme="majorHAnsi"/>
                <w:b/>
                <w:i w:val="0"/>
                <w:color w:val="002060"/>
                <w:sz w:val="20"/>
                <w:szCs w:val="20"/>
              </w:rPr>
              <w:t xml:space="preserve"> – </w:t>
            </w:r>
            <w:r>
              <w:rPr>
                <w:rStyle w:val="Emphasis"/>
                <w:rFonts w:asciiTheme="majorHAnsi" w:hAnsiTheme="majorHAnsi"/>
                <w:b/>
                <w:i w:val="0"/>
                <w:color w:val="002060"/>
                <w:sz w:val="20"/>
                <w:szCs w:val="20"/>
                <w:lang w:val="en-US"/>
              </w:rPr>
              <w:t>Mar</w:t>
            </w:r>
            <w:r>
              <w:rPr>
                <w:rStyle w:val="Emphasis"/>
                <w:rFonts w:asciiTheme="majorHAnsi" w:hAnsiTheme="majorHAnsi"/>
                <w:b/>
                <w:i w:val="0"/>
                <w:color w:val="002060"/>
                <w:sz w:val="20"/>
                <w:szCs w:val="20"/>
              </w:rPr>
              <w:t>’</w:t>
            </w:r>
            <w:r>
              <w:rPr>
                <w:rStyle w:val="Emphasis"/>
                <w:rFonts w:asciiTheme="majorHAnsi" w:hAnsiTheme="majorHAnsi"/>
                <w:b/>
                <w:i w:val="0"/>
                <w:color w:val="002060"/>
                <w:sz w:val="20"/>
                <w:szCs w:val="20"/>
                <w:lang w:val="en-US"/>
              </w:rPr>
              <w:t>2022</w:t>
            </w:r>
            <w:r>
              <w:rPr>
                <w:rFonts w:asciiTheme="majorHAnsi" w:hAnsiTheme="majorHAnsi"/>
                <w:b/>
                <w:color w:val="002060"/>
                <w:sz w:val="20"/>
                <w:szCs w:val="20"/>
              </w:rPr>
              <w:t xml:space="preserve"> | Software </w:t>
            </w:r>
            <w:r>
              <w:rPr>
                <w:rFonts w:asciiTheme="majorHAnsi" w:hAnsiTheme="majorHAnsi"/>
                <w:b/>
                <w:color w:val="002060"/>
                <w:sz w:val="20"/>
                <w:szCs w:val="20"/>
                <w:lang w:val="en-US"/>
              </w:rPr>
              <w:t xml:space="preserve">Engineer  </w:t>
            </w:r>
            <w:r>
              <w:rPr>
                <w:rFonts w:asciiTheme="majorHAnsi" w:hAnsiTheme="majorHAnsi"/>
                <w:b/>
                <w:color w:val="002060"/>
                <w:sz w:val="20"/>
                <w:szCs w:val="20"/>
              </w:rPr>
              <w:t xml:space="preserve">| </w:t>
            </w:r>
            <w:r>
              <w:rPr>
                <w:rFonts w:asciiTheme="majorHAnsi" w:hAnsiTheme="majorHAnsi" w:hint="default"/>
                <w:b/>
                <w:color w:val="002060"/>
                <w:sz w:val="20"/>
                <w:szCs w:val="20"/>
              </w:rPr>
              <w:t>Ernst &amp; Young</w:t>
            </w:r>
            <w:bookmarkStart w:id="0" w:name="_GoBack"/>
            <w:bookmarkEnd w:id="0"/>
            <w:r>
              <w:rPr>
                <w:rFonts w:asciiTheme="majorHAnsi" w:hAnsiTheme="majorHAnsi"/>
                <w:b/>
                <w:color w:val="002060"/>
                <w:sz w:val="20"/>
                <w:szCs w:val="20"/>
              </w:rPr>
              <w:t xml:space="preserve">, </w:t>
            </w:r>
            <w:r>
              <w:rPr>
                <w:rFonts w:asciiTheme="majorHAnsi" w:hAnsiTheme="majorHAnsi"/>
                <w:b/>
                <w:color w:val="002060"/>
                <w:sz w:val="20"/>
                <w:szCs w:val="20"/>
                <w:lang w:val="en-US"/>
              </w:rPr>
              <w:t>Bangalore</w:t>
            </w:r>
          </w:p>
          <w:p w14:paraId="7D34E29F">
            <w:pPr>
              <w:pStyle w:val="NoSpacing"/>
              <w:rPr>
                <w:rFonts w:asciiTheme="majorHAnsi" w:hAnsiTheme="majorHAnsi"/>
                <w:b/>
                <w:sz w:val="16"/>
                <w:szCs w:val="20"/>
                <w:u w:val="single"/>
              </w:rPr>
            </w:pPr>
          </w:p>
          <w:p w14:paraId="36E7302A">
            <w:pPr>
              <w:pStyle w:val="NoSpacing"/>
              <w:rPr>
                <w:rFonts w:asciiTheme="majorHAnsi" w:hAnsiTheme="majorHAnsi"/>
                <w:b/>
                <w:sz w:val="20"/>
                <w:szCs w:val="20"/>
                <w:u w:val="single"/>
              </w:rPr>
            </w:pPr>
            <w:r>
              <w:rPr>
                <w:rFonts w:asciiTheme="majorHAnsi" w:hAnsiTheme="majorHAnsi"/>
                <w:b/>
                <w:sz w:val="20"/>
                <w:szCs w:val="20"/>
                <w:u w:val="single"/>
              </w:rPr>
              <w:t xml:space="preserve">Key Responsibilites :- </w:t>
            </w:r>
          </w:p>
          <w:p w14:paraId="4AB39EB8">
            <w:pPr>
              <w:pStyle w:val="NoSpacing"/>
              <w:spacing w:line="276" w:lineRule="auto"/>
              <w:rPr>
                <w:rStyle w:val="Emphasis"/>
                <w:sz w:val="10"/>
                <w:szCs w:val="20"/>
              </w:rPr>
            </w:pPr>
          </w:p>
          <w:p w14:paraId="6F7B490A">
            <w:pPr>
              <w:pStyle w:val="NoSpacing"/>
              <w:numPr>
                <w:ilvl w:val="0"/>
                <w:numId w:val="3"/>
              </w:numPr>
              <w:ind w:left="425"/>
              <w:jc w:val="both"/>
              <w:rPr>
                <w:rFonts w:asciiTheme="majorHAnsi" w:hAnsiTheme="majorHAnsi"/>
                <w:sz w:val="20"/>
                <w:szCs w:val="20"/>
              </w:rPr>
            </w:pPr>
            <w:r>
              <w:rPr>
                <w:rFonts w:asciiTheme="majorHAnsi" w:hAnsiTheme="majorHAnsi"/>
                <w:sz w:val="20"/>
                <w:szCs w:val="20"/>
              </w:rPr>
              <w:t>Designed and implemented</w:t>
            </w:r>
            <w:r>
              <w:rPr>
                <w:rFonts w:asciiTheme="majorHAnsi" w:hAnsiTheme="majorHAnsi"/>
                <w:b/>
                <w:bCs/>
                <w:sz w:val="20"/>
                <w:szCs w:val="20"/>
              </w:rPr>
              <w:t xml:space="preserve"> core modules</w:t>
            </w:r>
            <w:r>
              <w:rPr>
                <w:rFonts w:asciiTheme="majorHAnsi" w:hAnsiTheme="majorHAnsi"/>
                <w:sz w:val="20"/>
                <w:szCs w:val="20"/>
              </w:rPr>
              <w:t xml:space="preserve"> for enterprise-grade </w:t>
            </w:r>
            <w:r>
              <w:rPr>
                <w:rFonts w:asciiTheme="majorHAnsi" w:hAnsiTheme="majorHAnsi"/>
                <w:b/>
                <w:bCs/>
                <w:sz w:val="20"/>
                <w:szCs w:val="20"/>
              </w:rPr>
              <w:t>management systems and online assessment platforms,</w:t>
            </w:r>
            <w:r>
              <w:rPr>
                <w:rFonts w:asciiTheme="majorHAnsi" w:hAnsiTheme="majorHAnsi"/>
                <w:sz w:val="20"/>
                <w:szCs w:val="20"/>
              </w:rPr>
              <w:t xml:space="preserve"> covering both administrative controls and end-user functionalities.</w:t>
            </w:r>
          </w:p>
          <w:p w14:paraId="6AB34218">
            <w:pPr>
              <w:pStyle w:val="NoSpacing"/>
              <w:numPr>
                <w:ilvl w:val="0"/>
                <w:numId w:val="3"/>
              </w:numPr>
              <w:ind w:left="425"/>
              <w:jc w:val="both"/>
              <w:rPr>
                <w:rFonts w:asciiTheme="majorHAnsi" w:hAnsiTheme="majorHAnsi"/>
                <w:sz w:val="20"/>
                <w:szCs w:val="20"/>
              </w:rPr>
            </w:pPr>
            <w:r>
              <w:rPr>
                <w:rStyle w:val="Strong"/>
                <w:rFonts w:asciiTheme="majorHAnsi" w:hAnsiTheme="majorHAnsi"/>
                <w:sz w:val="20"/>
                <w:szCs w:val="20"/>
              </w:rPr>
              <w:t>Developed back-end logic</w:t>
            </w:r>
            <w:r>
              <w:rPr>
                <w:rFonts w:asciiTheme="majorHAnsi" w:hAnsiTheme="majorHAnsi"/>
                <w:sz w:val="20"/>
                <w:szCs w:val="20"/>
              </w:rPr>
              <w:t xml:space="preserve"> and schema to improve transaction processing and data integrity.</w:t>
            </w:r>
          </w:p>
          <w:p w14:paraId="16BFF4B3">
            <w:pPr>
              <w:pStyle w:val="NoSpacing"/>
              <w:numPr>
                <w:ilvl w:val="0"/>
                <w:numId w:val="3"/>
              </w:numPr>
              <w:ind w:left="425"/>
              <w:jc w:val="both"/>
              <w:rPr>
                <w:rFonts w:asciiTheme="majorHAnsi" w:hAnsiTheme="majorHAnsi"/>
                <w:sz w:val="20"/>
                <w:szCs w:val="20"/>
              </w:rPr>
            </w:pPr>
            <w:r>
              <w:rPr>
                <w:rStyle w:val="Strong"/>
                <w:rFonts w:asciiTheme="majorHAnsi" w:hAnsiTheme="majorHAnsi"/>
                <w:sz w:val="20"/>
                <w:szCs w:val="20"/>
              </w:rPr>
              <w:t>Collaborated with QA teams</w:t>
            </w:r>
            <w:r>
              <w:rPr>
                <w:rFonts w:asciiTheme="majorHAnsi" w:hAnsiTheme="majorHAnsi"/>
                <w:sz w:val="20"/>
                <w:szCs w:val="20"/>
              </w:rPr>
              <w:t xml:space="preserve"> to identify and resolve critical defects, impressively enhancing product stability before releases.</w:t>
            </w:r>
          </w:p>
          <w:p w14:paraId="39B4DDF4">
            <w:pPr>
              <w:pStyle w:val="NoSpacing"/>
              <w:numPr>
                <w:ilvl w:val="0"/>
                <w:numId w:val="3"/>
              </w:numPr>
              <w:ind w:left="425"/>
              <w:jc w:val="both"/>
              <w:rPr>
                <w:rFonts w:asciiTheme="majorHAnsi" w:hAnsiTheme="majorHAnsi"/>
                <w:sz w:val="20"/>
                <w:szCs w:val="20"/>
              </w:rPr>
            </w:pPr>
            <w:r>
              <w:rPr>
                <w:rFonts w:eastAsia="Times New Roman" w:asciiTheme="majorHAnsi" w:hAnsiTheme="majorHAnsi" w:cs="Times New Roman"/>
                <w:b/>
                <w:bCs/>
                <w:sz w:val="20"/>
                <w:szCs w:val="20"/>
              </w:rPr>
              <w:t>Conducted</w:t>
            </w:r>
            <w:r>
              <w:rPr>
                <w:rFonts w:eastAsia="Times New Roman" w:asciiTheme="majorHAnsi" w:hAnsiTheme="majorHAnsi" w:cs="Times New Roman"/>
                <w:sz w:val="20"/>
                <w:szCs w:val="20"/>
              </w:rPr>
              <w:t xml:space="preserve"> code reviews and performance tuning to optimize application responsiveness and scalability</w:t>
            </w:r>
          </w:p>
          <w:p w14:paraId="2065CE3D">
            <w:pPr>
              <w:pStyle w:val="NoSpacing"/>
              <w:ind w:left="425"/>
              <w:jc w:val="both"/>
              <w:rPr>
                <w:rFonts w:asciiTheme="majorHAnsi" w:hAnsiTheme="majorHAnsi"/>
                <w:sz w:val="10"/>
                <w:szCs w:val="20"/>
              </w:rPr>
            </w:pPr>
          </w:p>
          <w:p w14:paraId="0EA94FCF">
            <w:pPr>
              <w:spacing w:after="0" w:line="240" w:lineRule="auto"/>
              <w:rPr>
                <w:rFonts w:asciiTheme="majorHAnsi" w:hAnsiTheme="majorHAnsi" w:cstheme="minorHAnsi"/>
                <w:b/>
                <w:color w:val="545454"/>
                <w:sz w:val="18"/>
              </w:rPr>
            </w:pPr>
            <w:r>
              <w:rPr>
                <w:rFonts w:asciiTheme="majorHAnsi" w:hAnsiTheme="majorHAnsi" w:cstheme="minorHAnsi"/>
                <w:b/>
                <w:color w:val="545454"/>
                <w:sz w:val="18"/>
              </w:rPr>
              <w:pict>
                <v:shape id="_x0000_s1028" o:spid="_x0000_s1050" style="width:12.8pt;height:11.35pt;margin-top:9.4pt;margin-left:0.2pt;mso-height-relative:page;mso-width-relative:page;position:absolute;z-index:251668480" coordsize="295,271" o:spt="100" adj="-11796480,,5400" path="m290,62c294,69,295,76,293,85c244,244,244,244,244,244c242,252,238,258,231,263c224,268,217,271,209,271c47,271,47,271,47,271c38,271,29,268,21,261c12,255,7,247,3,238c1,230,,223,3,216c3,215,3,214,4,211c4,208,4,206,4,205c4,204,4,202,4,201c3,199,3,198,3,197c3,196,4,195,5,194c5,193,6,191,7,190c9,188,10,187,10,185c13,181,16,176,18,169c21,163,23,158,24,153c24,152,24,150,24,148c23,146,23,144,24,143c24,142,25,140,27,138c28,136,29,135,30,134c32,130,35,124,37,118c39,111,41,106,41,102c41,101,41,99,41,96c41,94,41,92,41,91c41,90,43,88,45,86c47,84,48,83,49,82c51,79,53,74,56,67c59,60,61,55,61,50c61,49,61,48,61,46c60,44,60,42,60,41c60,40,61,39,62,38c63,37,64,35,65,34c66,32,67,31,68,30c69,29,70,27,71,25c72,23,73,21,73,19c74,17,75,15,76,12c77,10,79,8,80,7c81,5,82,4,84,3c86,1,88,1,91,1c93,,96,1,99,2c99,2,99,2,99,2c103,1,106,,108,c242,,242,,242,c251,,257,4,262,10c267,17,268,25,265,33c217,193,217,193,217,193c213,207,208,216,204,220c200,224,193,226,182,226c29,226,29,226,29,226c26,226,23,227,22,228c21,230,21,233,22,236c25,244,33,248,47,248c210,248,210,248,210,248c213,248,216,247,219,246c223,244,225,241,226,238c278,65,278,65,278,65c279,62,280,59,279,54c284,56,287,59,290,62xm102,62c102,64,102,65,103,66c103,67,105,68,106,68c213,68,213,68,213,68c215,68,216,67,218,66c219,65,220,64,221,62c224,51,224,51,224,51c225,50,225,48,224,47c223,46,222,46,221,46c114,46,114,46,114,46c112,46,111,46,109,47c108,48,107,50,106,51l102,62xm88,107c87,109,87,110,88,111c89,113,90,113,92,113c199,113,199,113,199,113c200,113,202,113,203,111c205,110,206,109,206,107c210,96,210,96,210,96c210,95,210,93,209,92c209,91,208,91,206,91c99,91,99,91,99,91c97,91,96,91,94,92c93,93,92,95,92,96l88,107xe" filled="t" fillcolor="#376092" stroked="f">
                  <v:stroke joinstyle="round"/>
                  <v:path o:connecttype="segments" o:connectlocs="161526,45234;127346,139960;25910,144218;1653,126656;2205,112287;2205,106966;2756,103240;5512,98451;13230,81421;13230,76100;16538,71310;22602,54281;22602,48427;27012,43637;33628,26608;33077,21818;35833,18093;39141,13304;41897,6386;46307,1596;54577,1064;59538,0;144436,5321;119628,102708;100333,120270;12128,121334;25910,131978;120731,130913;153257,34591;159872,32994;56782,35123;117423,36187;121833,32994;123487,25011;62846,24479;58436,27140;48513,56942;50718,60135;111910,59070;115769,51088;113564,48427;51820,48959;48513,56942" o:connectangles="0,0,0,0,0,0,0,0,0,0,0,0,0,0,0,0,0,0,0,0,0,0,0,0,0,0,0,0,0,0,0,0,0,0,0,0,0,0,0,0,0,0,0"/>
                </v:shape>
              </w:pict>
            </w:r>
          </w:p>
          <w:p w14:paraId="3A10B3FD">
            <w:pPr>
              <w:spacing w:after="0" w:line="240" w:lineRule="auto"/>
              <w:rPr>
                <w:rFonts w:asciiTheme="majorHAnsi" w:hAnsiTheme="majorHAnsi" w:cstheme="minorHAnsi"/>
                <w:b/>
                <w:color w:val="545454"/>
                <w:sz w:val="20"/>
                <w:szCs w:val="20"/>
              </w:rPr>
            </w:pPr>
            <w:r>
              <w:rPr>
                <w:rFonts w:asciiTheme="majorHAnsi" w:hAnsiTheme="majorHAnsi" w:cstheme="minorHAnsi"/>
                <w:b/>
                <w:color w:val="545454"/>
                <w:sz w:val="20"/>
                <w:szCs w:val="20"/>
              </w:rPr>
              <w:t xml:space="preserve">         Projects Undertaken</w:t>
            </w:r>
          </w:p>
          <w:p w14:paraId="24B5F000">
            <w:pPr>
              <w:spacing w:after="160" w:line="72" w:lineRule="auto"/>
              <w:rPr>
                <w:rFonts w:asciiTheme="majorHAnsi" w:hAnsiTheme="majorHAnsi" w:cstheme="minorHAnsi"/>
                <w:color w:val="545454"/>
                <w:sz w:val="20"/>
                <w:szCs w:val="20"/>
              </w:rPr>
            </w:pPr>
            <w:r>
              <w:rPr>
                <w:rFonts w:asciiTheme="majorHAnsi" w:hAnsiTheme="majorHAnsi" w:cstheme="minorHAnsi"/>
                <w:color w:val="545454"/>
                <w:sz w:val="20"/>
                <w:szCs w:val="20"/>
              </w:rPr>
              <w:pict>
                <v:line id="_x0000_s1051" o:spid="_x0000_i1051" from="0,0" to="50pt,50pt" coordsize="21600,21600" stroked="t" strokecolor="#545454">
                  <w10:anchorlock/>
                </v:line>
              </w:pict>
            </w:r>
          </w:p>
          <w:p w14:paraId="1E817E9B">
            <w:pPr>
              <w:pStyle w:val="NoSpacing"/>
              <w:numPr>
                <w:ilvl w:val="0"/>
                <w:numId w:val="4"/>
              </w:numPr>
              <w:ind w:left="425"/>
              <w:rPr>
                <w:rFonts w:asciiTheme="majorHAnsi" w:hAnsiTheme="majorHAnsi"/>
                <w:b/>
                <w:color w:val="366091" w:themeColor="accent1" w:themeShade="BF"/>
                <w:sz w:val="20"/>
                <w:szCs w:val="20"/>
                <w:lang w:val="en-US"/>
              </w:rPr>
            </w:pPr>
            <w:r>
              <w:rPr>
                <w:rFonts w:asciiTheme="majorHAnsi" w:hAnsiTheme="majorHAnsi"/>
                <w:b/>
                <w:color w:val="366091" w:themeColor="accent1" w:themeShade="BF"/>
                <w:sz w:val="20"/>
                <w:szCs w:val="20"/>
                <w:u w:val="single"/>
                <w:lang w:val="en-US"/>
              </w:rPr>
              <w:t xml:space="preserve">Project Name : </w:t>
            </w:r>
            <w:r>
              <w:rPr>
                <w:rFonts w:asciiTheme="majorHAnsi" w:hAnsiTheme="majorHAnsi"/>
                <w:b/>
                <w:color w:val="366091" w:themeColor="accent1" w:themeShade="BF"/>
                <w:sz w:val="20"/>
                <w:szCs w:val="20"/>
                <w:u w:val="single"/>
                <w:lang w:val="en-GB"/>
              </w:rPr>
              <w:t>E-Commerce Microservices</w:t>
            </w:r>
            <w:r>
              <w:rPr>
                <w:rFonts w:asciiTheme="majorHAnsi" w:hAnsiTheme="majorHAnsi"/>
                <w:b/>
                <w:color w:val="366091" w:themeColor="accent1" w:themeShade="BF"/>
                <w:sz w:val="20"/>
                <w:szCs w:val="20"/>
                <w:lang w:val="en-US"/>
              </w:rPr>
              <w:t xml:space="preserve">                       [Apr 2026 – Till present]</w:t>
            </w:r>
          </w:p>
          <w:p w14:paraId="72E7121F">
            <w:pPr>
              <w:pStyle w:val="NoSpacing"/>
              <w:tabs>
                <w:tab w:val="left" w:pos="1260"/>
              </w:tabs>
              <w:ind w:left="65"/>
              <w:rPr>
                <w:rFonts w:asciiTheme="majorHAnsi" w:hAnsiTheme="majorHAnsi"/>
                <w:b/>
                <w:bCs/>
                <w:color w:val="366091" w:themeColor="accent1" w:themeShade="BF"/>
                <w:sz w:val="10"/>
                <w:szCs w:val="20"/>
              </w:rPr>
            </w:pPr>
            <w:r>
              <w:rPr>
                <w:rFonts w:asciiTheme="majorHAnsi" w:hAnsiTheme="majorHAnsi"/>
                <w:b/>
                <w:bCs/>
                <w:color w:val="366091" w:themeColor="accent1" w:themeShade="BF"/>
                <w:sz w:val="10"/>
                <w:szCs w:val="20"/>
              </w:rPr>
              <w:tab/>
            </w:r>
          </w:p>
          <w:p w14:paraId="15309E0E">
            <w:pPr>
              <w:pStyle w:val="NoSpacing"/>
              <w:ind w:left="425"/>
              <w:rPr>
                <w:rFonts w:asciiTheme="majorHAnsi" w:hAnsiTheme="majorHAnsi"/>
                <w:b/>
                <w:bCs/>
                <w:sz w:val="20"/>
                <w:szCs w:val="20"/>
                <w:lang w:val="en-US"/>
              </w:rPr>
            </w:pPr>
            <w:r>
              <w:rPr>
                <w:rStyle w:val="Emphasis"/>
                <w:rFonts w:asciiTheme="majorHAnsi" w:hAnsiTheme="majorHAnsi"/>
                <w:b/>
                <w:sz w:val="20"/>
                <w:szCs w:val="20"/>
              </w:rPr>
              <w:t>Tech Stack:</w:t>
            </w:r>
            <w:r>
              <w:t xml:space="preserve"> </w:t>
            </w:r>
            <w:r>
              <w:rPr>
                <w:rStyle w:val="Emphasis"/>
                <w:rFonts w:asciiTheme="majorHAnsi" w:hAnsiTheme="majorHAnsi"/>
                <w:sz w:val="20"/>
                <w:szCs w:val="20"/>
                <w:lang w:val="en-US"/>
              </w:rPr>
              <w:t>Java, Spring Boot, Microservices, MySQL, Spring Cloud Gateway, WebFlux, Spring Security, JWT, REST APIs, Maven,Postman</w:t>
            </w:r>
          </w:p>
          <w:p w14:paraId="10C38DC9">
            <w:pPr>
              <w:pStyle w:val="NoSpacing"/>
              <w:ind w:left="60"/>
              <w:rPr>
                <w:rStyle w:val="Strong"/>
                <w:rFonts w:asciiTheme="majorHAnsi" w:hAnsiTheme="majorHAnsi"/>
                <w:sz w:val="14"/>
                <w:szCs w:val="20"/>
              </w:rPr>
            </w:pPr>
          </w:p>
          <w:p w14:paraId="78DBDD96">
            <w:pPr>
              <w:pStyle w:val="NoSpacing"/>
              <w:jc w:val="both"/>
              <w:rPr>
                <w:rStyle w:val="Strong"/>
                <w:rFonts w:asciiTheme="majorHAnsi" w:hAnsiTheme="majorHAnsi"/>
                <w:i/>
                <w:sz w:val="10"/>
                <w:szCs w:val="20"/>
                <w:u w:val="single"/>
              </w:rPr>
            </w:pPr>
            <w:r>
              <w:rPr>
                <w:rStyle w:val="Strong"/>
                <w:rFonts w:asciiTheme="majorHAnsi" w:hAnsiTheme="majorHAnsi"/>
                <w:i/>
                <w:sz w:val="20"/>
                <w:szCs w:val="20"/>
              </w:rPr>
              <w:t>Project Overview</w:t>
            </w:r>
            <w:r>
              <w:rPr>
                <w:rStyle w:val="Strong"/>
                <w:rFonts w:asciiTheme="majorHAnsi" w:hAnsiTheme="majorHAnsi"/>
                <w:i/>
                <w:sz w:val="20"/>
                <w:szCs w:val="20"/>
                <w:u w:val="single"/>
              </w:rPr>
              <w:t>:</w:t>
            </w:r>
            <w:r>
              <w:t xml:space="preserve"> </w:t>
            </w:r>
            <w:r>
              <w:rPr>
                <w:rFonts w:asciiTheme="majorHAnsi" w:hAnsiTheme="majorHAnsi"/>
                <w:sz w:val="20"/>
                <w:szCs w:val="20"/>
                <w:lang w:val="en-GB"/>
              </w:rPr>
              <w:t>The E-Commerce Microservices Platform is designed as a scalable backend system to manage online shopping operations including user authentication, product management, order processing, payments, and notifications. The system uses a centralized API Gateway to route client requests to multiple microservices. It implements secure communication using JWT-based authentication and role-based authorization, ensuring controlled access for different user roles such as ADMIN and USER. The platform follows a reactive programming model using WebFlux for better performance and scalability.</w:t>
            </w:r>
          </w:p>
          <w:p w14:paraId="49F66023">
            <w:pPr>
              <w:pStyle w:val="NoSpacing"/>
              <w:rPr>
                <w:rStyle w:val="Strong"/>
                <w:rFonts w:asciiTheme="majorHAnsi" w:hAnsiTheme="majorHAnsi"/>
                <w:i/>
                <w:sz w:val="20"/>
                <w:szCs w:val="20"/>
                <w:u w:val="single"/>
              </w:rPr>
            </w:pPr>
          </w:p>
          <w:p w14:paraId="6F02807C">
            <w:pPr>
              <w:pStyle w:val="NoSpacing"/>
              <w:rPr>
                <w:rFonts w:asciiTheme="majorHAnsi" w:hAnsiTheme="majorHAnsi"/>
                <w:i/>
                <w:sz w:val="20"/>
                <w:szCs w:val="20"/>
                <w:u w:val="single"/>
              </w:rPr>
            </w:pPr>
            <w:r>
              <w:rPr>
                <w:rStyle w:val="Strong"/>
                <w:rFonts w:asciiTheme="majorHAnsi" w:hAnsiTheme="majorHAnsi"/>
                <w:i/>
                <w:sz w:val="20"/>
                <w:szCs w:val="20"/>
                <w:u w:val="single"/>
              </w:rPr>
              <w:t>Responsibilities:</w:t>
            </w:r>
          </w:p>
          <w:p w14:paraId="433C1E3A">
            <w:pPr>
              <w:pStyle w:val="NoSpacing"/>
              <w:numPr>
                <w:ilvl w:val="0"/>
                <w:numId w:val="3"/>
              </w:numPr>
              <w:ind w:left="425"/>
              <w:rPr>
                <w:rFonts w:asciiTheme="majorHAnsi" w:hAnsiTheme="majorHAnsi"/>
                <w:sz w:val="20"/>
                <w:szCs w:val="20"/>
              </w:rPr>
            </w:pPr>
            <w:r>
              <w:rPr>
                <w:rFonts w:asciiTheme="majorHAnsi" w:hAnsiTheme="majorHAnsi"/>
                <w:sz w:val="20"/>
                <w:szCs w:val="20"/>
              </w:rPr>
              <w:t>Designed and developed microservices architecture for E-Commerce platform</w:t>
            </w:r>
          </w:p>
          <w:p w14:paraId="56B4F1D3">
            <w:pPr>
              <w:pStyle w:val="NoSpacing"/>
              <w:numPr>
                <w:ilvl w:val="0"/>
                <w:numId w:val="3"/>
              </w:numPr>
              <w:ind w:left="425"/>
              <w:rPr>
                <w:rFonts w:asciiTheme="majorHAnsi" w:hAnsiTheme="majorHAnsi"/>
                <w:sz w:val="20"/>
                <w:szCs w:val="20"/>
              </w:rPr>
            </w:pPr>
            <w:r>
              <w:rPr>
                <w:rFonts w:asciiTheme="majorHAnsi" w:hAnsiTheme="majorHAnsi"/>
                <w:sz w:val="20"/>
                <w:szCs w:val="20"/>
              </w:rPr>
              <w:t>Built and tested REST APIs using Postman</w:t>
            </w:r>
          </w:p>
          <w:p w14:paraId="6C3854D6">
            <w:pPr>
              <w:pStyle w:val="NoSpacing"/>
              <w:numPr>
                <w:ilvl w:val="0"/>
                <w:numId w:val="3"/>
              </w:numPr>
              <w:ind w:left="425"/>
              <w:rPr>
                <w:rFonts w:asciiTheme="majorHAnsi" w:hAnsiTheme="majorHAnsi"/>
                <w:sz w:val="20"/>
                <w:szCs w:val="20"/>
              </w:rPr>
            </w:pPr>
            <w:r>
              <w:rPr>
                <w:rFonts w:asciiTheme="majorHAnsi" w:hAnsiTheme="majorHAnsi"/>
                <w:sz w:val="20"/>
                <w:szCs w:val="20"/>
              </w:rPr>
              <w:t>Database layers</w:t>
            </w:r>
          </w:p>
          <w:p w14:paraId="4B1E87FF">
            <w:pPr>
              <w:pStyle w:val="NoSpacing"/>
              <w:numPr>
                <w:ilvl w:val="0"/>
                <w:numId w:val="3"/>
              </w:numPr>
              <w:ind w:left="425"/>
              <w:rPr>
                <w:rFonts w:asciiTheme="majorHAnsi" w:hAnsiTheme="majorHAnsi"/>
                <w:sz w:val="20"/>
                <w:szCs w:val="20"/>
              </w:rPr>
            </w:pPr>
            <w:r>
              <w:rPr>
                <w:rFonts w:asciiTheme="majorHAnsi" w:hAnsiTheme="majorHAnsi"/>
                <w:sz w:val="20"/>
                <w:szCs w:val="20"/>
              </w:rPr>
              <w:t>Participated in debugging, testing, and performance optimization</w:t>
            </w:r>
          </w:p>
          <w:p w14:paraId="2EBA1658">
            <w:pPr>
              <w:pStyle w:val="NoSpacing"/>
              <w:ind w:left="425"/>
              <w:rPr>
                <w:rFonts w:asciiTheme="majorHAnsi" w:hAnsiTheme="majorHAnsi"/>
                <w:b/>
                <w:color w:val="366091" w:themeColor="accent1" w:themeShade="BF"/>
                <w:sz w:val="20"/>
                <w:szCs w:val="20"/>
                <w:lang w:val="en-US"/>
              </w:rPr>
            </w:pPr>
          </w:p>
          <w:p w14:paraId="5D57AD18">
            <w:pPr>
              <w:pStyle w:val="NoSpacing"/>
              <w:numPr>
                <w:ilvl w:val="0"/>
                <w:numId w:val="4"/>
              </w:numPr>
              <w:ind w:left="425"/>
              <w:rPr>
                <w:rFonts w:asciiTheme="majorHAnsi" w:hAnsiTheme="majorHAnsi"/>
                <w:b/>
                <w:color w:val="366091" w:themeColor="accent1" w:themeShade="BF"/>
                <w:sz w:val="20"/>
                <w:szCs w:val="20"/>
                <w:lang w:val="en-US"/>
              </w:rPr>
            </w:pPr>
            <w:r>
              <w:rPr>
                <w:rFonts w:asciiTheme="majorHAnsi" w:hAnsiTheme="majorHAnsi"/>
                <w:b/>
                <w:color w:val="366091" w:themeColor="accent1" w:themeShade="BF"/>
                <w:sz w:val="20"/>
                <w:szCs w:val="20"/>
                <w:u w:val="single"/>
                <w:lang w:val="en-US"/>
              </w:rPr>
              <w:t xml:space="preserve">Project Name : </w:t>
            </w:r>
            <w:r>
              <w:rPr>
                <w:rFonts w:asciiTheme="majorHAnsi" w:hAnsiTheme="majorHAnsi"/>
                <w:b/>
                <w:color w:val="366091" w:themeColor="accent1" w:themeShade="BF"/>
                <w:sz w:val="20"/>
                <w:szCs w:val="20"/>
                <w:u w:val="single"/>
              </w:rPr>
              <w:t>Learning Management System (LMS)</w:t>
            </w:r>
            <w:r>
              <w:rPr>
                <w:rFonts w:asciiTheme="majorHAnsi" w:hAnsiTheme="majorHAnsi"/>
                <w:b/>
                <w:color w:val="366091" w:themeColor="accent1" w:themeShade="BF"/>
                <w:sz w:val="20"/>
                <w:szCs w:val="20"/>
                <w:lang w:val="en-US"/>
              </w:rPr>
              <w:t xml:space="preserve">         [Dec 2023 – Jun 2025]</w:t>
            </w:r>
          </w:p>
          <w:p w14:paraId="6BED76F8">
            <w:pPr>
              <w:pStyle w:val="NoSpacing"/>
              <w:ind w:left="65"/>
              <w:rPr>
                <w:rFonts w:asciiTheme="majorHAnsi" w:hAnsiTheme="majorHAnsi"/>
                <w:color w:val="366091" w:themeColor="accent1" w:themeShade="BF"/>
                <w:sz w:val="10"/>
                <w:szCs w:val="20"/>
              </w:rPr>
            </w:pPr>
          </w:p>
          <w:p w14:paraId="642A5C10">
            <w:pPr>
              <w:pStyle w:val="NoSpacing"/>
              <w:ind w:left="425"/>
              <w:jc w:val="both"/>
              <w:rPr>
                <w:rFonts w:asciiTheme="majorHAnsi" w:hAnsiTheme="majorHAnsi"/>
                <w:bCs/>
                <w:sz w:val="20"/>
                <w:szCs w:val="20"/>
                <w:lang w:val="en-US"/>
              </w:rPr>
            </w:pPr>
            <w:r>
              <w:rPr>
                <w:rStyle w:val="Emphasis"/>
                <w:rFonts w:asciiTheme="majorHAnsi" w:hAnsiTheme="majorHAnsi"/>
                <w:b/>
                <w:sz w:val="20"/>
                <w:szCs w:val="20"/>
              </w:rPr>
              <w:t xml:space="preserve">Tech Stack: </w:t>
            </w:r>
            <w:r>
              <w:rPr>
                <w:rStyle w:val="Emphasis"/>
                <w:rFonts w:asciiTheme="majorHAnsi" w:hAnsiTheme="majorHAnsi"/>
                <w:bCs/>
                <w:sz w:val="20"/>
                <w:szCs w:val="20"/>
              </w:rPr>
              <w:t xml:space="preserve">Java, Spring Boot, </w:t>
            </w:r>
            <w:r>
              <w:rPr>
                <w:rStyle w:val="Emphasis"/>
                <w:rFonts w:asciiTheme="majorHAnsi" w:hAnsiTheme="majorHAnsi"/>
                <w:bCs/>
                <w:sz w:val="20"/>
                <w:szCs w:val="20"/>
                <w:lang w:val="en-US"/>
              </w:rPr>
              <w:t xml:space="preserve">Microservices, </w:t>
            </w:r>
            <w:r>
              <w:rPr>
                <w:rStyle w:val="Emphasis"/>
                <w:rFonts w:asciiTheme="majorHAnsi" w:hAnsiTheme="majorHAnsi"/>
                <w:bCs/>
                <w:sz w:val="20"/>
                <w:szCs w:val="20"/>
              </w:rPr>
              <w:t xml:space="preserve">JSP, </w:t>
            </w:r>
            <w:r>
              <w:rPr>
                <w:rStyle w:val="Emphasis"/>
                <w:rFonts w:asciiTheme="majorHAnsi" w:hAnsiTheme="majorHAnsi"/>
                <w:bCs/>
                <w:sz w:val="20"/>
                <w:szCs w:val="20"/>
                <w:lang w:val="en-US"/>
              </w:rPr>
              <w:t xml:space="preserve">Hibernate, </w:t>
            </w:r>
            <w:r>
              <w:rPr>
                <w:rStyle w:val="Emphasis"/>
                <w:rFonts w:asciiTheme="majorHAnsi" w:hAnsiTheme="majorHAnsi"/>
                <w:bCs/>
                <w:sz w:val="20"/>
                <w:szCs w:val="20"/>
              </w:rPr>
              <w:t xml:space="preserve">SQL, </w:t>
            </w:r>
            <w:r>
              <w:rPr>
                <w:rStyle w:val="Emphasis"/>
                <w:rFonts w:asciiTheme="majorHAnsi" w:hAnsiTheme="majorHAnsi"/>
                <w:bCs/>
                <w:sz w:val="20"/>
                <w:szCs w:val="20"/>
                <w:lang w:val="en-US"/>
              </w:rPr>
              <w:t xml:space="preserve">React, AWS, </w:t>
            </w:r>
            <w:r>
              <w:rPr>
                <w:rStyle w:val="Emphasis"/>
                <w:rFonts w:asciiTheme="majorHAnsi" w:hAnsiTheme="majorHAnsi"/>
                <w:bCs/>
                <w:sz w:val="20"/>
                <w:szCs w:val="20"/>
              </w:rPr>
              <w:t>JavaScript  jQuery, AJAX, Bootstrap</w:t>
            </w:r>
            <w:r>
              <w:rPr>
                <w:rStyle w:val="Emphasis"/>
                <w:rFonts w:asciiTheme="majorHAnsi" w:hAnsiTheme="majorHAnsi"/>
                <w:bCs/>
                <w:sz w:val="20"/>
                <w:szCs w:val="20"/>
                <w:lang w:val="en-US"/>
              </w:rPr>
              <w:t>, Rest API, Jenkins, Jira, Junit, GIT, Postman, IntelliJ, SonarQube.</w:t>
            </w:r>
          </w:p>
          <w:p w14:paraId="7B94B4A0">
            <w:pPr>
              <w:pStyle w:val="NoSpacing"/>
              <w:rPr>
                <w:rFonts w:asciiTheme="majorHAnsi" w:hAnsiTheme="majorHAnsi"/>
                <w:sz w:val="12"/>
                <w:szCs w:val="20"/>
              </w:rPr>
            </w:pPr>
          </w:p>
          <w:p w14:paraId="6DC25BE2">
            <w:pPr>
              <w:pStyle w:val="NoSpacing"/>
              <w:jc w:val="both"/>
              <w:rPr>
                <w:rFonts w:asciiTheme="majorHAnsi" w:hAnsiTheme="majorHAnsi"/>
                <w:sz w:val="20"/>
                <w:szCs w:val="20"/>
              </w:rPr>
            </w:pPr>
            <w:r>
              <w:rPr>
                <w:rStyle w:val="Strong"/>
                <w:rFonts w:asciiTheme="majorHAnsi" w:hAnsiTheme="majorHAnsi"/>
                <w:i/>
                <w:sz w:val="20"/>
                <w:szCs w:val="20"/>
              </w:rPr>
              <w:t>Project Overview:</w:t>
            </w:r>
            <w:r>
              <w:rPr>
                <w:rFonts w:asciiTheme="majorHAnsi" w:hAnsiTheme="majorHAnsi"/>
                <w:sz w:val="20"/>
                <w:szCs w:val="20"/>
              </w:rPr>
              <w:t xml:space="preserve"> Developed a web-based Learning Management System to streamline training operations and performance tracking. The platform supports curriculum creation, certification tracking, e-learning, assessments, event scheduling, reporting, and email integration for site managers, admins, learners, instructors, and line managers.</w:t>
            </w:r>
          </w:p>
          <w:p w14:paraId="7D47842E">
            <w:pPr>
              <w:pStyle w:val="NoSpacing"/>
              <w:rPr>
                <w:rFonts w:asciiTheme="majorHAnsi" w:hAnsiTheme="majorHAnsi"/>
                <w:b/>
                <w:i/>
                <w:iCs/>
                <w:sz w:val="10"/>
                <w:szCs w:val="20"/>
              </w:rPr>
            </w:pPr>
          </w:p>
          <w:p w14:paraId="6A87E6FF">
            <w:pPr>
              <w:pStyle w:val="NoSpacing"/>
              <w:rPr>
                <w:rStyle w:val="Strong"/>
                <w:rFonts w:asciiTheme="majorHAnsi" w:hAnsiTheme="majorHAnsi"/>
                <w:i/>
                <w:sz w:val="20"/>
                <w:szCs w:val="20"/>
                <w:u w:val="single"/>
              </w:rPr>
            </w:pPr>
            <w:r>
              <w:rPr>
                <w:rStyle w:val="Strong"/>
                <w:rFonts w:asciiTheme="majorHAnsi" w:hAnsiTheme="majorHAnsi"/>
                <w:i/>
                <w:sz w:val="20"/>
                <w:szCs w:val="20"/>
                <w:u w:val="single"/>
              </w:rPr>
              <w:t>Key Contributions:-</w:t>
            </w:r>
          </w:p>
          <w:p w14:paraId="2E3D6598">
            <w:pPr>
              <w:pStyle w:val="NoSpacing"/>
              <w:rPr>
                <w:rFonts w:asciiTheme="majorHAnsi" w:hAnsiTheme="majorHAnsi"/>
                <w:i/>
                <w:sz w:val="10"/>
                <w:szCs w:val="20"/>
                <w:u w:val="single"/>
              </w:rPr>
            </w:pPr>
          </w:p>
          <w:p w14:paraId="51E9EAA8">
            <w:pPr>
              <w:pStyle w:val="NoSpacing"/>
              <w:numPr>
                <w:ilvl w:val="0"/>
                <w:numId w:val="3"/>
              </w:numPr>
              <w:ind w:left="425"/>
              <w:jc w:val="both"/>
              <w:rPr>
                <w:rFonts w:eastAsia="Times New Roman" w:asciiTheme="majorHAnsi" w:hAnsiTheme="majorHAnsi"/>
                <w:sz w:val="20"/>
                <w:szCs w:val="20"/>
              </w:rPr>
            </w:pPr>
            <w:r>
              <w:rPr>
                <w:rFonts w:eastAsia="Times New Roman" w:asciiTheme="majorHAnsi" w:hAnsiTheme="majorHAnsi"/>
                <w:b/>
                <w:bCs/>
                <w:sz w:val="20"/>
                <w:szCs w:val="20"/>
              </w:rPr>
              <w:t>Calendar Integration &amp; Automation</w:t>
            </w:r>
            <w:r>
              <w:rPr>
                <w:rFonts w:eastAsia="Times New Roman" w:asciiTheme="majorHAnsi" w:hAnsiTheme="majorHAnsi"/>
                <w:sz w:val="20"/>
                <w:szCs w:val="20"/>
              </w:rPr>
              <w:t>: Synced events with Google/MS Teams calendars, enabling RSVP, recurrence, and holiday exclusions.</w:t>
            </w:r>
          </w:p>
          <w:p w14:paraId="0DBEA8FE">
            <w:pPr>
              <w:pStyle w:val="NoSpacing"/>
              <w:numPr>
                <w:ilvl w:val="0"/>
                <w:numId w:val="3"/>
              </w:numPr>
              <w:ind w:left="425"/>
              <w:jc w:val="both"/>
              <w:rPr>
                <w:rFonts w:eastAsia="Times New Roman" w:asciiTheme="majorHAnsi" w:hAnsiTheme="majorHAnsi"/>
                <w:sz w:val="20"/>
                <w:szCs w:val="20"/>
              </w:rPr>
            </w:pPr>
            <w:r>
              <w:rPr>
                <w:rFonts w:eastAsia="Times New Roman" w:asciiTheme="majorHAnsi" w:hAnsiTheme="majorHAnsi"/>
                <w:b/>
                <w:bCs/>
                <w:sz w:val="20"/>
                <w:szCs w:val="20"/>
              </w:rPr>
              <w:t>Rule-Based Auto Assignment</w:t>
            </w:r>
            <w:r>
              <w:rPr>
                <w:rFonts w:eastAsia="Times New Roman" w:asciiTheme="majorHAnsi" w:hAnsiTheme="majorHAnsi"/>
                <w:sz w:val="20"/>
                <w:szCs w:val="20"/>
              </w:rPr>
              <w:t>: Automated learning path, curriculum, and certificate assignments based on role, grade, gender, hierarchy, and DOJ.</w:t>
            </w:r>
          </w:p>
          <w:p w14:paraId="1B71506C">
            <w:pPr>
              <w:pStyle w:val="NoSpacing"/>
              <w:numPr>
                <w:ilvl w:val="0"/>
                <w:numId w:val="3"/>
              </w:numPr>
              <w:ind w:left="425"/>
              <w:jc w:val="both"/>
              <w:rPr>
                <w:rFonts w:eastAsia="Times New Roman" w:asciiTheme="majorHAnsi" w:hAnsiTheme="majorHAnsi"/>
                <w:sz w:val="20"/>
                <w:szCs w:val="20"/>
              </w:rPr>
            </w:pPr>
            <w:r>
              <w:rPr>
                <w:rFonts w:eastAsia="Times New Roman" w:asciiTheme="majorHAnsi" w:hAnsiTheme="majorHAnsi"/>
                <w:b/>
                <w:bCs/>
                <w:sz w:val="20"/>
                <w:szCs w:val="20"/>
              </w:rPr>
              <w:t>Training Request Workflow Enhancement</w:t>
            </w:r>
            <w:r>
              <w:rPr>
                <w:rFonts w:eastAsia="Times New Roman" w:asciiTheme="majorHAnsi" w:hAnsiTheme="majorHAnsi"/>
                <w:sz w:val="20"/>
                <w:szCs w:val="20"/>
              </w:rPr>
              <w:t>: Streamlined requests with mandatory source, request IDs, branded PDFs, and type-based categorization.</w:t>
            </w:r>
          </w:p>
          <w:p w14:paraId="21480C1B">
            <w:pPr>
              <w:pStyle w:val="NoSpacing"/>
              <w:numPr>
                <w:ilvl w:val="0"/>
                <w:numId w:val="3"/>
              </w:numPr>
              <w:ind w:left="425"/>
              <w:jc w:val="both"/>
              <w:rPr>
                <w:rFonts w:eastAsia="Times New Roman" w:asciiTheme="majorHAnsi" w:hAnsiTheme="majorHAnsi"/>
                <w:sz w:val="20"/>
                <w:szCs w:val="20"/>
              </w:rPr>
            </w:pPr>
            <w:r>
              <w:rPr>
                <w:rFonts w:eastAsia="Times New Roman" w:asciiTheme="majorHAnsi" w:hAnsiTheme="majorHAnsi"/>
                <w:b/>
                <w:bCs/>
                <w:sz w:val="20"/>
                <w:szCs w:val="20"/>
              </w:rPr>
              <w:t>Instructor Engagement Module</w:t>
            </w:r>
            <w:r>
              <w:rPr>
                <w:rFonts w:eastAsia="Times New Roman" w:asciiTheme="majorHAnsi" w:hAnsiTheme="majorHAnsi"/>
                <w:sz w:val="20"/>
                <w:szCs w:val="20"/>
              </w:rPr>
              <w:t>: Enabled instructors to manage nominations and approve learner requests for better transparency.</w:t>
            </w:r>
          </w:p>
          <w:p w14:paraId="330F062B">
            <w:pPr>
              <w:pStyle w:val="NoSpacing"/>
              <w:numPr>
                <w:ilvl w:val="0"/>
                <w:numId w:val="3"/>
              </w:numPr>
              <w:ind w:left="425"/>
              <w:jc w:val="both"/>
              <w:rPr>
                <w:rFonts w:eastAsia="Times New Roman" w:asciiTheme="majorHAnsi" w:hAnsiTheme="majorHAnsi"/>
                <w:sz w:val="20"/>
                <w:szCs w:val="20"/>
              </w:rPr>
            </w:pPr>
            <w:r>
              <w:rPr>
                <w:rFonts w:eastAsia="Times New Roman" w:asciiTheme="majorHAnsi" w:hAnsiTheme="majorHAnsi"/>
                <w:b/>
                <w:bCs/>
                <w:sz w:val="20"/>
                <w:szCs w:val="20"/>
              </w:rPr>
              <w:t>Post-Program Framework</w:t>
            </w:r>
            <w:r>
              <w:rPr>
                <w:rFonts w:eastAsia="Times New Roman" w:asciiTheme="majorHAnsi" w:hAnsiTheme="majorHAnsi"/>
                <w:sz w:val="20"/>
                <w:szCs w:val="20"/>
              </w:rPr>
              <w:t xml:space="preserve">: </w:t>
            </w:r>
            <w:r>
              <w:rPr>
                <w:rFonts w:asciiTheme="majorHAnsi" w:hAnsiTheme="majorHAnsi"/>
                <w:sz w:val="20"/>
                <w:szCs w:val="20"/>
              </w:rPr>
              <w:t>Implemented scheduled post-program email delivery of learning materials (PDFs, docs, videos) to enhance learner retention after course completion.</w:t>
            </w:r>
          </w:p>
          <w:p w14:paraId="7AEA78FF">
            <w:pPr>
              <w:pStyle w:val="NoSpacing"/>
              <w:numPr>
                <w:ilvl w:val="0"/>
                <w:numId w:val="3"/>
              </w:numPr>
              <w:ind w:left="425"/>
              <w:jc w:val="both"/>
              <w:rPr>
                <w:rFonts w:eastAsia="Times New Roman" w:asciiTheme="majorHAnsi" w:hAnsiTheme="majorHAnsi"/>
                <w:sz w:val="20"/>
                <w:szCs w:val="20"/>
              </w:rPr>
            </w:pPr>
            <w:r>
              <w:rPr>
                <w:rFonts w:eastAsia="Times New Roman" w:asciiTheme="majorHAnsi" w:hAnsiTheme="majorHAnsi"/>
                <w:b/>
                <w:bCs/>
                <w:sz w:val="20"/>
                <w:szCs w:val="20"/>
              </w:rPr>
              <w:t>Dashboards &amp; Bulk Uploads</w:t>
            </w:r>
            <w:r>
              <w:rPr>
                <w:rFonts w:eastAsia="Times New Roman" w:asciiTheme="majorHAnsi" w:hAnsiTheme="majorHAnsi"/>
                <w:sz w:val="20"/>
                <w:szCs w:val="20"/>
              </w:rPr>
              <w:t>: Developed real-time dashboards for managers and simplified bulk uploads via Excel for multiple learning components.</w:t>
            </w:r>
          </w:p>
          <w:p w14:paraId="7CE5065F">
            <w:pPr>
              <w:pStyle w:val="NoSpacing"/>
              <w:numPr>
                <w:ilvl w:val="0"/>
                <w:numId w:val="3"/>
              </w:numPr>
              <w:ind w:left="425"/>
              <w:jc w:val="both"/>
              <w:rPr>
                <w:rFonts w:eastAsia="Times New Roman" w:asciiTheme="majorHAnsi" w:hAnsiTheme="majorHAnsi"/>
                <w:sz w:val="20"/>
                <w:szCs w:val="20"/>
              </w:rPr>
            </w:pPr>
            <w:r>
              <w:rPr>
                <w:rFonts w:eastAsia="Times New Roman" w:asciiTheme="majorHAnsi" w:hAnsiTheme="majorHAnsi"/>
                <w:b/>
                <w:bCs/>
                <w:sz w:val="20"/>
                <w:szCs w:val="20"/>
              </w:rPr>
              <w:t>System Performance &amp; Curriculum Automation</w:t>
            </w:r>
            <w:r>
              <w:rPr>
                <w:rFonts w:eastAsia="Times New Roman" w:asciiTheme="majorHAnsi" w:hAnsiTheme="majorHAnsi"/>
                <w:sz w:val="20"/>
                <w:szCs w:val="20"/>
              </w:rPr>
              <w:t>: Enhanced system speed with code optimization and dynamic UI; automated curriculum approvals via past validation.</w:t>
            </w:r>
          </w:p>
          <w:p w14:paraId="5CBBD0F8">
            <w:pPr>
              <w:pStyle w:val="NoSpacing"/>
              <w:numPr>
                <w:ilvl w:val="0"/>
                <w:numId w:val="3"/>
              </w:numPr>
              <w:ind w:left="425"/>
              <w:jc w:val="both"/>
              <w:rPr>
                <w:rFonts w:eastAsia="Times New Roman" w:asciiTheme="majorHAnsi" w:hAnsiTheme="majorHAnsi"/>
                <w:sz w:val="20"/>
                <w:szCs w:val="20"/>
              </w:rPr>
            </w:pPr>
            <w:r>
              <w:rPr>
                <w:rFonts w:eastAsia="Times New Roman" w:asciiTheme="majorHAnsi" w:hAnsiTheme="majorHAnsi"/>
                <w:b/>
                <w:bCs/>
                <w:sz w:val="20"/>
                <w:szCs w:val="20"/>
              </w:rPr>
              <w:t>Advanced Reporting &amp; Email Automation</w:t>
            </w:r>
            <w:r>
              <w:rPr>
                <w:rFonts w:eastAsia="Times New Roman" w:asciiTheme="majorHAnsi" w:hAnsiTheme="majorHAnsi"/>
                <w:sz w:val="20"/>
                <w:szCs w:val="20"/>
              </w:rPr>
              <w:t>: Delivered detailed learning analytics and set up scheduled/on-demand email alerts for key actions.</w:t>
            </w:r>
          </w:p>
          <w:p w14:paraId="682C1B7C">
            <w:pPr>
              <w:pStyle w:val="NoSpacing"/>
              <w:rPr>
                <w:rStyle w:val="Strong"/>
                <w:rFonts w:asciiTheme="majorHAnsi" w:hAnsiTheme="majorHAnsi"/>
                <w:i/>
                <w:sz w:val="10"/>
                <w:szCs w:val="20"/>
                <w:u w:val="single"/>
              </w:rPr>
            </w:pPr>
          </w:p>
          <w:p w14:paraId="35801246">
            <w:pPr>
              <w:pStyle w:val="NoSpacing"/>
              <w:rPr>
                <w:rStyle w:val="Strong"/>
                <w:rFonts w:asciiTheme="majorHAnsi" w:hAnsiTheme="majorHAnsi"/>
                <w:i/>
                <w:sz w:val="20"/>
                <w:szCs w:val="20"/>
                <w:u w:val="single"/>
              </w:rPr>
            </w:pPr>
            <w:r>
              <w:rPr>
                <w:rStyle w:val="Strong"/>
                <w:rFonts w:asciiTheme="majorHAnsi" w:hAnsiTheme="majorHAnsi"/>
                <w:i/>
                <w:sz w:val="20"/>
                <w:szCs w:val="20"/>
                <w:u w:val="single"/>
              </w:rPr>
              <w:t>Responsibilities:-</w:t>
            </w:r>
          </w:p>
          <w:p w14:paraId="1055C970">
            <w:pPr>
              <w:pStyle w:val="NoSpacing"/>
              <w:rPr>
                <w:sz w:val="10"/>
              </w:rPr>
            </w:pPr>
          </w:p>
          <w:p w14:paraId="3179772E">
            <w:pPr>
              <w:pStyle w:val="NoSpacing"/>
              <w:numPr>
                <w:ilvl w:val="0"/>
                <w:numId w:val="3"/>
              </w:numPr>
              <w:ind w:left="425"/>
              <w:rPr>
                <w:rFonts w:asciiTheme="majorHAnsi" w:hAnsiTheme="majorHAnsi"/>
                <w:sz w:val="20"/>
                <w:szCs w:val="20"/>
              </w:rPr>
            </w:pPr>
            <w:r>
              <w:rPr>
                <w:rFonts w:asciiTheme="majorHAnsi" w:hAnsiTheme="majorHAnsi"/>
                <w:sz w:val="20"/>
                <w:szCs w:val="20"/>
              </w:rPr>
              <w:t>Participated in project planning and requirements gathering.</w:t>
            </w:r>
          </w:p>
          <w:p w14:paraId="6551BA86">
            <w:pPr>
              <w:pStyle w:val="NoSpacing"/>
              <w:numPr>
                <w:ilvl w:val="0"/>
                <w:numId w:val="3"/>
              </w:numPr>
              <w:ind w:left="425"/>
              <w:rPr>
                <w:rFonts w:asciiTheme="majorHAnsi" w:hAnsiTheme="majorHAnsi"/>
                <w:sz w:val="20"/>
                <w:szCs w:val="20"/>
              </w:rPr>
            </w:pPr>
            <w:r>
              <w:rPr>
                <w:rFonts w:asciiTheme="majorHAnsi" w:hAnsiTheme="majorHAnsi"/>
                <w:sz w:val="20"/>
                <w:szCs w:val="20"/>
              </w:rPr>
              <w:t>Handled full-stack development including frontend, backend services, and database queries.</w:t>
            </w:r>
          </w:p>
          <w:p w14:paraId="0A09C4F1">
            <w:pPr>
              <w:pStyle w:val="NoSpacing"/>
              <w:numPr>
                <w:ilvl w:val="0"/>
                <w:numId w:val="3"/>
              </w:numPr>
              <w:ind w:left="425"/>
              <w:rPr>
                <w:rFonts w:asciiTheme="majorHAnsi" w:hAnsiTheme="majorHAnsi"/>
                <w:sz w:val="20"/>
                <w:szCs w:val="20"/>
              </w:rPr>
            </w:pPr>
            <w:r>
              <w:rPr>
                <w:rFonts w:asciiTheme="majorHAnsi" w:hAnsiTheme="majorHAnsi"/>
                <w:sz w:val="20"/>
                <w:szCs w:val="20"/>
              </w:rPr>
              <w:t>Executed debugging and troubleshooting to ensure high-quality deliverables.</w:t>
            </w:r>
          </w:p>
          <w:p w14:paraId="722ABADC">
            <w:pPr>
              <w:pStyle w:val="NoSpacing"/>
              <w:numPr>
                <w:ilvl w:val="0"/>
                <w:numId w:val="3"/>
              </w:numPr>
              <w:ind w:left="425"/>
              <w:rPr>
                <w:rFonts w:asciiTheme="majorHAnsi" w:hAnsiTheme="majorHAnsi"/>
                <w:sz w:val="20"/>
                <w:szCs w:val="20"/>
              </w:rPr>
            </w:pPr>
            <w:r>
              <w:rPr>
                <w:rFonts w:asciiTheme="majorHAnsi" w:hAnsiTheme="majorHAnsi"/>
                <w:sz w:val="20"/>
                <w:szCs w:val="20"/>
              </w:rPr>
              <w:t>Experience in developing highly interactive web applications utilizing Angular.</w:t>
            </w:r>
          </w:p>
          <w:p w14:paraId="0F3F8A84">
            <w:pPr>
              <w:pStyle w:val="NoSpacing"/>
              <w:numPr>
                <w:ilvl w:val="0"/>
                <w:numId w:val="3"/>
              </w:numPr>
              <w:ind w:left="425"/>
              <w:rPr>
                <w:rFonts w:asciiTheme="majorHAnsi" w:hAnsiTheme="majorHAnsi"/>
                <w:sz w:val="20"/>
                <w:szCs w:val="20"/>
              </w:rPr>
            </w:pPr>
            <w:r>
              <w:rPr>
                <w:rFonts w:asciiTheme="majorHAnsi" w:hAnsiTheme="majorHAnsi"/>
                <w:sz w:val="20"/>
                <w:szCs w:val="20"/>
              </w:rPr>
              <w:t>Good experience in developing the single-page applications using Angular.</w:t>
            </w:r>
          </w:p>
          <w:p w14:paraId="6D18E494">
            <w:pPr>
              <w:pStyle w:val="NoSpacing"/>
              <w:rPr>
                <w:rFonts w:asciiTheme="majorHAnsi" w:hAnsiTheme="majorHAnsi"/>
                <w:sz w:val="24"/>
                <w:szCs w:val="20"/>
              </w:rPr>
            </w:pPr>
          </w:p>
          <w:p w14:paraId="6D392E4A">
            <w:pPr>
              <w:pStyle w:val="NoSpacing"/>
              <w:numPr>
                <w:ilvl w:val="0"/>
                <w:numId w:val="4"/>
              </w:numPr>
              <w:ind w:left="425"/>
              <w:rPr>
                <w:rFonts w:asciiTheme="majorHAnsi" w:hAnsiTheme="majorHAnsi"/>
                <w:b/>
                <w:color w:val="366091" w:themeColor="accent1" w:themeShade="BF"/>
                <w:sz w:val="20"/>
                <w:szCs w:val="20"/>
                <w:lang w:val="en-US"/>
              </w:rPr>
            </w:pPr>
            <w:r>
              <w:rPr>
                <w:rFonts w:asciiTheme="majorHAnsi" w:hAnsiTheme="majorHAnsi"/>
                <w:b/>
                <w:color w:val="366091" w:themeColor="accent1" w:themeShade="BF"/>
                <w:sz w:val="20"/>
                <w:szCs w:val="20"/>
                <w:u w:val="single"/>
                <w:lang w:val="en-US"/>
              </w:rPr>
              <w:t xml:space="preserve">Project Name : </w:t>
            </w:r>
            <w:r>
              <w:rPr>
                <w:rFonts w:asciiTheme="majorHAnsi" w:hAnsiTheme="majorHAnsi"/>
                <w:b/>
                <w:color w:val="366091" w:themeColor="accent1" w:themeShade="BF"/>
                <w:sz w:val="20"/>
                <w:szCs w:val="20"/>
                <w:u w:val="single"/>
                <w:lang w:val="en-GB"/>
              </w:rPr>
              <w:t>Price Labs</w:t>
            </w:r>
            <w:r>
              <w:rPr>
                <w:rFonts w:asciiTheme="majorHAnsi" w:hAnsiTheme="majorHAnsi"/>
                <w:b/>
                <w:color w:val="366091" w:themeColor="accent1" w:themeShade="BF"/>
                <w:sz w:val="20"/>
                <w:szCs w:val="20"/>
                <w:lang w:val="en-US"/>
              </w:rPr>
              <w:t xml:space="preserve">                                                               [Apr 2022 – Nov 2023]</w:t>
            </w:r>
          </w:p>
          <w:p w14:paraId="59D130C0">
            <w:pPr>
              <w:pStyle w:val="NoSpacing"/>
              <w:numPr>
                <w:ilvl w:val="0"/>
                <w:numId w:val="4"/>
              </w:numPr>
              <w:ind w:left="425"/>
              <w:rPr>
                <w:rFonts w:asciiTheme="majorHAnsi" w:hAnsiTheme="majorHAnsi"/>
                <w:b/>
                <w:color w:val="366091" w:themeColor="accent1" w:themeShade="BF"/>
                <w:sz w:val="20"/>
                <w:szCs w:val="20"/>
                <w:u w:val="single"/>
                <w:lang w:val="en-US"/>
              </w:rPr>
            </w:pPr>
            <w:r>
              <w:rPr>
                <w:rFonts w:asciiTheme="majorHAnsi" w:hAnsiTheme="majorHAnsi"/>
                <w:b/>
                <w:color w:val="366091" w:themeColor="accent1" w:themeShade="BF"/>
                <w:sz w:val="20"/>
                <w:szCs w:val="20"/>
                <w:u w:val="single"/>
                <w:lang w:val="en-US"/>
              </w:rPr>
              <w:t xml:space="preserve">Client Name : </w:t>
            </w:r>
            <w:r>
              <w:rPr>
                <w:rFonts w:asciiTheme="majorHAnsi" w:hAnsiTheme="majorHAnsi"/>
                <w:b/>
                <w:color w:val="366091" w:themeColor="accent1" w:themeShade="BF"/>
                <w:sz w:val="20"/>
                <w:szCs w:val="20"/>
                <w:u w:val="single"/>
                <w:lang w:val="en-GB"/>
              </w:rPr>
              <w:t>BNL Bank</w:t>
            </w:r>
          </w:p>
          <w:p w14:paraId="21CFBB10">
            <w:pPr>
              <w:pStyle w:val="NoSpacing"/>
              <w:ind w:left="65"/>
              <w:rPr>
                <w:rFonts w:asciiTheme="majorHAnsi" w:hAnsiTheme="majorHAnsi"/>
                <w:b/>
                <w:bCs/>
                <w:color w:val="366091" w:themeColor="accent1" w:themeShade="BF"/>
                <w:sz w:val="10"/>
                <w:szCs w:val="20"/>
              </w:rPr>
            </w:pPr>
          </w:p>
          <w:p w14:paraId="552A25E4">
            <w:pPr>
              <w:pStyle w:val="NoSpacing"/>
              <w:ind w:left="425"/>
              <w:rPr>
                <w:rFonts w:asciiTheme="majorHAnsi" w:hAnsiTheme="majorHAnsi"/>
                <w:b/>
                <w:bCs/>
                <w:sz w:val="20"/>
                <w:szCs w:val="20"/>
                <w:lang w:val="en-US"/>
              </w:rPr>
            </w:pPr>
            <w:r>
              <w:rPr>
                <w:rStyle w:val="Emphasis"/>
                <w:rFonts w:asciiTheme="majorHAnsi" w:hAnsiTheme="majorHAnsi"/>
                <w:b/>
                <w:sz w:val="20"/>
                <w:szCs w:val="20"/>
              </w:rPr>
              <w:t>Tech Stack:</w:t>
            </w:r>
            <w:r>
              <w:rPr>
                <w:rStyle w:val="Emphasis"/>
                <w:rFonts w:asciiTheme="majorHAnsi" w:hAnsiTheme="majorHAnsi"/>
                <w:sz w:val="20"/>
                <w:szCs w:val="20"/>
                <w:lang w:val="en-US"/>
              </w:rPr>
              <w:t>Java,Spring boot,Microservices,Spring,Eclipse,Rest API,SonarQube,Junit,Swagger,SQL.</w:t>
            </w:r>
          </w:p>
          <w:p w14:paraId="4B34C068">
            <w:pPr>
              <w:pStyle w:val="NoSpacing"/>
              <w:ind w:left="60"/>
              <w:rPr>
                <w:rStyle w:val="Strong"/>
                <w:rFonts w:asciiTheme="majorHAnsi" w:hAnsiTheme="majorHAnsi"/>
                <w:sz w:val="14"/>
                <w:szCs w:val="20"/>
              </w:rPr>
            </w:pPr>
          </w:p>
          <w:p w14:paraId="45EF059E">
            <w:pPr>
              <w:pStyle w:val="NoSpacing"/>
              <w:rPr>
                <w:rFonts w:asciiTheme="majorHAnsi" w:hAnsiTheme="majorHAnsi"/>
                <w:sz w:val="20"/>
                <w:szCs w:val="20"/>
                <w:lang w:val="en-GB"/>
              </w:rPr>
            </w:pPr>
            <w:r>
              <w:rPr>
                <w:rStyle w:val="Strong"/>
                <w:rFonts w:asciiTheme="majorHAnsi" w:hAnsiTheme="majorHAnsi"/>
                <w:i/>
                <w:sz w:val="20"/>
                <w:szCs w:val="20"/>
              </w:rPr>
              <w:t>Project Overview</w:t>
            </w:r>
            <w:r>
              <w:rPr>
                <w:rStyle w:val="Strong"/>
                <w:rFonts w:asciiTheme="majorHAnsi" w:hAnsiTheme="majorHAnsi"/>
                <w:i/>
                <w:sz w:val="20"/>
                <w:szCs w:val="20"/>
                <w:u w:val="single"/>
              </w:rPr>
              <w:t>:</w:t>
            </w:r>
            <w:r>
              <w:rPr>
                <w:rFonts w:asciiTheme="majorHAnsi" w:hAnsiTheme="majorHAnsi"/>
                <w:sz w:val="20"/>
                <w:szCs w:val="20"/>
                <w:lang w:val="en-GB"/>
              </w:rPr>
              <w:t>Price labs is a banking project.Which deals with end to end online transactions of costumer,banking needs.There are 5 Sub-projects.I worked on Contrarian modules which deals with back-end services of project,where we use to implement business logic on adopter layer storing &amp; fetching the data from the databases and exposing the rest API.</w:t>
            </w:r>
          </w:p>
          <w:p w14:paraId="1DA3B95C">
            <w:pPr>
              <w:pStyle w:val="NoSpacing"/>
              <w:rPr>
                <w:rStyle w:val="Strong"/>
                <w:rFonts w:asciiTheme="majorHAnsi" w:hAnsiTheme="majorHAnsi"/>
                <w:i/>
                <w:sz w:val="10"/>
                <w:szCs w:val="20"/>
                <w:u w:val="single"/>
              </w:rPr>
            </w:pPr>
          </w:p>
          <w:p w14:paraId="22AF344A">
            <w:pPr>
              <w:pStyle w:val="NoSpacing"/>
              <w:rPr>
                <w:rFonts w:asciiTheme="majorHAnsi" w:hAnsiTheme="majorHAnsi"/>
                <w:i/>
                <w:sz w:val="20"/>
                <w:szCs w:val="20"/>
                <w:u w:val="single"/>
              </w:rPr>
            </w:pPr>
            <w:r>
              <w:rPr>
                <w:rStyle w:val="Strong"/>
                <w:rFonts w:asciiTheme="majorHAnsi" w:hAnsiTheme="majorHAnsi"/>
                <w:i/>
                <w:sz w:val="20"/>
                <w:szCs w:val="20"/>
                <w:u w:val="single"/>
              </w:rPr>
              <w:t>Responsibilities:</w:t>
            </w:r>
          </w:p>
          <w:p w14:paraId="73327A4E">
            <w:pPr>
              <w:pStyle w:val="NoSpacing"/>
              <w:numPr>
                <w:ilvl w:val="0"/>
                <w:numId w:val="3"/>
              </w:numPr>
              <w:ind w:left="425"/>
              <w:rPr>
                <w:rFonts w:asciiTheme="majorHAnsi" w:hAnsiTheme="majorHAnsi"/>
                <w:sz w:val="20"/>
                <w:szCs w:val="20"/>
              </w:rPr>
            </w:pPr>
            <w:r>
              <w:rPr>
                <w:rFonts w:asciiTheme="majorHAnsi" w:hAnsiTheme="majorHAnsi"/>
                <w:sz w:val="20"/>
                <w:szCs w:val="20"/>
              </w:rPr>
              <w:t>Contributed to project planning and requirement analysis.</w:t>
            </w:r>
          </w:p>
          <w:p w14:paraId="706F37E5">
            <w:pPr>
              <w:pStyle w:val="NoSpacing"/>
              <w:numPr>
                <w:ilvl w:val="0"/>
                <w:numId w:val="3"/>
              </w:numPr>
              <w:ind w:left="425"/>
              <w:rPr>
                <w:rFonts w:asciiTheme="majorHAnsi" w:hAnsiTheme="majorHAnsi"/>
                <w:sz w:val="20"/>
                <w:szCs w:val="20"/>
              </w:rPr>
            </w:pPr>
            <w:r>
              <w:rPr>
                <w:rFonts w:asciiTheme="majorHAnsi" w:hAnsiTheme="majorHAnsi"/>
                <w:sz w:val="20"/>
                <w:szCs w:val="20"/>
              </w:rPr>
              <w:t>Delivered end-to-end application development across frontend, backend, and database layers.</w:t>
            </w:r>
          </w:p>
          <w:p w14:paraId="7525A358">
            <w:pPr>
              <w:pStyle w:val="NoSpacing"/>
              <w:numPr>
                <w:ilvl w:val="0"/>
                <w:numId w:val="3"/>
              </w:numPr>
              <w:ind w:left="425"/>
              <w:rPr>
                <w:rFonts w:asciiTheme="majorHAnsi" w:hAnsiTheme="majorHAnsi"/>
                <w:sz w:val="20"/>
                <w:szCs w:val="20"/>
              </w:rPr>
            </w:pPr>
            <w:r>
              <w:rPr>
                <w:rFonts w:asciiTheme="majorHAnsi" w:hAnsiTheme="majorHAnsi"/>
                <w:sz w:val="20"/>
                <w:szCs w:val="20"/>
              </w:rPr>
              <w:t>Conducted bug tracking and issue resolution for system stability.</w:t>
            </w:r>
          </w:p>
          <w:p w14:paraId="7BC786BA">
            <w:pPr>
              <w:pStyle w:val="NoSpacing"/>
              <w:numPr>
                <w:ilvl w:val="0"/>
                <w:numId w:val="3"/>
              </w:numPr>
              <w:ind w:left="425"/>
              <w:rPr>
                <w:rFonts w:asciiTheme="majorHAnsi" w:hAnsiTheme="majorHAnsi"/>
                <w:sz w:val="20"/>
                <w:szCs w:val="20"/>
              </w:rPr>
            </w:pPr>
            <w:r>
              <w:rPr>
                <w:rFonts w:asciiTheme="majorHAnsi" w:hAnsiTheme="majorHAnsi"/>
                <w:sz w:val="20"/>
                <w:szCs w:val="20"/>
              </w:rPr>
              <w:t>Participated onsite discussion for the requirement gathering .</w:t>
            </w:r>
          </w:p>
          <w:p w14:paraId="59753708">
            <w:pPr>
              <w:pStyle w:val="NoSpacing"/>
              <w:numPr>
                <w:ilvl w:val="0"/>
                <w:numId w:val="3"/>
              </w:numPr>
              <w:ind w:left="425"/>
              <w:rPr>
                <w:rFonts w:asciiTheme="majorHAnsi" w:hAnsiTheme="majorHAnsi"/>
                <w:sz w:val="20"/>
                <w:szCs w:val="20"/>
              </w:rPr>
            </w:pPr>
            <w:r>
              <w:rPr>
                <w:rFonts w:asciiTheme="majorHAnsi" w:hAnsiTheme="majorHAnsi"/>
                <w:sz w:val="20"/>
                <w:szCs w:val="20"/>
              </w:rPr>
              <w:t>Involved to implement the restful web services.</w:t>
            </w:r>
          </w:p>
          <w:p w14:paraId="6F74EEA1">
            <w:pPr>
              <w:pStyle w:val="NoSpacing"/>
              <w:numPr>
                <w:ilvl w:val="0"/>
                <w:numId w:val="3"/>
              </w:numPr>
              <w:ind w:left="425"/>
              <w:rPr>
                <w:rFonts w:asciiTheme="majorHAnsi" w:hAnsiTheme="majorHAnsi"/>
                <w:sz w:val="20"/>
                <w:szCs w:val="20"/>
              </w:rPr>
            </w:pPr>
            <w:r>
              <w:rPr>
                <w:rFonts w:asciiTheme="majorHAnsi" w:hAnsiTheme="majorHAnsi"/>
                <w:sz w:val="20"/>
                <w:szCs w:val="20"/>
              </w:rPr>
              <w:t>Implemented microservices architecture applications using Spring Boot.</w:t>
            </w:r>
          </w:p>
          <w:p w14:paraId="2833B41B">
            <w:pPr>
              <w:pStyle w:val="NoSpacing"/>
              <w:numPr>
                <w:ilvl w:val="0"/>
                <w:numId w:val="3"/>
              </w:numPr>
              <w:ind w:left="425"/>
              <w:rPr>
                <w:rFonts w:asciiTheme="majorHAnsi" w:hAnsiTheme="majorHAnsi"/>
                <w:sz w:val="20"/>
                <w:szCs w:val="20"/>
              </w:rPr>
            </w:pPr>
            <w:r>
              <w:rPr>
                <w:rFonts w:asciiTheme="majorHAnsi" w:hAnsiTheme="majorHAnsi"/>
                <w:sz w:val="20"/>
                <w:szCs w:val="20"/>
                <w:lang w:val="en-US"/>
              </w:rPr>
              <w:t xml:space="preserve">Wrote </w:t>
            </w:r>
            <w:r>
              <w:rPr>
                <w:rFonts w:asciiTheme="majorHAnsi" w:hAnsiTheme="majorHAnsi"/>
                <w:sz w:val="20"/>
                <w:szCs w:val="20"/>
              </w:rPr>
              <w:t>the Business logic for a given activity.</w:t>
            </w:r>
          </w:p>
          <w:p w14:paraId="6F51A63B">
            <w:pPr>
              <w:pStyle w:val="NoSpacing"/>
              <w:numPr>
                <w:ilvl w:val="0"/>
                <w:numId w:val="3"/>
              </w:numPr>
              <w:ind w:left="425"/>
              <w:rPr>
                <w:rFonts w:asciiTheme="majorHAnsi" w:hAnsiTheme="majorHAnsi"/>
                <w:sz w:val="20"/>
                <w:szCs w:val="20"/>
              </w:rPr>
            </w:pPr>
            <w:r>
              <w:rPr>
                <w:rFonts w:asciiTheme="majorHAnsi" w:hAnsiTheme="majorHAnsi"/>
                <w:sz w:val="20"/>
                <w:szCs w:val="20"/>
              </w:rPr>
              <w:t>Test the Developer test cases and doing the unit testing</w:t>
            </w:r>
          </w:p>
          <w:p w14:paraId="31D30AEC">
            <w:pPr>
              <w:pStyle w:val="NoSpacing"/>
              <w:numPr>
                <w:ilvl w:val="0"/>
                <w:numId w:val="3"/>
              </w:numPr>
              <w:ind w:left="425"/>
              <w:rPr>
                <w:rFonts w:asciiTheme="majorHAnsi" w:hAnsiTheme="majorHAnsi"/>
                <w:sz w:val="20"/>
                <w:szCs w:val="20"/>
              </w:rPr>
            </w:pPr>
            <w:r>
              <w:rPr>
                <w:rFonts w:asciiTheme="majorHAnsi" w:hAnsiTheme="majorHAnsi"/>
                <w:sz w:val="20"/>
                <w:szCs w:val="20"/>
              </w:rPr>
              <w:t>Coordinated the Onsite, Offshore teams for Requirements, development, deployment and delivery.</w:t>
            </w:r>
          </w:p>
          <w:p w14:paraId="1BFDEA8F">
            <w:pPr>
              <w:pStyle w:val="NoSpacing"/>
              <w:numPr>
                <w:ilvl w:val="0"/>
                <w:numId w:val="3"/>
              </w:numPr>
              <w:ind w:left="425"/>
              <w:rPr>
                <w:rFonts w:asciiTheme="majorHAnsi" w:hAnsiTheme="majorHAnsi"/>
                <w:sz w:val="20"/>
                <w:szCs w:val="20"/>
              </w:rPr>
            </w:pPr>
            <w:r>
              <w:rPr>
                <w:rFonts w:asciiTheme="majorHAnsi" w:hAnsiTheme="majorHAnsi"/>
                <w:sz w:val="20"/>
                <w:szCs w:val="20"/>
                <w:lang w:val="en-US"/>
              </w:rPr>
              <w:t xml:space="preserve">Worked </w:t>
            </w:r>
            <w:r>
              <w:rPr>
                <w:rFonts w:asciiTheme="majorHAnsi" w:hAnsiTheme="majorHAnsi"/>
                <w:sz w:val="20"/>
                <w:szCs w:val="20"/>
              </w:rPr>
              <w:t>with Agile methodology using Jira tool</w:t>
            </w:r>
            <w:r>
              <w:rPr>
                <w:rFonts w:asciiTheme="majorHAnsi" w:hAnsiTheme="majorHAnsi"/>
                <w:sz w:val="20"/>
                <w:szCs w:val="20"/>
                <w:lang w:val="en-US"/>
              </w:rPr>
              <w:t>.</w:t>
            </w:r>
          </w:p>
          <w:p w14:paraId="243D6C79">
            <w:pPr>
              <w:pStyle w:val="NoSpacing"/>
              <w:numPr>
                <w:ilvl w:val="0"/>
                <w:numId w:val="3"/>
              </w:numPr>
              <w:ind w:left="425"/>
              <w:rPr>
                <w:rFonts w:asciiTheme="majorHAnsi" w:hAnsiTheme="majorHAnsi"/>
                <w:sz w:val="20"/>
                <w:szCs w:val="20"/>
              </w:rPr>
            </w:pPr>
            <w:r>
              <w:rPr>
                <w:rFonts w:asciiTheme="majorHAnsi" w:hAnsiTheme="majorHAnsi"/>
                <w:sz w:val="20"/>
                <w:szCs w:val="20"/>
              </w:rPr>
              <w:t>Build web applications using React.js, including creating reusable components.</w:t>
            </w:r>
          </w:p>
          <w:p w14:paraId="3E145FB1">
            <w:pPr>
              <w:pStyle w:val="NoSpacing"/>
              <w:numPr>
                <w:ilvl w:val="0"/>
                <w:numId w:val="3"/>
              </w:numPr>
              <w:ind w:left="425"/>
              <w:rPr>
                <w:rFonts w:asciiTheme="majorHAnsi" w:hAnsiTheme="majorHAnsi"/>
                <w:sz w:val="20"/>
                <w:szCs w:val="20"/>
              </w:rPr>
            </w:pPr>
            <w:r>
              <w:rPr>
                <w:rFonts w:asciiTheme="majorHAnsi" w:hAnsiTheme="majorHAnsi"/>
                <w:sz w:val="20"/>
                <w:szCs w:val="20"/>
              </w:rPr>
              <w:t>Optimize memory usage by identifying unnecessary re-renders in React components</w:t>
            </w:r>
            <w:r>
              <w:rPr>
                <w:rFonts w:asciiTheme="majorHAnsi" w:hAnsiTheme="majorHAnsi"/>
                <w:sz w:val="20"/>
                <w:szCs w:val="20"/>
                <w:lang w:val="en-US"/>
              </w:rPr>
              <w:t>.</w:t>
            </w:r>
          </w:p>
          <w:p w14:paraId="4E4DAAC6">
            <w:pPr>
              <w:pStyle w:val="NoSpacing"/>
              <w:ind w:left="67"/>
              <w:rPr>
                <w:rFonts w:asciiTheme="majorHAnsi" w:hAnsiTheme="majorHAnsi"/>
                <w:sz w:val="20"/>
                <w:szCs w:val="20"/>
              </w:rPr>
            </w:pPr>
          </w:p>
          <w:p w14:paraId="1915D5DC">
            <w:pPr>
              <w:pStyle w:val="NoSpacing"/>
              <w:numPr>
                <w:ilvl w:val="0"/>
                <w:numId w:val="5"/>
              </w:numPr>
              <w:ind w:left="425"/>
              <w:rPr>
                <w:rFonts w:asciiTheme="majorHAnsi" w:hAnsiTheme="majorHAnsi"/>
                <w:b/>
                <w:color w:val="366091" w:themeColor="accent1" w:themeShade="BF"/>
                <w:sz w:val="20"/>
                <w:szCs w:val="20"/>
                <w:lang w:val="en-US"/>
              </w:rPr>
            </w:pPr>
            <w:r>
              <w:rPr>
                <w:rFonts w:asciiTheme="majorHAnsi" w:hAnsiTheme="majorHAnsi"/>
                <w:b/>
                <w:color w:val="366091" w:themeColor="accent1" w:themeShade="BF"/>
                <w:sz w:val="20"/>
                <w:szCs w:val="20"/>
                <w:u w:val="single"/>
                <w:lang w:val="en-US"/>
              </w:rPr>
              <w:t>Project Name : Health Insurance Claims Portal</w:t>
            </w:r>
            <w:r>
              <w:rPr>
                <w:rFonts w:asciiTheme="majorHAnsi" w:hAnsiTheme="majorHAnsi"/>
                <w:b/>
                <w:color w:val="366091" w:themeColor="accent1" w:themeShade="BF"/>
                <w:sz w:val="20"/>
                <w:szCs w:val="20"/>
                <w:lang w:val="en-US"/>
              </w:rPr>
              <w:t xml:space="preserve">                   [Sep 2020 – Mar 2022]</w:t>
            </w:r>
          </w:p>
          <w:p w14:paraId="7FD17C93">
            <w:pPr>
              <w:pStyle w:val="NoSpacing"/>
              <w:numPr>
                <w:ilvl w:val="0"/>
                <w:numId w:val="5"/>
              </w:numPr>
              <w:ind w:left="425"/>
              <w:rPr>
                <w:rFonts w:asciiTheme="majorHAnsi" w:hAnsiTheme="majorHAnsi"/>
                <w:b/>
                <w:color w:val="366091" w:themeColor="accent1" w:themeShade="BF"/>
                <w:sz w:val="20"/>
                <w:szCs w:val="20"/>
                <w:u w:val="single"/>
                <w:lang w:val="en-US"/>
              </w:rPr>
            </w:pPr>
            <w:r>
              <w:rPr>
                <w:rFonts w:asciiTheme="majorHAnsi" w:hAnsiTheme="majorHAnsi"/>
                <w:b/>
                <w:color w:val="366091" w:themeColor="accent1" w:themeShade="BF"/>
                <w:sz w:val="20"/>
                <w:szCs w:val="20"/>
                <w:u w:val="single"/>
                <w:lang w:val="en-US"/>
              </w:rPr>
              <w:t xml:space="preserve">Client Name : Aetna </w:t>
            </w:r>
          </w:p>
          <w:p w14:paraId="053D4639">
            <w:pPr>
              <w:pStyle w:val="NoSpacing"/>
              <w:ind w:left="67"/>
              <w:rPr>
                <w:rFonts w:asciiTheme="majorHAnsi" w:hAnsiTheme="majorHAnsi"/>
                <w:sz w:val="20"/>
                <w:szCs w:val="20"/>
              </w:rPr>
            </w:pPr>
          </w:p>
          <w:p w14:paraId="63D73EB7">
            <w:pPr>
              <w:pStyle w:val="NoSpacing"/>
              <w:ind w:left="67" w:firstLine="300" w:firstLineChars="150"/>
              <w:rPr>
                <w:rStyle w:val="Emphasis"/>
                <w:rFonts w:eastAsia="SimSun" w:asciiTheme="majorHAnsi" w:hAnsiTheme="majorHAnsi" w:cs="Times New Roman"/>
                <w:bCs/>
                <w:sz w:val="20"/>
                <w:szCs w:val="20"/>
                <w:lang w:val="en-US"/>
              </w:rPr>
            </w:pPr>
            <w:r>
              <w:rPr>
                <w:rStyle w:val="Emphasis"/>
                <w:rFonts w:eastAsia="SimSun" w:asciiTheme="majorHAnsi" w:hAnsiTheme="majorHAnsi" w:cs="Times New Roman"/>
                <w:b/>
                <w:sz w:val="20"/>
                <w:szCs w:val="20"/>
              </w:rPr>
              <w:t>Tech Stack:</w:t>
            </w:r>
            <w:r>
              <w:rPr>
                <w:rStyle w:val="Emphasis"/>
                <w:rFonts w:eastAsia="SimSun" w:asciiTheme="majorHAnsi" w:hAnsiTheme="majorHAnsi" w:cs="Times New Roman"/>
                <w:bCs/>
                <w:sz w:val="20"/>
                <w:szCs w:val="20"/>
                <w:lang w:val="en-US"/>
              </w:rPr>
              <w:t>Java,Spring boot,Microservices,JPA,Rest API,Collections,Design Patterns,Eclipse,Junit,Maven,Jira,SQL.</w:t>
            </w:r>
          </w:p>
          <w:p w14:paraId="572B30AF">
            <w:pPr>
              <w:pStyle w:val="NoSpacing"/>
              <w:ind w:left="67" w:firstLine="300" w:firstLineChars="150"/>
              <w:rPr>
                <w:rStyle w:val="Emphasis"/>
                <w:rFonts w:eastAsia="SimSun" w:asciiTheme="majorHAnsi" w:hAnsiTheme="majorHAnsi" w:cs="Times New Roman"/>
                <w:bCs/>
                <w:sz w:val="20"/>
                <w:szCs w:val="20"/>
                <w:lang w:val="en-US"/>
              </w:rPr>
            </w:pPr>
          </w:p>
          <w:p w14:paraId="70EDF8C7">
            <w:pPr>
              <w:pStyle w:val="NoSpacing"/>
              <w:rPr>
                <w:rFonts w:asciiTheme="majorHAnsi" w:hAnsiTheme="majorHAnsi"/>
                <w:sz w:val="20"/>
                <w:szCs w:val="20"/>
                <w:lang w:val="en-US"/>
              </w:rPr>
            </w:pPr>
            <w:r>
              <w:rPr>
                <w:rStyle w:val="Strong"/>
                <w:rFonts w:eastAsia="SimSun" w:asciiTheme="majorHAnsi" w:hAnsiTheme="majorHAnsi" w:cs="Times New Roman"/>
                <w:i/>
                <w:sz w:val="20"/>
                <w:szCs w:val="20"/>
                <w:lang w:val="en-GB"/>
              </w:rPr>
              <w:t>Project Overview:</w:t>
            </w:r>
            <w:r>
              <w:rPr>
                <w:rFonts w:asciiTheme="majorHAnsi" w:hAnsiTheme="majorHAnsi"/>
                <w:sz w:val="20"/>
                <w:szCs w:val="20"/>
                <w:lang w:val="en-US"/>
              </w:rPr>
              <w:t>The Health Insurance Claims Portal was developed as a secure, scalable, and user-friendly web application for Aetna to digitize and automate the health insurance claim lifecycle. The portal allowed both members (policyholders) and healthcare providers to file, track, and manage claims efficiently, while minimizing paperwork, manual errors, and processing delays.</w:t>
            </w:r>
          </w:p>
          <w:p w14:paraId="3148558C">
            <w:pPr>
              <w:pStyle w:val="NoSpacing"/>
              <w:rPr>
                <w:rFonts w:asciiTheme="majorHAnsi" w:hAnsiTheme="majorHAnsi"/>
                <w:sz w:val="20"/>
                <w:szCs w:val="20"/>
                <w:lang w:val="en-US"/>
              </w:rPr>
            </w:pPr>
          </w:p>
          <w:p w14:paraId="5047AD88">
            <w:pPr>
              <w:pStyle w:val="NoSpacing"/>
              <w:rPr>
                <w:rFonts w:asciiTheme="majorHAnsi" w:hAnsiTheme="majorHAnsi"/>
                <w:i/>
                <w:iCs/>
                <w:sz w:val="20"/>
                <w:szCs w:val="20"/>
                <w:u w:val="single"/>
              </w:rPr>
            </w:pPr>
            <w:r>
              <w:rPr>
                <w:rStyle w:val="Strong"/>
                <w:rFonts w:asciiTheme="majorHAnsi" w:hAnsiTheme="majorHAnsi"/>
                <w:i/>
                <w:sz w:val="20"/>
                <w:szCs w:val="20"/>
                <w:u w:val="single"/>
              </w:rPr>
              <w:t>Responsibilities:</w:t>
            </w:r>
          </w:p>
          <w:p w14:paraId="4F271152">
            <w:pPr>
              <w:pStyle w:val="NoSpacing"/>
              <w:numPr>
                <w:ilvl w:val="0"/>
                <w:numId w:val="3"/>
              </w:numPr>
              <w:ind w:left="425"/>
              <w:rPr>
                <w:rFonts w:asciiTheme="majorHAnsi" w:hAnsiTheme="majorHAnsi"/>
                <w:sz w:val="20"/>
                <w:szCs w:val="20"/>
              </w:rPr>
            </w:pPr>
            <w:r>
              <w:rPr>
                <w:rFonts w:asciiTheme="majorHAnsi" w:hAnsiTheme="majorHAnsi"/>
                <w:sz w:val="20"/>
                <w:szCs w:val="20"/>
              </w:rPr>
              <w:t>Participated in discussions with the Onsite team.</w:t>
            </w:r>
          </w:p>
          <w:p w14:paraId="13AD8943">
            <w:pPr>
              <w:pStyle w:val="NoSpacing"/>
              <w:numPr>
                <w:ilvl w:val="0"/>
                <w:numId w:val="3"/>
              </w:numPr>
              <w:ind w:left="425"/>
              <w:rPr>
                <w:rFonts w:asciiTheme="majorHAnsi" w:hAnsiTheme="majorHAnsi"/>
                <w:sz w:val="20"/>
                <w:szCs w:val="20"/>
              </w:rPr>
            </w:pPr>
            <w:r>
              <w:rPr>
                <w:rFonts w:asciiTheme="majorHAnsi" w:hAnsiTheme="majorHAnsi"/>
                <w:sz w:val="20"/>
                <w:szCs w:val="20"/>
              </w:rPr>
              <w:t>Involved in the designing of activities.</w:t>
            </w:r>
          </w:p>
          <w:p w14:paraId="746C43C4">
            <w:pPr>
              <w:pStyle w:val="NoSpacing"/>
              <w:numPr>
                <w:ilvl w:val="0"/>
                <w:numId w:val="3"/>
              </w:numPr>
              <w:ind w:left="425"/>
              <w:rPr>
                <w:rFonts w:asciiTheme="majorHAnsi" w:hAnsiTheme="majorHAnsi"/>
                <w:sz w:val="20"/>
                <w:szCs w:val="20"/>
              </w:rPr>
            </w:pPr>
            <w:r>
              <w:rPr>
                <w:rFonts w:asciiTheme="majorHAnsi" w:hAnsiTheme="majorHAnsi"/>
                <w:sz w:val="20"/>
                <w:szCs w:val="20"/>
              </w:rPr>
              <w:t>Involved in Implement in Restful web services.</w:t>
            </w:r>
          </w:p>
          <w:p w14:paraId="4FA4F5A9">
            <w:pPr>
              <w:pStyle w:val="NoSpacing"/>
              <w:numPr>
                <w:ilvl w:val="0"/>
                <w:numId w:val="3"/>
              </w:numPr>
              <w:ind w:left="425"/>
              <w:rPr>
                <w:rFonts w:asciiTheme="majorHAnsi" w:hAnsiTheme="majorHAnsi"/>
                <w:sz w:val="20"/>
                <w:szCs w:val="20"/>
              </w:rPr>
            </w:pPr>
            <w:r>
              <w:rPr>
                <w:rFonts w:asciiTheme="majorHAnsi" w:hAnsiTheme="majorHAnsi"/>
                <w:sz w:val="20"/>
                <w:szCs w:val="20"/>
              </w:rPr>
              <w:t>Design, develop, and maintain scalable backend applications using Java.</w:t>
            </w:r>
          </w:p>
          <w:p w14:paraId="7008E954">
            <w:pPr>
              <w:pStyle w:val="NoSpacing"/>
              <w:numPr>
                <w:ilvl w:val="0"/>
                <w:numId w:val="3"/>
              </w:numPr>
              <w:ind w:left="425"/>
              <w:rPr>
                <w:rFonts w:asciiTheme="majorHAnsi" w:hAnsiTheme="majorHAnsi"/>
                <w:sz w:val="20"/>
                <w:szCs w:val="20"/>
              </w:rPr>
            </w:pPr>
            <w:r>
              <w:rPr>
                <w:rFonts w:asciiTheme="majorHAnsi" w:hAnsiTheme="majorHAnsi"/>
                <w:sz w:val="20"/>
                <w:szCs w:val="20"/>
              </w:rPr>
              <w:t>Implement object-oriented and multithreaded programming concepts.</w:t>
            </w:r>
          </w:p>
          <w:p w14:paraId="5D0FE5A8">
            <w:pPr>
              <w:pStyle w:val="NoSpacing"/>
              <w:numPr>
                <w:ilvl w:val="0"/>
                <w:numId w:val="3"/>
              </w:numPr>
              <w:ind w:left="425"/>
              <w:rPr>
                <w:rFonts w:asciiTheme="majorHAnsi" w:hAnsiTheme="majorHAnsi"/>
                <w:sz w:val="20"/>
                <w:szCs w:val="20"/>
              </w:rPr>
            </w:pPr>
            <w:r>
              <w:rPr>
                <w:rFonts w:asciiTheme="majorHAnsi" w:hAnsiTheme="majorHAnsi"/>
                <w:sz w:val="20"/>
                <w:szCs w:val="20"/>
              </w:rPr>
              <w:t>Integrate applications with external systems using REST/SOAP APIs.</w:t>
            </w:r>
          </w:p>
          <w:p w14:paraId="65D02DA4">
            <w:pPr>
              <w:pStyle w:val="NoSpacing"/>
              <w:numPr>
                <w:ilvl w:val="0"/>
                <w:numId w:val="3"/>
              </w:numPr>
              <w:ind w:left="425"/>
              <w:rPr>
                <w:rFonts w:asciiTheme="majorHAnsi" w:hAnsiTheme="majorHAnsi"/>
                <w:sz w:val="20"/>
                <w:szCs w:val="20"/>
              </w:rPr>
            </w:pPr>
            <w:r>
              <w:rPr>
                <w:rFonts w:asciiTheme="majorHAnsi" w:hAnsiTheme="majorHAnsi"/>
                <w:sz w:val="20"/>
                <w:szCs w:val="20"/>
              </w:rPr>
              <w:t>Develop RESTful services using Spring Boot, Spring MVC, and Spring REST.</w:t>
            </w:r>
          </w:p>
          <w:p w14:paraId="497FD33D">
            <w:pPr>
              <w:pStyle w:val="NoSpacing"/>
              <w:numPr>
                <w:ilvl w:val="0"/>
                <w:numId w:val="3"/>
              </w:numPr>
              <w:ind w:left="425"/>
              <w:rPr>
                <w:rFonts w:asciiTheme="majorHAnsi" w:hAnsiTheme="majorHAnsi"/>
                <w:sz w:val="20"/>
                <w:szCs w:val="20"/>
              </w:rPr>
            </w:pPr>
            <w:r>
              <w:rPr>
                <w:rFonts w:asciiTheme="majorHAnsi" w:hAnsiTheme="majorHAnsi"/>
                <w:sz w:val="20"/>
                <w:szCs w:val="20"/>
              </w:rPr>
              <w:t>Involved in writing the Spring boot, Spring Data JPA .</w:t>
            </w:r>
          </w:p>
          <w:p w14:paraId="57D5E1A1">
            <w:pPr>
              <w:pStyle w:val="NoSpacing"/>
              <w:numPr>
                <w:ilvl w:val="0"/>
                <w:numId w:val="3"/>
              </w:numPr>
              <w:ind w:left="425"/>
              <w:rPr>
                <w:rFonts w:asciiTheme="majorHAnsi" w:hAnsiTheme="majorHAnsi"/>
                <w:sz w:val="20"/>
                <w:szCs w:val="20"/>
              </w:rPr>
            </w:pPr>
            <w:r>
              <w:rPr>
                <w:rFonts w:asciiTheme="majorHAnsi" w:hAnsiTheme="majorHAnsi"/>
                <w:sz w:val="20"/>
                <w:szCs w:val="20"/>
              </w:rPr>
              <w:t>Involved in deployment on DEV and ST, MODEL Environment.</w:t>
            </w:r>
          </w:p>
          <w:p w14:paraId="1B0BB038">
            <w:pPr>
              <w:pStyle w:val="NoSpacing"/>
              <w:numPr>
                <w:ilvl w:val="0"/>
                <w:numId w:val="3"/>
              </w:numPr>
              <w:ind w:left="425"/>
              <w:rPr>
                <w:rFonts w:asciiTheme="majorHAnsi" w:hAnsiTheme="majorHAnsi"/>
                <w:sz w:val="20"/>
                <w:szCs w:val="20"/>
              </w:rPr>
            </w:pPr>
            <w:r>
              <w:rPr>
                <w:rFonts w:asciiTheme="majorHAnsi" w:hAnsiTheme="majorHAnsi"/>
                <w:sz w:val="20"/>
                <w:szCs w:val="20"/>
              </w:rPr>
              <w:t>Involved in analyzing and providing solutions to Data power issues.</w:t>
            </w:r>
          </w:p>
          <w:p w14:paraId="0473AEF1">
            <w:pPr>
              <w:pStyle w:val="NoSpacing"/>
              <w:numPr>
                <w:ilvl w:val="0"/>
                <w:numId w:val="3"/>
              </w:numPr>
              <w:ind w:left="425"/>
              <w:rPr>
                <w:rFonts w:asciiTheme="majorHAnsi" w:hAnsiTheme="majorHAnsi"/>
                <w:sz w:val="20"/>
                <w:szCs w:val="20"/>
              </w:rPr>
            </w:pPr>
            <w:r>
              <w:rPr>
                <w:rFonts w:asciiTheme="majorHAnsi" w:hAnsiTheme="majorHAnsi"/>
                <w:sz w:val="20"/>
                <w:szCs w:val="20"/>
              </w:rPr>
              <w:t>Coordinated the Onsite, Offshore teams for Requirements, development, deployment and delivery.</w:t>
            </w:r>
          </w:p>
        </w:tc>
      </w:tr>
    </w:tbl>
    <w:p w14:paraId="11AED4D6">
      <w:pPr>
        <w:rPr>
          <w:sz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2" type="#_x0000_t75" style="width:1pt;height:1pt;margin-top:0;margin-left:0;position:absolute;z-index:251659264">
            <v:imagedata r:id="rId6"/>
          </v:shape>
        </w:pict>
      </w:r>
    </w:p>
    <w:sectPr>
      <w:pgSz w:w="11906" w:h="16838"/>
      <w:pgMar w:top="180" w:right="720" w:bottom="90" w:left="720" w:header="720" w:footer="720" w:gutter="0"/>
      <w:cols w:num="1" w:space="72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
      </v:shape>
    </w:pict>
  </w:numPicBullet>
  <w:numPicBullet w:numPicBulletId="1">
    <w:pict>
      <v:shape id="_x0000_i1026" type="#_x0000_t75" style="width:11.25pt;height:11.25pt" o:bullet="t">
        <v:imagedata r:id="rId1" o:title=""/>
      </v:shape>
    </w:pict>
  </w:numPicBullet>
  <w:abstractNum w:abstractNumId="0">
    <w:nsid w:val="36E76C49"/>
    <w:multiLevelType w:val="multilevel"/>
    <w:tmpl w:val="36E76C49"/>
    <w:lvl w:ilvl="0">
      <w:start w:val="1"/>
      <w:numFmt w:val="bullet"/>
      <w:lvlText w:val=""/>
      <w:lvlJc w:val="left"/>
      <w:pPr>
        <w:ind w:left="720" w:hanging="360"/>
      </w:pPr>
      <w:rPr>
        <w:rFonts w:ascii="Wingdings" w:hAnsi="Wingdings" w:hint="default"/>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3D011CDC"/>
    <w:multiLevelType w:val="multilevel"/>
    <w:tmpl w:val="3D011CDC"/>
    <w:lvl w:ilvl="0">
      <w:start w:val="1"/>
      <w:numFmt w:val="bullet"/>
      <w:lvlText w:val=""/>
      <w:lvlPicBulletId w:val="1"/>
      <w:lvlJc w:val="left"/>
      <w:pPr>
        <w:ind w:left="720" w:hanging="360"/>
      </w:pPr>
      <w:rPr>
        <w:rFonts w:ascii="Symbol" w:hAnsi="Symbol" w:hint="default"/>
        <w:color w:val="auto"/>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50DD7DA2"/>
    <w:multiLevelType w:val="multilevel"/>
    <w:tmpl w:val="50DD7DA2"/>
    <w:lvl w:ilvl="0">
      <w:start w:val="1"/>
      <w:numFmt w:val="bullet"/>
      <w:lvlText w:val=""/>
      <w:lvlJc w:val="left"/>
      <w:pPr>
        <w:ind w:left="720" w:hanging="360"/>
      </w:pPr>
      <w:rPr>
        <w:rFonts w:ascii="Wingdings" w:hAnsi="Wingdings" w:hint="default"/>
        <w:color w:val="auto"/>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7D015ECE"/>
    <w:multiLevelType w:val="multilevel"/>
    <w:tmpl w:val="7D015ECE"/>
    <w:lvl w:ilvl="0">
      <w:start w:val="1"/>
      <w:numFmt w:val="bullet"/>
      <w:lvlText w:val=""/>
      <w:lvlJc w:val="left"/>
      <w:pPr>
        <w:ind w:left="720" w:hanging="360"/>
      </w:pPr>
      <w:rPr>
        <w:rFonts w:ascii="Wingdings" w:hAnsi="Wingdings" w:hint="default"/>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7F4977FB"/>
    <w:multiLevelType w:val="multilevel"/>
    <w:tmpl w:val="7F4977FB"/>
    <w:lvl w:ilvl="0">
      <w:start w:val="1"/>
      <w:numFmt w:val="bullet"/>
      <w:lvlText w:val=""/>
      <w:lvlPicBulletId w:val="0"/>
      <w:lvlJc w:val="left"/>
      <w:pPr>
        <w:ind w:left="720" w:hanging="360"/>
      </w:pPr>
      <w:rPr>
        <w:rFonts w:ascii="Symbol" w:hAnsi="Symbol" w:hint="default"/>
        <w:color w:val="auto"/>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noPunctuationKerning/>
  <w:characterSpacingControl w:val="doNotCompress"/>
  <w:compat>
    <w:doNotExpandShiftReturn/>
    <w:doNotWrapTextWithPunct/>
    <w:doNotUseEastAsianBreakRules/>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0C7"/>
    <w:rsid w:val="00001FC4"/>
    <w:rsid w:val="000043A4"/>
    <w:rsid w:val="0002017B"/>
    <w:rsid w:val="00025718"/>
    <w:rsid w:val="000533CD"/>
    <w:rsid w:val="00054217"/>
    <w:rsid w:val="00061F96"/>
    <w:rsid w:val="00075A8C"/>
    <w:rsid w:val="000A271E"/>
    <w:rsid w:val="000B6DED"/>
    <w:rsid w:val="000D1D44"/>
    <w:rsid w:val="000E1C36"/>
    <w:rsid w:val="000E62F9"/>
    <w:rsid w:val="00121373"/>
    <w:rsid w:val="0015606B"/>
    <w:rsid w:val="001A11D9"/>
    <w:rsid w:val="001A251D"/>
    <w:rsid w:val="001B4E90"/>
    <w:rsid w:val="001D5D18"/>
    <w:rsid w:val="001E7456"/>
    <w:rsid w:val="001F0F5D"/>
    <w:rsid w:val="001F22C7"/>
    <w:rsid w:val="00200A97"/>
    <w:rsid w:val="00206B5C"/>
    <w:rsid w:val="00237DFB"/>
    <w:rsid w:val="00251DF5"/>
    <w:rsid w:val="002531B6"/>
    <w:rsid w:val="002A6F24"/>
    <w:rsid w:val="002B4389"/>
    <w:rsid w:val="002B59D3"/>
    <w:rsid w:val="00345B23"/>
    <w:rsid w:val="00351515"/>
    <w:rsid w:val="003B0C45"/>
    <w:rsid w:val="003C34A7"/>
    <w:rsid w:val="003D00B3"/>
    <w:rsid w:val="003E32CC"/>
    <w:rsid w:val="003E374A"/>
    <w:rsid w:val="003F6658"/>
    <w:rsid w:val="00403C5B"/>
    <w:rsid w:val="004103E1"/>
    <w:rsid w:val="00484962"/>
    <w:rsid w:val="0049477C"/>
    <w:rsid w:val="004E6161"/>
    <w:rsid w:val="004E787D"/>
    <w:rsid w:val="004F7765"/>
    <w:rsid w:val="004F7C05"/>
    <w:rsid w:val="005151E7"/>
    <w:rsid w:val="00520F6D"/>
    <w:rsid w:val="00526533"/>
    <w:rsid w:val="00527D08"/>
    <w:rsid w:val="00543313"/>
    <w:rsid w:val="00550FF3"/>
    <w:rsid w:val="00555A8F"/>
    <w:rsid w:val="00566123"/>
    <w:rsid w:val="0059440A"/>
    <w:rsid w:val="00595596"/>
    <w:rsid w:val="005C62AF"/>
    <w:rsid w:val="005E7F75"/>
    <w:rsid w:val="00650E04"/>
    <w:rsid w:val="00672D9A"/>
    <w:rsid w:val="00684CA4"/>
    <w:rsid w:val="00696DE9"/>
    <w:rsid w:val="00697694"/>
    <w:rsid w:val="006A11CE"/>
    <w:rsid w:val="006B55AD"/>
    <w:rsid w:val="006C25D8"/>
    <w:rsid w:val="006E2563"/>
    <w:rsid w:val="006F03CD"/>
    <w:rsid w:val="007128E4"/>
    <w:rsid w:val="00713EFD"/>
    <w:rsid w:val="00717066"/>
    <w:rsid w:val="007255C5"/>
    <w:rsid w:val="00734EB8"/>
    <w:rsid w:val="00737E39"/>
    <w:rsid w:val="00744438"/>
    <w:rsid w:val="00750843"/>
    <w:rsid w:val="007631E5"/>
    <w:rsid w:val="00766867"/>
    <w:rsid w:val="0076697E"/>
    <w:rsid w:val="00766F55"/>
    <w:rsid w:val="00793700"/>
    <w:rsid w:val="007B500A"/>
    <w:rsid w:val="007B7BD7"/>
    <w:rsid w:val="007D3439"/>
    <w:rsid w:val="007E0313"/>
    <w:rsid w:val="007E0EF9"/>
    <w:rsid w:val="007F17EA"/>
    <w:rsid w:val="007F55B1"/>
    <w:rsid w:val="00803D92"/>
    <w:rsid w:val="008161BC"/>
    <w:rsid w:val="00817443"/>
    <w:rsid w:val="00821C10"/>
    <w:rsid w:val="00876A4C"/>
    <w:rsid w:val="0088620B"/>
    <w:rsid w:val="00887533"/>
    <w:rsid w:val="0088778D"/>
    <w:rsid w:val="00891A3C"/>
    <w:rsid w:val="008B6C6A"/>
    <w:rsid w:val="008B7550"/>
    <w:rsid w:val="008D4AE8"/>
    <w:rsid w:val="008D5E74"/>
    <w:rsid w:val="008E3FB1"/>
    <w:rsid w:val="00906F28"/>
    <w:rsid w:val="00930BA2"/>
    <w:rsid w:val="009474C8"/>
    <w:rsid w:val="00947912"/>
    <w:rsid w:val="00980D87"/>
    <w:rsid w:val="0098256C"/>
    <w:rsid w:val="009868C5"/>
    <w:rsid w:val="009F2A13"/>
    <w:rsid w:val="00A25FCB"/>
    <w:rsid w:val="00A3657A"/>
    <w:rsid w:val="00A44411"/>
    <w:rsid w:val="00A62D8F"/>
    <w:rsid w:val="00A735ED"/>
    <w:rsid w:val="00A84CC7"/>
    <w:rsid w:val="00A90DCE"/>
    <w:rsid w:val="00A96BD4"/>
    <w:rsid w:val="00AB50C8"/>
    <w:rsid w:val="00AD1997"/>
    <w:rsid w:val="00AE0E30"/>
    <w:rsid w:val="00B06240"/>
    <w:rsid w:val="00B449B1"/>
    <w:rsid w:val="00B53E71"/>
    <w:rsid w:val="00B61E6C"/>
    <w:rsid w:val="00B636A3"/>
    <w:rsid w:val="00B66799"/>
    <w:rsid w:val="00B71297"/>
    <w:rsid w:val="00B75E6B"/>
    <w:rsid w:val="00B875EF"/>
    <w:rsid w:val="00B906FC"/>
    <w:rsid w:val="00B9284E"/>
    <w:rsid w:val="00B94EF9"/>
    <w:rsid w:val="00BB677B"/>
    <w:rsid w:val="00BC5834"/>
    <w:rsid w:val="00C04699"/>
    <w:rsid w:val="00C22B9A"/>
    <w:rsid w:val="00C23E15"/>
    <w:rsid w:val="00C2719D"/>
    <w:rsid w:val="00C30D43"/>
    <w:rsid w:val="00C32EA4"/>
    <w:rsid w:val="00C36DBD"/>
    <w:rsid w:val="00C421B4"/>
    <w:rsid w:val="00C67D01"/>
    <w:rsid w:val="00C8172A"/>
    <w:rsid w:val="00C94917"/>
    <w:rsid w:val="00C96D37"/>
    <w:rsid w:val="00CA1823"/>
    <w:rsid w:val="00CE643E"/>
    <w:rsid w:val="00CF6FF5"/>
    <w:rsid w:val="00D070C7"/>
    <w:rsid w:val="00D232E1"/>
    <w:rsid w:val="00D33527"/>
    <w:rsid w:val="00D35553"/>
    <w:rsid w:val="00D40700"/>
    <w:rsid w:val="00D51D8C"/>
    <w:rsid w:val="00D567FB"/>
    <w:rsid w:val="00D57060"/>
    <w:rsid w:val="00D63444"/>
    <w:rsid w:val="00D829FF"/>
    <w:rsid w:val="00D8393A"/>
    <w:rsid w:val="00D83D20"/>
    <w:rsid w:val="00D85B35"/>
    <w:rsid w:val="00D910DC"/>
    <w:rsid w:val="00D94C2A"/>
    <w:rsid w:val="00DA2099"/>
    <w:rsid w:val="00DA5410"/>
    <w:rsid w:val="00DB2CCE"/>
    <w:rsid w:val="00DB63FC"/>
    <w:rsid w:val="00DE20AA"/>
    <w:rsid w:val="00E10910"/>
    <w:rsid w:val="00E2622C"/>
    <w:rsid w:val="00E275C9"/>
    <w:rsid w:val="00E46116"/>
    <w:rsid w:val="00E53093"/>
    <w:rsid w:val="00E65FD7"/>
    <w:rsid w:val="00E66957"/>
    <w:rsid w:val="00E67E14"/>
    <w:rsid w:val="00E815F0"/>
    <w:rsid w:val="00E843AC"/>
    <w:rsid w:val="00EB35E7"/>
    <w:rsid w:val="00EC059C"/>
    <w:rsid w:val="00EE3CD8"/>
    <w:rsid w:val="00F1760C"/>
    <w:rsid w:val="00F21A1A"/>
    <w:rsid w:val="00F319B1"/>
    <w:rsid w:val="00F43CAA"/>
    <w:rsid w:val="00F560E3"/>
    <w:rsid w:val="00F80200"/>
    <w:rsid w:val="00F968E2"/>
    <w:rsid w:val="00FB15DB"/>
    <w:rsid w:val="00FB256D"/>
    <w:rsid w:val="00FC1165"/>
    <w:rsid w:val="00FC67E8"/>
    <w:rsid w:val="00FE5316"/>
    <w:rsid w:val="01270201"/>
    <w:rsid w:val="01630F53"/>
    <w:rsid w:val="01D55A0F"/>
    <w:rsid w:val="01E6152D"/>
    <w:rsid w:val="02C50B9B"/>
    <w:rsid w:val="031372B0"/>
    <w:rsid w:val="031A2823"/>
    <w:rsid w:val="034D59B0"/>
    <w:rsid w:val="03B562A5"/>
    <w:rsid w:val="04A26E27"/>
    <w:rsid w:val="05164BE7"/>
    <w:rsid w:val="05212F78"/>
    <w:rsid w:val="05A91BD8"/>
    <w:rsid w:val="05FA4E5A"/>
    <w:rsid w:val="06A12170"/>
    <w:rsid w:val="06C226A4"/>
    <w:rsid w:val="06E15158"/>
    <w:rsid w:val="07044413"/>
    <w:rsid w:val="07983E97"/>
    <w:rsid w:val="07AA4BA0"/>
    <w:rsid w:val="08321601"/>
    <w:rsid w:val="08641A50"/>
    <w:rsid w:val="08965AA3"/>
    <w:rsid w:val="08B73A59"/>
    <w:rsid w:val="09272E13"/>
    <w:rsid w:val="09575B61"/>
    <w:rsid w:val="096351F6"/>
    <w:rsid w:val="096A12FE"/>
    <w:rsid w:val="09822228"/>
    <w:rsid w:val="0A3250CE"/>
    <w:rsid w:val="0A4F60F9"/>
    <w:rsid w:val="0A875314"/>
    <w:rsid w:val="0A8F6EE2"/>
    <w:rsid w:val="0AC61343"/>
    <w:rsid w:val="0B287FDA"/>
    <w:rsid w:val="0B506FA0"/>
    <w:rsid w:val="0B642CE9"/>
    <w:rsid w:val="0B6E6550"/>
    <w:rsid w:val="0BF13980"/>
    <w:rsid w:val="0C6C6870"/>
    <w:rsid w:val="0CAA04D6"/>
    <w:rsid w:val="0CF43DCE"/>
    <w:rsid w:val="0DE436D6"/>
    <w:rsid w:val="100823C5"/>
    <w:rsid w:val="10285E8F"/>
    <w:rsid w:val="10A3105B"/>
    <w:rsid w:val="116C0AA4"/>
    <w:rsid w:val="116D0724"/>
    <w:rsid w:val="117D3DB4"/>
    <w:rsid w:val="11E7342D"/>
    <w:rsid w:val="12117034"/>
    <w:rsid w:val="12146C40"/>
    <w:rsid w:val="122327D1"/>
    <w:rsid w:val="12280E57"/>
    <w:rsid w:val="122E65E4"/>
    <w:rsid w:val="12BD714C"/>
    <w:rsid w:val="12F108A0"/>
    <w:rsid w:val="13BD2C7B"/>
    <w:rsid w:val="144F49E3"/>
    <w:rsid w:val="14BB338F"/>
    <w:rsid w:val="1571543C"/>
    <w:rsid w:val="164B0622"/>
    <w:rsid w:val="16841A81"/>
    <w:rsid w:val="16AD73C2"/>
    <w:rsid w:val="17966F3F"/>
    <w:rsid w:val="17A553DC"/>
    <w:rsid w:val="17C73392"/>
    <w:rsid w:val="17CD749A"/>
    <w:rsid w:val="188C65D3"/>
    <w:rsid w:val="18A93985"/>
    <w:rsid w:val="18C57A32"/>
    <w:rsid w:val="1906049B"/>
    <w:rsid w:val="19B64DBC"/>
    <w:rsid w:val="1A691AD8"/>
    <w:rsid w:val="1A7032F0"/>
    <w:rsid w:val="1ACF330A"/>
    <w:rsid w:val="1AE24529"/>
    <w:rsid w:val="1B14057B"/>
    <w:rsid w:val="1B1E3089"/>
    <w:rsid w:val="1B4C6157"/>
    <w:rsid w:val="1B8462B0"/>
    <w:rsid w:val="1BC97EC4"/>
    <w:rsid w:val="1C282642"/>
    <w:rsid w:val="1D201555"/>
    <w:rsid w:val="1D6A64D1"/>
    <w:rsid w:val="1DB268C5"/>
    <w:rsid w:val="1DFD34C1"/>
    <w:rsid w:val="1EE45D3E"/>
    <w:rsid w:val="1EEF62CD"/>
    <w:rsid w:val="1F2A2C2F"/>
    <w:rsid w:val="1F804C1F"/>
    <w:rsid w:val="201E47C1"/>
    <w:rsid w:val="211605E1"/>
    <w:rsid w:val="21315582"/>
    <w:rsid w:val="2141581D"/>
    <w:rsid w:val="21805301"/>
    <w:rsid w:val="23431AEA"/>
    <w:rsid w:val="23AB4992"/>
    <w:rsid w:val="23DD3661"/>
    <w:rsid w:val="240A6118"/>
    <w:rsid w:val="241B04C9"/>
    <w:rsid w:val="247B17E7"/>
    <w:rsid w:val="248E7054"/>
    <w:rsid w:val="24DB0907"/>
    <w:rsid w:val="24FA29B1"/>
    <w:rsid w:val="253E2BAA"/>
    <w:rsid w:val="25FE1963"/>
    <w:rsid w:val="27062195"/>
    <w:rsid w:val="27206206"/>
    <w:rsid w:val="273F7D71"/>
    <w:rsid w:val="27420CF5"/>
    <w:rsid w:val="27AA7420"/>
    <w:rsid w:val="27EF2113"/>
    <w:rsid w:val="280023AD"/>
    <w:rsid w:val="2841669A"/>
    <w:rsid w:val="28AA62C8"/>
    <w:rsid w:val="28AE59C9"/>
    <w:rsid w:val="28AF5C62"/>
    <w:rsid w:val="28EB10B1"/>
    <w:rsid w:val="29131023"/>
    <w:rsid w:val="294604C6"/>
    <w:rsid w:val="29710F8A"/>
    <w:rsid w:val="29AD336D"/>
    <w:rsid w:val="2AFF7497"/>
    <w:rsid w:val="2B3823C7"/>
    <w:rsid w:val="2BFC09A7"/>
    <w:rsid w:val="2C482CB1"/>
    <w:rsid w:val="2D200796"/>
    <w:rsid w:val="2D73499D"/>
    <w:rsid w:val="2D765922"/>
    <w:rsid w:val="2D8F42CD"/>
    <w:rsid w:val="2D9A5EE2"/>
    <w:rsid w:val="2DAC5DFC"/>
    <w:rsid w:val="2EF47418"/>
    <w:rsid w:val="2F437197"/>
    <w:rsid w:val="2F6A7056"/>
    <w:rsid w:val="2FAA7E40"/>
    <w:rsid w:val="2FDF2898"/>
    <w:rsid w:val="2FEA0C29"/>
    <w:rsid w:val="303C73AF"/>
    <w:rsid w:val="30B362CA"/>
    <w:rsid w:val="30DA3DB5"/>
    <w:rsid w:val="310F5189"/>
    <w:rsid w:val="311F45E5"/>
    <w:rsid w:val="314A1AEA"/>
    <w:rsid w:val="31A87906"/>
    <w:rsid w:val="31CA58BC"/>
    <w:rsid w:val="32851872"/>
    <w:rsid w:val="334409AC"/>
    <w:rsid w:val="33822A0F"/>
    <w:rsid w:val="33964F33"/>
    <w:rsid w:val="33B61BE4"/>
    <w:rsid w:val="348A3241"/>
    <w:rsid w:val="34A36369"/>
    <w:rsid w:val="34F54AEF"/>
    <w:rsid w:val="357B604D"/>
    <w:rsid w:val="35915FF2"/>
    <w:rsid w:val="35BF583C"/>
    <w:rsid w:val="35FE2DA3"/>
    <w:rsid w:val="361D7DD4"/>
    <w:rsid w:val="36393E81"/>
    <w:rsid w:val="369A111C"/>
    <w:rsid w:val="36E96223"/>
    <w:rsid w:val="376C2F79"/>
    <w:rsid w:val="37B549D4"/>
    <w:rsid w:val="38643511"/>
    <w:rsid w:val="387415AD"/>
    <w:rsid w:val="38D812D2"/>
    <w:rsid w:val="39432B7F"/>
    <w:rsid w:val="399A6E11"/>
    <w:rsid w:val="3A3D2D97"/>
    <w:rsid w:val="3A705B70"/>
    <w:rsid w:val="3B2B752D"/>
    <w:rsid w:val="3BB85B07"/>
    <w:rsid w:val="3C2351B6"/>
    <w:rsid w:val="3CCF30D1"/>
    <w:rsid w:val="3CFC071D"/>
    <w:rsid w:val="3D145DC3"/>
    <w:rsid w:val="3D860681"/>
    <w:rsid w:val="3D957616"/>
    <w:rsid w:val="3E025A4C"/>
    <w:rsid w:val="3E9B6EC4"/>
    <w:rsid w:val="3EA66778"/>
    <w:rsid w:val="3ECD0998"/>
    <w:rsid w:val="3F385551"/>
    <w:rsid w:val="3F3C6A4D"/>
    <w:rsid w:val="3F44372E"/>
    <w:rsid w:val="3F5617F6"/>
    <w:rsid w:val="3FAA4B03"/>
    <w:rsid w:val="4008709B"/>
    <w:rsid w:val="414C1CB1"/>
    <w:rsid w:val="41E06CA1"/>
    <w:rsid w:val="42613D77"/>
    <w:rsid w:val="42F76469"/>
    <w:rsid w:val="441F174E"/>
    <w:rsid w:val="44220155"/>
    <w:rsid w:val="44235BD6"/>
    <w:rsid w:val="444E5B21"/>
    <w:rsid w:val="44F71432"/>
    <w:rsid w:val="452E738D"/>
    <w:rsid w:val="45773005"/>
    <w:rsid w:val="45B52D58"/>
    <w:rsid w:val="460728F4"/>
    <w:rsid w:val="463B5DBF"/>
    <w:rsid w:val="4656768B"/>
    <w:rsid w:val="465F5501"/>
    <w:rsid w:val="466C2618"/>
    <w:rsid w:val="47155821"/>
    <w:rsid w:val="47473280"/>
    <w:rsid w:val="477015CA"/>
    <w:rsid w:val="47C615D0"/>
    <w:rsid w:val="48C2276C"/>
    <w:rsid w:val="48D24F85"/>
    <w:rsid w:val="494D48CF"/>
    <w:rsid w:val="497D0DD2"/>
    <w:rsid w:val="49A44CD1"/>
    <w:rsid w:val="49C0138A"/>
    <w:rsid w:val="49FA5FEB"/>
    <w:rsid w:val="4A6F5CAB"/>
    <w:rsid w:val="4A7F5F45"/>
    <w:rsid w:val="4B213550"/>
    <w:rsid w:val="4B3C1B7C"/>
    <w:rsid w:val="4BE87A96"/>
    <w:rsid w:val="4BEF4EA2"/>
    <w:rsid w:val="4C4C303E"/>
    <w:rsid w:val="4C776080"/>
    <w:rsid w:val="4CCA390C"/>
    <w:rsid w:val="4D3D4B44"/>
    <w:rsid w:val="4E232079"/>
    <w:rsid w:val="4E272543"/>
    <w:rsid w:val="4E3A6FE6"/>
    <w:rsid w:val="4EC77ECE"/>
    <w:rsid w:val="4ECD6554"/>
    <w:rsid w:val="4F365F84"/>
    <w:rsid w:val="50211405"/>
    <w:rsid w:val="50A925E2"/>
    <w:rsid w:val="51656219"/>
    <w:rsid w:val="51773372"/>
    <w:rsid w:val="51C407B0"/>
    <w:rsid w:val="52154D37"/>
    <w:rsid w:val="531910E2"/>
    <w:rsid w:val="531C2067"/>
    <w:rsid w:val="53BD1BF0"/>
    <w:rsid w:val="53DC24A5"/>
    <w:rsid w:val="543C7F40"/>
    <w:rsid w:val="549A0089"/>
    <w:rsid w:val="5526593F"/>
    <w:rsid w:val="557312C2"/>
    <w:rsid w:val="55B577AC"/>
    <w:rsid w:val="5635357E"/>
    <w:rsid w:val="568C0709"/>
    <w:rsid w:val="574625F1"/>
    <w:rsid w:val="57882F2B"/>
    <w:rsid w:val="580D2F98"/>
    <w:rsid w:val="581D7B9B"/>
    <w:rsid w:val="58DC4756"/>
    <w:rsid w:val="58E309AF"/>
    <w:rsid w:val="59CD5194"/>
    <w:rsid w:val="5A165757"/>
    <w:rsid w:val="5AB72D62"/>
    <w:rsid w:val="5B9E55DE"/>
    <w:rsid w:val="5C163FA3"/>
    <w:rsid w:val="5C304B4D"/>
    <w:rsid w:val="5CA31609"/>
    <w:rsid w:val="5CD57859"/>
    <w:rsid w:val="5D157189"/>
    <w:rsid w:val="5DA546AF"/>
    <w:rsid w:val="5DC86DAE"/>
    <w:rsid w:val="5E153A69"/>
    <w:rsid w:val="5E417DB0"/>
    <w:rsid w:val="5EB757F1"/>
    <w:rsid w:val="600A2C1F"/>
    <w:rsid w:val="608C1EF4"/>
    <w:rsid w:val="60B7403D"/>
    <w:rsid w:val="613F1997"/>
    <w:rsid w:val="61644155"/>
    <w:rsid w:val="61DB5099"/>
    <w:rsid w:val="62173BF9"/>
    <w:rsid w:val="62F0715F"/>
    <w:rsid w:val="632905BE"/>
    <w:rsid w:val="636B6AA9"/>
    <w:rsid w:val="63A342ED"/>
    <w:rsid w:val="63D55DD4"/>
    <w:rsid w:val="64274C5E"/>
    <w:rsid w:val="64D03DF2"/>
    <w:rsid w:val="64EF46A6"/>
    <w:rsid w:val="65312B91"/>
    <w:rsid w:val="65562311"/>
    <w:rsid w:val="655F01DD"/>
    <w:rsid w:val="65863920"/>
    <w:rsid w:val="65DC302A"/>
    <w:rsid w:val="66D01339"/>
    <w:rsid w:val="67141E2D"/>
    <w:rsid w:val="67192A32"/>
    <w:rsid w:val="677A75D3"/>
    <w:rsid w:val="67CB3B5A"/>
    <w:rsid w:val="67E70CDD"/>
    <w:rsid w:val="67EB660D"/>
    <w:rsid w:val="687419EA"/>
    <w:rsid w:val="68AD08CA"/>
    <w:rsid w:val="68BB3463"/>
    <w:rsid w:val="68C078EA"/>
    <w:rsid w:val="68CD117F"/>
    <w:rsid w:val="6983542A"/>
    <w:rsid w:val="699478C3"/>
    <w:rsid w:val="69DB5AB9"/>
    <w:rsid w:val="69E676CD"/>
    <w:rsid w:val="6A23552C"/>
    <w:rsid w:val="6A505A77"/>
    <w:rsid w:val="6A5A3E08"/>
    <w:rsid w:val="6AA9740B"/>
    <w:rsid w:val="6AD401DB"/>
    <w:rsid w:val="6B5A722E"/>
    <w:rsid w:val="6C0E4753"/>
    <w:rsid w:val="6C671463"/>
    <w:rsid w:val="6CBB5F34"/>
    <w:rsid w:val="6CF4154E"/>
    <w:rsid w:val="6D1055FB"/>
    <w:rsid w:val="6D601F02"/>
    <w:rsid w:val="6E47697D"/>
    <w:rsid w:val="6E794BCD"/>
    <w:rsid w:val="6F0B413C"/>
    <w:rsid w:val="6F2936EC"/>
    <w:rsid w:val="6F794770"/>
    <w:rsid w:val="6F9D1946"/>
    <w:rsid w:val="702B7E17"/>
    <w:rsid w:val="705B72E1"/>
    <w:rsid w:val="70A5645C"/>
    <w:rsid w:val="70F679C3"/>
    <w:rsid w:val="717E19C2"/>
    <w:rsid w:val="71BC14A7"/>
    <w:rsid w:val="721D6B97"/>
    <w:rsid w:val="722C0861"/>
    <w:rsid w:val="724C3314"/>
    <w:rsid w:val="72501D1B"/>
    <w:rsid w:val="72910586"/>
    <w:rsid w:val="72B41A3F"/>
    <w:rsid w:val="732C4B81"/>
    <w:rsid w:val="73E82D35"/>
    <w:rsid w:val="748E25CA"/>
    <w:rsid w:val="74B56C06"/>
    <w:rsid w:val="75124DA1"/>
    <w:rsid w:val="758C6C69"/>
    <w:rsid w:val="75D54ADF"/>
    <w:rsid w:val="75E93780"/>
    <w:rsid w:val="75F26656"/>
    <w:rsid w:val="7684397E"/>
    <w:rsid w:val="76C8536C"/>
    <w:rsid w:val="76CA589E"/>
    <w:rsid w:val="77106DE5"/>
    <w:rsid w:val="77334A1B"/>
    <w:rsid w:val="77516537"/>
    <w:rsid w:val="7751784F"/>
    <w:rsid w:val="77CB1717"/>
    <w:rsid w:val="77E90D1D"/>
    <w:rsid w:val="787D153B"/>
    <w:rsid w:val="793763EA"/>
    <w:rsid w:val="797A733E"/>
    <w:rsid w:val="79C54D55"/>
    <w:rsid w:val="7A392B15"/>
    <w:rsid w:val="7A96762C"/>
    <w:rsid w:val="7B001259"/>
    <w:rsid w:val="7BB57A83"/>
    <w:rsid w:val="7BEE0EE2"/>
    <w:rsid w:val="7BF904FB"/>
    <w:rsid w:val="7C8E36D7"/>
    <w:rsid w:val="7C9A6DFC"/>
    <w:rsid w:val="7CFB5B9C"/>
    <w:rsid w:val="7DC00DDD"/>
    <w:rsid w:val="7DCD2671"/>
    <w:rsid w:val="7E36681D"/>
    <w:rsid w:val="7E3977A2"/>
    <w:rsid w:val="7EFD07E5"/>
    <w:rsid w:val="7F93191A"/>
    <w:rsid w:val="7FF31FF6"/>
  </w:rsids>
  <w:docVars>
    <w:docVar w:name="__Grammarly_42___1" w:val="H4sIAAAAAAAEAKtWcslP9kxRslIyNDYyMjYzNTAxMjU3MLIwMTJT0lEKTi0uzszPAykwrAUAx8HREiwAAAA="/>
    <w:docVar w:name="__Grammarly_42____i" w:val="H4sIAAAAAAAEAKtWckksSQxILCpxzi/NK1GyMqwFAAEhoTITAAAA"/>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qFormat="1"/>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semiHidden="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39" w:unhideWhenUsed="0" w:qFormat="1"/>
    <w:lsdException w:name="Table Theme"/>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after="200" w:line="276" w:lineRule="auto"/>
    </w:pPr>
    <w:rPr>
      <w:rFonts w:asciiTheme="minorHAnsi" w:eastAsiaTheme="minorHAnsi" w:hAnsiTheme="minorHAnsi" w:cstheme="minorBidi"/>
      <w:sz w:val="22"/>
      <w:szCs w:val="22"/>
      <w:lang w:val="en-US" w:eastAsia="en-US" w:bidi="ar-SA"/>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6091"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3660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qFormat/>
    <w:pPr>
      <w:keepNext/>
      <w:keepLines/>
      <w:spacing w:before="240" w:after="40" w:line="271" w:lineRule="auto"/>
      <w:ind w:left="10" w:hanging="10"/>
      <w:outlineLvl w:val="3"/>
    </w:pPr>
    <w:rPr>
      <w:rFonts w:ascii="Verdana" w:eastAsia="Verdana" w:hAnsi="Verdana" w:cs="Verdana"/>
      <w:b/>
      <w:color w:val="000000"/>
      <w:sz w:val="24"/>
      <w:szCs w:val="24"/>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link w:val="ListParagraphChar"/>
    <w:uiPriority w:val="34"/>
    <w:qFormat/>
    <w:pPr>
      <w:ind w:left="720"/>
      <w:contextualSpacing/>
    </w:pPr>
  </w:style>
  <w:style w:type="character" w:customStyle="1" w:styleId="rvts36">
    <w:name w:val="rvts36"/>
    <w:qFormat/>
  </w:style>
  <w:style w:type="character" w:customStyle="1" w:styleId="ListParagraphChar">
    <w:name w:val="List Paragraph Char"/>
    <w:link w:val="ListParagraph"/>
    <w:uiPriority w:val="34"/>
    <w:qFormat/>
  </w:style>
  <w:style w:type="table" w:customStyle="1" w:styleId="TableGrid1">
    <w:name w:val="Table Grid1"/>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Pr>
      <w:rFonts w:asciiTheme="minorHAnsi" w:eastAsiaTheme="minorEastAsia" w:hAnsiTheme="minorHAnsi" w:cstheme="minorBidi"/>
      <w:sz w:val="21"/>
      <w:szCs w:val="21"/>
      <w:lang w:val="pl-PL" w:eastAsia="en-US" w:bidi="ar-SA"/>
    </w:rPr>
  </w:style>
  <w:style w:type="character" w:customStyle="1" w:styleId="Heading4Char">
    <w:name w:val="Heading 4 Char"/>
    <w:basedOn w:val="DefaultParagraphFont"/>
    <w:link w:val="Heading4"/>
    <w:qFormat/>
    <w:rPr>
      <w:rFonts w:ascii="Verdana" w:eastAsia="Verdana" w:hAnsi="Verdana" w:cs="Verdana"/>
      <w:b/>
      <w:color w:val="000000"/>
      <w:sz w:val="24"/>
      <w:szCs w:val="24"/>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6091" w:themeColor="accent1" w:themeShade="BF"/>
      <w:sz w:val="32"/>
      <w:szCs w:val="32"/>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6091" w:themeColor="accent1" w:themeShade="BF"/>
      <w:sz w:val="26"/>
      <w:szCs w:val="26"/>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lazilyload">
    <w:name w:val="lazilyload"/>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https://rdxfootmark.naukri.com/v2/track/openCv?trackingInfo=78a2666ba3ab438e648eb1561123c184134f4b0419514c4847440321091b5b58120b140419455e5e0d435601514841481f0f2b561358191b195115495d0c00584e4209430247460c590858184508105042445b0c0f054e4108120211474a411b02154e49405d58380c4f03434b110c120410485a5f1b4d5849564360441403084b281e010303001443595d0e544a171b0d1152180c4f0343421b01130414435d58004307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numbering.xml.rels>&#65279;<?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1061"/>
    <customShpInfo spid="_x0000_s1060"/>
    <customShpInfo spid="_x0000_s1026"/>
    <customShpInfo spid="_x0000_s1059"/>
    <customShpInfo spid="_x0000_s1065"/>
    <customShpInfo spid="_x0000_s1064"/>
    <customShpInfo spid="_x0000_s1063"/>
    <customShpInfo spid="_x0000_s1044"/>
    <customShpInfo spid="_x0000_s1043"/>
    <customShpInfo spid="_x0000_s1042"/>
    <customShpInfo spid="_x0000_s1058"/>
    <customShpInfo spid="_x0000_s1040"/>
    <customShpInfo spid="_x0000_s1057"/>
    <customShpInfo spid="_x0000_s1038"/>
    <customShpInfo spid="_x0000_s1056"/>
    <customShpInfo spid="_x0000_s1036"/>
    <customShpInfo spid="_x0000_s1055"/>
    <customShpInfo spid="_x0000_s1034"/>
    <customShpInfo spid="_x0000_s1054"/>
    <customShpInfo spid="_x0000_s1032"/>
    <customShpInfo spid="_x0000_s1053"/>
    <customShpInfo spid="_x0000_s1030"/>
    <customShpInfo spid="_x0000_s1052"/>
    <customShpInfo spid="_x0000_s1028"/>
    <customShpInfo spid="_x0000_s105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6415C9B-8519-4415-B136-3976C4CF96EB}">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3</Pages>
  <Words>1850</Words>
  <Characters>10548</Characters>
  <Application>Microsoft Office Word</Application>
  <DocSecurity>0</DocSecurity>
  <Lines>87</Lines>
  <Paragraphs>24</Paragraphs>
  <ScaleCrop>false</ScaleCrop>
  <Company/>
  <LinksUpToDate>false</LinksUpToDate>
  <CharactersWithSpaces>12374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Arora</dc:creator>
  <cp:lastModifiedBy>WPS_1771824617</cp:lastModifiedBy>
  <cp:revision>18</cp:revision>
  <cp:lastPrinted>2026-01-09T04:59:00Z</cp:lastPrinted>
  <dcterms:created xsi:type="dcterms:W3CDTF">2026-02-19T09:42:00Z</dcterms:created>
  <dcterms:modified xsi:type="dcterms:W3CDTF">2026-08-24T07:26:24Z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AC66190E79B444739B654F73857C7AEA_12</vt:lpwstr>
  </property>
  <property fmtid="{D5CDD505-2E9C-101B-9397-08002B2CF9AE}" pid="3" name="KSOProductBuildVer">
    <vt:lpwstr>2057-12.2.0.23206</vt:lpwstr>
  </property>
</Properties>
</file>