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31F20"/>
          <w:sz w:val="40"/>
        </w:rPr>
        <w:t>Zenova KSK Website — Information Required</w:t>
      </w:r>
    </w:p>
    <w:p>
      <w:pPr>
        <w:spacing w:after="280"/>
      </w:pPr>
      <w:r>
        <w:rPr>
          <w:color w:val="565656"/>
          <w:sz w:val="19"/>
        </w:rPr>
        <w:t>Prepared for: Zenova KSK Private Limited     |     Prepared by: [Your name]     |     Date: [Date]</w:t>
      </w:r>
    </w:p>
    <w:p>
      <w:r>
        <w:t>Development of your website is currently in progress. The pages are being built using the information in your company profile PDF. To build the site around your actual products, photographs and company details, we need the following from your team.</w:t>
      </w:r>
    </w:p>
    <w:p>
      <w:r>
        <w:t xml:space="preserve">For technical figures and certifications we are </w:t>
      </w:r>
      <w:r>
        <w:rPr>
          <w:b/>
        </w:rPr>
        <w:t>deliberately leaving the fields blank</w:t>
      </w:r>
      <w:r>
        <w:t xml:space="preserve"> rather than entering approximate values, because customers rely on them. Please send whatever is ready — there is no need to wait until you have all of it.</w:t>
      </w:r>
    </w:p>
    <w:p>
      <w:pPr>
        <w:keepNext/>
        <w:spacing w:before="320" w:after="80"/>
      </w:pPr>
      <w:r>
        <w:rPr>
          <w:b/>
          <w:color w:val="B7520D"/>
          <w:sz w:val="26"/>
        </w:rPr>
        <w:t>1. Product technical data</w:t>
      </w:r>
      <w:r>
        <w:rPr>
          <w:b/>
          <w:color w:val="565656"/>
          <w:sz w:val="17"/>
        </w:rPr>
        <w:t xml:space="preserve">   ESSENTIAL</w:t>
      </w:r>
    </w:p>
    <w:p>
      <w:r>
        <w:rPr>
          <w:b/>
        </w:rPr>
        <w:t>Easiest option: send us the current Technical Data Sheet (TDS)</w:t>
      </w:r>
      <w:r>
        <w:t xml:space="preserve"> for each of the fourteen products. That single email covers everything below.</w:t>
      </w:r>
    </w:p>
    <w:p>
      <w:r>
        <w:t>If TDS documents are not ready, please fill in the attached spreadsheet (client-product-data-template.csv) — your fourteen products are already listed as rows. Partial information is fine; we show what you provide and omit the rest.</w:t>
      </w:r>
    </w:p>
    <w:p>
      <w:pPr>
        <w:pStyle w:val="ListBullet"/>
        <w:spacing w:after="40"/>
        <w:ind w:left="360"/>
      </w:pPr>
      <w:r>
        <w:t>Product code or SKU</w:t>
      </w:r>
    </w:p>
    <w:p>
      <w:pPr>
        <w:pStyle w:val="ListBullet"/>
        <w:spacing w:after="40"/>
        <w:ind w:left="360"/>
      </w:pPr>
      <w:r>
        <w:t>IS standard and Type classification</w:t>
      </w:r>
    </w:p>
    <w:p>
      <w:pPr>
        <w:pStyle w:val="ListBullet"/>
        <w:spacing w:after="40"/>
        <w:ind w:left="360"/>
      </w:pPr>
      <w:r>
        <w:t>Appearance</w:t>
      </w:r>
    </w:p>
    <w:p>
      <w:pPr>
        <w:pStyle w:val="ListBullet"/>
        <w:spacing w:after="40"/>
        <w:ind w:left="360"/>
      </w:pPr>
      <w:r>
        <w:t>Coverage — area per bag, and at what thickness</w:t>
      </w:r>
    </w:p>
    <w:p>
      <w:pPr>
        <w:pStyle w:val="ListBullet"/>
        <w:spacing w:after="40"/>
        <w:ind w:left="360"/>
      </w:pPr>
      <w:r>
        <w:t>Mixing ratio — water required</w:t>
      </w:r>
    </w:p>
    <w:p>
      <w:pPr>
        <w:pStyle w:val="ListBullet"/>
        <w:spacing w:after="40"/>
        <w:ind w:left="360"/>
      </w:pPr>
      <w:r>
        <w:t>Pot life, open time and adjustability time</w:t>
      </w:r>
    </w:p>
    <w:p>
      <w:pPr>
        <w:pStyle w:val="ListBullet"/>
        <w:spacing w:after="40"/>
        <w:ind w:left="360"/>
      </w:pPr>
      <w:r>
        <w:t>Bond strength and compressive strength, with the test age</w:t>
      </w:r>
    </w:p>
    <w:p>
      <w:pPr>
        <w:pStyle w:val="ListBullet"/>
        <w:spacing w:after="40"/>
        <w:ind w:left="360"/>
      </w:pPr>
      <w:r>
        <w:t>Application thickness and curing time</w:t>
      </w:r>
    </w:p>
    <w:p>
      <w:pPr>
        <w:pStyle w:val="ListBullet"/>
        <w:spacing w:after="40"/>
        <w:ind w:left="360"/>
      </w:pPr>
      <w:r>
        <w:t>Pack sizes and shelf life</w:t>
      </w:r>
    </w:p>
    <w:p>
      <w:pPr>
        <w:pStyle w:val="ListBullet"/>
        <w:spacing w:after="40"/>
        <w:ind w:left="360"/>
      </w:pPr>
      <w:r>
        <w:t>Application and surface preparation instructions, if available</w:t>
      </w:r>
    </w:p>
    <w:p>
      <w:r>
        <w:t>Please also confirm whether these are sold under brand names. We are currently using descriptive names such as “Tile Adhesive — Grey Type 3”.</w:t>
      </w:r>
    </w:p>
    <w:p>
      <w:pPr>
        <w:keepNext/>
        <w:spacing w:before="320" w:after="80"/>
      </w:pPr>
      <w:r>
        <w:rPr>
          <w:b/>
          <w:color w:val="B7520D"/>
          <w:sz w:val="26"/>
        </w:rPr>
        <w:t>2. Photographs</w:t>
      </w:r>
      <w:r>
        <w:rPr>
          <w:b/>
          <w:color w:val="565656"/>
          <w:sz w:val="17"/>
        </w:rPr>
        <w:t xml:space="preserve">   ESSENTIAL</w:t>
      </w:r>
    </w:p>
    <w:p>
      <w:r>
        <w:t xml:space="preserve">We need photographs of your own plant and fleet. For a manufacturer these do more to win trust than any amount of text. Please send </w:t>
      </w:r>
      <w:r>
        <w:rPr>
          <w:b/>
        </w:rPr>
        <w:t>original files at full resolution</w:t>
      </w:r>
      <w:r>
        <w:t>, not placed inside Word or PowerPoint, using Google Drive or WeTransfer.</w:t>
      </w:r>
    </w:p>
    <w:p>
      <w:pPr>
        <w:pStyle w:val="ListBullet"/>
        <w:spacing w:after="40"/>
        <w:ind w:left="360"/>
      </w:pPr>
      <w:r>
        <w:t>Factory exterior at Karad, including signage</w:t>
      </w:r>
    </w:p>
    <w:p>
      <w:pPr>
        <w:pStyle w:val="ListBullet"/>
        <w:spacing w:after="40"/>
        <w:ind w:left="360"/>
      </w:pPr>
      <w:r>
        <w:t>Fully automatic powder plant — the 4 MT blender</w:t>
      </w:r>
    </w:p>
    <w:p>
      <w:pPr>
        <w:pStyle w:val="ListBullet"/>
        <w:spacing w:after="40"/>
        <w:ind w:left="360"/>
      </w:pPr>
      <w:r>
        <w:t>Semi-automatic white line — the 2 MT blender</w:t>
      </w:r>
    </w:p>
    <w:p>
      <w:pPr>
        <w:pStyle w:val="ListBullet"/>
        <w:spacing w:after="40"/>
        <w:ind w:left="360"/>
      </w:pPr>
      <w:r>
        <w:t>Silica sand washing and drying unit</w:t>
      </w:r>
    </w:p>
    <w:p>
      <w:pPr>
        <w:pStyle w:val="ListBullet"/>
        <w:spacing w:after="40"/>
        <w:ind w:left="360"/>
      </w:pPr>
      <w:r>
        <w:t>Testing laboratory</w:t>
      </w:r>
    </w:p>
    <w:p>
      <w:pPr>
        <w:pStyle w:val="ListBullet"/>
        <w:spacing w:after="40"/>
        <w:ind w:left="360"/>
      </w:pPr>
      <w:r>
        <w:t>Liquid chemicals line</w:t>
      </w:r>
    </w:p>
    <w:p>
      <w:pPr>
        <w:pStyle w:val="ListBullet"/>
        <w:spacing w:after="40"/>
        <w:ind w:left="360"/>
      </w:pPr>
      <w:r>
        <w:t>Transport fleet — trucks, hyvas and bulkers</w:t>
      </w:r>
    </w:p>
    <w:p>
      <w:pPr>
        <w:pStyle w:val="ListBullet"/>
        <w:spacing w:after="40"/>
        <w:ind w:left="360"/>
      </w:pPr>
      <w:r>
        <w:t>Warehouse and finished goods stacking</w:t>
      </w:r>
    </w:p>
    <w:p>
      <w:pPr>
        <w:pStyle w:val="ListBullet"/>
        <w:spacing w:after="40"/>
        <w:ind w:left="360"/>
      </w:pPr>
      <w:r>
        <w:t>Each product bag against a plain background, plus one group shot of the range</w:t>
      </w:r>
    </w:p>
    <w:p>
      <w:pPr>
        <w:pStyle w:val="ListBullet"/>
        <w:spacing w:after="40"/>
        <w:ind w:left="360"/>
      </w:pPr>
      <w:r>
        <w:t>Hubballi plant</w:t>
      </w:r>
    </w:p>
    <w:p>
      <w:pPr>
        <w:pStyle w:val="ListBullet"/>
        <w:spacing w:after="40"/>
        <w:ind w:left="360"/>
      </w:pPr>
      <w:r>
        <w:t>If available: products being applied on site, completed projects, directors and team</w:t>
      </w:r>
    </w:p>
    <w:p>
      <w:pPr>
        <w:keepNext/>
        <w:spacing w:before="320" w:after="80"/>
      </w:pPr>
      <w:r>
        <w:rPr>
          <w:b/>
          <w:color w:val="B7520D"/>
          <w:sz w:val="26"/>
        </w:rPr>
        <w:t>3. Logo and brand</w:t>
      </w:r>
      <w:r>
        <w:rPr>
          <w:b/>
          <w:color w:val="565656"/>
          <w:sz w:val="17"/>
        </w:rPr>
        <w:t xml:space="preserve">   ESSENTIAL</w:t>
      </w:r>
    </w:p>
    <w:p>
      <w:pPr>
        <w:pStyle w:val="ListBullet"/>
        <w:spacing w:after="40"/>
        <w:ind w:left="360"/>
      </w:pPr>
      <w:r>
        <w:t>Logo in vector format (.ai, .eps, .svg or .pdf). The file we have is a small image on a white rectangle, which limits how cleanly it can be placed.</w:t>
      </w:r>
    </w:p>
    <w:p>
      <w:pPr>
        <w:pStyle w:val="ListBullet"/>
        <w:spacing w:after="40"/>
        <w:ind w:left="360"/>
      </w:pPr>
      <w:r>
        <w:t>A white or single-colour version of the logo, if one exists</w:t>
      </w:r>
    </w:p>
    <w:p>
      <w:pPr>
        <w:pStyle w:val="ListBullet"/>
        <w:spacing w:after="40"/>
        <w:ind w:left="360"/>
      </w:pPr>
      <w:r>
        <w:t>Official brand colour codes, if you have a style guide</w:t>
      </w:r>
    </w:p>
    <w:p>
      <w:pPr>
        <w:pStyle w:val="ListBullet"/>
        <w:spacing w:after="40"/>
        <w:ind w:left="360"/>
      </w:pPr>
      <w:r>
        <w:t>Packaging artwork for the bags</w:t>
      </w:r>
    </w:p>
    <w:p>
      <w:pPr>
        <w:pStyle w:val="ListBullet"/>
        <w:spacing w:after="40"/>
        <w:ind w:left="360"/>
      </w:pPr>
      <w:r>
        <w:t>Confirmation that the tagline “Advance Building Material Solutions” is current</w:t>
      </w:r>
    </w:p>
    <w:p>
      <w:pPr>
        <w:keepNext/>
        <w:spacing w:before="320" w:after="80"/>
      </w:pPr>
      <w:r>
        <w:rPr>
          <w:b/>
          <w:color w:val="B7520D"/>
          <w:sz w:val="26"/>
        </w:rPr>
        <w:t>4. Company details</w:t>
      </w:r>
      <w:r>
        <w:rPr>
          <w:b/>
          <w:color w:val="565656"/>
          <w:sz w:val="17"/>
        </w:rPr>
        <w:t xml:space="preserve">   ESSENTIAL</w:t>
      </w:r>
    </w:p>
    <w:p>
      <w:pPr>
        <w:pStyle w:val="ListBullet"/>
        <w:spacing w:after="40"/>
        <w:ind w:left="360"/>
      </w:pPr>
      <w:r>
        <w:t>CIN (Corporate Identity Number)</w:t>
      </w:r>
    </w:p>
    <w:p>
      <w:pPr>
        <w:pStyle w:val="ListBullet"/>
        <w:spacing w:after="40"/>
        <w:ind w:left="360"/>
      </w:pPr>
      <w:r>
        <w:t>GSTIN</w:t>
      </w:r>
    </w:p>
    <w:p>
      <w:pPr>
        <w:pStyle w:val="ListBullet"/>
        <w:spacing w:after="40"/>
        <w:ind w:left="360"/>
      </w:pPr>
      <w:r>
        <w:t>Office hours you want published</w:t>
      </w:r>
    </w:p>
    <w:p>
      <w:r>
        <w:rPr>
          <w:b/>
        </w:rPr>
        <w:t>One correction to confirm:</w:t>
      </w:r>
      <w:r>
        <w:t xml:space="preserve"> your profile lists the email address </w:t>
      </w:r>
      <w:r>
        <w:rPr>
          <w:b/>
        </w:rPr>
        <w:t>zenovabuildingsoltions@gmail.com</w:t>
      </w:r>
      <w:r>
        <w:t xml:space="preserve"> — note the spelling “soltions”. We have reproduced it exactly rather than guessing. Please confirm whether it is correct or should read “solutions”, as a wrong address means enquiries are simply lost.</w:t>
      </w:r>
    </w:p>
    <w:p>
      <w:pPr>
        <w:keepNext/>
        <w:spacing w:before="320" w:after="80"/>
      </w:pPr>
      <w:r>
        <w:rPr>
          <w:b/>
          <w:color w:val="B7520D"/>
          <w:sz w:val="26"/>
        </w:rPr>
        <w:t>5. Enquiries and online accounts</w:t>
      </w:r>
      <w:r>
        <w:rPr>
          <w:b/>
          <w:color w:val="565656"/>
          <w:sz w:val="17"/>
        </w:rPr>
        <w:t xml:space="preserve">   ESSENTIAL</w:t>
      </w:r>
    </w:p>
    <w:p>
      <w:r>
        <w:t>This decides where your customer enquiries actually land.</w:t>
      </w:r>
    </w:p>
    <w:p>
      <w:pPr>
        <w:pStyle w:val="ListBullet"/>
        <w:spacing w:after="40"/>
        <w:ind w:left="360"/>
      </w:pPr>
      <w:r>
        <w:t>Which email address should receive website enquiries? We have provisionally used sales@zenovakskindia.com.</w:t>
      </w:r>
    </w:p>
    <w:p>
      <w:pPr>
        <w:pStyle w:val="ListBullet"/>
        <w:spacing w:after="40"/>
        <w:ind w:left="360"/>
      </w:pPr>
      <w:r>
        <w:t>Which company Google account should own the enquiry form and its response sheet? Best kept on a shared company account rather than a personal one that leaves with an employee.</w:t>
      </w:r>
    </w:p>
    <w:p>
      <w:pPr>
        <w:pStyle w:val="ListBullet"/>
        <w:spacing w:after="40"/>
        <w:ind w:left="360"/>
      </w:pPr>
      <w:r>
        <w:t>Please confirm your WhatsApp business number. We have provisionally used +91 95613 06251 for the WhatsApp enquiry button.</w:t>
      </w:r>
    </w:p>
    <w:p>
      <w:pPr>
        <w:pStyle w:val="ListBullet"/>
        <w:spacing w:after="40"/>
        <w:ind w:left="360"/>
      </w:pPr>
      <w:r>
        <w:t>Which of the three phone numbers is the primary sales line? It will appear in the header and on the enquiry buttons.</w:t>
      </w:r>
    </w:p>
    <w:p>
      <w:pPr>
        <w:pStyle w:val="ListBullet"/>
        <w:spacing w:after="40"/>
        <w:ind w:left="360"/>
      </w:pPr>
      <w:r>
        <w:t>Do you already own zenovakskindia.com, and who holds the login?</w:t>
      </w:r>
    </w:p>
    <w:p>
      <w:pPr>
        <w:pStyle w:val="ListBullet"/>
        <w:spacing w:after="40"/>
        <w:ind w:left="360"/>
      </w:pPr>
      <w:r>
        <w:t>Social media links — LinkedIn, Facebook, Instagram, YouTube. Anything you do not have is simply left off.</w:t>
      </w:r>
    </w:p>
    <w:p>
      <w:pPr>
        <w:keepNext/>
        <w:spacing w:before="320" w:after="80"/>
      </w:pPr>
      <w:r>
        <w:rPr>
          <w:b/>
          <w:color w:val="B7520D"/>
          <w:sz w:val="26"/>
        </w:rPr>
        <w:t>6. Certifications</w:t>
      </w:r>
      <w:r>
        <w:rPr>
          <w:b/>
          <w:color w:val="565656"/>
          <w:sz w:val="17"/>
        </w:rPr>
        <w:t xml:space="preserve">   IMPORTANT</w:t>
      </w:r>
    </w:p>
    <w:p>
      <w:r>
        <w:t>We are describing the quality controls you have — in-house laboratory, your own sand washing and grading, separate grey and white lines, automated batching — but we are not claiming any certification, because we will not show an approval you do not hold. If you hold any of the following, please send the certificate number and a scan.</w:t>
      </w:r>
    </w:p>
    <w:p>
      <w:pPr>
        <w:pStyle w:val="ListBullet"/>
        <w:spacing w:after="40"/>
        <w:ind w:left="360"/>
      </w:pPr>
      <w:r>
        <w:t>ISO 9001 or another management system certification</w:t>
      </w:r>
    </w:p>
    <w:p>
      <w:pPr>
        <w:pStyle w:val="ListBullet"/>
        <w:spacing w:after="40"/>
        <w:ind w:left="360"/>
      </w:pPr>
      <w:r>
        <w:t>BIS licence or IS mark, and for which products</w:t>
      </w:r>
    </w:p>
    <w:p>
      <w:pPr>
        <w:pStyle w:val="ListBullet"/>
        <w:spacing w:after="40"/>
        <w:ind w:left="360"/>
      </w:pPr>
      <w:r>
        <w:t>Laboratory accreditation such as NABL</w:t>
      </w:r>
    </w:p>
    <w:p>
      <w:pPr>
        <w:pStyle w:val="ListBullet"/>
        <w:spacing w:after="40"/>
        <w:ind w:left="360"/>
      </w:pPr>
      <w:r>
        <w:t>Trademark registration for the Zenova name or logo</w:t>
      </w:r>
    </w:p>
    <w:p>
      <w:r>
        <w:t>If none are in place yet, tell us and we will leave the section out entirely.</w:t>
      </w:r>
    </w:p>
    <w:p>
      <w:pPr>
        <w:keepNext/>
        <w:spacing w:before="320" w:after="80"/>
      </w:pPr>
      <w:r>
        <w:rPr>
          <w:b/>
          <w:color w:val="B7520D"/>
          <w:sz w:val="26"/>
        </w:rPr>
        <w:t>7. Dealers and distribution</w:t>
      </w:r>
      <w:r>
        <w:rPr>
          <w:b/>
          <w:color w:val="565656"/>
          <w:sz w:val="17"/>
        </w:rPr>
        <w:t xml:space="preserve">   IMPORTANT</w:t>
      </w:r>
    </w:p>
    <w:p>
      <w:pPr>
        <w:pStyle w:val="ListBullet"/>
        <w:spacing w:after="40"/>
        <w:ind w:left="360"/>
      </w:pPr>
      <w:r>
        <w:t>Which territories are open for dealer or distributor appointment?</w:t>
      </w:r>
    </w:p>
    <w:p>
      <w:pPr>
        <w:pStyle w:val="ListBullet"/>
        <w:spacing w:after="40"/>
        <w:ind w:left="360"/>
      </w:pPr>
      <w:r>
        <w:t>What do you expect from a dealer — minimum order, godown space, deposit?</w:t>
      </w:r>
    </w:p>
    <w:p>
      <w:pPr>
        <w:pStyle w:val="ListBullet"/>
        <w:spacing w:after="40"/>
        <w:ind w:left="360"/>
      </w:pPr>
      <w:r>
        <w:t>Do you want a dealer list published? If yes, send names, cities and numbers, with their consent to publish.</w:t>
      </w:r>
    </w:p>
    <w:p>
      <w:pPr>
        <w:pStyle w:val="ListBullet"/>
        <w:spacing w:after="40"/>
        <w:ind w:left="360"/>
      </w:pPr>
      <w:r>
        <w:t>Should any prices be shown? We have assumed pricing stays off the public site and is shared on enquiry.</w:t>
      </w:r>
    </w:p>
    <w:p>
      <w:pPr>
        <w:keepNext/>
        <w:spacing w:before="320" w:after="80"/>
      </w:pPr>
      <w:r>
        <w:rPr>
          <w:b/>
          <w:color w:val="B7520D"/>
          <w:sz w:val="26"/>
        </w:rPr>
        <w:t>8. Customers, projects and testimonials</w:t>
      </w:r>
      <w:r>
        <w:rPr>
          <w:b/>
          <w:color w:val="565656"/>
          <w:sz w:val="17"/>
        </w:rPr>
        <w:t xml:space="preserve">   IMPORTANT</w:t>
      </w:r>
    </w:p>
    <w:p>
      <w:r>
        <w:t>Thank you for the customer list — UltraTech, Somany, Nuvoco, Hindware, JSW Green Cement, Nippon Paint, Cera and Joint Seal are now shown on the site as names set in type. To take this further we need:</w:t>
      </w:r>
    </w:p>
    <w:p>
      <w:pPr>
        <w:pStyle w:val="ListBullet"/>
        <w:spacing w:after="40"/>
        <w:ind w:left="360"/>
      </w:pPr>
      <w:r>
        <w:t>Written permission to use each customer's logo. These are registered trademarks, so we show the names in plain type until permission is confirmed. Please also send the logo files themselves, ideally as PNG with a transparent background or as vector.</w:t>
      </w:r>
    </w:p>
    <w:p>
      <w:pPr>
        <w:pStyle w:val="ListBullet"/>
        <w:spacing w:after="40"/>
        <w:ind w:left="360"/>
      </w:pPr>
      <w:r>
        <w:t>Confirmation of the exact registered name for “Joint Seal” — we would like to print it correctly.</w:t>
      </w:r>
    </w:p>
    <w:p>
      <w:pPr>
        <w:pStyle w:val="ListBullet"/>
        <w:spacing w:after="40"/>
        <w:ind w:left="360"/>
      </w:pPr>
      <w:r>
        <w:t>Four or five notable projects — name, location, products supplied, approximate quantity and year</w:t>
      </w:r>
    </w:p>
    <w:p>
      <w:pPr>
        <w:pStyle w:val="ListBullet"/>
        <w:spacing w:after="40"/>
        <w:ind w:left="360"/>
      </w:pPr>
      <w:r>
        <w:t>Two or three short testimonials with the person's name, designation and firm</w:t>
      </w:r>
    </w:p>
    <w:p>
      <w:r>
        <w:t>Please also tell us how you would like the relationship described. If you manufacture on behalf of these companies, we can present the site to attract further contract manufacturing work as well as direct customers.</w:t>
      </w:r>
    </w:p>
    <w:p>
      <w:pPr>
        <w:keepNext/>
        <w:spacing w:before="320" w:after="80"/>
      </w:pPr>
      <w:r>
        <w:rPr>
          <w:b/>
          <w:color w:val="B7520D"/>
          <w:sz w:val="26"/>
        </w:rPr>
        <w:t>9. Please confirm the details we are working from</w:t>
      </w:r>
      <w:r>
        <w:rPr>
          <w:b/>
          <w:color w:val="565656"/>
          <w:sz w:val="17"/>
        </w:rPr>
        <w:t xml:space="preserve">   ESSENTIAL</w:t>
      </w:r>
    </w:p>
    <w:p>
      <w:r>
        <w:t>The following has been taken from your profile PDF and is what we are currently building with. As the PDF describes FY 25-26 plans, some figures may have moved on. Please confirm each one or give us the corrected value.</w:t>
      </w:r>
    </w:p>
    <w:tbl>
      <w:tblPr>
        <w:tblStyle w:val="TableGrid"/>
        <w:tblW w:type="auto" w:w="0"/>
        <w:jc w:val="left"/>
        <w:tblLook w:firstColumn="1" w:firstRow="1" w:lastColumn="0" w:lastRow="0" w:noHBand="0" w:noVBand="1" w:val="04A0"/>
      </w:tblPr>
      <w:tblGrid>
        <w:gridCol w:w="4824"/>
        <w:gridCol w:w="4824"/>
      </w:tblGrid>
      <w:tr>
        <w:tc>
          <w:tcPr>
            <w:tcW w:type="dxa" w:w="6480"/>
            <w:shd w:val="clear" w:fill="F2F2F2"/>
          </w:tcPr>
          <w:p>
            <w:r/>
            <w:r>
              <w:rPr>
                <w:b/>
                <w:sz w:val="19"/>
              </w:rPr>
              <w:t>Detail we are working from</w:t>
            </w:r>
          </w:p>
        </w:tc>
        <w:tc>
          <w:tcPr>
            <w:tcW w:type="dxa" w:w="3168"/>
            <w:shd w:val="clear" w:fill="F2F2F2"/>
          </w:tcPr>
          <w:p>
            <w:r/>
            <w:r>
              <w:rPr>
                <w:b/>
                <w:sz w:val="19"/>
              </w:rPr>
              <w:t>Confirmed / correction</w:t>
            </w:r>
          </w:p>
        </w:tc>
      </w:tr>
      <w:tr>
        <w:tc>
          <w:tcPr>
            <w:tcW w:type="dxa" w:w="6480"/>
          </w:tcPr>
          <w:p>
            <w:r/>
            <w:r>
              <w:rPr>
                <w:sz w:val="19"/>
              </w:rPr>
              <w:t>Karad plant capacity — 1,00,000 MT per annum</w:t>
            </w:r>
          </w:p>
        </w:tc>
        <w:tc>
          <w:tcPr>
            <w:tcW w:type="dxa" w:w="3168"/>
          </w:tcPr>
          <w:p>
            <w:r/>
          </w:p>
        </w:tc>
      </w:tr>
      <w:tr>
        <w:tc>
          <w:tcPr>
            <w:tcW w:type="dxa" w:w="6480"/>
          </w:tcPr>
          <w:p>
            <w:r/>
            <w:r>
              <w:rPr>
                <w:sz w:val="19"/>
              </w:rPr>
              <w:t>Fully automatic grey line — 4 MT blender, 6,000 MT per month</w:t>
            </w:r>
          </w:p>
        </w:tc>
        <w:tc>
          <w:tcPr>
            <w:tcW w:type="dxa" w:w="3168"/>
          </w:tcPr>
          <w:p>
            <w:r/>
          </w:p>
        </w:tc>
      </w:tr>
      <w:tr>
        <w:tc>
          <w:tcPr>
            <w:tcW w:type="dxa" w:w="6480"/>
          </w:tcPr>
          <w:p>
            <w:r/>
            <w:r>
              <w:rPr>
                <w:sz w:val="19"/>
              </w:rPr>
              <w:t>Semi-automatic white line — 2 MT blender, 3,000 MT per month</w:t>
            </w:r>
          </w:p>
        </w:tc>
        <w:tc>
          <w:tcPr>
            <w:tcW w:type="dxa" w:w="3168"/>
          </w:tcPr>
          <w:p>
            <w:r/>
          </w:p>
        </w:tc>
      </w:tr>
      <w:tr>
        <w:tc>
          <w:tcPr>
            <w:tcW w:type="dxa" w:w="6480"/>
          </w:tcPr>
          <w:p>
            <w:r/>
            <w:r>
              <w:rPr>
                <w:sz w:val="19"/>
              </w:rPr>
              <w:t>Liquid construction chemicals — 1,000 litres per day</w:t>
            </w:r>
          </w:p>
        </w:tc>
        <w:tc>
          <w:tcPr>
            <w:tcW w:type="dxa" w:w="3168"/>
          </w:tcPr>
          <w:p>
            <w:r/>
          </w:p>
        </w:tc>
      </w:tr>
      <w:tr>
        <w:tc>
          <w:tcPr>
            <w:tcW w:type="dxa" w:w="6480"/>
          </w:tcPr>
          <w:p>
            <w:r/>
            <w:r>
              <w:rPr>
                <w:sz w:val="19"/>
              </w:rPr>
              <w:t>Silica sand washing and drying — 10,000 MT per year</w:t>
            </w:r>
          </w:p>
        </w:tc>
        <w:tc>
          <w:tcPr>
            <w:tcW w:type="dxa" w:w="3168"/>
          </w:tcPr>
          <w:p>
            <w:r/>
          </w:p>
        </w:tc>
      </w:tr>
      <w:tr>
        <w:tc>
          <w:tcPr>
            <w:tcW w:type="dxa" w:w="6480"/>
          </w:tcPr>
          <w:p>
            <w:r/>
            <w:r>
              <w:rPr>
                <w:sz w:val="19"/>
              </w:rPr>
              <w:t>Hubballi plant — 4,000 MT per month, started May 2025</w:t>
            </w:r>
          </w:p>
        </w:tc>
        <w:tc>
          <w:tcPr>
            <w:tcW w:type="dxa" w:w="3168"/>
          </w:tcPr>
          <w:p>
            <w:r/>
          </w:p>
        </w:tc>
      </w:tr>
      <w:tr>
        <w:tc>
          <w:tcPr>
            <w:tcW w:type="dxa" w:w="6480"/>
          </w:tcPr>
          <w:p>
            <w:r/>
            <w:r>
              <w:rPr>
                <w:sz w:val="19"/>
              </w:rPr>
              <w:t>Founded 2023; previously Raj Enterprises from 2021</w:t>
            </w:r>
          </w:p>
        </w:tc>
        <w:tc>
          <w:tcPr>
            <w:tcW w:type="dxa" w:w="3168"/>
          </w:tcPr>
          <w:p>
            <w:r/>
          </w:p>
        </w:tc>
      </w:tr>
      <w:tr>
        <w:tc>
          <w:tcPr>
            <w:tcW w:type="dxa" w:w="6480"/>
          </w:tcPr>
          <w:p>
            <w:r/>
            <w:r>
              <w:rPr>
                <w:sz w:val="19"/>
              </w:rPr>
              <w:t>Registered office — 506, Wing-B, Jhulelal Tower, Pimple Saudagar, Pune 411027</w:t>
            </w:r>
          </w:p>
        </w:tc>
        <w:tc>
          <w:tcPr>
            <w:tcW w:type="dxa" w:w="3168"/>
          </w:tcPr>
          <w:p>
            <w:r/>
          </w:p>
        </w:tc>
      </w:tr>
      <w:tr>
        <w:tc>
          <w:tcPr>
            <w:tcW w:type="dxa" w:w="6480"/>
          </w:tcPr>
          <w:p>
            <w:r/>
            <w:r>
              <w:rPr>
                <w:sz w:val="19"/>
              </w:rPr>
              <w:t>Factory — Plot C-15, Talbid, Karad Industrial Area 415109</w:t>
            </w:r>
          </w:p>
        </w:tc>
        <w:tc>
          <w:tcPr>
            <w:tcW w:type="dxa" w:w="3168"/>
          </w:tcPr>
          <w:p>
            <w:r/>
          </w:p>
        </w:tc>
      </w:tr>
      <w:tr>
        <w:tc>
          <w:tcPr>
            <w:tcW w:type="dxa" w:w="6480"/>
          </w:tcPr>
          <w:p>
            <w:r/>
            <w:r>
              <w:rPr>
                <w:sz w:val="19"/>
              </w:rPr>
              <w:t>Phone numbers — 95613 06251, 90753 36508, 98509 79398</w:t>
            </w:r>
          </w:p>
        </w:tc>
        <w:tc>
          <w:tcPr>
            <w:tcW w:type="dxa" w:w="3168"/>
          </w:tcPr>
          <w:p>
            <w:r/>
          </w:p>
        </w:tc>
      </w:tr>
      <w:tr>
        <w:tc>
          <w:tcPr>
            <w:tcW w:type="dxa" w:w="6480"/>
          </w:tcPr>
          <w:p>
            <w:r/>
            <w:r>
              <w:rPr>
                <w:sz w:val="19"/>
              </w:rPr>
              <w:t>Distances from Karad — Satara 35, Sangli 60, Kolhapur 80, Pune 120, Nippani 125,</w:t>
              <w:br/>
              <w:t>Ratnagiri 160, Belgaum 180, Solapur 220, Mumbai 250, Goa 300, Vapi 420, Nagpur 750 km</w:t>
            </w:r>
          </w:p>
        </w:tc>
        <w:tc>
          <w:tcPr>
            <w:tcW w:type="dxa" w:w="3168"/>
          </w:tcPr>
          <w:p>
            <w:r/>
          </w:p>
        </w:tc>
      </w:tr>
      <w:tr>
        <w:tc>
          <w:tcPr>
            <w:tcW w:type="dxa" w:w="6480"/>
          </w:tcPr>
          <w:p>
            <w:r/>
            <w:r>
              <w:rPr>
                <w:sz w:val="19"/>
              </w:rPr>
              <w:t>Nearest railway station — Karad, 13 km</w:t>
            </w:r>
          </w:p>
        </w:tc>
        <w:tc>
          <w:tcPr>
            <w:tcW w:type="dxa" w:w="3168"/>
          </w:tcPr>
          <w:p>
            <w:r/>
          </w:p>
        </w:tc>
      </w:tr>
    </w:tbl>
    <w:p/>
    <w:p>
      <w:r>
        <w:t>Two wording questions:</w:t>
      </w:r>
    </w:p>
    <w:p>
      <w:pPr>
        <w:pStyle w:val="ListBullet"/>
        <w:spacing w:after="40"/>
        <w:ind w:left="360"/>
      </w:pPr>
      <w:r>
        <w:t>Belgaum or Belagavi? Hubballi or Hubli? We have used Belgaum and Hubballi.</w:t>
      </w:r>
    </w:p>
    <w:p>
      <w:pPr>
        <w:pStyle w:val="ListBullet"/>
        <w:spacing w:after="40"/>
        <w:ind w:left="360"/>
      </w:pPr>
      <w:r>
        <w:t>Your introduction mentions Ready-Mix Concrete, but it is not in the fourteen-product list. Do you supply it, and should it be added?</w:t>
      </w:r>
    </w:p>
    <w:p>
      <w:pPr>
        <w:spacing w:before="200" w:after="0"/>
        <w:pBdr>
          <w:bottom w:val="single" w:sz="6" w:color="D9D9D9"/>
        </w:pBdr>
      </w:pPr>
    </w:p>
    <w:p>
      <w:pPr>
        <w:keepNext/>
        <w:spacing w:before="320" w:after="80"/>
      </w:pPr>
      <w:r>
        <w:rPr>
          <w:b/>
          <w:color w:val="B7520D"/>
          <w:sz w:val="26"/>
        </w:rPr>
        <w:t>Suggested order</w:t>
      </w:r>
    </w:p>
    <w:p>
      <w:pPr>
        <w:pStyle w:val="ListBullet"/>
        <w:spacing w:after="40"/>
        <w:ind w:left="360"/>
      </w:pPr>
      <w:r>
        <w:t>First: TDS files or the spreadsheet, vector logo, company details, and the section 9 confirmations.</w:t>
      </w:r>
    </w:p>
    <w:p>
      <w:pPr>
        <w:pStyle w:val="ListBullet"/>
        <w:spacing w:after="40"/>
        <w:ind w:left="360"/>
      </w:pPr>
      <w:r>
        <w:t>Alongside: photographs — a plant visit usually takes the longest to arrange.</w:t>
      </w:r>
    </w:p>
    <w:p>
      <w:pPr>
        <w:pStyle w:val="ListBullet"/>
        <w:spacing w:after="40"/>
        <w:ind w:left="360"/>
      </w:pPr>
      <w:r>
        <w:t>When convenient: sections 6 to 8.</w:t>
      </w:r>
    </w:p>
    <w:p>
      <w:r>
        <w:t>If any figure is something you would rather not publish, please just say so. Pricing, dealer lists and test reports are commonly kept off a public site, and the site will work perfectly well without them.</w:t>
      </w:r>
    </w:p>
    <w:p>
      <w:pPr>
        <w:spacing w:before="360"/>
        <w:jc w:val="center"/>
      </w:pPr>
      <w:r>
        <w:rPr>
          <w:color w:val="565656"/>
          <w:sz w:val="18"/>
        </w:rPr>
        <w:t>Prepared by [Your name]  ·  [Your email]  ·  [Your phone]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31F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