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25B7" w14:textId="77777777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Pedagogical Report</w:t>
      </w:r>
    </w:p>
    <w:p w14:paraId="3142AACF" w14:textId="77777777" w:rsidR="00BC5F25" w:rsidRPr="00BC5F25" w:rsidRDefault="00BC5F25" w:rsidP="00BC5F25">
      <w:r w:rsidRPr="00BC5F25">
        <w:rPr>
          <w:b/>
          <w:bCs/>
        </w:rPr>
        <w:t>Time Series Forecasting with ARIMA in Healthcare: Predicting Daily ED Patient Volumes</w:t>
      </w:r>
      <w:r w:rsidRPr="00BC5F25">
        <w:br/>
        <w:t>INFO 7390 – Advanced Data Science and Architecture</w:t>
      </w:r>
      <w:r w:rsidRPr="00BC5F25">
        <w:br/>
      </w:r>
      <w:r w:rsidRPr="00BC5F25">
        <w:rPr>
          <w:i/>
          <w:iCs/>
        </w:rPr>
        <w:t>Author: Kanishk Tawde</w:t>
      </w:r>
    </w:p>
    <w:p w14:paraId="659F8C0E" w14:textId="77777777" w:rsidR="00BC5F25" w:rsidRPr="00BC5F25" w:rsidRDefault="00BC5F25" w:rsidP="00BC5F25">
      <w:r w:rsidRPr="00BC5F25">
        <w:pict w14:anchorId="45A1DCFA">
          <v:rect id="_x0000_i1127" style="width:0;height:1.5pt" o:hralign="center" o:hrstd="t" o:hr="t" fillcolor="#a0a0a0" stroked="f"/>
        </w:pict>
      </w:r>
    </w:p>
    <w:p w14:paraId="34CCF284" w14:textId="2A7F5C54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Teaching Philosophy</w:t>
      </w:r>
    </w:p>
    <w:p w14:paraId="35808E57" w14:textId="75716D38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Target Audience</w:t>
      </w:r>
    </w:p>
    <w:p w14:paraId="1FE17806" w14:textId="77777777" w:rsidR="00BC5F25" w:rsidRPr="00BC5F25" w:rsidRDefault="00BC5F25" w:rsidP="00BC5F25">
      <w:r w:rsidRPr="00BC5F25">
        <w:t>The target learners for this instructional module are:</w:t>
      </w:r>
    </w:p>
    <w:p w14:paraId="27C63E8B" w14:textId="77777777" w:rsidR="00BC5F25" w:rsidRPr="00BC5F25" w:rsidRDefault="00BC5F25" w:rsidP="00BC5F25">
      <w:pPr>
        <w:numPr>
          <w:ilvl w:val="0"/>
          <w:numId w:val="1"/>
        </w:numPr>
      </w:pPr>
      <w:r w:rsidRPr="00BC5F25">
        <w:t>Graduate students in Data Science, Information Systems, or related fields</w:t>
      </w:r>
    </w:p>
    <w:p w14:paraId="7B5A3575" w14:textId="77777777" w:rsidR="00BC5F25" w:rsidRPr="00BC5F25" w:rsidRDefault="00BC5F25" w:rsidP="00BC5F25">
      <w:pPr>
        <w:numPr>
          <w:ilvl w:val="0"/>
          <w:numId w:val="1"/>
        </w:numPr>
      </w:pPr>
      <w:r w:rsidRPr="00BC5F25">
        <w:t>Individuals with foundational Python experience (Pandas, NumPy, Matplotlib)</w:t>
      </w:r>
    </w:p>
    <w:p w14:paraId="4EC1B6F9" w14:textId="77777777" w:rsidR="00BC5F25" w:rsidRPr="00BC5F25" w:rsidRDefault="00BC5F25" w:rsidP="00BC5F25">
      <w:pPr>
        <w:numPr>
          <w:ilvl w:val="0"/>
          <w:numId w:val="1"/>
        </w:numPr>
      </w:pPr>
      <w:r w:rsidRPr="00BC5F25">
        <w:t>Students who understand basic statistics (mean, variance, correlation)</w:t>
      </w:r>
    </w:p>
    <w:p w14:paraId="789556D4" w14:textId="77777777" w:rsidR="00BC5F25" w:rsidRPr="00BC5F25" w:rsidRDefault="00BC5F25" w:rsidP="00BC5F25">
      <w:pPr>
        <w:numPr>
          <w:ilvl w:val="0"/>
          <w:numId w:val="1"/>
        </w:numPr>
      </w:pPr>
      <w:r w:rsidRPr="00BC5F25">
        <w:t>Beginners to intermediate learners in time series analysis</w:t>
      </w:r>
    </w:p>
    <w:p w14:paraId="14310432" w14:textId="77777777" w:rsidR="00BC5F25" w:rsidRPr="00BC5F25" w:rsidRDefault="00BC5F25" w:rsidP="00BC5F25">
      <w:pPr>
        <w:numPr>
          <w:ilvl w:val="0"/>
          <w:numId w:val="1"/>
        </w:numPr>
      </w:pPr>
      <w:r w:rsidRPr="00BC5F25">
        <w:t>Healthcare analytics professionals transitioning into predictive modeling</w:t>
      </w:r>
    </w:p>
    <w:p w14:paraId="377AAB56" w14:textId="77777777" w:rsidR="00BC5F25" w:rsidRPr="00BC5F25" w:rsidRDefault="00BC5F25" w:rsidP="00BC5F25">
      <w:r w:rsidRPr="00BC5F25">
        <w:rPr>
          <w:b/>
          <w:bCs/>
        </w:rPr>
        <w:t>Assumptions of prior knowledge:</w:t>
      </w:r>
    </w:p>
    <w:p w14:paraId="780BCC6B" w14:textId="77777777" w:rsidR="00BC5F25" w:rsidRPr="00BC5F25" w:rsidRDefault="00BC5F25" w:rsidP="00BC5F25">
      <w:pPr>
        <w:numPr>
          <w:ilvl w:val="0"/>
          <w:numId w:val="2"/>
        </w:numPr>
      </w:pPr>
      <w:r w:rsidRPr="00BC5F25">
        <w:t>Ability to write and run Python code in Jupyter Notebook</w:t>
      </w:r>
    </w:p>
    <w:p w14:paraId="77AE1E54" w14:textId="77777777" w:rsidR="00BC5F25" w:rsidRPr="00BC5F25" w:rsidRDefault="00BC5F25" w:rsidP="00BC5F25">
      <w:pPr>
        <w:numPr>
          <w:ilvl w:val="0"/>
          <w:numId w:val="2"/>
        </w:numPr>
      </w:pPr>
      <w:r w:rsidRPr="00BC5F25">
        <w:t>Understanding of regression analysis</w:t>
      </w:r>
    </w:p>
    <w:p w14:paraId="6DCE6749" w14:textId="77777777" w:rsidR="00BC5F25" w:rsidRPr="00BC5F25" w:rsidRDefault="00BC5F25" w:rsidP="00BC5F25">
      <w:pPr>
        <w:numPr>
          <w:ilvl w:val="0"/>
          <w:numId w:val="2"/>
        </w:numPr>
      </w:pPr>
      <w:r w:rsidRPr="00BC5F25">
        <w:t>Familiarity with supervised learning concepts</w:t>
      </w:r>
    </w:p>
    <w:p w14:paraId="225D5594" w14:textId="77777777" w:rsidR="00BC5F25" w:rsidRPr="00BC5F25" w:rsidRDefault="00BC5F25" w:rsidP="00BC5F25">
      <w:pPr>
        <w:numPr>
          <w:ilvl w:val="0"/>
          <w:numId w:val="2"/>
        </w:numPr>
      </w:pPr>
      <w:r w:rsidRPr="00BC5F25">
        <w:t>Basic statistical reasoning</w:t>
      </w:r>
    </w:p>
    <w:p w14:paraId="71A8E48E" w14:textId="77777777" w:rsidR="00BC5F25" w:rsidRPr="00BC5F25" w:rsidRDefault="00BC5F25" w:rsidP="00BC5F25">
      <w:r w:rsidRPr="00BC5F25">
        <w:t>However, no prior experience with ARIMA, stationarity, or time-series forecasting is assumed. The instructional materials teach these from the ground up.</w:t>
      </w:r>
    </w:p>
    <w:p w14:paraId="77551AF6" w14:textId="77777777" w:rsidR="00BC5F25" w:rsidRPr="00BC5F25" w:rsidRDefault="00BC5F25" w:rsidP="00BC5F25">
      <w:r w:rsidRPr="00BC5F25">
        <w:pict w14:anchorId="6DA732C4">
          <v:rect id="_x0000_i1128" style="width:0;height:1.5pt" o:hralign="center" o:hrstd="t" o:hr="t" fillcolor="#a0a0a0" stroked="f"/>
        </w:pict>
      </w:r>
    </w:p>
    <w:p w14:paraId="16F8477B" w14:textId="7A726467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Learning Objectives</w:t>
      </w:r>
    </w:p>
    <w:p w14:paraId="4DDAF3C1" w14:textId="77777777" w:rsidR="00BC5F25" w:rsidRPr="00BC5F25" w:rsidRDefault="00BC5F25" w:rsidP="00BC5F25">
      <w:r w:rsidRPr="00BC5F25">
        <w:t>By the end of this module, learners will be able to:</w:t>
      </w:r>
    </w:p>
    <w:p w14:paraId="63C6042F" w14:textId="77777777" w:rsidR="00BC5F25" w:rsidRPr="00BC5F25" w:rsidRDefault="00BC5F25" w:rsidP="00BC5F25">
      <w:pPr>
        <w:numPr>
          <w:ilvl w:val="0"/>
          <w:numId w:val="3"/>
        </w:numPr>
      </w:pPr>
      <w:r w:rsidRPr="00BC5F25">
        <w:t>Define what a time series is and identify its components (trend, seasonality, noise).</w:t>
      </w:r>
    </w:p>
    <w:p w14:paraId="3E9B6D72" w14:textId="77777777" w:rsidR="00BC5F25" w:rsidRPr="00BC5F25" w:rsidRDefault="00BC5F25" w:rsidP="00BC5F25">
      <w:pPr>
        <w:numPr>
          <w:ilvl w:val="0"/>
          <w:numId w:val="3"/>
        </w:numPr>
      </w:pPr>
      <w:r w:rsidRPr="00BC5F25">
        <w:t>Explain the importance of stationarity and evaluate it using rolling statistics and ADF tests.</w:t>
      </w:r>
    </w:p>
    <w:p w14:paraId="6BC2773E" w14:textId="77777777" w:rsidR="00BC5F25" w:rsidRPr="00BC5F25" w:rsidRDefault="00BC5F25" w:rsidP="00BC5F25">
      <w:pPr>
        <w:numPr>
          <w:ilvl w:val="0"/>
          <w:numId w:val="3"/>
        </w:numPr>
      </w:pPr>
      <w:r w:rsidRPr="00BC5F25">
        <w:t>Interpret ACF and PACF plots to select appropriate ARIMA parameters.</w:t>
      </w:r>
    </w:p>
    <w:p w14:paraId="1E6574A5" w14:textId="77777777" w:rsidR="00BC5F25" w:rsidRPr="00BC5F25" w:rsidRDefault="00BC5F25" w:rsidP="00BC5F25">
      <w:pPr>
        <w:numPr>
          <w:ilvl w:val="0"/>
          <w:numId w:val="3"/>
        </w:numPr>
      </w:pPr>
      <w:r w:rsidRPr="00BC5F25">
        <w:t xml:space="preserve">Fit ARIMA models using Python’s </w:t>
      </w:r>
      <w:proofErr w:type="spellStart"/>
      <w:r w:rsidRPr="00BC5F25">
        <w:t>statsmodels</w:t>
      </w:r>
      <w:proofErr w:type="spellEnd"/>
      <w:r w:rsidRPr="00BC5F25">
        <w:t xml:space="preserve"> library.</w:t>
      </w:r>
    </w:p>
    <w:p w14:paraId="35389FCE" w14:textId="77777777" w:rsidR="00BC5F25" w:rsidRPr="00BC5F25" w:rsidRDefault="00BC5F25" w:rsidP="00BC5F25">
      <w:pPr>
        <w:numPr>
          <w:ilvl w:val="0"/>
          <w:numId w:val="3"/>
        </w:numPr>
      </w:pPr>
      <w:r w:rsidRPr="00BC5F25">
        <w:lastRenderedPageBreak/>
        <w:t>Generate and interpret forecasts, including confidence intervals.</w:t>
      </w:r>
    </w:p>
    <w:p w14:paraId="58576EB6" w14:textId="77777777" w:rsidR="00BC5F25" w:rsidRPr="00BC5F25" w:rsidRDefault="00BC5F25" w:rsidP="00BC5F25">
      <w:pPr>
        <w:numPr>
          <w:ilvl w:val="0"/>
          <w:numId w:val="3"/>
        </w:numPr>
      </w:pPr>
      <w:r w:rsidRPr="00BC5F25">
        <w:t>Evaluate model performance using MAE and RMSE.</w:t>
      </w:r>
    </w:p>
    <w:p w14:paraId="2D3F23E5" w14:textId="77777777" w:rsidR="00BC5F25" w:rsidRPr="00BC5F25" w:rsidRDefault="00BC5F25" w:rsidP="00BC5F25">
      <w:pPr>
        <w:numPr>
          <w:ilvl w:val="0"/>
          <w:numId w:val="3"/>
        </w:numPr>
      </w:pPr>
      <w:r w:rsidRPr="00BC5F25">
        <w:t>Perform residual diagnostics to assess model adequacy.</w:t>
      </w:r>
    </w:p>
    <w:p w14:paraId="6A50D19E" w14:textId="77777777" w:rsidR="00BC5F25" w:rsidRPr="00BC5F25" w:rsidRDefault="00BC5F25" w:rsidP="00BC5F25">
      <w:pPr>
        <w:numPr>
          <w:ilvl w:val="0"/>
          <w:numId w:val="3"/>
        </w:numPr>
      </w:pPr>
      <w:r w:rsidRPr="00BC5F25">
        <w:t>Interpret forecasting results within a healthcare operational context, particularly for ED staffing and resource planning.</w:t>
      </w:r>
    </w:p>
    <w:p w14:paraId="39869AE7" w14:textId="77777777" w:rsidR="00BC5F25" w:rsidRPr="00BC5F25" w:rsidRDefault="00BC5F25" w:rsidP="00BC5F25">
      <w:r w:rsidRPr="00BC5F25">
        <w:pict w14:anchorId="42538223">
          <v:rect id="_x0000_i1129" style="width:0;height:1.5pt" o:hralign="center" o:hrstd="t" o:hr="t" fillcolor="#a0a0a0" stroked="f"/>
        </w:pict>
      </w:r>
    </w:p>
    <w:p w14:paraId="7BF15719" w14:textId="399C59E6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Pedagogical Approach and Rationale</w:t>
      </w:r>
    </w:p>
    <w:p w14:paraId="74A74959" w14:textId="77777777" w:rsidR="00BC5F25" w:rsidRPr="00BC5F25" w:rsidRDefault="00BC5F25" w:rsidP="00BC5F25">
      <w:r w:rsidRPr="00BC5F25">
        <w:t>This project follows a constructivist, inquiry-driven, and applied learning design, supported by:</w:t>
      </w:r>
    </w:p>
    <w:p w14:paraId="50B5D17E" w14:textId="77777777" w:rsidR="00BC5F25" w:rsidRPr="00BC5F25" w:rsidRDefault="00BC5F25" w:rsidP="00BC5F25">
      <w:r w:rsidRPr="00BC5F25">
        <w:t>Explain → Show → Try Instructional Model</w:t>
      </w:r>
    </w:p>
    <w:p w14:paraId="6A32B9D8" w14:textId="77777777" w:rsidR="00BC5F25" w:rsidRPr="00BC5F25" w:rsidRDefault="00BC5F25" w:rsidP="00BC5F25">
      <w:pPr>
        <w:numPr>
          <w:ilvl w:val="0"/>
          <w:numId w:val="4"/>
        </w:numPr>
      </w:pPr>
      <w:r w:rsidRPr="00BC5F25">
        <w:t>Explain</w:t>
      </w:r>
    </w:p>
    <w:p w14:paraId="371082F7" w14:textId="77777777" w:rsidR="00BC5F25" w:rsidRPr="00BC5F25" w:rsidRDefault="00BC5F25" w:rsidP="00BC5F25">
      <w:pPr>
        <w:numPr>
          <w:ilvl w:val="1"/>
          <w:numId w:val="4"/>
        </w:numPr>
      </w:pPr>
      <w:r w:rsidRPr="00BC5F25">
        <w:t>The theoretical documentation introduces core concepts slowly and clearly, using diagrams, analogies, and healthcare examples.</w:t>
      </w:r>
    </w:p>
    <w:p w14:paraId="0F7CFC00" w14:textId="77777777" w:rsidR="00BC5F25" w:rsidRPr="00BC5F25" w:rsidRDefault="00BC5F25" w:rsidP="00BC5F25">
      <w:pPr>
        <w:numPr>
          <w:ilvl w:val="1"/>
          <w:numId w:val="4"/>
        </w:numPr>
      </w:pPr>
      <w:r w:rsidRPr="00BC5F25">
        <w:t>This builds conceptual scaffolding before code implementation.</w:t>
      </w:r>
    </w:p>
    <w:p w14:paraId="48DC3D4D" w14:textId="77777777" w:rsidR="00BC5F25" w:rsidRPr="00BC5F25" w:rsidRDefault="00BC5F25" w:rsidP="00BC5F25">
      <w:pPr>
        <w:numPr>
          <w:ilvl w:val="0"/>
          <w:numId w:val="4"/>
        </w:numPr>
      </w:pPr>
      <w:r w:rsidRPr="00BC5F25">
        <w:t>Show</w:t>
      </w:r>
    </w:p>
    <w:p w14:paraId="4428A0BE" w14:textId="77777777" w:rsidR="00BC5F25" w:rsidRPr="00BC5F25" w:rsidRDefault="00BC5F25" w:rsidP="00BC5F25">
      <w:pPr>
        <w:numPr>
          <w:ilvl w:val="1"/>
          <w:numId w:val="4"/>
        </w:numPr>
      </w:pPr>
      <w:r w:rsidRPr="00BC5F25">
        <w:t>A fully commented Jupyter notebook demonstrates the entire ARIMA workflow end-to-end.</w:t>
      </w:r>
    </w:p>
    <w:p w14:paraId="65AB76D5" w14:textId="77777777" w:rsidR="00BC5F25" w:rsidRPr="00BC5F25" w:rsidRDefault="00BC5F25" w:rsidP="00BC5F25">
      <w:pPr>
        <w:numPr>
          <w:ilvl w:val="1"/>
          <w:numId w:val="4"/>
        </w:numPr>
      </w:pPr>
      <w:r w:rsidRPr="00BC5F25">
        <w:t xml:space="preserve">Each cell includes pedagogical explanations, not just code, so learners see not only </w:t>
      </w:r>
      <w:r w:rsidRPr="00BC5F25">
        <w:rPr>
          <w:i/>
          <w:iCs/>
        </w:rPr>
        <w:t>how</w:t>
      </w:r>
      <w:r w:rsidRPr="00BC5F25">
        <w:t xml:space="preserve"> to do something but </w:t>
      </w:r>
      <w:r w:rsidRPr="00BC5F25">
        <w:rPr>
          <w:i/>
          <w:iCs/>
        </w:rPr>
        <w:t>why</w:t>
      </w:r>
      <w:r w:rsidRPr="00BC5F25">
        <w:t xml:space="preserve"> it is done.</w:t>
      </w:r>
    </w:p>
    <w:p w14:paraId="7DFAB319" w14:textId="77777777" w:rsidR="00BC5F25" w:rsidRPr="00BC5F25" w:rsidRDefault="00BC5F25" w:rsidP="00BC5F25">
      <w:pPr>
        <w:numPr>
          <w:ilvl w:val="0"/>
          <w:numId w:val="4"/>
        </w:numPr>
      </w:pPr>
      <w:r w:rsidRPr="00BC5F25">
        <w:t>Try</w:t>
      </w:r>
    </w:p>
    <w:p w14:paraId="15B5D19A" w14:textId="77777777" w:rsidR="00BC5F25" w:rsidRPr="00BC5F25" w:rsidRDefault="00BC5F25" w:rsidP="00BC5F25">
      <w:pPr>
        <w:numPr>
          <w:ilvl w:val="1"/>
          <w:numId w:val="4"/>
        </w:numPr>
      </w:pPr>
      <w:r w:rsidRPr="00BC5F25">
        <w:t>A student-facing starter template provides TODO sections that mirror the instructor steps.</w:t>
      </w:r>
    </w:p>
    <w:p w14:paraId="7B36BCCF" w14:textId="77777777" w:rsidR="00BC5F25" w:rsidRPr="00BC5F25" w:rsidRDefault="00BC5F25" w:rsidP="00BC5F25">
      <w:pPr>
        <w:numPr>
          <w:ilvl w:val="1"/>
          <w:numId w:val="4"/>
        </w:numPr>
      </w:pPr>
      <w:r w:rsidRPr="00BC5F25">
        <w:t>This ensures active experimentation and reinforces deep learning.</w:t>
      </w:r>
    </w:p>
    <w:p w14:paraId="7DF6566B" w14:textId="77777777" w:rsidR="00BC5F25" w:rsidRPr="00BC5F25" w:rsidRDefault="00BC5F25" w:rsidP="00BC5F25">
      <w:r w:rsidRPr="00BC5F25">
        <w:t>Why This Approach Works</w:t>
      </w:r>
    </w:p>
    <w:p w14:paraId="6E5E4593" w14:textId="77777777" w:rsidR="00BC5F25" w:rsidRPr="00BC5F25" w:rsidRDefault="00BC5F25" w:rsidP="00BC5F25">
      <w:pPr>
        <w:numPr>
          <w:ilvl w:val="0"/>
          <w:numId w:val="5"/>
        </w:numPr>
      </w:pPr>
      <w:r w:rsidRPr="00BC5F25">
        <w:t>Learners retain more when they apply theory immediately in code.</w:t>
      </w:r>
    </w:p>
    <w:p w14:paraId="319FF83D" w14:textId="77777777" w:rsidR="00BC5F25" w:rsidRPr="00BC5F25" w:rsidRDefault="00BC5F25" w:rsidP="00BC5F25">
      <w:pPr>
        <w:numPr>
          <w:ilvl w:val="0"/>
          <w:numId w:val="5"/>
        </w:numPr>
      </w:pPr>
      <w:r w:rsidRPr="00BC5F25">
        <w:t>A healthcare scenario provides real-world meaning, anchoring abstract math to actionable insight.</w:t>
      </w:r>
    </w:p>
    <w:p w14:paraId="6102FBEC" w14:textId="77777777" w:rsidR="00BC5F25" w:rsidRPr="00BC5F25" w:rsidRDefault="00BC5F25" w:rsidP="00BC5F25">
      <w:pPr>
        <w:numPr>
          <w:ilvl w:val="0"/>
          <w:numId w:val="5"/>
        </w:numPr>
      </w:pPr>
      <w:r w:rsidRPr="00BC5F25">
        <w:t>Breaking the process into small, digestible steps supports cognitive load management.</w:t>
      </w:r>
    </w:p>
    <w:p w14:paraId="4A877CAD" w14:textId="77777777" w:rsidR="00BC5F25" w:rsidRPr="00BC5F25" w:rsidRDefault="00BC5F25" w:rsidP="00BC5F25">
      <w:pPr>
        <w:numPr>
          <w:ilvl w:val="0"/>
          <w:numId w:val="5"/>
        </w:numPr>
      </w:pPr>
      <w:r w:rsidRPr="00BC5F25">
        <w:t>Multiple representations (plots, equations, interpretations) strengthen comprehension.</w:t>
      </w:r>
    </w:p>
    <w:p w14:paraId="4AC6E0EC" w14:textId="77777777" w:rsidR="00BC5F25" w:rsidRPr="00BC5F25" w:rsidRDefault="00BC5F25" w:rsidP="00BC5F25">
      <w:r w:rsidRPr="00BC5F25">
        <w:lastRenderedPageBreak/>
        <w:pict w14:anchorId="18B45926">
          <v:rect id="_x0000_i1130" style="width:0;height:1.5pt" o:hralign="center" o:hrstd="t" o:hr="t" fillcolor="#a0a0a0" stroked="f"/>
        </w:pict>
      </w:r>
    </w:p>
    <w:p w14:paraId="4AAFA309" w14:textId="7C53AEC1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Concept Deep Dive</w:t>
      </w:r>
    </w:p>
    <w:p w14:paraId="4F0E8049" w14:textId="4B8534CC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Technical / Mathematical Foundations</w:t>
      </w:r>
    </w:p>
    <w:p w14:paraId="7A5C5F8F" w14:textId="77777777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What is a Time Series?</w:t>
      </w:r>
    </w:p>
    <w:p w14:paraId="44CAF87F" w14:textId="77777777" w:rsidR="00BC5F25" w:rsidRPr="00BC5F25" w:rsidRDefault="00BC5F25" w:rsidP="00BC5F25">
      <w:r w:rsidRPr="00BC5F25">
        <w:t>A time series is a sequence of observations measured at consistent intervals over time.</w:t>
      </w:r>
      <w:r w:rsidRPr="00BC5F25">
        <w:br/>
        <w:t>In healthcare: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149"/>
        <w:gridCol w:w="2626"/>
      </w:tblGrid>
      <w:tr w:rsidR="00BC5F25" w:rsidRPr="00BC5F25" w14:paraId="5E48A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BEA3E" w14:textId="77777777" w:rsidR="00BC5F25" w:rsidRPr="00BC5F25" w:rsidRDefault="00BC5F25" w:rsidP="00BC5F25">
            <w:r w:rsidRPr="00BC5F25">
              <w:t>Example</w:t>
            </w:r>
          </w:p>
        </w:tc>
        <w:tc>
          <w:tcPr>
            <w:tcW w:w="0" w:type="auto"/>
            <w:vAlign w:val="center"/>
            <w:hideMark/>
          </w:tcPr>
          <w:p w14:paraId="134618A7" w14:textId="77777777" w:rsidR="00BC5F25" w:rsidRPr="00BC5F25" w:rsidRDefault="00BC5F25" w:rsidP="00BC5F25">
            <w:r w:rsidRPr="00BC5F25">
              <w:t>Frequency</w:t>
            </w:r>
          </w:p>
        </w:tc>
        <w:tc>
          <w:tcPr>
            <w:tcW w:w="0" w:type="auto"/>
            <w:vAlign w:val="center"/>
            <w:hideMark/>
          </w:tcPr>
          <w:p w14:paraId="032C8721" w14:textId="77777777" w:rsidR="00BC5F25" w:rsidRPr="00BC5F25" w:rsidRDefault="00BC5F25" w:rsidP="00BC5F25">
            <w:r w:rsidRPr="00BC5F25">
              <w:t>Operational Value</w:t>
            </w:r>
          </w:p>
        </w:tc>
      </w:tr>
      <w:tr w:rsidR="00BC5F25" w:rsidRPr="00BC5F25" w14:paraId="59C4F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4E51" w14:textId="77777777" w:rsidR="00BC5F25" w:rsidRPr="00BC5F25" w:rsidRDefault="00BC5F25" w:rsidP="00BC5F25">
            <w:r w:rsidRPr="00BC5F25">
              <w:t>ED visits</w:t>
            </w:r>
          </w:p>
        </w:tc>
        <w:tc>
          <w:tcPr>
            <w:tcW w:w="0" w:type="auto"/>
            <w:vAlign w:val="center"/>
            <w:hideMark/>
          </w:tcPr>
          <w:p w14:paraId="0B2F2E1B" w14:textId="77777777" w:rsidR="00BC5F25" w:rsidRPr="00BC5F25" w:rsidRDefault="00BC5F25" w:rsidP="00BC5F25">
            <w:r w:rsidRPr="00BC5F25">
              <w:t>Daily</w:t>
            </w:r>
          </w:p>
        </w:tc>
        <w:tc>
          <w:tcPr>
            <w:tcW w:w="0" w:type="auto"/>
            <w:vAlign w:val="center"/>
            <w:hideMark/>
          </w:tcPr>
          <w:p w14:paraId="2C086986" w14:textId="77777777" w:rsidR="00BC5F25" w:rsidRPr="00BC5F25" w:rsidRDefault="00BC5F25" w:rsidP="00BC5F25">
            <w:r w:rsidRPr="00BC5F25">
              <w:t>Staffing, triage readiness</w:t>
            </w:r>
          </w:p>
        </w:tc>
      </w:tr>
      <w:tr w:rsidR="00BC5F25" w:rsidRPr="00BC5F25" w14:paraId="313BF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975A" w14:textId="77777777" w:rsidR="00BC5F25" w:rsidRPr="00BC5F25" w:rsidRDefault="00BC5F25" w:rsidP="00BC5F25">
            <w:r w:rsidRPr="00BC5F25">
              <w:t>ICU census</w:t>
            </w:r>
          </w:p>
        </w:tc>
        <w:tc>
          <w:tcPr>
            <w:tcW w:w="0" w:type="auto"/>
            <w:vAlign w:val="center"/>
            <w:hideMark/>
          </w:tcPr>
          <w:p w14:paraId="5F565E31" w14:textId="77777777" w:rsidR="00BC5F25" w:rsidRPr="00BC5F25" w:rsidRDefault="00BC5F25" w:rsidP="00BC5F25">
            <w:r w:rsidRPr="00BC5F25">
              <w:t>Hourly</w:t>
            </w:r>
          </w:p>
        </w:tc>
        <w:tc>
          <w:tcPr>
            <w:tcW w:w="0" w:type="auto"/>
            <w:vAlign w:val="center"/>
            <w:hideMark/>
          </w:tcPr>
          <w:p w14:paraId="0F685971" w14:textId="77777777" w:rsidR="00BC5F25" w:rsidRPr="00BC5F25" w:rsidRDefault="00BC5F25" w:rsidP="00BC5F25">
            <w:r w:rsidRPr="00BC5F25">
              <w:t>Bed allocation</w:t>
            </w:r>
          </w:p>
        </w:tc>
      </w:tr>
      <w:tr w:rsidR="00BC5F25" w:rsidRPr="00BC5F25" w14:paraId="405FC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5E03" w14:textId="77777777" w:rsidR="00BC5F25" w:rsidRPr="00BC5F25" w:rsidRDefault="00BC5F25" w:rsidP="00BC5F25">
            <w:r w:rsidRPr="00BC5F25">
              <w:t>Operating room usage</w:t>
            </w:r>
          </w:p>
        </w:tc>
        <w:tc>
          <w:tcPr>
            <w:tcW w:w="0" w:type="auto"/>
            <w:vAlign w:val="center"/>
            <w:hideMark/>
          </w:tcPr>
          <w:p w14:paraId="630296AB" w14:textId="77777777" w:rsidR="00BC5F25" w:rsidRPr="00BC5F25" w:rsidRDefault="00BC5F25" w:rsidP="00BC5F25">
            <w:r w:rsidRPr="00BC5F25">
              <w:t>Daily</w:t>
            </w:r>
          </w:p>
        </w:tc>
        <w:tc>
          <w:tcPr>
            <w:tcW w:w="0" w:type="auto"/>
            <w:vAlign w:val="center"/>
            <w:hideMark/>
          </w:tcPr>
          <w:p w14:paraId="755B0871" w14:textId="77777777" w:rsidR="00BC5F25" w:rsidRPr="00BC5F25" w:rsidRDefault="00BC5F25" w:rsidP="00BC5F25">
            <w:r w:rsidRPr="00BC5F25">
              <w:t>Scheduling</w:t>
            </w:r>
          </w:p>
        </w:tc>
      </w:tr>
      <w:tr w:rsidR="00BC5F25" w:rsidRPr="00BC5F25" w14:paraId="0E5A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DB1E" w14:textId="77777777" w:rsidR="00BC5F25" w:rsidRPr="00BC5F25" w:rsidRDefault="00BC5F25" w:rsidP="00BC5F25">
            <w:r w:rsidRPr="00BC5F25">
              <w:t>Infection incidence</w:t>
            </w:r>
          </w:p>
        </w:tc>
        <w:tc>
          <w:tcPr>
            <w:tcW w:w="0" w:type="auto"/>
            <w:vAlign w:val="center"/>
            <w:hideMark/>
          </w:tcPr>
          <w:p w14:paraId="7008EFC1" w14:textId="77777777" w:rsidR="00BC5F25" w:rsidRPr="00BC5F25" w:rsidRDefault="00BC5F25" w:rsidP="00BC5F25">
            <w:r w:rsidRPr="00BC5F25">
              <w:t>Weekly</w:t>
            </w:r>
          </w:p>
        </w:tc>
        <w:tc>
          <w:tcPr>
            <w:tcW w:w="0" w:type="auto"/>
            <w:vAlign w:val="center"/>
            <w:hideMark/>
          </w:tcPr>
          <w:p w14:paraId="21E2A17F" w14:textId="77777777" w:rsidR="00BC5F25" w:rsidRPr="00BC5F25" w:rsidRDefault="00BC5F25" w:rsidP="00BC5F25">
            <w:r w:rsidRPr="00BC5F25">
              <w:t>Public health response</w:t>
            </w:r>
          </w:p>
        </w:tc>
      </w:tr>
    </w:tbl>
    <w:p w14:paraId="3914CFDC" w14:textId="77777777" w:rsidR="00BC5F25" w:rsidRPr="00BC5F25" w:rsidRDefault="00BC5F25" w:rsidP="00BC5F25">
      <w:r w:rsidRPr="00BC5F25">
        <w:t>Time Series Components</w:t>
      </w:r>
    </w:p>
    <w:p w14:paraId="6E76F95F" w14:textId="77777777" w:rsidR="00BC5F25" w:rsidRPr="00BC5F25" w:rsidRDefault="00BC5F25" w:rsidP="00BC5F25">
      <w:pPr>
        <w:numPr>
          <w:ilvl w:val="0"/>
          <w:numId w:val="6"/>
        </w:numPr>
      </w:pPr>
      <w:r w:rsidRPr="00BC5F25">
        <w:t>Trend – long-term direction (e.g., increasing ED visits due to population growth).</w:t>
      </w:r>
    </w:p>
    <w:p w14:paraId="6549922B" w14:textId="77777777" w:rsidR="00BC5F25" w:rsidRPr="00BC5F25" w:rsidRDefault="00BC5F25" w:rsidP="00BC5F25">
      <w:pPr>
        <w:numPr>
          <w:ilvl w:val="0"/>
          <w:numId w:val="6"/>
        </w:numPr>
      </w:pPr>
      <w:r w:rsidRPr="00BC5F25">
        <w:t>Seasonality – periodic patterns (e.g., weekends vs weekdays; winter flu season).</w:t>
      </w:r>
    </w:p>
    <w:p w14:paraId="527961BF" w14:textId="77777777" w:rsidR="00BC5F25" w:rsidRPr="00BC5F25" w:rsidRDefault="00BC5F25" w:rsidP="00BC5F25">
      <w:pPr>
        <w:numPr>
          <w:ilvl w:val="0"/>
          <w:numId w:val="6"/>
        </w:numPr>
      </w:pPr>
      <w:r w:rsidRPr="00BC5F25">
        <w:t>Noise – unpredictable residual variation.</w:t>
      </w:r>
    </w:p>
    <w:p w14:paraId="15A7CC55" w14:textId="77777777" w:rsidR="00BC5F25" w:rsidRPr="00BC5F25" w:rsidRDefault="00BC5F25" w:rsidP="00BC5F25">
      <w:r w:rsidRPr="00BC5F25">
        <w:t>Mathematically, decomposition follows:</w:t>
      </w:r>
    </w:p>
    <w:p w14:paraId="61569A97" w14:textId="77777777" w:rsidR="00BC5F25" w:rsidRPr="00BC5F25" w:rsidRDefault="00BC5F25" w:rsidP="00BC5F25">
      <w:r w:rsidRPr="00BC5F25">
        <w:t>Additive model:</w:t>
      </w:r>
    </w:p>
    <w:p w14:paraId="52757828" w14:textId="04B767BB" w:rsidR="00BC5F25" w:rsidRPr="00BC5F25" w:rsidRDefault="00BC5F25" w:rsidP="00BC5F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7F8F868C" w14:textId="77777777" w:rsidR="00BC5F25" w:rsidRPr="00BC5F25" w:rsidRDefault="00BC5F25" w:rsidP="00BC5F25">
      <w:r w:rsidRPr="00BC5F25">
        <w:t>Multiplicative model:</w:t>
      </w:r>
    </w:p>
    <w:p w14:paraId="402997E7" w14:textId="53F67050" w:rsidR="00BC5F25" w:rsidRPr="00BC5F25" w:rsidRDefault="00BC5F25" w:rsidP="00BC5F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16B55A41" w14:textId="77777777" w:rsidR="00BC5F25" w:rsidRPr="00BC5F25" w:rsidRDefault="00BC5F25" w:rsidP="00BC5F25">
      <w:r w:rsidRPr="00BC5F25">
        <w:pict w14:anchorId="59CCD7E0">
          <v:rect id="_x0000_i1131" style="width:0;height:1.5pt" o:hralign="center" o:hrstd="t" o:hr="t" fillcolor="#a0a0a0" stroked="f"/>
        </w:pict>
      </w:r>
    </w:p>
    <w:p w14:paraId="46542137" w14:textId="57E8497C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Stationarity</w:t>
      </w:r>
    </w:p>
    <w:p w14:paraId="248B1E43" w14:textId="77777777" w:rsidR="00BC5F25" w:rsidRPr="00BC5F25" w:rsidRDefault="00BC5F25" w:rsidP="00BC5F25">
      <w:r w:rsidRPr="00BC5F25">
        <w:t>A series is stationary if:</w:t>
      </w:r>
    </w:p>
    <w:p w14:paraId="0814BDAB" w14:textId="77777777" w:rsidR="00BC5F25" w:rsidRPr="00BC5F25" w:rsidRDefault="00BC5F25" w:rsidP="00BC5F25">
      <w:pPr>
        <w:numPr>
          <w:ilvl w:val="0"/>
          <w:numId w:val="7"/>
        </w:numPr>
      </w:pPr>
      <w:r w:rsidRPr="00BC5F25">
        <w:t>Mean is constant</w:t>
      </w:r>
    </w:p>
    <w:p w14:paraId="1EBD0DFC" w14:textId="77777777" w:rsidR="00BC5F25" w:rsidRPr="00BC5F25" w:rsidRDefault="00BC5F25" w:rsidP="00BC5F25">
      <w:pPr>
        <w:numPr>
          <w:ilvl w:val="0"/>
          <w:numId w:val="7"/>
        </w:numPr>
      </w:pPr>
      <w:r w:rsidRPr="00BC5F25">
        <w:t>Variance is constant</w:t>
      </w:r>
    </w:p>
    <w:p w14:paraId="55CE2D40" w14:textId="77777777" w:rsidR="00BC5F25" w:rsidRPr="00BC5F25" w:rsidRDefault="00BC5F25" w:rsidP="00BC5F25">
      <w:pPr>
        <w:numPr>
          <w:ilvl w:val="0"/>
          <w:numId w:val="7"/>
        </w:numPr>
      </w:pPr>
      <w:r w:rsidRPr="00BC5F25">
        <w:t>Autocorrelation does not vary over time</w:t>
      </w:r>
    </w:p>
    <w:p w14:paraId="61AACCA3" w14:textId="77777777" w:rsidR="00BC5F25" w:rsidRPr="00BC5F25" w:rsidRDefault="00BC5F25" w:rsidP="00BC5F25">
      <w:r w:rsidRPr="00BC5F25">
        <w:lastRenderedPageBreak/>
        <w:t>Why stationarity matters:</w:t>
      </w:r>
      <w:r w:rsidRPr="00BC5F25">
        <w:br/>
        <w:t>ARIMA models rely on past behavior predicting future behavior. If the system’s underlying distribution changes over time, the model becomes unstable.</w:t>
      </w:r>
    </w:p>
    <w:p w14:paraId="707961A1" w14:textId="77777777" w:rsidR="00BC5F25" w:rsidRPr="00BC5F25" w:rsidRDefault="00BC5F25" w:rsidP="00BC5F25">
      <w:r w:rsidRPr="00BC5F25">
        <w:t>We use:</w:t>
      </w:r>
    </w:p>
    <w:p w14:paraId="7BA34436" w14:textId="77777777" w:rsidR="00BC5F25" w:rsidRPr="00BC5F25" w:rsidRDefault="00BC5F25" w:rsidP="00BC5F25">
      <w:pPr>
        <w:numPr>
          <w:ilvl w:val="0"/>
          <w:numId w:val="8"/>
        </w:numPr>
      </w:pPr>
      <w:r w:rsidRPr="00BC5F25">
        <w:t>Visual checks (rolling mean &amp; variance)</w:t>
      </w:r>
    </w:p>
    <w:p w14:paraId="417CCD05" w14:textId="77777777" w:rsidR="00BC5F25" w:rsidRPr="00BC5F25" w:rsidRDefault="00BC5F25" w:rsidP="00BC5F25">
      <w:pPr>
        <w:numPr>
          <w:ilvl w:val="0"/>
          <w:numId w:val="8"/>
        </w:numPr>
      </w:pPr>
      <w:r w:rsidRPr="00BC5F25">
        <w:t>ADF (Augmented Dickey–Fuller) statistical test</w:t>
      </w:r>
    </w:p>
    <w:p w14:paraId="6BD206F7" w14:textId="77777777" w:rsidR="00BC5F25" w:rsidRPr="00BC5F25" w:rsidRDefault="00BC5F25" w:rsidP="00BC5F25">
      <w:pPr>
        <w:numPr>
          <w:ilvl w:val="0"/>
          <w:numId w:val="8"/>
        </w:numPr>
      </w:pPr>
      <w:r w:rsidRPr="00BC5F25">
        <w:t>Differencing to transform non-stationary series into stationary ones</w:t>
      </w:r>
    </w:p>
    <w:p w14:paraId="73621CE0" w14:textId="77777777" w:rsidR="00BC5F25" w:rsidRPr="00BC5F25" w:rsidRDefault="00BC5F25" w:rsidP="00BC5F25">
      <w:r w:rsidRPr="00BC5F25">
        <w:t>Differencing formula:</w:t>
      </w:r>
    </w:p>
    <w:p w14:paraId="15FAB3FD" w14:textId="7B65C824" w:rsidR="00BC5F25" w:rsidRPr="00BC5F25" w:rsidRDefault="00BC5F25" w:rsidP="00BC5F25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br/>
          </m:r>
        </m:oMath>
      </m:oMathPara>
    </w:p>
    <w:p w14:paraId="4DD7B911" w14:textId="77777777" w:rsidR="00BC5F25" w:rsidRPr="00BC5F25" w:rsidRDefault="00BC5F25" w:rsidP="00BC5F25">
      <w:r w:rsidRPr="00BC5F25">
        <w:pict w14:anchorId="22829ABF">
          <v:rect id="_x0000_i1132" style="width:0;height:1.5pt" o:hralign="center" o:hrstd="t" o:hr="t" fillcolor="#a0a0a0" stroked="f"/>
        </w:pict>
      </w:r>
    </w:p>
    <w:p w14:paraId="67E397F1" w14:textId="76C68C88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ACF &amp; PACF</w:t>
      </w:r>
    </w:p>
    <w:p w14:paraId="2148DF6E" w14:textId="77777777" w:rsidR="00BC5F25" w:rsidRPr="00BC5F25" w:rsidRDefault="00BC5F25" w:rsidP="00BC5F25">
      <w:pPr>
        <w:numPr>
          <w:ilvl w:val="0"/>
          <w:numId w:val="9"/>
        </w:numPr>
      </w:pPr>
      <w:r w:rsidRPr="00BC5F25">
        <w:t>ACF (Autocorrelation Function): correlation of series with its lagged versions</w:t>
      </w:r>
    </w:p>
    <w:p w14:paraId="03B04180" w14:textId="77777777" w:rsidR="00BC5F25" w:rsidRPr="00BC5F25" w:rsidRDefault="00BC5F25" w:rsidP="00BC5F25">
      <w:pPr>
        <w:numPr>
          <w:ilvl w:val="1"/>
          <w:numId w:val="9"/>
        </w:numPr>
      </w:pPr>
      <w:r w:rsidRPr="00BC5F25">
        <w:t>Guides selection of q (MA component)</w:t>
      </w:r>
    </w:p>
    <w:p w14:paraId="1BCD8A5E" w14:textId="77777777" w:rsidR="00BC5F25" w:rsidRPr="00BC5F25" w:rsidRDefault="00BC5F25" w:rsidP="00BC5F25">
      <w:pPr>
        <w:numPr>
          <w:ilvl w:val="0"/>
          <w:numId w:val="9"/>
        </w:numPr>
      </w:pPr>
      <w:r w:rsidRPr="00BC5F25">
        <w:t>PACF (Partial Autocorrelation Function): correlation controlling for intermediate lags</w:t>
      </w:r>
    </w:p>
    <w:p w14:paraId="3741FAD6" w14:textId="77777777" w:rsidR="00BC5F25" w:rsidRPr="00BC5F25" w:rsidRDefault="00BC5F25" w:rsidP="00BC5F25">
      <w:pPr>
        <w:numPr>
          <w:ilvl w:val="1"/>
          <w:numId w:val="9"/>
        </w:numPr>
      </w:pPr>
      <w:r w:rsidRPr="00BC5F25">
        <w:t>Guides selection of p (AR component)</w:t>
      </w:r>
    </w:p>
    <w:p w14:paraId="7940B08A" w14:textId="77777777" w:rsidR="00BC5F25" w:rsidRPr="00BC5F25" w:rsidRDefault="00BC5F25" w:rsidP="00BC5F25">
      <w:r w:rsidRPr="00BC5F25">
        <w:t>Interpretation rules commonly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1352"/>
      </w:tblGrid>
      <w:tr w:rsidR="00BC5F25" w:rsidRPr="00BC5F25" w14:paraId="487DD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1A54E" w14:textId="77777777" w:rsidR="00BC5F25" w:rsidRPr="00BC5F25" w:rsidRDefault="00BC5F25" w:rsidP="00BC5F25">
            <w:r w:rsidRPr="00BC5F25"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3CEF6EE3" w14:textId="77777777" w:rsidR="00BC5F25" w:rsidRPr="00BC5F25" w:rsidRDefault="00BC5F25" w:rsidP="00BC5F25">
            <w:r w:rsidRPr="00BC5F25">
              <w:t>Implication</w:t>
            </w:r>
          </w:p>
        </w:tc>
      </w:tr>
      <w:tr w:rsidR="00BC5F25" w:rsidRPr="00BC5F25" w14:paraId="2F7D0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A624" w14:textId="77777777" w:rsidR="00BC5F25" w:rsidRPr="00BC5F25" w:rsidRDefault="00BC5F25" w:rsidP="00BC5F25">
            <w:r w:rsidRPr="00BC5F25">
              <w:t>Sharp PACF cutoff at lag k</w:t>
            </w:r>
          </w:p>
        </w:tc>
        <w:tc>
          <w:tcPr>
            <w:tcW w:w="0" w:type="auto"/>
            <w:vAlign w:val="center"/>
            <w:hideMark/>
          </w:tcPr>
          <w:p w14:paraId="24496A3A" w14:textId="77777777" w:rsidR="00BC5F25" w:rsidRPr="00BC5F25" w:rsidRDefault="00BC5F25" w:rsidP="00BC5F25">
            <w:r w:rsidRPr="00BC5F25">
              <w:t>AR(k)</w:t>
            </w:r>
          </w:p>
        </w:tc>
      </w:tr>
      <w:tr w:rsidR="00BC5F25" w:rsidRPr="00BC5F25" w14:paraId="760D6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2D02" w14:textId="77777777" w:rsidR="00BC5F25" w:rsidRPr="00BC5F25" w:rsidRDefault="00BC5F25" w:rsidP="00BC5F25">
            <w:r w:rsidRPr="00BC5F25">
              <w:t>Sharp ACF cutoff at lag k</w:t>
            </w:r>
          </w:p>
        </w:tc>
        <w:tc>
          <w:tcPr>
            <w:tcW w:w="0" w:type="auto"/>
            <w:vAlign w:val="center"/>
            <w:hideMark/>
          </w:tcPr>
          <w:p w14:paraId="3460864F" w14:textId="77777777" w:rsidR="00BC5F25" w:rsidRPr="00BC5F25" w:rsidRDefault="00BC5F25" w:rsidP="00BC5F25">
            <w:r w:rsidRPr="00BC5F25">
              <w:t>MA(k)</w:t>
            </w:r>
          </w:p>
        </w:tc>
      </w:tr>
      <w:tr w:rsidR="00BC5F25" w:rsidRPr="00BC5F25" w14:paraId="5D9E6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FCE1" w14:textId="77777777" w:rsidR="00BC5F25" w:rsidRPr="00BC5F25" w:rsidRDefault="00BC5F25" w:rsidP="00BC5F25">
            <w:r w:rsidRPr="00BC5F25">
              <w:t>Slow decay in both</w:t>
            </w:r>
          </w:p>
        </w:tc>
        <w:tc>
          <w:tcPr>
            <w:tcW w:w="0" w:type="auto"/>
            <w:vAlign w:val="center"/>
            <w:hideMark/>
          </w:tcPr>
          <w:p w14:paraId="591033C1" w14:textId="77777777" w:rsidR="00BC5F25" w:rsidRPr="00BC5F25" w:rsidRDefault="00BC5F25" w:rsidP="00BC5F25">
            <w:r w:rsidRPr="00BC5F25">
              <w:t>Mixed ARMA</w:t>
            </w:r>
          </w:p>
        </w:tc>
      </w:tr>
    </w:tbl>
    <w:p w14:paraId="202B5996" w14:textId="77777777" w:rsidR="00BC5F25" w:rsidRPr="00BC5F25" w:rsidRDefault="00BC5F25" w:rsidP="00BC5F25">
      <w:r w:rsidRPr="00BC5F25">
        <w:pict w14:anchorId="07775A39">
          <v:rect id="_x0000_i1133" style="width:0;height:1.5pt" o:hralign="center" o:hrstd="t" o:hr="t" fillcolor="#a0a0a0" stroked="f"/>
        </w:pict>
      </w:r>
    </w:p>
    <w:p w14:paraId="3A189567" w14:textId="602C2660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ARIMA Model Structure</w:t>
      </w:r>
    </w:p>
    <w:p w14:paraId="5C2855F3" w14:textId="77777777" w:rsidR="00BC5F25" w:rsidRPr="00BC5F25" w:rsidRDefault="00BC5F25" w:rsidP="00BC5F25">
      <w:r w:rsidRPr="00BC5F25">
        <w:t>ARIMA(p, d, q) stands for:</w:t>
      </w:r>
    </w:p>
    <w:p w14:paraId="12763AB3" w14:textId="77777777" w:rsidR="00BC5F25" w:rsidRPr="00BC5F25" w:rsidRDefault="00BC5F25" w:rsidP="00BC5F25">
      <w:pPr>
        <w:numPr>
          <w:ilvl w:val="0"/>
          <w:numId w:val="10"/>
        </w:numPr>
      </w:pPr>
      <w:r w:rsidRPr="00BC5F25">
        <w:t>AR(p) – Autoregressive</w:t>
      </w:r>
    </w:p>
    <w:p w14:paraId="5CB69C53" w14:textId="362DD935" w:rsidR="00BC5F25" w:rsidRPr="00BC5F25" w:rsidRDefault="00BC5F25" w:rsidP="00BC5F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6497F7F0" w14:textId="77777777" w:rsidR="00BC5F25" w:rsidRPr="00BC5F25" w:rsidRDefault="00BC5F25" w:rsidP="00BC5F25">
      <w:pPr>
        <w:numPr>
          <w:ilvl w:val="0"/>
          <w:numId w:val="11"/>
        </w:numPr>
      </w:pPr>
      <w:r w:rsidRPr="00BC5F25">
        <w:t>I(d) – Integrated (d-</w:t>
      </w:r>
      <w:proofErr w:type="spellStart"/>
      <w:r w:rsidRPr="00BC5F25">
        <w:t>th</w:t>
      </w:r>
      <w:proofErr w:type="spellEnd"/>
      <w:r w:rsidRPr="00BC5F25">
        <w:t xml:space="preserve"> differencing)</w:t>
      </w:r>
    </w:p>
    <w:p w14:paraId="350F9F95" w14:textId="77777777" w:rsidR="00BC5F25" w:rsidRPr="00BC5F25" w:rsidRDefault="00BC5F25" w:rsidP="00BC5F25">
      <w:pPr>
        <w:numPr>
          <w:ilvl w:val="0"/>
          <w:numId w:val="11"/>
        </w:numPr>
      </w:pPr>
      <w:r w:rsidRPr="00BC5F25">
        <w:lastRenderedPageBreak/>
        <w:t>MA(q) – Moving Average</w:t>
      </w:r>
    </w:p>
    <w:p w14:paraId="3369F876" w14:textId="276B22DE" w:rsidR="00BC5F25" w:rsidRPr="00BC5F25" w:rsidRDefault="00BC5F25" w:rsidP="00BC5F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t-q</m:t>
              </m:r>
            </m:sub>
          </m:sSub>
          <m:r>
            <w:br/>
          </m:r>
        </m:oMath>
      </m:oMathPara>
    </w:p>
    <w:p w14:paraId="036D9ED6" w14:textId="77777777" w:rsidR="00BC5F25" w:rsidRPr="00BC5F25" w:rsidRDefault="00BC5F25" w:rsidP="00BC5F25">
      <w:r w:rsidRPr="00BC5F25">
        <w:t>The combined ARIMA model is flexible, interpretable, and suitable for operational forecasting tasks in healthcare where interpretability is key.</w:t>
      </w:r>
    </w:p>
    <w:p w14:paraId="1F7334A9" w14:textId="77777777" w:rsidR="00BC5F25" w:rsidRPr="00BC5F25" w:rsidRDefault="00BC5F25" w:rsidP="00BC5F25">
      <w:r w:rsidRPr="00BC5F25">
        <w:pict w14:anchorId="08CCDF1A">
          <v:rect id="_x0000_i1134" style="width:0;height:1.5pt" o:hralign="center" o:hrstd="t" o:hr="t" fillcolor="#a0a0a0" stroked="f"/>
        </w:pict>
      </w:r>
    </w:p>
    <w:p w14:paraId="21B804B9" w14:textId="55D38502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Connection to INFO 7390 Course Themes</w:t>
      </w:r>
    </w:p>
    <w:p w14:paraId="2B99F211" w14:textId="77777777" w:rsidR="00BC5F25" w:rsidRPr="00BC5F25" w:rsidRDefault="00BC5F25" w:rsidP="00BC5F25">
      <w:r w:rsidRPr="00BC5F25">
        <w:t>GIGO: Garbage In, Garbage Out</w:t>
      </w:r>
    </w:p>
    <w:p w14:paraId="4BE84D3E" w14:textId="77777777" w:rsidR="00BC5F25" w:rsidRPr="00BC5F25" w:rsidRDefault="00BC5F25" w:rsidP="00BC5F25">
      <w:pPr>
        <w:numPr>
          <w:ilvl w:val="0"/>
          <w:numId w:val="12"/>
        </w:numPr>
      </w:pPr>
      <w:r w:rsidRPr="00BC5F25">
        <w:t>Time series forecasting is extremely sensitive to missing values, outliers, and irregular sampling.</w:t>
      </w:r>
    </w:p>
    <w:p w14:paraId="29E81FE9" w14:textId="77777777" w:rsidR="00BC5F25" w:rsidRPr="00BC5F25" w:rsidRDefault="00BC5F25" w:rsidP="00BC5F25">
      <w:pPr>
        <w:numPr>
          <w:ilvl w:val="0"/>
          <w:numId w:val="12"/>
        </w:numPr>
      </w:pPr>
      <w:r w:rsidRPr="00BC5F25">
        <w:t>Preprocessing and imputation steps ensure high-quality input.</w:t>
      </w:r>
    </w:p>
    <w:p w14:paraId="491D060F" w14:textId="77777777" w:rsidR="00BC5F25" w:rsidRPr="00BC5F25" w:rsidRDefault="00BC5F25" w:rsidP="00BC5F25">
      <w:r w:rsidRPr="00BC5F25">
        <w:t>Botspeak</w:t>
      </w:r>
    </w:p>
    <w:p w14:paraId="797E542C" w14:textId="77777777" w:rsidR="00BC5F25" w:rsidRPr="00BC5F25" w:rsidRDefault="00BC5F25" w:rsidP="00BC5F25">
      <w:pPr>
        <w:numPr>
          <w:ilvl w:val="0"/>
          <w:numId w:val="13"/>
        </w:numPr>
      </w:pPr>
      <w:r w:rsidRPr="00BC5F25">
        <w:t>The Explain → Show → Try instructional flow simulates structured AI-assisted reasoning.</w:t>
      </w:r>
    </w:p>
    <w:p w14:paraId="7E701D4F" w14:textId="77777777" w:rsidR="00BC5F25" w:rsidRPr="00BC5F25" w:rsidRDefault="00BC5F25" w:rsidP="00BC5F25">
      <w:pPr>
        <w:numPr>
          <w:ilvl w:val="0"/>
          <w:numId w:val="13"/>
        </w:numPr>
      </w:pPr>
      <w:r w:rsidRPr="00BC5F25">
        <w:t>Code comments model “good inner monologue” or “traceable chain-of-thought” for students.</w:t>
      </w:r>
    </w:p>
    <w:p w14:paraId="2E214D52" w14:textId="77777777" w:rsidR="00BC5F25" w:rsidRPr="00BC5F25" w:rsidRDefault="00BC5F25" w:rsidP="00BC5F25">
      <w:r w:rsidRPr="00BC5F25">
        <w:t>Computational Skepticism</w:t>
      </w:r>
    </w:p>
    <w:p w14:paraId="4EA012BD" w14:textId="77777777" w:rsidR="00BC5F25" w:rsidRPr="00BC5F25" w:rsidRDefault="00BC5F25" w:rsidP="00BC5F25">
      <w:pPr>
        <w:numPr>
          <w:ilvl w:val="0"/>
          <w:numId w:val="14"/>
        </w:numPr>
      </w:pPr>
      <w:r w:rsidRPr="00BC5F25">
        <w:t>Residual diagnostics encourage learners to question model adequacy rather than accepting outputs blindly.</w:t>
      </w:r>
    </w:p>
    <w:p w14:paraId="6DFBAF3B" w14:textId="77777777" w:rsidR="00BC5F25" w:rsidRPr="00BC5F25" w:rsidRDefault="00BC5F25" w:rsidP="00BC5F25">
      <w:pPr>
        <w:numPr>
          <w:ilvl w:val="0"/>
          <w:numId w:val="14"/>
        </w:numPr>
      </w:pPr>
      <w:r w:rsidRPr="00BC5F25">
        <w:t>Forecast uncertainty bands reinforce humility in predictive modeling.</w:t>
      </w:r>
    </w:p>
    <w:p w14:paraId="6B7E4AB7" w14:textId="77777777" w:rsidR="00BC5F25" w:rsidRPr="00BC5F25" w:rsidRDefault="00BC5F25" w:rsidP="00BC5F25">
      <w:r w:rsidRPr="00BC5F25">
        <w:pict w14:anchorId="3697AA3C">
          <v:rect id="_x0000_i1135" style="width:0;height:1.5pt" o:hralign="center" o:hrstd="t" o:hr="t" fillcolor="#a0a0a0" stroked="f"/>
        </w:pict>
      </w:r>
    </w:p>
    <w:p w14:paraId="6705380D" w14:textId="421EF879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Relationship to Real-World Analytics Workflows</w:t>
      </w:r>
    </w:p>
    <w:p w14:paraId="4E444860" w14:textId="77777777" w:rsidR="00BC5F25" w:rsidRPr="00BC5F25" w:rsidRDefault="00BC5F25" w:rsidP="00BC5F25">
      <w:r w:rsidRPr="00BC5F25">
        <w:t>The ARIMA workflow in this project mirrors real hospital analytics: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5223"/>
      </w:tblGrid>
      <w:tr w:rsidR="00BC5F25" w:rsidRPr="00BC5F25" w14:paraId="254033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97C2B" w14:textId="77777777" w:rsidR="00BC5F25" w:rsidRPr="00BC5F25" w:rsidRDefault="00BC5F25" w:rsidP="00BC5F25">
            <w:pPr>
              <w:rPr>
                <w:b/>
                <w:bCs/>
              </w:rPr>
            </w:pPr>
            <w:r w:rsidRPr="00BC5F25">
              <w:rPr>
                <w:b/>
                <w:bCs/>
              </w:rPr>
              <w:t>Workflow Step</w:t>
            </w:r>
          </w:p>
        </w:tc>
        <w:tc>
          <w:tcPr>
            <w:tcW w:w="0" w:type="auto"/>
            <w:vAlign w:val="center"/>
            <w:hideMark/>
          </w:tcPr>
          <w:p w14:paraId="173D49AD" w14:textId="77777777" w:rsidR="00BC5F25" w:rsidRPr="00BC5F25" w:rsidRDefault="00BC5F25" w:rsidP="00BC5F25">
            <w:pPr>
              <w:rPr>
                <w:b/>
                <w:bCs/>
              </w:rPr>
            </w:pPr>
            <w:r w:rsidRPr="00BC5F25">
              <w:rPr>
                <w:b/>
                <w:bCs/>
              </w:rPr>
              <w:t>Real Hospital Use Case</w:t>
            </w:r>
          </w:p>
        </w:tc>
      </w:tr>
      <w:tr w:rsidR="00BC5F25" w:rsidRPr="00BC5F25" w14:paraId="3DBE6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3AA4" w14:textId="77777777" w:rsidR="00BC5F25" w:rsidRPr="00BC5F25" w:rsidRDefault="00BC5F25" w:rsidP="00BC5F25">
            <w:r w:rsidRPr="00BC5F25">
              <w:t>Exploratory analysis</w:t>
            </w:r>
          </w:p>
        </w:tc>
        <w:tc>
          <w:tcPr>
            <w:tcW w:w="0" w:type="auto"/>
            <w:vAlign w:val="center"/>
            <w:hideMark/>
          </w:tcPr>
          <w:p w14:paraId="761C7B98" w14:textId="77777777" w:rsidR="00BC5F25" w:rsidRPr="00BC5F25" w:rsidRDefault="00BC5F25" w:rsidP="00BC5F25">
            <w:r w:rsidRPr="00BC5F25">
              <w:t>Historical ED load analysis</w:t>
            </w:r>
          </w:p>
        </w:tc>
      </w:tr>
      <w:tr w:rsidR="00BC5F25" w:rsidRPr="00BC5F25" w14:paraId="4BF7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7E89" w14:textId="77777777" w:rsidR="00BC5F25" w:rsidRPr="00BC5F25" w:rsidRDefault="00BC5F25" w:rsidP="00BC5F25">
            <w:r w:rsidRPr="00BC5F25">
              <w:t>Stationarity testing</w:t>
            </w:r>
          </w:p>
        </w:tc>
        <w:tc>
          <w:tcPr>
            <w:tcW w:w="0" w:type="auto"/>
            <w:vAlign w:val="center"/>
            <w:hideMark/>
          </w:tcPr>
          <w:p w14:paraId="49473638" w14:textId="77777777" w:rsidR="00BC5F25" w:rsidRPr="00BC5F25" w:rsidRDefault="00BC5F25" w:rsidP="00BC5F25">
            <w:r w:rsidRPr="00BC5F25">
              <w:t>Assessing data predictability</w:t>
            </w:r>
          </w:p>
        </w:tc>
      </w:tr>
      <w:tr w:rsidR="00BC5F25" w:rsidRPr="00BC5F25" w14:paraId="025F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7B09" w14:textId="77777777" w:rsidR="00BC5F25" w:rsidRPr="00BC5F25" w:rsidRDefault="00BC5F25" w:rsidP="00BC5F25">
            <w:r w:rsidRPr="00BC5F25">
              <w:t>Model fitting</w:t>
            </w:r>
          </w:p>
        </w:tc>
        <w:tc>
          <w:tcPr>
            <w:tcW w:w="0" w:type="auto"/>
            <w:vAlign w:val="center"/>
            <w:hideMark/>
          </w:tcPr>
          <w:p w14:paraId="5437F930" w14:textId="77777777" w:rsidR="00BC5F25" w:rsidRPr="00BC5F25" w:rsidRDefault="00BC5F25" w:rsidP="00BC5F25">
            <w:r w:rsidRPr="00BC5F25">
              <w:t>Forecasting 7-day staffing needs</w:t>
            </w:r>
          </w:p>
        </w:tc>
      </w:tr>
      <w:tr w:rsidR="00BC5F25" w:rsidRPr="00BC5F25" w14:paraId="4C3C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070E" w14:textId="77777777" w:rsidR="00BC5F25" w:rsidRPr="00BC5F25" w:rsidRDefault="00BC5F25" w:rsidP="00BC5F25">
            <w:r w:rsidRPr="00BC5F25">
              <w:t>Forecast evaluation</w:t>
            </w:r>
          </w:p>
        </w:tc>
        <w:tc>
          <w:tcPr>
            <w:tcW w:w="0" w:type="auto"/>
            <w:vAlign w:val="center"/>
            <w:hideMark/>
          </w:tcPr>
          <w:p w14:paraId="37156E7E" w14:textId="77777777" w:rsidR="00BC5F25" w:rsidRPr="00BC5F25" w:rsidRDefault="00BC5F25" w:rsidP="00BC5F25">
            <w:r w:rsidRPr="00BC5F25">
              <w:t>Comparing model to operational tolerances</w:t>
            </w:r>
          </w:p>
        </w:tc>
      </w:tr>
      <w:tr w:rsidR="00BC5F25" w:rsidRPr="00BC5F25" w14:paraId="49C15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A7C7" w14:textId="77777777" w:rsidR="00BC5F25" w:rsidRPr="00BC5F25" w:rsidRDefault="00BC5F25" w:rsidP="00BC5F25">
            <w:r w:rsidRPr="00BC5F25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1594BE5" w14:textId="77777777" w:rsidR="00BC5F25" w:rsidRPr="00BC5F25" w:rsidRDefault="00BC5F25" w:rsidP="00BC5F25">
            <w:r w:rsidRPr="00BC5F25">
              <w:t>Integrating daily forecast into hospital dashboards</w:t>
            </w:r>
          </w:p>
        </w:tc>
      </w:tr>
    </w:tbl>
    <w:p w14:paraId="196A04F9" w14:textId="77777777" w:rsidR="00BC5F25" w:rsidRPr="00BC5F25" w:rsidRDefault="00BC5F25" w:rsidP="00BC5F25">
      <w:r w:rsidRPr="00BC5F25">
        <w:lastRenderedPageBreak/>
        <w:t>This reinforces learner readiness for industry roles in:</w:t>
      </w:r>
    </w:p>
    <w:p w14:paraId="134D80DA" w14:textId="77777777" w:rsidR="00BC5F25" w:rsidRPr="00BC5F25" w:rsidRDefault="00BC5F25" w:rsidP="00BC5F25">
      <w:pPr>
        <w:numPr>
          <w:ilvl w:val="0"/>
          <w:numId w:val="15"/>
        </w:numPr>
      </w:pPr>
      <w:r w:rsidRPr="00BC5F25">
        <w:t>Healthcare operations</w:t>
      </w:r>
    </w:p>
    <w:p w14:paraId="1F54EE1C" w14:textId="77777777" w:rsidR="00BC5F25" w:rsidRPr="00BC5F25" w:rsidRDefault="00BC5F25" w:rsidP="00BC5F25">
      <w:pPr>
        <w:numPr>
          <w:ilvl w:val="0"/>
          <w:numId w:val="15"/>
        </w:numPr>
      </w:pPr>
      <w:r w:rsidRPr="00BC5F25">
        <w:t xml:space="preserve">Hospital command </w:t>
      </w:r>
      <w:proofErr w:type="spellStart"/>
      <w:r w:rsidRPr="00BC5F25">
        <w:t>centers</w:t>
      </w:r>
      <w:proofErr w:type="spellEnd"/>
    </w:p>
    <w:p w14:paraId="183F6385" w14:textId="77777777" w:rsidR="00BC5F25" w:rsidRPr="00BC5F25" w:rsidRDefault="00BC5F25" w:rsidP="00BC5F25">
      <w:pPr>
        <w:numPr>
          <w:ilvl w:val="0"/>
          <w:numId w:val="15"/>
        </w:numPr>
      </w:pPr>
      <w:r w:rsidRPr="00BC5F25">
        <w:t>Predictive analytics teams</w:t>
      </w:r>
    </w:p>
    <w:p w14:paraId="52D99366" w14:textId="77777777" w:rsidR="00BC5F25" w:rsidRPr="00BC5F25" w:rsidRDefault="00BC5F25" w:rsidP="00BC5F25">
      <w:r w:rsidRPr="00BC5F25">
        <w:pict w14:anchorId="736A85B4">
          <v:rect id="_x0000_i1136" style="width:0;height:1.5pt" o:hralign="center" o:hrstd="t" o:hr="t" fillcolor="#a0a0a0" stroked="f"/>
        </w:pict>
      </w:r>
    </w:p>
    <w:p w14:paraId="7FF87EBA" w14:textId="1A1D3DAF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Implementation Analysis</w:t>
      </w:r>
    </w:p>
    <w:p w14:paraId="7B229B21" w14:textId="3B25AD2A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Architecture &amp; Design Decisions</w:t>
      </w:r>
    </w:p>
    <w:p w14:paraId="79A6410A" w14:textId="77777777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Why Jupyter Notebook?</w:t>
      </w:r>
    </w:p>
    <w:p w14:paraId="7A1A06CE" w14:textId="77777777" w:rsidR="00BC5F25" w:rsidRPr="00BC5F25" w:rsidRDefault="00BC5F25" w:rsidP="00BC5F25">
      <w:pPr>
        <w:numPr>
          <w:ilvl w:val="0"/>
          <w:numId w:val="16"/>
        </w:numPr>
      </w:pPr>
      <w:r w:rsidRPr="00BC5F25">
        <w:t>Interactive execution supports teaching</w:t>
      </w:r>
    </w:p>
    <w:p w14:paraId="5383F583" w14:textId="77777777" w:rsidR="00BC5F25" w:rsidRPr="00BC5F25" w:rsidRDefault="00BC5F25" w:rsidP="00BC5F25">
      <w:pPr>
        <w:numPr>
          <w:ilvl w:val="0"/>
          <w:numId w:val="16"/>
        </w:numPr>
      </w:pPr>
      <w:r w:rsidRPr="00BC5F25">
        <w:t>Immediate visualization encourages exploration</w:t>
      </w:r>
    </w:p>
    <w:p w14:paraId="086E72FE" w14:textId="77777777" w:rsidR="00BC5F25" w:rsidRPr="00BC5F25" w:rsidRDefault="00BC5F25" w:rsidP="00BC5F25">
      <w:pPr>
        <w:numPr>
          <w:ilvl w:val="0"/>
          <w:numId w:val="16"/>
        </w:numPr>
      </w:pPr>
      <w:r w:rsidRPr="00BC5F25">
        <w:t>Markdown cells add theoretical context alongside code</w:t>
      </w:r>
    </w:p>
    <w:p w14:paraId="103E29EE" w14:textId="77777777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Workflow Architecture</w:t>
      </w:r>
    </w:p>
    <w:p w14:paraId="3BDB5705" w14:textId="77777777" w:rsidR="00BC5F25" w:rsidRPr="00BC5F25" w:rsidRDefault="00BC5F25" w:rsidP="00BC5F25">
      <w:pPr>
        <w:numPr>
          <w:ilvl w:val="0"/>
          <w:numId w:val="17"/>
        </w:numPr>
      </w:pPr>
      <w:r w:rsidRPr="00BC5F25">
        <w:t>Data loading</w:t>
      </w:r>
    </w:p>
    <w:p w14:paraId="68A62033" w14:textId="77777777" w:rsidR="00BC5F25" w:rsidRPr="00BC5F25" w:rsidRDefault="00BC5F25" w:rsidP="00BC5F25">
      <w:pPr>
        <w:numPr>
          <w:ilvl w:val="0"/>
          <w:numId w:val="17"/>
        </w:numPr>
      </w:pPr>
      <w:r w:rsidRPr="00BC5F25">
        <w:t>Visualization</w:t>
      </w:r>
    </w:p>
    <w:p w14:paraId="482E2602" w14:textId="77777777" w:rsidR="00BC5F25" w:rsidRPr="00BC5F25" w:rsidRDefault="00BC5F25" w:rsidP="00BC5F25">
      <w:pPr>
        <w:numPr>
          <w:ilvl w:val="0"/>
          <w:numId w:val="17"/>
        </w:numPr>
      </w:pPr>
      <w:r w:rsidRPr="00BC5F25">
        <w:t>Stationarity testing</w:t>
      </w:r>
    </w:p>
    <w:p w14:paraId="2D7500A1" w14:textId="77777777" w:rsidR="00BC5F25" w:rsidRPr="00BC5F25" w:rsidRDefault="00BC5F25" w:rsidP="00BC5F25">
      <w:pPr>
        <w:numPr>
          <w:ilvl w:val="0"/>
          <w:numId w:val="17"/>
        </w:numPr>
      </w:pPr>
      <w:r w:rsidRPr="00BC5F25">
        <w:t>Differencing</w:t>
      </w:r>
    </w:p>
    <w:p w14:paraId="7CA5FB86" w14:textId="77777777" w:rsidR="00BC5F25" w:rsidRPr="00BC5F25" w:rsidRDefault="00BC5F25" w:rsidP="00BC5F25">
      <w:pPr>
        <w:numPr>
          <w:ilvl w:val="0"/>
          <w:numId w:val="17"/>
        </w:numPr>
      </w:pPr>
      <w:r w:rsidRPr="00BC5F25">
        <w:t>ACF/PACF diagnostics</w:t>
      </w:r>
    </w:p>
    <w:p w14:paraId="06AF381F" w14:textId="77777777" w:rsidR="00BC5F25" w:rsidRPr="00BC5F25" w:rsidRDefault="00BC5F25" w:rsidP="00BC5F25">
      <w:pPr>
        <w:numPr>
          <w:ilvl w:val="0"/>
          <w:numId w:val="17"/>
        </w:numPr>
      </w:pPr>
      <w:r w:rsidRPr="00BC5F25">
        <w:t>ARIMA model fitting</w:t>
      </w:r>
    </w:p>
    <w:p w14:paraId="0B08BB3B" w14:textId="77777777" w:rsidR="00BC5F25" w:rsidRPr="00BC5F25" w:rsidRDefault="00BC5F25" w:rsidP="00BC5F25">
      <w:pPr>
        <w:numPr>
          <w:ilvl w:val="0"/>
          <w:numId w:val="17"/>
        </w:numPr>
      </w:pPr>
      <w:r w:rsidRPr="00BC5F25">
        <w:t>Forecast generation</w:t>
      </w:r>
    </w:p>
    <w:p w14:paraId="69038239" w14:textId="77777777" w:rsidR="00BC5F25" w:rsidRPr="00BC5F25" w:rsidRDefault="00BC5F25" w:rsidP="00BC5F25">
      <w:pPr>
        <w:numPr>
          <w:ilvl w:val="0"/>
          <w:numId w:val="17"/>
        </w:numPr>
      </w:pPr>
      <w:r w:rsidRPr="00BC5F25">
        <w:t>Evaluation</w:t>
      </w:r>
    </w:p>
    <w:p w14:paraId="46A7C2F6" w14:textId="77777777" w:rsidR="00BC5F25" w:rsidRPr="00BC5F25" w:rsidRDefault="00BC5F25" w:rsidP="00BC5F25">
      <w:pPr>
        <w:numPr>
          <w:ilvl w:val="0"/>
          <w:numId w:val="17"/>
        </w:numPr>
      </w:pPr>
      <w:r w:rsidRPr="00BC5F25">
        <w:t>Residual diagnostics</w:t>
      </w:r>
    </w:p>
    <w:p w14:paraId="2CEF33AE" w14:textId="77777777" w:rsidR="00BC5F25" w:rsidRPr="00BC5F25" w:rsidRDefault="00BC5F25" w:rsidP="00BC5F25">
      <w:r w:rsidRPr="00BC5F25">
        <w:t>This modular pipeline allows learners to understand the dependencies between steps.</w:t>
      </w:r>
    </w:p>
    <w:p w14:paraId="6F9E6BA8" w14:textId="77777777" w:rsidR="00BC5F25" w:rsidRPr="00BC5F25" w:rsidRDefault="00BC5F25" w:rsidP="00BC5F25">
      <w:r w:rsidRPr="00BC5F25">
        <w:pict w14:anchorId="58983649">
          <v:rect id="_x0000_i1137" style="width:0;height:1.5pt" o:hralign="center" o:hrstd="t" o:hr="t" fillcolor="#a0a0a0" stroked="f"/>
        </w:pict>
      </w:r>
    </w:p>
    <w:p w14:paraId="00FDB706" w14:textId="77777777" w:rsidR="0017053D" w:rsidRDefault="0017053D" w:rsidP="00BC5F25">
      <w:pPr>
        <w:rPr>
          <w:b/>
          <w:bCs/>
        </w:rPr>
      </w:pPr>
    </w:p>
    <w:p w14:paraId="11F45B8A" w14:textId="77777777" w:rsidR="0017053D" w:rsidRDefault="0017053D" w:rsidP="00BC5F25">
      <w:pPr>
        <w:rPr>
          <w:b/>
          <w:bCs/>
        </w:rPr>
      </w:pPr>
    </w:p>
    <w:p w14:paraId="4F34F819" w14:textId="77777777" w:rsidR="0017053D" w:rsidRDefault="0017053D" w:rsidP="00BC5F25">
      <w:pPr>
        <w:rPr>
          <w:b/>
          <w:bCs/>
        </w:rPr>
      </w:pPr>
    </w:p>
    <w:p w14:paraId="3BFFEDB0" w14:textId="77777777" w:rsidR="0017053D" w:rsidRDefault="0017053D" w:rsidP="00BC5F25">
      <w:pPr>
        <w:rPr>
          <w:b/>
          <w:bCs/>
        </w:rPr>
      </w:pPr>
    </w:p>
    <w:p w14:paraId="2D59FBFD" w14:textId="77777777" w:rsidR="0017053D" w:rsidRDefault="0017053D" w:rsidP="00BC5F25">
      <w:pPr>
        <w:rPr>
          <w:b/>
          <w:bCs/>
        </w:rPr>
      </w:pPr>
    </w:p>
    <w:p w14:paraId="2B94F6E1" w14:textId="7024F4EB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lastRenderedPageBreak/>
        <w:t>Tools &amp; Libraries Chosen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3465"/>
      </w:tblGrid>
      <w:tr w:rsidR="00BC5F25" w:rsidRPr="00BC5F25" w14:paraId="37B0E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FF07B" w14:textId="77777777" w:rsidR="00BC5F25" w:rsidRPr="00BC5F25" w:rsidRDefault="00BC5F25" w:rsidP="00BC5F25">
            <w:pPr>
              <w:rPr>
                <w:b/>
                <w:bCs/>
              </w:rPr>
            </w:pPr>
            <w:r w:rsidRPr="00BC5F25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04950E3" w14:textId="77777777" w:rsidR="00BC5F25" w:rsidRPr="00BC5F25" w:rsidRDefault="00BC5F25" w:rsidP="00BC5F25">
            <w:pPr>
              <w:rPr>
                <w:b/>
                <w:bCs/>
              </w:rPr>
            </w:pPr>
            <w:r w:rsidRPr="00BC5F25">
              <w:rPr>
                <w:b/>
                <w:bCs/>
              </w:rPr>
              <w:t>Purpose</w:t>
            </w:r>
          </w:p>
        </w:tc>
      </w:tr>
      <w:tr w:rsidR="00BC5F25" w:rsidRPr="00BC5F25" w14:paraId="3D309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4BED" w14:textId="77777777" w:rsidR="00BC5F25" w:rsidRPr="00BC5F25" w:rsidRDefault="00BC5F25" w:rsidP="00BC5F25">
            <w:r w:rsidRPr="00BC5F25">
              <w:t>pandas</w:t>
            </w:r>
          </w:p>
        </w:tc>
        <w:tc>
          <w:tcPr>
            <w:tcW w:w="0" w:type="auto"/>
            <w:vAlign w:val="center"/>
            <w:hideMark/>
          </w:tcPr>
          <w:p w14:paraId="2B858AF5" w14:textId="77777777" w:rsidR="00BC5F25" w:rsidRPr="00BC5F25" w:rsidRDefault="00BC5F25" w:rsidP="00BC5F25">
            <w:r w:rsidRPr="00BC5F25">
              <w:t>Time series manipulation</w:t>
            </w:r>
          </w:p>
        </w:tc>
      </w:tr>
      <w:tr w:rsidR="00BC5F25" w:rsidRPr="00BC5F25" w14:paraId="49C41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AF8E" w14:textId="77777777" w:rsidR="00BC5F25" w:rsidRPr="00BC5F25" w:rsidRDefault="00BC5F25" w:rsidP="00BC5F25">
            <w:proofErr w:type="spellStart"/>
            <w:r w:rsidRPr="00BC5F25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99BA0" w14:textId="77777777" w:rsidR="00BC5F25" w:rsidRPr="00BC5F25" w:rsidRDefault="00BC5F25" w:rsidP="00BC5F25">
            <w:r w:rsidRPr="00BC5F25">
              <w:t>Numerical operations</w:t>
            </w:r>
          </w:p>
        </w:tc>
      </w:tr>
      <w:tr w:rsidR="00BC5F25" w:rsidRPr="00BC5F25" w14:paraId="30A1F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C5A7" w14:textId="77777777" w:rsidR="00BC5F25" w:rsidRPr="00BC5F25" w:rsidRDefault="00BC5F25" w:rsidP="00BC5F25">
            <w:r w:rsidRPr="00BC5F25">
              <w:t>matplotlib / seaborn</w:t>
            </w:r>
          </w:p>
        </w:tc>
        <w:tc>
          <w:tcPr>
            <w:tcW w:w="0" w:type="auto"/>
            <w:vAlign w:val="center"/>
            <w:hideMark/>
          </w:tcPr>
          <w:p w14:paraId="609E369D" w14:textId="77777777" w:rsidR="00BC5F25" w:rsidRPr="00BC5F25" w:rsidRDefault="00BC5F25" w:rsidP="00BC5F25">
            <w:r w:rsidRPr="00BC5F25">
              <w:t>Visualizations</w:t>
            </w:r>
          </w:p>
        </w:tc>
      </w:tr>
      <w:tr w:rsidR="00BC5F25" w:rsidRPr="00BC5F25" w14:paraId="47360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9EE3" w14:textId="77777777" w:rsidR="00BC5F25" w:rsidRPr="00BC5F25" w:rsidRDefault="00BC5F25" w:rsidP="00BC5F25">
            <w:proofErr w:type="spellStart"/>
            <w:r w:rsidRPr="00BC5F25">
              <w:t>statsmodels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D3C11" w14:textId="77777777" w:rsidR="00BC5F25" w:rsidRPr="00BC5F25" w:rsidRDefault="00BC5F25" w:rsidP="00BC5F25">
            <w:r w:rsidRPr="00BC5F25">
              <w:t>ARIMA, ADF tests, ACF/PACF</w:t>
            </w:r>
          </w:p>
        </w:tc>
      </w:tr>
      <w:tr w:rsidR="00BC5F25" w:rsidRPr="00BC5F25" w14:paraId="1B77E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4424" w14:textId="77777777" w:rsidR="00BC5F25" w:rsidRPr="00BC5F25" w:rsidRDefault="00BC5F25" w:rsidP="00BC5F25">
            <w:r w:rsidRPr="00BC5F25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753C0AD1" w14:textId="77777777" w:rsidR="00BC5F25" w:rsidRPr="00BC5F25" w:rsidRDefault="00BC5F25" w:rsidP="00BC5F25">
            <w:r w:rsidRPr="00BC5F25">
              <w:t>Error metrics</w:t>
            </w:r>
          </w:p>
        </w:tc>
      </w:tr>
      <w:tr w:rsidR="00BC5F25" w:rsidRPr="00BC5F25" w14:paraId="072D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7952" w14:textId="77777777" w:rsidR="00BC5F25" w:rsidRPr="00BC5F25" w:rsidRDefault="00BC5F25" w:rsidP="00BC5F25">
            <w:proofErr w:type="spellStart"/>
            <w:r w:rsidRPr="00BC5F25">
              <w:t>jupyter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93687" w14:textId="77777777" w:rsidR="00BC5F25" w:rsidRPr="00BC5F25" w:rsidRDefault="00BC5F25" w:rsidP="00BC5F25">
            <w:r w:rsidRPr="00BC5F25">
              <w:t>Interactive teaching environment</w:t>
            </w:r>
          </w:p>
        </w:tc>
      </w:tr>
    </w:tbl>
    <w:p w14:paraId="7AF5CAA8" w14:textId="77777777" w:rsidR="00BC5F25" w:rsidRPr="00BC5F25" w:rsidRDefault="00BC5F25" w:rsidP="00BC5F25">
      <w:r w:rsidRPr="00BC5F25">
        <w:t xml:space="preserve">Why </w:t>
      </w:r>
      <w:proofErr w:type="spellStart"/>
      <w:r w:rsidRPr="00BC5F25">
        <w:t>statsmodels</w:t>
      </w:r>
      <w:proofErr w:type="spellEnd"/>
      <w:r w:rsidRPr="00BC5F25">
        <w:t xml:space="preserve"> instead of </w:t>
      </w:r>
      <w:proofErr w:type="spellStart"/>
      <w:r w:rsidRPr="00BC5F25">
        <w:t>pmdarima</w:t>
      </w:r>
      <w:proofErr w:type="spellEnd"/>
      <w:r w:rsidRPr="00BC5F25">
        <w:t xml:space="preserve"> or Prophet?</w:t>
      </w:r>
    </w:p>
    <w:p w14:paraId="426C7FA6" w14:textId="77777777" w:rsidR="00BC5F25" w:rsidRPr="00BC5F25" w:rsidRDefault="00BC5F25" w:rsidP="00BC5F25">
      <w:pPr>
        <w:numPr>
          <w:ilvl w:val="0"/>
          <w:numId w:val="18"/>
        </w:numPr>
      </w:pPr>
      <w:r w:rsidRPr="00BC5F25">
        <w:t xml:space="preserve">ARIMA in </w:t>
      </w:r>
      <w:proofErr w:type="spellStart"/>
      <w:r w:rsidRPr="00BC5F25">
        <w:t>statsmodels</w:t>
      </w:r>
      <w:proofErr w:type="spellEnd"/>
      <w:r w:rsidRPr="00BC5F25">
        <w:t xml:space="preserve"> is fully transparent and mathematically explicit</w:t>
      </w:r>
    </w:p>
    <w:p w14:paraId="5769DD71" w14:textId="77777777" w:rsidR="00BC5F25" w:rsidRPr="00BC5F25" w:rsidRDefault="00BC5F25" w:rsidP="00BC5F25">
      <w:pPr>
        <w:numPr>
          <w:ilvl w:val="0"/>
          <w:numId w:val="18"/>
        </w:numPr>
      </w:pPr>
      <w:r w:rsidRPr="00BC5F25">
        <w:t>Students learn model structures and parameters instead of black-box automation</w:t>
      </w:r>
    </w:p>
    <w:p w14:paraId="13612599" w14:textId="77777777" w:rsidR="00BC5F25" w:rsidRPr="00BC5F25" w:rsidRDefault="00BC5F25" w:rsidP="00BC5F25">
      <w:pPr>
        <w:numPr>
          <w:ilvl w:val="0"/>
          <w:numId w:val="18"/>
        </w:numPr>
      </w:pPr>
      <w:r w:rsidRPr="00BC5F25">
        <w:t>Interpretability matters in healthcare forecasting</w:t>
      </w:r>
    </w:p>
    <w:p w14:paraId="10EC277E" w14:textId="77777777" w:rsidR="00BC5F25" w:rsidRPr="00BC5F25" w:rsidRDefault="00BC5F25" w:rsidP="00BC5F25">
      <w:r w:rsidRPr="00BC5F25">
        <w:pict w14:anchorId="62677DF0">
          <v:rect id="_x0000_i1138" style="width:0;height:1.5pt" o:hralign="center" o:hrstd="t" o:hr="t" fillcolor="#a0a0a0" stroked="f"/>
        </w:pict>
      </w:r>
    </w:p>
    <w:p w14:paraId="4EB3B622" w14:textId="3AC5F45A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Performance Considerations</w:t>
      </w:r>
    </w:p>
    <w:p w14:paraId="5F5F1A61" w14:textId="77777777" w:rsidR="00BC5F25" w:rsidRPr="00BC5F25" w:rsidRDefault="00BC5F25" w:rsidP="00BC5F25">
      <w:pPr>
        <w:numPr>
          <w:ilvl w:val="0"/>
          <w:numId w:val="19"/>
        </w:numPr>
      </w:pPr>
      <w:r w:rsidRPr="00BC5F25">
        <w:t>ARIMA works well for short-term forecasts (1–14 days out)</w:t>
      </w:r>
    </w:p>
    <w:p w14:paraId="5E83E7E2" w14:textId="77777777" w:rsidR="00BC5F25" w:rsidRPr="00BC5F25" w:rsidRDefault="00BC5F25" w:rsidP="00BC5F25">
      <w:pPr>
        <w:numPr>
          <w:ilvl w:val="0"/>
          <w:numId w:val="19"/>
        </w:numPr>
      </w:pPr>
      <w:r w:rsidRPr="00BC5F25">
        <w:t>For longer horizons or complex seasonality, SARIMA or Prophet might be required</w:t>
      </w:r>
    </w:p>
    <w:p w14:paraId="0563B17B" w14:textId="77777777" w:rsidR="00BC5F25" w:rsidRPr="00BC5F25" w:rsidRDefault="00BC5F25" w:rsidP="00BC5F25">
      <w:pPr>
        <w:numPr>
          <w:ilvl w:val="0"/>
          <w:numId w:val="19"/>
        </w:numPr>
      </w:pPr>
      <w:r w:rsidRPr="00BC5F25">
        <w:t>Differencing lowers computational complexity compared to seasonal models</w:t>
      </w:r>
    </w:p>
    <w:p w14:paraId="5C9C7022" w14:textId="77777777" w:rsidR="00BC5F25" w:rsidRPr="00BC5F25" w:rsidRDefault="00BC5F25" w:rsidP="00BC5F25">
      <w:pPr>
        <w:numPr>
          <w:ilvl w:val="0"/>
          <w:numId w:val="19"/>
        </w:numPr>
      </w:pPr>
      <w:r w:rsidRPr="00BC5F25">
        <w:t>Synthetic dataset avoids privacy concerns, improves reproducibility</w:t>
      </w:r>
    </w:p>
    <w:p w14:paraId="7886A7E2" w14:textId="77777777" w:rsidR="00BC5F25" w:rsidRPr="00BC5F25" w:rsidRDefault="00BC5F25" w:rsidP="00BC5F25">
      <w:r w:rsidRPr="00BC5F25">
        <w:pict w14:anchorId="37573DD9">
          <v:rect id="_x0000_i1139" style="width:0;height:1.5pt" o:hralign="center" o:hrstd="t" o:hr="t" fillcolor="#a0a0a0" stroked="f"/>
        </w:pict>
      </w:r>
    </w:p>
    <w:p w14:paraId="60E379A4" w14:textId="373CDE90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Edge Cases &amp;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3"/>
        <w:gridCol w:w="4463"/>
      </w:tblGrid>
      <w:tr w:rsidR="00BC5F25" w:rsidRPr="00BC5F25" w14:paraId="7C6D3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E8231" w14:textId="77777777" w:rsidR="00BC5F25" w:rsidRPr="00BC5F25" w:rsidRDefault="00BC5F25" w:rsidP="00BC5F25">
            <w:pPr>
              <w:rPr>
                <w:b/>
                <w:bCs/>
              </w:rPr>
            </w:pPr>
            <w:r w:rsidRPr="00BC5F25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54953DB5" w14:textId="77777777" w:rsidR="00BC5F25" w:rsidRPr="00BC5F25" w:rsidRDefault="00BC5F25" w:rsidP="00BC5F25">
            <w:pPr>
              <w:rPr>
                <w:b/>
                <w:bCs/>
              </w:rPr>
            </w:pPr>
            <w:r w:rsidRPr="00BC5F25">
              <w:rPr>
                <w:b/>
                <w:bCs/>
              </w:rPr>
              <w:t>Explanation</w:t>
            </w:r>
          </w:p>
        </w:tc>
      </w:tr>
      <w:tr w:rsidR="00BC5F25" w:rsidRPr="00BC5F25" w14:paraId="13FC7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95AB" w14:textId="77777777" w:rsidR="00BC5F25" w:rsidRPr="00BC5F25" w:rsidRDefault="00BC5F25" w:rsidP="00BC5F25">
            <w:r w:rsidRPr="00BC5F25">
              <w:t>ARIMA assumes linear relationships</w:t>
            </w:r>
          </w:p>
        </w:tc>
        <w:tc>
          <w:tcPr>
            <w:tcW w:w="0" w:type="auto"/>
            <w:vAlign w:val="center"/>
            <w:hideMark/>
          </w:tcPr>
          <w:p w14:paraId="3BA06982" w14:textId="77777777" w:rsidR="00BC5F25" w:rsidRPr="00BC5F25" w:rsidRDefault="00BC5F25" w:rsidP="00BC5F25">
            <w:r w:rsidRPr="00BC5F25">
              <w:t>Non-linear surges may require LSTMs</w:t>
            </w:r>
          </w:p>
        </w:tc>
      </w:tr>
      <w:tr w:rsidR="00BC5F25" w:rsidRPr="00BC5F25" w14:paraId="3FE08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D62F" w14:textId="77777777" w:rsidR="00BC5F25" w:rsidRPr="00BC5F25" w:rsidRDefault="00BC5F25" w:rsidP="00BC5F25">
            <w:r w:rsidRPr="00BC5F25">
              <w:t>ARIMA handles seasonality poorly unless SARIMA</w:t>
            </w:r>
          </w:p>
        </w:tc>
        <w:tc>
          <w:tcPr>
            <w:tcW w:w="0" w:type="auto"/>
            <w:vAlign w:val="center"/>
            <w:hideMark/>
          </w:tcPr>
          <w:p w14:paraId="3963AC94" w14:textId="77777777" w:rsidR="00BC5F25" w:rsidRPr="00BC5F25" w:rsidRDefault="00BC5F25" w:rsidP="00BC5F25">
            <w:r w:rsidRPr="00BC5F25">
              <w:t>Weekly patterns may not be fully captured</w:t>
            </w:r>
          </w:p>
        </w:tc>
      </w:tr>
      <w:tr w:rsidR="00BC5F25" w:rsidRPr="00BC5F25" w14:paraId="2A84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947F" w14:textId="77777777" w:rsidR="00BC5F25" w:rsidRPr="00BC5F25" w:rsidRDefault="00BC5F25" w:rsidP="00BC5F25">
            <w:r w:rsidRPr="00BC5F25"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34B8A454" w14:textId="77777777" w:rsidR="00BC5F25" w:rsidRPr="00BC5F25" w:rsidRDefault="00BC5F25" w:rsidP="00BC5F25">
            <w:r w:rsidRPr="00BC5F25">
              <w:t>ED spikes during major events degrade accuracy</w:t>
            </w:r>
          </w:p>
        </w:tc>
      </w:tr>
      <w:tr w:rsidR="00BC5F25" w:rsidRPr="00BC5F25" w14:paraId="1048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5691" w14:textId="77777777" w:rsidR="00BC5F25" w:rsidRPr="00BC5F25" w:rsidRDefault="00BC5F25" w:rsidP="00BC5F25">
            <w:r w:rsidRPr="00BC5F25">
              <w:lastRenderedPageBreak/>
              <w:t>Requires stationarity</w:t>
            </w:r>
          </w:p>
        </w:tc>
        <w:tc>
          <w:tcPr>
            <w:tcW w:w="0" w:type="auto"/>
            <w:vAlign w:val="center"/>
            <w:hideMark/>
          </w:tcPr>
          <w:p w14:paraId="5BF2E505" w14:textId="77777777" w:rsidR="00BC5F25" w:rsidRPr="00BC5F25" w:rsidRDefault="00BC5F25" w:rsidP="00BC5F25">
            <w:r w:rsidRPr="00BC5F25">
              <w:t>Some hospital data exhibits structural breaks</w:t>
            </w:r>
          </w:p>
        </w:tc>
      </w:tr>
    </w:tbl>
    <w:p w14:paraId="57537582" w14:textId="77777777" w:rsidR="00BC5F25" w:rsidRPr="00BC5F25" w:rsidRDefault="00BC5F25" w:rsidP="00BC5F25">
      <w:r w:rsidRPr="00BC5F25">
        <w:pict w14:anchorId="28EC899F">
          <v:rect id="_x0000_i1140" style="width:0;height:1.5pt" o:hralign="center" o:hrstd="t" o:hr="t" fillcolor="#a0a0a0" stroked="f"/>
        </w:pict>
      </w:r>
    </w:p>
    <w:p w14:paraId="37CFDA43" w14:textId="2259D04B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Assessment &amp; Effectivenes</w:t>
      </w:r>
      <w:r w:rsidR="00134C6B">
        <w:rPr>
          <w:b/>
          <w:bCs/>
        </w:rPr>
        <w:t>s</w:t>
      </w:r>
    </w:p>
    <w:p w14:paraId="3BF5149B" w14:textId="362E0410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Evaluating Student Understanding</w:t>
      </w:r>
    </w:p>
    <w:p w14:paraId="44245719" w14:textId="77777777" w:rsidR="00BC5F25" w:rsidRPr="00BC5F25" w:rsidRDefault="00BC5F25" w:rsidP="00BC5F25">
      <w:r w:rsidRPr="00BC5F25">
        <w:t>Assessment strategy includes:</w:t>
      </w:r>
    </w:p>
    <w:p w14:paraId="412E3D4A" w14:textId="77777777" w:rsidR="00BC5F25" w:rsidRPr="00BC5F25" w:rsidRDefault="00BC5F25" w:rsidP="00BC5F25">
      <w:pPr>
        <w:numPr>
          <w:ilvl w:val="0"/>
          <w:numId w:val="20"/>
        </w:numPr>
      </w:pPr>
      <w:r w:rsidRPr="00BC5F25">
        <w:t>Embedded exercises in documentation (“Try it yourself” prompts)</w:t>
      </w:r>
    </w:p>
    <w:p w14:paraId="25F2063E" w14:textId="77777777" w:rsidR="00BC5F25" w:rsidRPr="00BC5F25" w:rsidRDefault="00BC5F25" w:rsidP="00BC5F25">
      <w:pPr>
        <w:numPr>
          <w:ilvl w:val="0"/>
          <w:numId w:val="20"/>
        </w:numPr>
      </w:pPr>
      <w:r w:rsidRPr="00BC5F25">
        <w:t>Starter template with graded difficulty TODO tasks</w:t>
      </w:r>
    </w:p>
    <w:p w14:paraId="50E64181" w14:textId="77777777" w:rsidR="00BC5F25" w:rsidRPr="00BC5F25" w:rsidRDefault="00BC5F25" w:rsidP="00BC5F25">
      <w:pPr>
        <w:numPr>
          <w:ilvl w:val="0"/>
          <w:numId w:val="20"/>
        </w:numPr>
      </w:pPr>
      <w:r w:rsidRPr="00BC5F25">
        <w:t>Comparison between student forecasts &amp; benchmark ARIMA(1,1,1) model</w:t>
      </w:r>
    </w:p>
    <w:p w14:paraId="2C6BC88F" w14:textId="77777777" w:rsidR="00BC5F25" w:rsidRPr="00BC5F25" w:rsidRDefault="00BC5F25" w:rsidP="00BC5F25">
      <w:pPr>
        <w:numPr>
          <w:ilvl w:val="0"/>
          <w:numId w:val="20"/>
        </w:numPr>
      </w:pPr>
      <w:r w:rsidRPr="00BC5F25">
        <w:t>Reflection questions focused on healthcare interpretation</w:t>
      </w:r>
    </w:p>
    <w:p w14:paraId="3DF9CF7F" w14:textId="77777777" w:rsidR="00BC5F25" w:rsidRPr="00BC5F25" w:rsidRDefault="00BC5F25" w:rsidP="00BC5F25">
      <w:r w:rsidRPr="00BC5F25">
        <w:t>Students also submit:</w:t>
      </w:r>
    </w:p>
    <w:p w14:paraId="339A01CC" w14:textId="77777777" w:rsidR="00BC5F25" w:rsidRPr="00BC5F25" w:rsidRDefault="00BC5F25" w:rsidP="00BC5F25">
      <w:pPr>
        <w:numPr>
          <w:ilvl w:val="0"/>
          <w:numId w:val="21"/>
        </w:numPr>
      </w:pPr>
      <w:r w:rsidRPr="00BC5F25">
        <w:t>An updated notebook</w:t>
      </w:r>
    </w:p>
    <w:p w14:paraId="3643AD9A" w14:textId="77777777" w:rsidR="00BC5F25" w:rsidRPr="00BC5F25" w:rsidRDefault="00BC5F25" w:rsidP="00BC5F25">
      <w:pPr>
        <w:numPr>
          <w:ilvl w:val="0"/>
          <w:numId w:val="21"/>
        </w:numPr>
      </w:pPr>
      <w:r w:rsidRPr="00BC5F25">
        <w:t>Answers to conceptual questions</w:t>
      </w:r>
    </w:p>
    <w:p w14:paraId="5D67B327" w14:textId="77777777" w:rsidR="00BC5F25" w:rsidRPr="00BC5F25" w:rsidRDefault="00BC5F25" w:rsidP="00BC5F25">
      <w:pPr>
        <w:numPr>
          <w:ilvl w:val="0"/>
          <w:numId w:val="21"/>
        </w:numPr>
      </w:pPr>
      <w:r w:rsidRPr="00BC5F25">
        <w:t>A short forecast interpretation memo</w:t>
      </w:r>
    </w:p>
    <w:p w14:paraId="6E50C092" w14:textId="77777777" w:rsidR="00BC5F25" w:rsidRPr="00BC5F25" w:rsidRDefault="00BC5F25" w:rsidP="00BC5F25">
      <w:r w:rsidRPr="00BC5F25">
        <w:pict w14:anchorId="15685FCC">
          <v:rect id="_x0000_i1141" style="width:0;height:1.5pt" o:hralign="center" o:hrstd="t" o:hr="t" fillcolor="#a0a0a0" stroked="f"/>
        </w:pict>
      </w:r>
    </w:p>
    <w:p w14:paraId="2AF8A657" w14:textId="3980932D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Common Challenges Students 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4515"/>
      </w:tblGrid>
      <w:tr w:rsidR="00BC5F25" w:rsidRPr="00BC5F25" w14:paraId="07A68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2107A" w14:textId="77777777" w:rsidR="00BC5F25" w:rsidRPr="00BC5F25" w:rsidRDefault="00BC5F25" w:rsidP="00BC5F25">
            <w:pPr>
              <w:rPr>
                <w:b/>
                <w:bCs/>
              </w:rPr>
            </w:pPr>
            <w:r w:rsidRPr="00BC5F25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00EECFD" w14:textId="77777777" w:rsidR="00BC5F25" w:rsidRPr="00BC5F25" w:rsidRDefault="00BC5F25" w:rsidP="00BC5F25">
            <w:pPr>
              <w:rPr>
                <w:b/>
                <w:bCs/>
              </w:rPr>
            </w:pPr>
            <w:r w:rsidRPr="00BC5F25">
              <w:rPr>
                <w:b/>
                <w:bCs/>
              </w:rPr>
              <w:t>How Material Addresses It</w:t>
            </w:r>
          </w:p>
        </w:tc>
      </w:tr>
      <w:tr w:rsidR="00BC5F25" w:rsidRPr="00BC5F25" w14:paraId="7682D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69B0" w14:textId="77777777" w:rsidR="00BC5F25" w:rsidRPr="00BC5F25" w:rsidRDefault="00BC5F25" w:rsidP="00BC5F25">
            <w:r w:rsidRPr="00BC5F25">
              <w:t>Understanding stationarity</w:t>
            </w:r>
          </w:p>
        </w:tc>
        <w:tc>
          <w:tcPr>
            <w:tcW w:w="0" w:type="auto"/>
            <w:vAlign w:val="center"/>
            <w:hideMark/>
          </w:tcPr>
          <w:p w14:paraId="53E44048" w14:textId="77777777" w:rsidR="00BC5F25" w:rsidRPr="00BC5F25" w:rsidRDefault="00BC5F25" w:rsidP="00BC5F25">
            <w:r w:rsidRPr="00BC5F25">
              <w:t>Visual + statistical + intuitive explanations</w:t>
            </w:r>
          </w:p>
        </w:tc>
      </w:tr>
      <w:tr w:rsidR="00BC5F25" w:rsidRPr="00BC5F25" w14:paraId="5A971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889F" w14:textId="77777777" w:rsidR="00BC5F25" w:rsidRPr="00BC5F25" w:rsidRDefault="00BC5F25" w:rsidP="00BC5F25">
            <w:r w:rsidRPr="00BC5F25">
              <w:t>Confusing ACF vs PACF</w:t>
            </w:r>
          </w:p>
        </w:tc>
        <w:tc>
          <w:tcPr>
            <w:tcW w:w="0" w:type="auto"/>
            <w:vAlign w:val="center"/>
            <w:hideMark/>
          </w:tcPr>
          <w:p w14:paraId="17600B1D" w14:textId="77777777" w:rsidR="00BC5F25" w:rsidRPr="00BC5F25" w:rsidRDefault="00BC5F25" w:rsidP="00BC5F25">
            <w:r w:rsidRPr="00BC5F25">
              <w:t>Side-by-side plots + interpretation guide</w:t>
            </w:r>
          </w:p>
        </w:tc>
      </w:tr>
      <w:tr w:rsidR="00BC5F25" w:rsidRPr="00BC5F25" w14:paraId="2EC11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4C18" w14:textId="77777777" w:rsidR="00BC5F25" w:rsidRPr="00BC5F25" w:rsidRDefault="00BC5F25" w:rsidP="00BC5F25">
            <w:r w:rsidRPr="00BC5F25">
              <w:t>ARIMA parameter selection</w:t>
            </w:r>
          </w:p>
        </w:tc>
        <w:tc>
          <w:tcPr>
            <w:tcW w:w="0" w:type="auto"/>
            <w:vAlign w:val="center"/>
            <w:hideMark/>
          </w:tcPr>
          <w:p w14:paraId="14201B39" w14:textId="77777777" w:rsidR="00BC5F25" w:rsidRPr="00BC5F25" w:rsidRDefault="00BC5F25" w:rsidP="00BC5F25">
            <w:r w:rsidRPr="00BC5F25">
              <w:t>Heuristic rules + experimentation</w:t>
            </w:r>
          </w:p>
        </w:tc>
      </w:tr>
      <w:tr w:rsidR="00BC5F25" w:rsidRPr="00BC5F25" w14:paraId="55E9E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75AC" w14:textId="77777777" w:rsidR="00BC5F25" w:rsidRPr="00BC5F25" w:rsidRDefault="00BC5F25" w:rsidP="00BC5F25">
            <w:r w:rsidRPr="00BC5F25">
              <w:t>Residual diagnostics</w:t>
            </w:r>
          </w:p>
        </w:tc>
        <w:tc>
          <w:tcPr>
            <w:tcW w:w="0" w:type="auto"/>
            <w:vAlign w:val="center"/>
            <w:hideMark/>
          </w:tcPr>
          <w:p w14:paraId="276B2EAA" w14:textId="77777777" w:rsidR="00BC5F25" w:rsidRPr="00BC5F25" w:rsidRDefault="00BC5F25" w:rsidP="00BC5F25">
            <w:r w:rsidRPr="00BC5F25">
              <w:t>Clear white-noise explanation</w:t>
            </w:r>
          </w:p>
        </w:tc>
      </w:tr>
      <w:tr w:rsidR="00BC5F25" w:rsidRPr="00BC5F25" w14:paraId="20E8A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9E95" w14:textId="77777777" w:rsidR="00BC5F25" w:rsidRPr="00BC5F25" w:rsidRDefault="00BC5F25" w:rsidP="00BC5F25">
            <w:r w:rsidRPr="00BC5F25">
              <w:t>Healthcare interpretation</w:t>
            </w:r>
          </w:p>
        </w:tc>
        <w:tc>
          <w:tcPr>
            <w:tcW w:w="0" w:type="auto"/>
            <w:vAlign w:val="center"/>
            <w:hideMark/>
          </w:tcPr>
          <w:p w14:paraId="73C67E50" w14:textId="77777777" w:rsidR="00BC5F25" w:rsidRPr="00BC5F25" w:rsidRDefault="00BC5F25" w:rsidP="00BC5F25">
            <w:r w:rsidRPr="00BC5F25">
              <w:t>Realistic ED examples, operational insights</w:t>
            </w:r>
          </w:p>
        </w:tc>
      </w:tr>
    </w:tbl>
    <w:p w14:paraId="18874845" w14:textId="77777777" w:rsidR="00BC5F25" w:rsidRPr="00BC5F25" w:rsidRDefault="00BC5F25" w:rsidP="00BC5F25">
      <w:r w:rsidRPr="00BC5F25">
        <w:pict w14:anchorId="602FD014">
          <v:rect id="_x0000_i1142" style="width:0;height:1.5pt" o:hralign="center" o:hrstd="t" o:hr="t" fillcolor="#a0a0a0" stroked="f"/>
        </w:pict>
      </w:r>
    </w:p>
    <w:p w14:paraId="7869DCD7" w14:textId="77777777" w:rsidR="002B6661" w:rsidRDefault="002B6661" w:rsidP="00BC5F25">
      <w:pPr>
        <w:rPr>
          <w:b/>
          <w:bCs/>
        </w:rPr>
      </w:pPr>
    </w:p>
    <w:p w14:paraId="0670CB3F" w14:textId="77777777" w:rsidR="002B6661" w:rsidRDefault="002B6661" w:rsidP="00BC5F25">
      <w:pPr>
        <w:rPr>
          <w:b/>
          <w:bCs/>
        </w:rPr>
      </w:pPr>
    </w:p>
    <w:p w14:paraId="06258A5D" w14:textId="77777777" w:rsidR="002B6661" w:rsidRDefault="002B6661" w:rsidP="00BC5F25">
      <w:pPr>
        <w:rPr>
          <w:b/>
          <w:bCs/>
        </w:rPr>
      </w:pPr>
    </w:p>
    <w:p w14:paraId="18EC34B8" w14:textId="3031EB88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lastRenderedPageBreak/>
        <w:t>Supporting Multiple Learning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4146"/>
      </w:tblGrid>
      <w:tr w:rsidR="00BC5F25" w:rsidRPr="00BC5F25" w14:paraId="667CE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F2C6B" w14:textId="77777777" w:rsidR="00BC5F25" w:rsidRPr="00BC5F25" w:rsidRDefault="00BC5F25" w:rsidP="00BC5F25">
            <w:pPr>
              <w:rPr>
                <w:b/>
                <w:bCs/>
              </w:rPr>
            </w:pPr>
            <w:r w:rsidRPr="00BC5F25">
              <w:rPr>
                <w:b/>
                <w:bCs/>
              </w:rPr>
              <w:t>Learning Style</w:t>
            </w:r>
          </w:p>
        </w:tc>
        <w:tc>
          <w:tcPr>
            <w:tcW w:w="0" w:type="auto"/>
            <w:vAlign w:val="center"/>
            <w:hideMark/>
          </w:tcPr>
          <w:p w14:paraId="3347D9D7" w14:textId="77777777" w:rsidR="00BC5F25" w:rsidRPr="00BC5F25" w:rsidRDefault="00BC5F25" w:rsidP="00BC5F25">
            <w:pPr>
              <w:rPr>
                <w:b/>
                <w:bCs/>
              </w:rPr>
            </w:pPr>
            <w:r w:rsidRPr="00BC5F25">
              <w:rPr>
                <w:b/>
                <w:bCs/>
              </w:rPr>
              <w:t>Support Provided</w:t>
            </w:r>
          </w:p>
        </w:tc>
      </w:tr>
      <w:tr w:rsidR="00BC5F25" w:rsidRPr="00BC5F25" w14:paraId="7B85A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E4E1" w14:textId="77777777" w:rsidR="00BC5F25" w:rsidRPr="00BC5F25" w:rsidRDefault="00BC5F25" w:rsidP="00BC5F25">
            <w:r w:rsidRPr="00BC5F25">
              <w:t>Visual</w:t>
            </w:r>
          </w:p>
        </w:tc>
        <w:tc>
          <w:tcPr>
            <w:tcW w:w="0" w:type="auto"/>
            <w:vAlign w:val="center"/>
            <w:hideMark/>
          </w:tcPr>
          <w:p w14:paraId="3E3467FA" w14:textId="77777777" w:rsidR="00BC5F25" w:rsidRPr="00BC5F25" w:rsidRDefault="00BC5F25" w:rsidP="00BC5F25">
            <w:r w:rsidRPr="00BC5F25">
              <w:t>Plots, diagrams, color-coded ACF/PACF</w:t>
            </w:r>
          </w:p>
        </w:tc>
      </w:tr>
      <w:tr w:rsidR="00BC5F25" w:rsidRPr="00BC5F25" w14:paraId="2E979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CE94" w14:textId="77777777" w:rsidR="00BC5F25" w:rsidRPr="00BC5F25" w:rsidRDefault="00BC5F25" w:rsidP="00BC5F25">
            <w:r w:rsidRPr="00BC5F25">
              <w:t>Analytical</w:t>
            </w:r>
          </w:p>
        </w:tc>
        <w:tc>
          <w:tcPr>
            <w:tcW w:w="0" w:type="auto"/>
            <w:vAlign w:val="center"/>
            <w:hideMark/>
          </w:tcPr>
          <w:p w14:paraId="0F14DE0F" w14:textId="77777777" w:rsidR="00BC5F25" w:rsidRPr="00BC5F25" w:rsidRDefault="00BC5F25" w:rsidP="00BC5F25">
            <w:r w:rsidRPr="00BC5F25">
              <w:t>Mathematical notation + stats tests</w:t>
            </w:r>
          </w:p>
        </w:tc>
      </w:tr>
      <w:tr w:rsidR="00BC5F25" w:rsidRPr="00BC5F25" w14:paraId="062BA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75EC" w14:textId="77777777" w:rsidR="00BC5F25" w:rsidRPr="00BC5F25" w:rsidRDefault="00BC5F25" w:rsidP="00BC5F25">
            <w:r w:rsidRPr="00BC5F25">
              <w:t>Hands-on</w:t>
            </w:r>
          </w:p>
        </w:tc>
        <w:tc>
          <w:tcPr>
            <w:tcW w:w="0" w:type="auto"/>
            <w:vAlign w:val="center"/>
            <w:hideMark/>
          </w:tcPr>
          <w:p w14:paraId="6D4188D7" w14:textId="77777777" w:rsidR="00BC5F25" w:rsidRPr="00BC5F25" w:rsidRDefault="00BC5F25" w:rsidP="00BC5F25">
            <w:r w:rsidRPr="00BC5F25">
              <w:t>Jupyter coding, starter templates</w:t>
            </w:r>
          </w:p>
        </w:tc>
      </w:tr>
      <w:tr w:rsidR="00BC5F25" w:rsidRPr="00BC5F25" w14:paraId="582DA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8303" w14:textId="77777777" w:rsidR="00BC5F25" w:rsidRPr="00BC5F25" w:rsidRDefault="00BC5F25" w:rsidP="00BC5F25">
            <w:r w:rsidRPr="00BC5F25">
              <w:t>Reflective</w:t>
            </w:r>
          </w:p>
        </w:tc>
        <w:tc>
          <w:tcPr>
            <w:tcW w:w="0" w:type="auto"/>
            <w:vAlign w:val="center"/>
            <w:hideMark/>
          </w:tcPr>
          <w:p w14:paraId="20F0FD2F" w14:textId="77777777" w:rsidR="00BC5F25" w:rsidRPr="00BC5F25" w:rsidRDefault="00BC5F25" w:rsidP="00BC5F25">
            <w:r w:rsidRPr="00BC5F25">
              <w:t>Interpretation prompts</w:t>
            </w:r>
          </w:p>
        </w:tc>
      </w:tr>
      <w:tr w:rsidR="00BC5F25" w:rsidRPr="00BC5F25" w14:paraId="6F2EA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9DE4" w14:textId="77777777" w:rsidR="00BC5F25" w:rsidRPr="00BC5F25" w:rsidRDefault="00BC5F25" w:rsidP="00BC5F25">
            <w:r w:rsidRPr="00BC5F25">
              <w:t>Applied / practical</w:t>
            </w:r>
          </w:p>
        </w:tc>
        <w:tc>
          <w:tcPr>
            <w:tcW w:w="0" w:type="auto"/>
            <w:vAlign w:val="center"/>
            <w:hideMark/>
          </w:tcPr>
          <w:p w14:paraId="09933396" w14:textId="77777777" w:rsidR="00BC5F25" w:rsidRPr="00BC5F25" w:rsidRDefault="00BC5F25" w:rsidP="00BC5F25">
            <w:r w:rsidRPr="00BC5F25">
              <w:t>Operational healthcare use cases</w:t>
            </w:r>
          </w:p>
        </w:tc>
      </w:tr>
    </w:tbl>
    <w:p w14:paraId="6C23D3CF" w14:textId="77777777" w:rsidR="00BC5F25" w:rsidRPr="00BC5F25" w:rsidRDefault="00BC5F25" w:rsidP="00BC5F25">
      <w:r w:rsidRPr="00BC5F25">
        <w:pict w14:anchorId="254E673C">
          <v:rect id="_x0000_i1143" style="width:0;height:1.5pt" o:hralign="center" o:hrstd="t" o:hr="t" fillcolor="#a0a0a0" stroked="f"/>
        </w:pict>
      </w:r>
    </w:p>
    <w:p w14:paraId="35819E9E" w14:textId="18443AE8" w:rsidR="00BC5F25" w:rsidRPr="00BC5F25" w:rsidRDefault="00BC5F25" w:rsidP="00BC5F25">
      <w:pPr>
        <w:rPr>
          <w:b/>
          <w:bCs/>
        </w:rPr>
      </w:pPr>
      <w:r w:rsidRPr="00BC5F25">
        <w:rPr>
          <w:b/>
          <w:bCs/>
        </w:rPr>
        <w:t>Future Improvements &amp; Extensions</w:t>
      </w:r>
    </w:p>
    <w:p w14:paraId="48AED4F6" w14:textId="77777777" w:rsidR="00BC5F25" w:rsidRPr="00BC5F25" w:rsidRDefault="00BC5F25" w:rsidP="00BC5F25">
      <w:r w:rsidRPr="00BC5F25">
        <w:t>Possible extensions include:</w:t>
      </w:r>
    </w:p>
    <w:p w14:paraId="762CB8BB" w14:textId="77777777" w:rsidR="00BC5F25" w:rsidRPr="00BC5F25" w:rsidRDefault="00BC5F25" w:rsidP="00BC5F25">
      <w:pPr>
        <w:numPr>
          <w:ilvl w:val="0"/>
          <w:numId w:val="22"/>
        </w:numPr>
      </w:pPr>
      <w:r w:rsidRPr="00BC5F25">
        <w:t>Introducing SARIMA for weekly seasonality</w:t>
      </w:r>
    </w:p>
    <w:p w14:paraId="2CB7D632" w14:textId="77777777" w:rsidR="00BC5F25" w:rsidRPr="00BC5F25" w:rsidRDefault="00BC5F25" w:rsidP="00BC5F25">
      <w:pPr>
        <w:numPr>
          <w:ilvl w:val="0"/>
          <w:numId w:val="22"/>
        </w:numPr>
      </w:pPr>
      <w:r w:rsidRPr="00BC5F25">
        <w:t>Comparing ARIMA to LSTM neural networks</w:t>
      </w:r>
    </w:p>
    <w:p w14:paraId="23A1042C" w14:textId="77777777" w:rsidR="00BC5F25" w:rsidRPr="00BC5F25" w:rsidRDefault="00BC5F25" w:rsidP="00BC5F25">
      <w:pPr>
        <w:numPr>
          <w:ilvl w:val="0"/>
          <w:numId w:val="22"/>
        </w:numPr>
      </w:pPr>
      <w:r w:rsidRPr="00BC5F25">
        <w:t>Adding outlier detection for major hospital events</w:t>
      </w:r>
    </w:p>
    <w:p w14:paraId="7329D4D0" w14:textId="77777777" w:rsidR="00BC5F25" w:rsidRPr="00BC5F25" w:rsidRDefault="00BC5F25" w:rsidP="00BC5F25">
      <w:pPr>
        <w:numPr>
          <w:ilvl w:val="0"/>
          <w:numId w:val="22"/>
        </w:numPr>
      </w:pPr>
      <w:r w:rsidRPr="00BC5F25">
        <w:t>Incorporating exogenous variables (ARIMAX):</w:t>
      </w:r>
    </w:p>
    <w:p w14:paraId="26D61EAF" w14:textId="77777777" w:rsidR="00BC5F25" w:rsidRPr="00BC5F25" w:rsidRDefault="00BC5F25" w:rsidP="00BC5F25">
      <w:pPr>
        <w:numPr>
          <w:ilvl w:val="1"/>
          <w:numId w:val="22"/>
        </w:numPr>
      </w:pPr>
      <w:r w:rsidRPr="00BC5F25">
        <w:t>Weather (temperature, snowfall)</w:t>
      </w:r>
    </w:p>
    <w:p w14:paraId="7F63E16F" w14:textId="77777777" w:rsidR="00BC5F25" w:rsidRPr="00BC5F25" w:rsidRDefault="00BC5F25" w:rsidP="00BC5F25">
      <w:pPr>
        <w:numPr>
          <w:ilvl w:val="1"/>
          <w:numId w:val="22"/>
        </w:numPr>
      </w:pPr>
      <w:r w:rsidRPr="00BC5F25">
        <w:t>Local flu incidence</w:t>
      </w:r>
    </w:p>
    <w:p w14:paraId="35CC5291" w14:textId="77777777" w:rsidR="00BC5F25" w:rsidRPr="00BC5F25" w:rsidRDefault="00BC5F25" w:rsidP="00BC5F25">
      <w:pPr>
        <w:numPr>
          <w:ilvl w:val="1"/>
          <w:numId w:val="22"/>
        </w:numPr>
      </w:pPr>
      <w:r w:rsidRPr="00BC5F25">
        <w:t>Holidays</w:t>
      </w:r>
    </w:p>
    <w:p w14:paraId="7A88463C" w14:textId="77777777" w:rsidR="00BC5F25" w:rsidRPr="00BC5F25" w:rsidRDefault="00BC5F25" w:rsidP="00BC5F25">
      <w:r w:rsidRPr="00BC5F25">
        <w:t>Each extension would elevate the project toward research-grade forecasting.</w:t>
      </w:r>
    </w:p>
    <w:p w14:paraId="2FB525B9" w14:textId="77777777" w:rsidR="00D42F70" w:rsidRDefault="00D42F70"/>
    <w:sectPr w:rsidR="00D42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A87"/>
    <w:multiLevelType w:val="multilevel"/>
    <w:tmpl w:val="318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18D7"/>
    <w:multiLevelType w:val="multilevel"/>
    <w:tmpl w:val="3416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6CFB"/>
    <w:multiLevelType w:val="multilevel"/>
    <w:tmpl w:val="6106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6286B"/>
    <w:multiLevelType w:val="multilevel"/>
    <w:tmpl w:val="AF280B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B4015"/>
    <w:multiLevelType w:val="multilevel"/>
    <w:tmpl w:val="30E8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80167"/>
    <w:multiLevelType w:val="multilevel"/>
    <w:tmpl w:val="FDF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A280E"/>
    <w:multiLevelType w:val="multilevel"/>
    <w:tmpl w:val="B3C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90CC2"/>
    <w:multiLevelType w:val="multilevel"/>
    <w:tmpl w:val="615C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55B84"/>
    <w:multiLevelType w:val="multilevel"/>
    <w:tmpl w:val="440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5777D"/>
    <w:multiLevelType w:val="multilevel"/>
    <w:tmpl w:val="6EA2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C1237"/>
    <w:multiLevelType w:val="multilevel"/>
    <w:tmpl w:val="F656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E5624"/>
    <w:multiLevelType w:val="multilevel"/>
    <w:tmpl w:val="F5D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A3D9F"/>
    <w:multiLevelType w:val="multilevel"/>
    <w:tmpl w:val="843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62E73"/>
    <w:multiLevelType w:val="multilevel"/>
    <w:tmpl w:val="47C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561D1"/>
    <w:multiLevelType w:val="multilevel"/>
    <w:tmpl w:val="B2D0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80B63"/>
    <w:multiLevelType w:val="multilevel"/>
    <w:tmpl w:val="283C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93AA2"/>
    <w:multiLevelType w:val="multilevel"/>
    <w:tmpl w:val="392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27824"/>
    <w:multiLevelType w:val="multilevel"/>
    <w:tmpl w:val="83D0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17CC0"/>
    <w:multiLevelType w:val="multilevel"/>
    <w:tmpl w:val="3D70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B687D"/>
    <w:multiLevelType w:val="multilevel"/>
    <w:tmpl w:val="A3F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F752C"/>
    <w:multiLevelType w:val="multilevel"/>
    <w:tmpl w:val="DB3A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62231"/>
    <w:multiLevelType w:val="multilevel"/>
    <w:tmpl w:val="B72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685026">
    <w:abstractNumId w:val="21"/>
  </w:num>
  <w:num w:numId="2" w16cid:durableId="620264384">
    <w:abstractNumId w:val="11"/>
  </w:num>
  <w:num w:numId="3" w16cid:durableId="840777057">
    <w:abstractNumId w:val="9"/>
  </w:num>
  <w:num w:numId="4" w16cid:durableId="638220434">
    <w:abstractNumId w:val="2"/>
  </w:num>
  <w:num w:numId="5" w16cid:durableId="599725599">
    <w:abstractNumId w:val="14"/>
  </w:num>
  <w:num w:numId="6" w16cid:durableId="938440940">
    <w:abstractNumId w:val="18"/>
  </w:num>
  <w:num w:numId="7" w16cid:durableId="2035886323">
    <w:abstractNumId w:val="12"/>
  </w:num>
  <w:num w:numId="8" w16cid:durableId="1940523998">
    <w:abstractNumId w:val="5"/>
  </w:num>
  <w:num w:numId="9" w16cid:durableId="1719935857">
    <w:abstractNumId w:val="20"/>
  </w:num>
  <w:num w:numId="10" w16cid:durableId="2121946207">
    <w:abstractNumId w:val="7"/>
  </w:num>
  <w:num w:numId="11" w16cid:durableId="1088119196">
    <w:abstractNumId w:val="3"/>
  </w:num>
  <w:num w:numId="12" w16cid:durableId="1763144417">
    <w:abstractNumId w:val="8"/>
  </w:num>
  <w:num w:numId="13" w16cid:durableId="776943260">
    <w:abstractNumId w:val="17"/>
  </w:num>
  <w:num w:numId="14" w16cid:durableId="1872764411">
    <w:abstractNumId w:val="13"/>
  </w:num>
  <w:num w:numId="15" w16cid:durableId="746346928">
    <w:abstractNumId w:val="4"/>
  </w:num>
  <w:num w:numId="16" w16cid:durableId="1569652885">
    <w:abstractNumId w:val="19"/>
  </w:num>
  <w:num w:numId="17" w16cid:durableId="701904949">
    <w:abstractNumId w:val="1"/>
  </w:num>
  <w:num w:numId="18" w16cid:durableId="1917130645">
    <w:abstractNumId w:val="6"/>
  </w:num>
  <w:num w:numId="19" w16cid:durableId="601690194">
    <w:abstractNumId w:val="15"/>
  </w:num>
  <w:num w:numId="20" w16cid:durableId="1856382114">
    <w:abstractNumId w:val="10"/>
  </w:num>
  <w:num w:numId="21" w16cid:durableId="372656697">
    <w:abstractNumId w:val="0"/>
  </w:num>
  <w:num w:numId="22" w16cid:durableId="824562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29"/>
    <w:rsid w:val="000A529D"/>
    <w:rsid w:val="000E3B96"/>
    <w:rsid w:val="00134C6B"/>
    <w:rsid w:val="0017053D"/>
    <w:rsid w:val="002B6661"/>
    <w:rsid w:val="00445040"/>
    <w:rsid w:val="00487102"/>
    <w:rsid w:val="005170FE"/>
    <w:rsid w:val="005F7780"/>
    <w:rsid w:val="007655F9"/>
    <w:rsid w:val="00866E10"/>
    <w:rsid w:val="008E6436"/>
    <w:rsid w:val="00BC5F25"/>
    <w:rsid w:val="00BE5429"/>
    <w:rsid w:val="00D42F70"/>
    <w:rsid w:val="00D5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A5912"/>
  <w15:chartTrackingRefBased/>
  <w15:docId w15:val="{90E10B05-3F80-45A4-8C47-D1A33222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1371</Words>
  <Characters>7819</Characters>
  <Application>Microsoft Office Word</Application>
  <DocSecurity>0</DocSecurity>
  <Lines>65</Lines>
  <Paragraphs>18</Paragraphs>
  <ScaleCrop>false</ScaleCrop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Tawde</dc:creator>
  <cp:keywords/>
  <dc:description/>
  <cp:lastModifiedBy>Kanishk Tawde</cp:lastModifiedBy>
  <cp:revision>13</cp:revision>
  <dcterms:created xsi:type="dcterms:W3CDTF">2025-12-05T21:51:00Z</dcterms:created>
  <dcterms:modified xsi:type="dcterms:W3CDTF">2025-12-05T22:17:00Z</dcterms:modified>
</cp:coreProperties>
</file>