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Unicode MS" w:hAnsi="Arial Unicode MS" w:eastAsia="Arial Unicode MS" w:cs="Arial Unicode MS"/>
          <w:b/>
          <w:bCs/>
          <w:sz w:val="40"/>
          <w:szCs w:val="40"/>
        </w:rPr>
      </w:pPr>
      <w:r>
        <w:rPr>
          <w:rFonts w:hint="default" w:ascii="Arial Unicode MS" w:hAnsi="Arial Unicode MS" w:eastAsia="Arial Unicode MS" w:cs="Arial Unicode MS"/>
          <w:b/>
          <w:bCs/>
          <w:sz w:val="40"/>
          <w:szCs w:val="40"/>
        </w:rPr>
        <w:t>GST BILLING SOFTWARE</w:t>
      </w:r>
    </w:p>
    <w:p>
      <w:pPr>
        <w:jc w:val="both"/>
        <w:rPr>
          <w:rFonts w:hint="default" w:ascii="Arial Unicode MS" w:hAnsi="Arial Unicode MS" w:eastAsia="Arial Unicode MS" w:cs="Arial Unicode MS"/>
          <w:b/>
          <w:bCs/>
          <w:sz w:val="40"/>
          <w:szCs w:val="40"/>
        </w:rPr>
      </w:pPr>
      <w:r>
        <w:rPr>
          <w:rFonts w:hint="default" w:ascii="Arial Unicode MS" w:hAnsi="Arial Unicode MS" w:eastAsia="Arial Unicode MS" w:cs="Arial Unicode MS"/>
          <w:b/>
          <w:bCs/>
          <w:sz w:val="40"/>
          <w:szCs w:val="40"/>
        </w:rPr>
        <w:t>In this softwae we aim to develop an all in one solution for billing and gst implementation.</w:t>
      </w:r>
    </w:p>
    <w:p>
      <w:pPr>
        <w:jc w:val="center"/>
        <w:rPr>
          <w:rFonts w:hint="default" w:ascii="Arial Unicode MS" w:hAnsi="Arial Unicode MS" w:eastAsia="Arial Unicode MS" w:cs="Arial Unicode MS"/>
          <w:b/>
          <w:bCs/>
          <w:sz w:val="40"/>
          <w:szCs w:val="40"/>
        </w:rPr>
      </w:pPr>
      <w:r>
        <w:rPr>
          <w:rFonts w:hint="default" w:ascii="Arial Unicode MS" w:hAnsi="Arial Unicode MS" w:eastAsia="Arial Unicode MS" w:cs="Arial Unicode MS"/>
          <w:b/>
          <w:bCs/>
          <w:sz w:val="40"/>
          <w:szCs w:val="40"/>
        </w:rPr>
        <w:t>Introduction</w:t>
      </w:r>
    </w:p>
    <w:p>
      <w:pPr>
        <w:pStyle w:val="7"/>
        <w:keepNext w:val="0"/>
        <w:keepLines w:val="0"/>
        <w:widowControl/>
        <w:suppressLineNumbers w:val="0"/>
      </w:pPr>
      <w:r>
        <w:t>The introduction of GST (Goods and Services Tax) has changed the face of the Indian tax system by bringing in uniformity and transparency. It is one of the most significant tax reforms introduced to eliminate the cascading effect of the earlier tax system.</w:t>
      </w:r>
    </w:p>
    <w:p>
      <w:pPr>
        <w:pStyle w:val="7"/>
        <w:keepNext w:val="0"/>
        <w:keepLines w:val="0"/>
        <w:widowControl/>
        <w:suppressLineNumbers w:val="0"/>
      </w:pPr>
      <w:r>
        <w:t>GST is collected at each level of the supply chain, thus eliminating the cascading effect of tax. This game-changer tax reform has helped businesses in various ways to boost The company and the economy as whole.</w:t>
      </w:r>
    </w:p>
    <w:p>
      <w:pPr>
        <w:pStyle w:val="7"/>
        <w:keepNext w:val="0"/>
        <w:keepLines w:val="0"/>
        <w:widowControl/>
        <w:suppressLineNumbers w:val="0"/>
      </w:pPr>
    </w:p>
    <w:p>
      <w:pPr>
        <w:pStyle w:val="7"/>
        <w:keepNext w:val="0"/>
        <w:keepLines w:val="0"/>
        <w:widowControl/>
        <w:suppressLineNumbers w:val="0"/>
        <w:jc w:val="center"/>
        <w:rPr>
          <w:rFonts w:hint="default"/>
          <w:b/>
          <w:bCs/>
          <w:sz w:val="40"/>
          <w:szCs w:val="40"/>
        </w:rPr>
      </w:pPr>
      <w:r>
        <w:rPr>
          <w:rFonts w:hint="default"/>
          <w:b/>
          <w:bCs/>
          <w:sz w:val="40"/>
          <w:szCs w:val="40"/>
        </w:rPr>
        <w:t>Details related to various GST slabs</w:t>
      </w:r>
    </w:p>
    <w:p>
      <w:pPr>
        <w:pStyle w:val="7"/>
        <w:keepNext w:val="0"/>
        <w:keepLines w:val="0"/>
        <w:widowControl/>
        <w:suppressLineNumbers w:val="0"/>
        <w:rPr>
          <w:rFonts w:hint="default"/>
          <w:b/>
          <w:bCs/>
          <w:sz w:val="40"/>
          <w:szCs w:val="40"/>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Various GST rates have been defined to enhance transparency and trust between the customers and sellers in the taxation process. Each of these slabs includes different categories of items depending on certain parameters.</w:t>
      </w: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r>
        <w:rPr>
          <w:rFonts w:ascii="Helvetica Neue" w:hAnsi="Helvetica Neue" w:eastAsia="Helvetica Neue" w:cs="Helvetica Neue"/>
          <w:kern w:val="0"/>
          <w:sz w:val="26"/>
          <w:szCs w:val="26"/>
          <w:lang w:val="en-US" w:eastAsia="zh-CN" w:bidi="ar"/>
        </w:rPr>
        <w:t>These rates are decided by the GST Council. This Council revises the rate slab of goods and services periodically. The GST rates are usually high for luxury supplies and low for essential needs. In India GST rate for various goods and services is divided into four slabs: they are 5% GST, 12% GST, 18% GST, &amp; 28% GST.</w:t>
      </w:r>
    </w:p>
    <w:p>
      <w:pPr>
        <w:pStyle w:val="6"/>
        <w:keepNext w:val="0"/>
        <w:keepLines w:val="0"/>
        <w:widowControl/>
        <w:suppressLineNumbers w:val="0"/>
        <w:spacing w:before="0" w:beforeAutospacing="0" w:after="0" w:afterAutospacing="0"/>
        <w:ind w:left="0" w:right="0"/>
        <w:jc w:val="center"/>
        <w:rPr>
          <w:rFonts w:ascii="Helvetica Neue" w:hAnsi="Helvetica Neue" w:eastAsia="Helvetica Neue" w:cs="Helvetica Neue"/>
          <w:kern w:val="0"/>
          <w:sz w:val="44"/>
          <w:szCs w:val="44"/>
          <w:lang w:val="en-US" w:eastAsia="zh-CN" w:bidi="ar"/>
        </w:rPr>
      </w:pPr>
    </w:p>
    <w:p>
      <w:pPr>
        <w:pStyle w:val="6"/>
        <w:keepNext w:val="0"/>
        <w:keepLines w:val="0"/>
        <w:widowControl/>
        <w:suppressLineNumbers w:val="0"/>
        <w:spacing w:before="0" w:beforeAutospacing="0" w:after="0" w:afterAutospacing="0"/>
        <w:ind w:left="0" w:right="0"/>
        <w:jc w:val="center"/>
        <w:rPr>
          <w:rFonts w:hint="default" w:ascii="Helvetica Neue" w:hAnsi="Helvetica Neue" w:eastAsia="Helvetica Neue" w:cs="Helvetica Neue"/>
          <w:b/>
          <w:bCs/>
          <w:kern w:val="0"/>
          <w:sz w:val="44"/>
          <w:szCs w:val="44"/>
          <w:lang w:eastAsia="zh-CN" w:bidi="ar"/>
        </w:rPr>
      </w:pPr>
      <w:r>
        <w:rPr>
          <w:rFonts w:hint="default" w:ascii="Helvetica Neue" w:hAnsi="Helvetica Neue" w:eastAsia="Helvetica Neue" w:cs="Helvetica Neue"/>
          <w:b/>
          <w:bCs/>
          <w:kern w:val="0"/>
          <w:sz w:val="44"/>
          <w:szCs w:val="44"/>
          <w:lang w:eastAsia="zh-CN" w:bidi="ar"/>
        </w:rPr>
        <w:t>Latest revision in GST Rates</w:t>
      </w:r>
    </w:p>
    <w:p>
      <w:pPr>
        <w:jc w:val="left"/>
        <w:rPr>
          <w:rFonts w:hint="default" w:ascii="Arial Unicode MS" w:hAnsi="Arial Unicode MS" w:eastAsia="Arial Unicode MS" w:cs="Arial Unicode MS"/>
          <w:sz w:val="44"/>
          <w:szCs w:val="18"/>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The government has raised the goods and services tax on items such as clothes, textiles, and footwear from 5% to 12%. The GST rate on textiles has been raised to 12% from 5%, and the GST rate on garments of any value has been raised to 12% from 5%.</w:t>
      </w:r>
    </w:p>
    <w:p>
      <w:pPr>
        <w:jc w:val="left"/>
        <w:rPr>
          <w:rFonts w:hint="default" w:ascii="Arial Unicode MS" w:hAnsi="Arial Unicode MS" w:eastAsia="Arial Unicode MS" w:cs="Arial Unicode MS"/>
          <w:sz w:val="26"/>
          <w:szCs w:val="26"/>
        </w:rPr>
      </w:pPr>
    </w:p>
    <w:p>
      <w:pPr>
        <w:jc w:val="left"/>
        <w:rPr>
          <w:rFonts w:hint="default" w:ascii="Arial Unicode MS" w:hAnsi="Arial Unicode MS" w:eastAsia="Arial Unicode MS" w:cs="Arial Unicode MS"/>
          <w:sz w:val="26"/>
          <w:szCs w:val="26"/>
        </w:rPr>
      </w:pPr>
    </w:p>
    <w:p>
      <w:pPr>
        <w:jc w:val="left"/>
        <w:rPr>
          <w:rFonts w:hint="default" w:ascii="Arial Unicode MS" w:hAnsi="Arial Unicode MS" w:eastAsia="Arial Unicode MS" w:cs="Arial Unicode MS"/>
          <w:sz w:val="26"/>
          <w:szCs w:val="26"/>
        </w:rPr>
      </w:pPr>
    </w:p>
    <w:p>
      <w:pPr>
        <w:jc w:val="center"/>
        <w:rPr>
          <w:rFonts w:hint="default" w:ascii="Arial Unicode MS" w:hAnsi="Arial Unicode MS" w:eastAsia="Arial Unicode MS" w:cs="Arial Unicode MS"/>
          <w:b/>
          <w:bCs/>
          <w:sz w:val="36"/>
          <w:szCs w:val="36"/>
        </w:rPr>
      </w:pPr>
      <w:bookmarkStart w:id="0" w:name="_GoBack"/>
      <w:r>
        <w:rPr>
          <w:rFonts w:hint="default" w:ascii="Arial Unicode MS" w:hAnsi="Arial Unicode MS" w:eastAsia="Arial Unicode MS" w:cs="Arial Unicode MS"/>
          <w:b/>
          <w:bCs/>
          <w:sz w:val="36"/>
          <w:szCs w:val="36"/>
        </w:rPr>
        <w:t>THE GST SLABS</w:t>
      </w:r>
    </w:p>
    <w:bookmarkEnd w:id="0"/>
    <w:p>
      <w:pPr>
        <w:jc w:val="center"/>
        <w:rPr>
          <w:rFonts w:hint="default" w:ascii="Arial Unicode MS" w:hAnsi="Arial Unicode MS" w:eastAsia="Arial Unicode MS" w:cs="Arial Unicode MS"/>
          <w:b/>
          <w:bCs/>
          <w:sz w:val="36"/>
          <w:szCs w:val="36"/>
        </w:rPr>
      </w:pPr>
    </w:p>
    <w:p>
      <w:pPr>
        <w:jc w:val="center"/>
        <w:rPr>
          <w:rFonts w:hint="default" w:ascii="Arial Unicode MS" w:hAnsi="Arial Unicode MS" w:eastAsia="Arial Unicode MS" w:cs="Arial Unicode MS"/>
          <w:b/>
          <w:bCs/>
          <w:sz w:val="44"/>
          <w:szCs w:val="44"/>
        </w:rPr>
      </w:pPr>
    </w:p>
    <w:p>
      <w:pPr>
        <w:pStyle w:val="6"/>
        <w:keepNext w:val="0"/>
        <w:keepLines w:val="0"/>
        <w:widowControl/>
        <w:suppressLineNumbers w:val="0"/>
        <w:spacing w:before="0" w:beforeAutospacing="0" w:after="0" w:afterAutospacing="0"/>
        <w:ind w:left="0" w:right="0"/>
        <w:jc w:val="center"/>
        <w:rPr>
          <w:sz w:val="32"/>
          <w:szCs w:val="32"/>
        </w:rPr>
      </w:pPr>
      <w:r>
        <w:rPr>
          <w:rFonts w:hint="default" w:ascii="Helvetica Neue" w:hAnsi="Helvetica Neue" w:eastAsia="Helvetica Neue" w:cs="Helvetica Neue"/>
          <w:b/>
          <w:bCs/>
          <w:kern w:val="0"/>
          <w:sz w:val="32"/>
          <w:szCs w:val="32"/>
          <w:lang w:val="en-US" w:eastAsia="zh-CN" w:bidi="ar"/>
        </w:rPr>
        <w:t>List of items under the 5% GST slab rate</w:t>
      </w:r>
    </w:p>
    <w:p>
      <w:pPr>
        <w:pStyle w:val="10"/>
        <w:keepNext w:val="0"/>
        <w:keepLines w:val="0"/>
        <w:widowControl/>
        <w:suppressLineNumbers w:val="0"/>
      </w:pPr>
    </w:p>
    <w:p>
      <w:pPr>
        <w:pStyle w:val="11"/>
        <w:keepNext w:val="0"/>
        <w:keepLines w:val="0"/>
        <w:widowControl/>
        <w:suppressLineNumbers w:val="0"/>
      </w:pPr>
      <w:r>
        <w:rPr>
          <w:b/>
          <w:bCs/>
        </w:rPr>
        <w:t>Goods</w:t>
      </w:r>
    </w:p>
    <w:p>
      <w:pPr>
        <w:pStyle w:val="9"/>
        <w:keepNext w:val="0"/>
        <w:keepLines w:val="0"/>
        <w:widowControl/>
        <w:suppressLineNumbers w:val="0"/>
      </w:pPr>
      <w:r>
        <w:rPr>
          <w:b/>
          <w:bCs/>
        </w:rPr>
        <w:t>1) Edibles like:</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Spices</w:t>
      </w:r>
    </w:p>
    <w:p>
      <w:pPr>
        <w:keepNext w:val="0"/>
        <w:keepLines w:val="0"/>
        <w:widowControl/>
        <w:numPr>
          <w:ilvl w:val="-1"/>
          <w:numId w:val="1"/>
        </w:numPr>
        <w:suppressLineNumbers w:val="0"/>
        <w:tabs>
          <w:tab w:val="left" w:pos="720"/>
        </w:tabs>
        <w:spacing w:before="0" w:beforeAutospacing="0" w:after="0" w:afterAutospacing="0"/>
        <w:ind w:left="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Plain chapati </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Oil</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Pizza bread</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Fish fillets</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Khakhra </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Tea</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Coffee (excluding instant coffee)</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Baby food</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Sugar</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Cashew nuts</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Indian sweets (Mithai or Mishti)</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Frozen vegetables</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Unbranded namkeen</w:t>
      </w:r>
    </w:p>
    <w:p>
      <w:pPr>
        <w:keepNext w:val="0"/>
        <w:keepLines w:val="0"/>
        <w:widowControl/>
        <w:numPr>
          <w:ilvl w:val="-1"/>
          <w:numId w:val="1"/>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Pawan Chakki  or wind-based Atta Chakki</w:t>
      </w:r>
    </w:p>
    <w:p>
      <w:pPr>
        <w:pStyle w:val="9"/>
        <w:keepNext w:val="0"/>
        <w:keepLines w:val="0"/>
        <w:widowControl/>
        <w:suppressLineNumbers w:val="0"/>
      </w:pPr>
      <w:r>
        <w:rPr>
          <w:b/>
          <w:bCs/>
        </w:rPr>
        <w:t>2) Fuel like:</w:t>
      </w:r>
    </w:p>
    <w:p>
      <w:pPr>
        <w:keepNext w:val="0"/>
        <w:keepLines w:val="0"/>
        <w:widowControl/>
        <w:numPr>
          <w:ilvl w:val="-1"/>
          <w:numId w:val="2"/>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Coal</w:t>
      </w:r>
    </w:p>
    <w:p>
      <w:pPr>
        <w:keepNext w:val="0"/>
        <w:keepLines w:val="0"/>
        <w:widowControl/>
        <w:numPr>
          <w:ilvl w:val="-1"/>
          <w:numId w:val="2"/>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Biogas</w:t>
      </w:r>
    </w:p>
    <w:p>
      <w:pPr>
        <w:pStyle w:val="9"/>
        <w:keepNext w:val="0"/>
        <w:keepLines w:val="0"/>
        <w:widowControl/>
        <w:suppressLineNumbers w:val="0"/>
      </w:pPr>
      <w:r>
        <w:rPr>
          <w:b/>
          <w:bCs/>
        </w:rPr>
        <w:t>3) Fertilisers</w:t>
      </w:r>
    </w:p>
    <w:p>
      <w:pPr>
        <w:pStyle w:val="9"/>
        <w:keepNext w:val="0"/>
        <w:keepLines w:val="0"/>
        <w:widowControl/>
        <w:suppressLineNumbers w:val="0"/>
      </w:pPr>
      <w:r>
        <w:rPr>
          <w:b/>
          <w:bCs/>
        </w:rPr>
        <w:t>4) Life-saving medicines and drugs</w:t>
      </w:r>
    </w:p>
    <w:p>
      <w:pPr>
        <w:pStyle w:val="9"/>
        <w:keepNext w:val="0"/>
        <w:keepLines w:val="0"/>
        <w:widowControl/>
        <w:suppressLineNumbers w:val="0"/>
      </w:pPr>
      <w:r>
        <w:rPr>
          <w:b/>
          <w:bCs/>
        </w:rPr>
        <w:t>5) Accessories for specially-abled individuals like:</w:t>
      </w:r>
    </w:p>
    <w:p>
      <w:pPr>
        <w:keepNext w:val="0"/>
        <w:keepLines w:val="0"/>
        <w:widowControl/>
        <w:numPr>
          <w:ilvl w:val="-1"/>
          <w:numId w:val="3"/>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Walking sticks</w:t>
      </w:r>
    </w:p>
    <w:p>
      <w:pPr>
        <w:keepNext w:val="0"/>
        <w:keepLines w:val="0"/>
        <w:widowControl/>
        <w:numPr>
          <w:ilvl w:val="-1"/>
          <w:numId w:val="3"/>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Braille paper</w:t>
      </w:r>
    </w:p>
    <w:p>
      <w:pPr>
        <w:keepNext w:val="0"/>
        <w:keepLines w:val="0"/>
        <w:widowControl/>
        <w:numPr>
          <w:ilvl w:val="-1"/>
          <w:numId w:val="3"/>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Hearing aids</w:t>
      </w:r>
    </w:p>
    <w:p>
      <w:pPr>
        <w:keepNext w:val="0"/>
        <w:keepLines w:val="0"/>
        <w:widowControl/>
        <w:numPr>
          <w:ilvl w:val="-1"/>
          <w:numId w:val="3"/>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Braille watches</w:t>
      </w:r>
    </w:p>
    <w:p>
      <w:pPr>
        <w:pStyle w:val="9"/>
        <w:keepNext w:val="0"/>
        <w:keepLines w:val="0"/>
        <w:widowControl/>
        <w:suppressLineNumbers w:val="0"/>
      </w:pPr>
      <w:r>
        <w:rPr>
          <w:b/>
          <w:bCs/>
        </w:rPr>
        <w:t>6) Incense sticks or Agarbatti</w:t>
      </w:r>
    </w:p>
    <w:p>
      <w:pPr>
        <w:pStyle w:val="9"/>
        <w:keepNext w:val="0"/>
        <w:keepLines w:val="0"/>
        <w:widowControl/>
        <w:suppressLineNumbers w:val="0"/>
      </w:pPr>
      <w:r>
        <w:rPr>
          <w:b/>
          <w:bCs/>
        </w:rPr>
        <w:t>7) Footwear and apparels under Rs.1000</w:t>
      </w:r>
    </w:p>
    <w:p>
      <w:pPr>
        <w:pStyle w:val="9"/>
        <w:keepNext w:val="0"/>
        <w:keepLines w:val="0"/>
        <w:widowControl/>
        <w:suppressLineNumbers w:val="0"/>
      </w:pPr>
      <w:r>
        <w:rPr>
          <w:b/>
          <w:bCs/>
        </w:rPr>
        <w:t>8) Handmade items like:</w:t>
      </w:r>
    </w:p>
    <w:p>
      <w:pPr>
        <w:keepNext w:val="0"/>
        <w:keepLines w:val="0"/>
        <w:widowControl/>
        <w:numPr>
          <w:ilvl w:val="-1"/>
          <w:numId w:val="4"/>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Carpets</w:t>
      </w:r>
    </w:p>
    <w:p>
      <w:pPr>
        <w:keepNext w:val="0"/>
        <w:keepLines w:val="0"/>
        <w:widowControl/>
        <w:numPr>
          <w:ilvl w:val="-1"/>
          <w:numId w:val="4"/>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Gabba/Namda</w:t>
      </w:r>
    </w:p>
    <w:p>
      <w:pPr>
        <w:keepNext w:val="0"/>
        <w:keepLines w:val="0"/>
        <w:widowControl/>
        <w:numPr>
          <w:ilvl w:val="-1"/>
          <w:numId w:val="4"/>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Braids</w:t>
      </w:r>
    </w:p>
    <w:p>
      <w:pPr>
        <w:keepNext w:val="0"/>
        <w:keepLines w:val="0"/>
        <w:widowControl/>
        <w:numPr>
          <w:ilvl w:val="-1"/>
          <w:numId w:val="4"/>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Ornaments</w:t>
      </w:r>
    </w:p>
    <w:p>
      <w:pPr>
        <w:pStyle w:val="9"/>
        <w:keepNext w:val="0"/>
        <w:keepLines w:val="0"/>
        <w:widowControl/>
        <w:suppressLineNumbers w:val="0"/>
      </w:pPr>
      <w:r>
        <w:rPr>
          <w:b/>
          <w:bCs/>
        </w:rPr>
        <w:t>9) Natural cork</w:t>
      </w:r>
    </w:p>
    <w:p>
      <w:pPr>
        <w:pStyle w:val="9"/>
        <w:keepNext w:val="0"/>
        <w:keepLines w:val="0"/>
        <w:widowControl/>
        <w:suppressLineNumbers w:val="0"/>
      </w:pPr>
      <w:r>
        <w:rPr>
          <w:b/>
          <w:bCs/>
        </w:rPr>
        <w:t>10) Fly-ash blocks</w:t>
      </w:r>
    </w:p>
    <w:p>
      <w:pPr>
        <w:pStyle w:val="9"/>
        <w:keepNext w:val="0"/>
        <w:keepLines w:val="0"/>
        <w:widowControl/>
        <w:suppressLineNumbers w:val="0"/>
      </w:pPr>
      <w:r>
        <w:rPr>
          <w:b/>
          <w:bCs/>
        </w:rPr>
        <w:t>11) Numismatic coins</w:t>
      </w:r>
    </w:p>
    <w:p>
      <w:pPr>
        <w:pStyle w:val="9"/>
        <w:keepNext w:val="0"/>
        <w:keepLines w:val="0"/>
        <w:widowControl/>
        <w:suppressLineNumbers w:val="0"/>
      </w:pPr>
      <w:r>
        <w:rPr>
          <w:b/>
          <w:bCs/>
        </w:rPr>
        <w:t>12) Ice and snow</w:t>
      </w:r>
    </w:p>
    <w:p>
      <w:pPr>
        <w:pStyle w:val="9"/>
        <w:keepNext w:val="0"/>
        <w:keepLines w:val="0"/>
        <w:widowControl/>
        <w:suppressLineNumbers w:val="0"/>
      </w:pPr>
      <w:r>
        <w:rPr>
          <w:b/>
          <w:bCs/>
        </w:rPr>
        <w:t>13) Kites</w:t>
      </w:r>
    </w:p>
    <w:p>
      <w:pPr>
        <w:pStyle w:val="9"/>
        <w:keepNext w:val="0"/>
        <w:keepLines w:val="0"/>
        <w:widowControl/>
        <w:suppressLineNumbers w:val="0"/>
      </w:pPr>
      <w:r>
        <w:rPr>
          <w:b/>
          <w:bCs/>
        </w:rPr>
        <w:t>14) Marble rubble</w:t>
      </w:r>
    </w:p>
    <w:p>
      <w:pPr>
        <w:pStyle w:val="12"/>
        <w:keepNext w:val="0"/>
        <w:keepLines w:val="0"/>
        <w:widowControl/>
        <w:suppressLineNumbers w:val="0"/>
      </w:pPr>
    </w:p>
    <w:p>
      <w:pPr>
        <w:pStyle w:val="11"/>
        <w:keepNext w:val="0"/>
        <w:keepLines w:val="0"/>
        <w:widowControl/>
        <w:suppressLineNumbers w:val="0"/>
      </w:pPr>
      <w:r>
        <w:rPr>
          <w:b/>
          <w:bCs/>
        </w:rPr>
        <w:t>Services</w:t>
      </w:r>
    </w:p>
    <w:p>
      <w:pPr>
        <w:pStyle w:val="9"/>
        <w:keepNext w:val="0"/>
        <w:keepLines w:val="0"/>
        <w:widowControl/>
        <w:suppressLineNumbers w:val="0"/>
      </w:pPr>
      <w:r>
        <w:rPr>
          <w:b/>
          <w:bCs/>
        </w:rPr>
        <w:t>1) Aircraft leasing</w:t>
      </w:r>
    </w:p>
    <w:p>
      <w:pPr>
        <w:pStyle w:val="9"/>
        <w:keepNext w:val="0"/>
        <w:keepLines w:val="0"/>
        <w:widowControl/>
        <w:suppressLineNumbers w:val="0"/>
      </w:pPr>
      <w:r>
        <w:rPr>
          <w:b/>
          <w:bCs/>
        </w:rPr>
        <w:t>2) Crude and petroleum products transport</w:t>
      </w:r>
    </w:p>
    <w:p>
      <w:pPr>
        <w:pStyle w:val="9"/>
        <w:keepNext w:val="0"/>
        <w:keepLines w:val="0"/>
        <w:widowControl/>
        <w:suppressLineNumbers w:val="0"/>
      </w:pPr>
      <w:r>
        <w:rPr>
          <w:b/>
          <w:bCs/>
        </w:rPr>
        <w:t>3) Takeaway food</w:t>
      </w:r>
    </w:p>
    <w:p>
      <w:pPr>
        <w:pStyle w:val="9"/>
        <w:keepNext w:val="0"/>
        <w:keepLines w:val="0"/>
        <w:widowControl/>
        <w:suppressLineNumbers w:val="0"/>
      </w:pPr>
      <w:r>
        <w:rPr>
          <w:b/>
          <w:bCs/>
        </w:rPr>
        <w:t>4) Economy class flight tickets </w:t>
      </w:r>
    </w:p>
    <w:p>
      <w:pPr>
        <w:pStyle w:val="9"/>
        <w:keepNext w:val="0"/>
        <w:keepLines w:val="0"/>
        <w:widowControl/>
        <w:suppressLineNumbers w:val="0"/>
      </w:pPr>
      <w:r>
        <w:rPr>
          <w:b/>
          <w:bCs/>
        </w:rPr>
        <w:t>5) Newspaper printing</w:t>
      </w:r>
    </w:p>
    <w:p>
      <w:pPr>
        <w:pStyle w:val="9"/>
        <w:keepNext w:val="0"/>
        <w:keepLines w:val="0"/>
        <w:widowControl/>
        <w:suppressLineNumbers w:val="0"/>
      </w:pPr>
      <w:r>
        <w:rPr>
          <w:b/>
          <w:bCs/>
        </w:rPr>
        <w:t>6) Tailoring</w:t>
      </w:r>
    </w:p>
    <w:p>
      <w:pPr>
        <w:pStyle w:val="9"/>
        <w:keepNext w:val="0"/>
        <w:keepLines w:val="0"/>
        <w:widowControl/>
        <w:suppressLineNumbers w:val="0"/>
      </w:pPr>
      <w:r>
        <w:rPr>
          <w:b/>
          <w:bCs/>
        </w:rPr>
        <w:t>7) Transport services via AC cabs andradio taxi</w:t>
      </w:r>
    </w:p>
    <w:p>
      <w:pPr>
        <w:pStyle w:val="9"/>
        <w:keepNext w:val="0"/>
        <w:keepLines w:val="0"/>
        <w:widowControl/>
        <w:suppressLineNumbers w:val="0"/>
      </w:pPr>
      <w:r>
        <w:rPr>
          <w:b/>
          <w:bCs/>
        </w:rPr>
        <w:t>8) Restaurants:</w:t>
      </w:r>
    </w:p>
    <w:p>
      <w:pPr>
        <w:keepNext w:val="0"/>
        <w:keepLines w:val="0"/>
        <w:widowControl/>
        <w:numPr>
          <w:ilvl w:val="-1"/>
          <w:numId w:val="5"/>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Both AC and Non-AC standalone ones</w:t>
      </w:r>
    </w:p>
    <w:p>
      <w:pPr>
        <w:keepNext w:val="0"/>
        <w:keepLines w:val="0"/>
        <w:widowControl/>
        <w:numPr>
          <w:ilvl w:val="-1"/>
          <w:numId w:val="5"/>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Those with a turnover of Rs.50 lakhs</w:t>
      </w:r>
    </w:p>
    <w:p>
      <w:pPr>
        <w:keepNext w:val="0"/>
        <w:keepLines w:val="0"/>
        <w:widowControl/>
        <w:numPr>
          <w:ilvl w:val="-1"/>
          <w:numId w:val="5"/>
        </w:numPr>
        <w:suppressLineNumbers w:val="0"/>
        <w:tabs>
          <w:tab w:val="left" w:pos="720"/>
        </w:tabs>
        <w:spacing w:before="0" w:beforeAutospacing="0" w:after="0" w:afterAutospacing="0"/>
        <w:ind w:left="0" w:leftChars="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Those in hotels with a sub-Rs.7500 room tariff </w:t>
      </w:r>
    </w:p>
    <w:p>
      <w:pPr>
        <w:pStyle w:val="9"/>
        <w:keepNext w:val="0"/>
        <w:keepLines w:val="0"/>
        <w:widowControl/>
        <w:suppressLineNumbers w:val="0"/>
      </w:pPr>
      <w:r>
        <w:rPr>
          <w:b/>
          <w:bCs/>
        </w:rPr>
        <w:t>9) Print media advertisement space</w:t>
      </w:r>
    </w:p>
    <w:p>
      <w:pPr>
        <w:pStyle w:val="9"/>
        <w:keepNext w:val="0"/>
        <w:keepLines w:val="0"/>
        <w:widowControl/>
        <w:suppressLineNumbers w:val="0"/>
      </w:pPr>
      <w:r>
        <w:rPr>
          <w:b/>
          <w:bCs/>
        </w:rPr>
        <w:t>10) Tour operator services</w:t>
      </w: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left"/>
        <w:rPr>
          <w:rFonts w:hint="default" w:ascii="Arial Unicode MS" w:hAnsi="Arial Unicode MS" w:eastAsia="Arial Unicode MS" w:cs="Arial Unicode MS"/>
          <w:b/>
          <w:bCs/>
          <w:sz w:val="36"/>
          <w:szCs w:val="36"/>
        </w:rPr>
      </w:pPr>
    </w:p>
    <w:p>
      <w:pPr>
        <w:jc w:val="center"/>
        <w:rPr>
          <w:rFonts w:hint="default" w:ascii="Helvetica Neue" w:hAnsi="Helvetica Neue" w:eastAsia="Helvetica Neue" w:cs="Helvetica Neue"/>
          <w:b/>
          <w:bCs/>
          <w:kern w:val="0"/>
          <w:sz w:val="32"/>
          <w:szCs w:val="32"/>
          <w:lang w:val="en-US" w:eastAsia="zh-CN" w:bidi="ar"/>
        </w:rPr>
      </w:pPr>
      <w:r>
        <w:rPr>
          <w:rFonts w:hint="default" w:ascii="Helvetica Neue" w:hAnsi="Helvetica Neue" w:eastAsia="Helvetica Neue" w:cs="Helvetica Neue"/>
          <w:b/>
          <w:bCs/>
          <w:kern w:val="0"/>
          <w:sz w:val="32"/>
          <w:szCs w:val="32"/>
          <w:lang w:val="en-US" w:eastAsia="zh-CN" w:bidi="ar"/>
        </w:rPr>
        <w:t xml:space="preserve">List of items under the </w:t>
      </w:r>
      <w:r>
        <w:rPr>
          <w:rFonts w:hint="default" w:ascii="Helvetica Neue" w:hAnsi="Helvetica Neue" w:eastAsia="Helvetica Neue" w:cs="Helvetica Neue"/>
          <w:b/>
          <w:bCs/>
          <w:kern w:val="0"/>
          <w:sz w:val="32"/>
          <w:szCs w:val="32"/>
          <w:lang w:eastAsia="zh-CN" w:bidi="ar"/>
        </w:rPr>
        <w:t>12</w:t>
      </w:r>
      <w:r>
        <w:rPr>
          <w:rFonts w:hint="default" w:ascii="Helvetica Neue" w:hAnsi="Helvetica Neue" w:eastAsia="Helvetica Neue" w:cs="Helvetica Neue"/>
          <w:b/>
          <w:bCs/>
          <w:kern w:val="0"/>
          <w:sz w:val="32"/>
          <w:szCs w:val="32"/>
          <w:lang w:val="en-US" w:eastAsia="zh-CN" w:bidi="ar"/>
        </w:rPr>
        <w:t>% GST slab rate</w:t>
      </w:r>
    </w:p>
    <w:p>
      <w:pPr>
        <w:jc w:val="center"/>
        <w:rPr>
          <w:rFonts w:hint="default" w:ascii="Helvetica Neue" w:hAnsi="Helvetica Neue" w:eastAsia="Helvetica Neue" w:cs="Helvetica Neue"/>
          <w:b/>
          <w:bCs/>
          <w:kern w:val="0"/>
          <w:sz w:val="32"/>
          <w:szCs w:val="32"/>
          <w:lang w:val="en-US" w:eastAsia="zh-CN" w:bidi="ar"/>
        </w:rPr>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Goods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 Processed food:</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Frozen meat</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Sausage </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Fruit juices</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Sauces (except salad dressing items)</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Ketchup</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Cakes</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Pickles</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Boiled sugar confectionery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2) Dairy products:</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Butter</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Cheese</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Ghee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3) Dry fruits and nuts like almonds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4) Packaged products:</w:t>
      </w:r>
    </w:p>
    <w:p>
      <w:pPr>
        <w:keepNext w:val="0"/>
        <w:keepLines w:val="0"/>
        <w:widowControl/>
        <w:numPr>
          <w:ilvl w:val="0"/>
          <w:numId w:val="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Drinking water</w:t>
      </w:r>
    </w:p>
    <w:p>
      <w:pPr>
        <w:keepNext w:val="0"/>
        <w:keepLines w:val="0"/>
        <w:widowControl/>
        <w:numPr>
          <w:ilvl w:val="0"/>
          <w:numId w:val="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Coconut water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5) Cooking utensils:</w:t>
      </w: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Forks </w:t>
      </w: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Spoons</w:t>
      </w: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Fish knives</w:t>
      </w: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Tongs</w:t>
      </w: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Ladles</w:t>
      </w: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Cake servers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6) Sewing machines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7) Flint buttons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8) Corrective spectacles and glasses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9) Exercise books and notebooks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10) Walkie-talkies or two-way radios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11) Handmade matches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12) Fixed speed diesel engines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13) Ornamental framed mirrors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14) Containers:</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Purses</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Pouches </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Handbags</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Jewellery box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15) Photographs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16) Diagnostic kits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17) Plastic beads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18) Man-made yarn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Services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Business class flight tickets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Movie tickets worth less than Rs.100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Hotel stay with daily cost less than Rs.7500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Room tariff above Rs.1000 and below Rs.2500 per day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Mining and drilling of natural gas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Real estate construction for sale IP rights on a temporary basis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Foremen-led chit fund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Railway coaches, wagons, or rolling stock sans refund of ITC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9) Eating and drinking at outlets without a liquor license or AC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10) Goods Transportation in containers via rail not under the Indian Railways</w:t>
      </w:r>
    </w:p>
    <w:p>
      <w:pPr>
        <w:pStyle w:val="6"/>
        <w:keepNext w:val="0"/>
        <w:keepLines w:val="0"/>
        <w:widowControl/>
        <w:suppressLineNumbers w:val="0"/>
        <w:spacing w:before="0" w:beforeAutospacing="0" w:after="0" w:afterAutospacing="0"/>
        <w:ind w:left="0" w:right="0"/>
        <w:jc w:val="left"/>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p>
      <w:pPr>
        <w:jc w:val="left"/>
        <w:rPr>
          <w:rFonts w:hint="default" w:ascii="Helvetica Neue" w:hAnsi="Helvetica Neue" w:eastAsia="Helvetica Neue" w:cs="Helvetica Neue"/>
          <w:b/>
          <w:bCs/>
          <w:kern w:val="0"/>
          <w:sz w:val="32"/>
          <w:szCs w:val="32"/>
          <w:lang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Hiragino Sans GB W3">
    <w:panose1 w:val="020B0300000000000000"/>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C8A1E"/>
    <w:multiLevelType w:val="multilevel"/>
    <w:tmpl w:val="9F3C8A1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ADF3D2A3"/>
    <w:multiLevelType w:val="multilevel"/>
    <w:tmpl w:val="ADF3D2A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ADFCBD77"/>
    <w:multiLevelType w:val="multilevel"/>
    <w:tmpl w:val="ADFCBD7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B5F7632B"/>
    <w:multiLevelType w:val="multilevel"/>
    <w:tmpl w:val="B5F7632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D79B4305"/>
    <w:multiLevelType w:val="multilevel"/>
    <w:tmpl w:val="D79B4305"/>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FCFC5B5A"/>
    <w:multiLevelType w:val="multilevel"/>
    <w:tmpl w:val="FCFC5B5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FF9A094F"/>
    <w:multiLevelType w:val="multilevel"/>
    <w:tmpl w:val="FF9A094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
    <w:nsid w:val="FFD79D74"/>
    <w:multiLevelType w:val="multilevel"/>
    <w:tmpl w:val="FFD79D7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8">
    <w:nsid w:val="1FFD3868"/>
    <w:multiLevelType w:val="multilevel"/>
    <w:tmpl w:val="1FFD386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9">
    <w:nsid w:val="7EF761F1"/>
    <w:multiLevelType w:val="multilevel"/>
    <w:tmpl w:val="7EF761F1"/>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9"/>
  </w:num>
  <w:num w:numId="2">
    <w:abstractNumId w:val="0"/>
  </w:num>
  <w:num w:numId="3">
    <w:abstractNumId w:val="1"/>
  </w:num>
  <w:num w:numId="4">
    <w:abstractNumId w:val="3"/>
  </w:num>
  <w:num w:numId="5">
    <w:abstractNumId w:val="5"/>
  </w:num>
  <w:num w:numId="6">
    <w:abstractNumId w:val="4"/>
  </w:num>
  <w:num w:numId="7">
    <w:abstractNumId w:val="8"/>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2E148"/>
    <w:rsid w:val="5BF2E148"/>
    <w:rsid w:val="FF7B2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7">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8">
    <w:name w:val="s1"/>
    <w:uiPriority w:val="0"/>
    <w:rPr>
      <w:rFonts w:ascii="menlo" w:hAnsi="menlo" w:eastAsia="menlo" w:cs="menlo"/>
      <w:sz w:val="18"/>
      <w:szCs w:val="18"/>
    </w:rPr>
  </w:style>
  <w:style w:type="paragraph" w:customStyle="1" w:styleId="9">
    <w:name w:val="p4"/>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0">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1">
    <w:name w:val="p3"/>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12">
    <w:name w:val="p5"/>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Office_4.3.0.7581_F1E327BC-269C-435d-A152-05C5408002CA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2022-08-26T13:30:00Z</dcterms:created>
  <dc:creator>japjeetsingh</dc:creator>
  <cp:lastModifiedBy>WPS_1660885780</cp:lastModifiedBy>
  <dcterms:modified xsi:type="dcterms:W3CDTF">2022-09-01T13:23:39Z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