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SWTID1741149241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RhythmicTune</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484204246"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95975"/>
            <wp:effectExtent b="0" l="0" r="0" t="0"/>
            <wp:docPr id="148420424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589597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64R1rJkMcwne7ToMD/SIn6Imag==">CgMxLjA4AHIhMTlzdFN4SGlYdkhyZ0dDQkR3cmFaamlvZ25IMHpaQ044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coreProperties>
</file>