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016F" w14:textId="77777777" w:rsidR="006C41C6" w:rsidRDefault="006C41C6" w:rsidP="006C41C6">
      <w:pPr>
        <w:jc w:val="center"/>
        <w:rPr>
          <w:rFonts w:ascii="Times New Roman" w:hAnsi="Times New Roman" w:cs="Times New Roman"/>
          <w:b/>
          <w:bCs/>
          <w:sz w:val="40"/>
          <w:szCs w:val="40"/>
        </w:rPr>
      </w:pPr>
      <w:r w:rsidRPr="006C41C6">
        <w:rPr>
          <w:rFonts w:ascii="Times New Roman" w:hAnsi="Times New Roman" w:cs="Times New Roman"/>
          <w:b/>
          <w:bCs/>
          <w:sz w:val="40"/>
          <w:szCs w:val="40"/>
        </w:rPr>
        <w:t>Statistical Analysis of Adani Port Stock Performance (2007–2021): Insights, Trends, and Investment Strategies</w:t>
      </w:r>
    </w:p>
    <w:p w14:paraId="6DEFE40E" w14:textId="20D6C84E" w:rsidR="006C41C6" w:rsidRDefault="006C41C6" w:rsidP="006C41C6">
      <w:pPr>
        <w:rPr>
          <w:rFonts w:ascii="Times New Roman" w:hAnsi="Times New Roman" w:cs="Times New Roman"/>
          <w:sz w:val="24"/>
          <w:szCs w:val="24"/>
        </w:rPr>
      </w:pPr>
      <w:r>
        <w:rPr>
          <w:rFonts w:ascii="Times New Roman" w:hAnsi="Times New Roman" w:cs="Times New Roman"/>
          <w:sz w:val="24"/>
          <w:szCs w:val="24"/>
        </w:rPr>
        <w:t>Jhilik Biswas                    Disha Gaonkar                     Kanishka Gole                   Laksh Gupta</w:t>
      </w:r>
    </w:p>
    <w:p w14:paraId="0C6F9A3B" w14:textId="212369EF" w:rsidR="006C41C6" w:rsidRPr="006C41C6" w:rsidRDefault="006C41C6" w:rsidP="006C41C6">
      <w:pPr>
        <w:rPr>
          <w:rFonts w:ascii="Times New Roman" w:hAnsi="Times New Roman" w:cs="Times New Roman"/>
          <w:sz w:val="24"/>
          <w:szCs w:val="24"/>
        </w:rPr>
      </w:pPr>
      <w:r>
        <w:rPr>
          <w:rFonts w:ascii="Times New Roman" w:hAnsi="Times New Roman" w:cs="Times New Roman"/>
          <w:sz w:val="24"/>
          <w:szCs w:val="24"/>
        </w:rPr>
        <w:t>(R003)                              (R006)                                  (R009)                               (R010)</w:t>
      </w:r>
    </w:p>
    <w:p w14:paraId="637719B3" w14:textId="77777777" w:rsidR="001934E5" w:rsidRDefault="001934E5"/>
    <w:p w14:paraId="0D0825EE" w14:textId="332774D6" w:rsidR="001934E5" w:rsidRDefault="001934E5" w:rsidP="001934E5">
      <w:pPr>
        <w:pStyle w:val="ListParagraph"/>
        <w:numPr>
          <w:ilvl w:val="0"/>
          <w:numId w:val="1"/>
        </w:numPr>
        <w:rPr>
          <w:rFonts w:ascii="Times New Roman" w:hAnsi="Times New Roman" w:cs="Times New Roman"/>
          <w:b/>
          <w:bCs/>
          <w:sz w:val="32"/>
          <w:szCs w:val="32"/>
        </w:rPr>
      </w:pPr>
      <w:r w:rsidRPr="001934E5">
        <w:rPr>
          <w:rFonts w:ascii="Times New Roman" w:hAnsi="Times New Roman" w:cs="Times New Roman"/>
          <w:b/>
          <w:bCs/>
          <w:sz w:val="32"/>
          <w:szCs w:val="32"/>
        </w:rPr>
        <w:t>ABSTRACT</w:t>
      </w:r>
    </w:p>
    <w:p w14:paraId="51277DB5" w14:textId="4AAAF66E" w:rsidR="007D6F8E" w:rsidRDefault="007D6F8E" w:rsidP="007D6F8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 xml:space="preserve">This report presents a comprehensive statistical analysis of Adani Port stock data over the period </w:t>
      </w:r>
      <w:r>
        <w:rPr>
          <w:rFonts w:ascii="Times New Roman" w:eastAsia="Times New Roman" w:hAnsi="Times New Roman" w:cs="Times New Roman"/>
          <w:b/>
          <w:bCs/>
          <w:kern w:val="0"/>
          <w:sz w:val="24"/>
          <w:szCs w:val="24"/>
          <w:lang w:eastAsia="en-IN"/>
          <w14:ligatures w14:val="none"/>
        </w:rPr>
        <w:t>27</w:t>
      </w:r>
      <w:r>
        <w:rPr>
          <w:rFonts w:ascii="Times New Roman" w:eastAsia="Times New Roman" w:hAnsi="Times New Roman" w:cs="Times New Roman"/>
          <w:b/>
          <w:bCs/>
          <w:kern w:val="0"/>
          <w:sz w:val="24"/>
          <w:szCs w:val="24"/>
          <w:vertAlign w:val="superscript"/>
          <w:lang w:eastAsia="en-IN"/>
          <w14:ligatures w14:val="none"/>
        </w:rPr>
        <w:t xml:space="preserve">th </w:t>
      </w:r>
      <w:r>
        <w:rPr>
          <w:rFonts w:ascii="Times New Roman" w:eastAsia="Times New Roman" w:hAnsi="Times New Roman" w:cs="Times New Roman"/>
          <w:b/>
          <w:bCs/>
          <w:kern w:val="0"/>
          <w:sz w:val="24"/>
          <w:szCs w:val="24"/>
          <w:lang w:eastAsia="en-IN"/>
          <w14:ligatures w14:val="none"/>
        </w:rPr>
        <w:t>November 2007</w:t>
      </w:r>
      <w:r w:rsidRPr="007D6F8E">
        <w:rPr>
          <w:rFonts w:ascii="Times New Roman" w:eastAsia="Times New Roman" w:hAnsi="Times New Roman" w:cs="Times New Roman"/>
          <w:b/>
          <w:bCs/>
          <w:kern w:val="0"/>
          <w:sz w:val="24"/>
          <w:szCs w:val="24"/>
          <w:lang w:eastAsia="en-IN"/>
          <w14:ligatures w14:val="none"/>
        </w:rPr>
        <w:t xml:space="preserve"> to </w:t>
      </w:r>
      <w:r>
        <w:rPr>
          <w:rFonts w:ascii="Times New Roman" w:eastAsia="Times New Roman" w:hAnsi="Times New Roman" w:cs="Times New Roman"/>
          <w:b/>
          <w:bCs/>
          <w:kern w:val="0"/>
          <w:sz w:val="24"/>
          <w:szCs w:val="24"/>
          <w:lang w:eastAsia="en-IN"/>
          <w14:ligatures w14:val="none"/>
        </w:rPr>
        <w:t>30</w:t>
      </w:r>
      <w:r>
        <w:rPr>
          <w:rFonts w:ascii="Times New Roman" w:eastAsia="Times New Roman" w:hAnsi="Times New Roman" w:cs="Times New Roman"/>
          <w:b/>
          <w:bCs/>
          <w:kern w:val="0"/>
          <w:sz w:val="24"/>
          <w:szCs w:val="24"/>
          <w:vertAlign w:val="superscript"/>
          <w:lang w:eastAsia="en-IN"/>
          <w14:ligatures w14:val="none"/>
        </w:rPr>
        <w:t xml:space="preserve">th </w:t>
      </w:r>
      <w:r>
        <w:rPr>
          <w:rFonts w:ascii="Times New Roman" w:eastAsia="Times New Roman" w:hAnsi="Times New Roman" w:cs="Times New Roman"/>
          <w:b/>
          <w:bCs/>
          <w:kern w:val="0"/>
          <w:sz w:val="24"/>
          <w:szCs w:val="24"/>
          <w:lang w:eastAsia="en-IN"/>
          <w14:ligatures w14:val="none"/>
        </w:rPr>
        <w:t>April 2021</w:t>
      </w:r>
      <w:r w:rsidRPr="007D6F8E">
        <w:rPr>
          <w:rFonts w:ascii="Times New Roman" w:eastAsia="Times New Roman" w:hAnsi="Times New Roman" w:cs="Times New Roman"/>
          <w:kern w:val="0"/>
          <w:sz w:val="24"/>
          <w:szCs w:val="24"/>
          <w:lang w:eastAsia="en-IN"/>
          <w14:ligatures w14:val="none"/>
        </w:rPr>
        <w:t>. Using exploratory data analysis (EDA) and statistical testing techniques, the study delves into the underlying patterns, distributions, and relationships within the stock’s historical price and trading volume behaviour. Key components of this analysis include time series decomposition, volatility exploration, outlier detection, and assumption validation for model readiness. The study emphasizes the importance of understanding feature interactions, including correlations between opening/closing prices, turnover, and traded volume, as well as anomaly identification through boxplots and z-score based techniques.</w:t>
      </w:r>
    </w:p>
    <w:p w14:paraId="530A0AB9" w14:textId="68B3B4AF" w:rsidR="007D6F8E" w:rsidRDefault="007D6F8E" w:rsidP="007D6F8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The analysis aligns with established data science workflows and is inspired by the structure outlined in the accompanying documentation on fraud detection, repurposed here for financial time series. This structured EDA provides a data-driven foundation for interpreting market sentiment and informs the development of predictive models for investment decision-making.</w:t>
      </w:r>
    </w:p>
    <w:p w14:paraId="4420F3E6" w14:textId="77777777" w:rsidR="007D6F8E" w:rsidRDefault="007D6F8E" w:rsidP="007D6F8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032ACD6A" w14:textId="558D3C49" w:rsidR="007D6F8E" w:rsidRDefault="007D6F8E" w:rsidP="007D6F8E">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INTRODUCTION</w:t>
      </w:r>
    </w:p>
    <w:p w14:paraId="11516F59"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1.1 Background on Adani Port</w:t>
      </w:r>
    </w:p>
    <w:p w14:paraId="7C29766E" w14:textId="1D77258F"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 xml:space="preserve">Adani Ports Limited is a flagship transportation infrastructure company under the Adani Group, and India’s largest private port operator. With a vast network of ports and logistics services, </w:t>
      </w:r>
      <w:r>
        <w:rPr>
          <w:rFonts w:ascii="Times New Roman" w:eastAsia="Times New Roman" w:hAnsi="Times New Roman" w:cs="Times New Roman"/>
          <w:kern w:val="0"/>
          <w:sz w:val="24"/>
          <w:szCs w:val="24"/>
          <w:lang w:eastAsia="en-IN"/>
          <w14:ligatures w14:val="none"/>
        </w:rPr>
        <w:t>it</w:t>
      </w:r>
      <w:r w:rsidRPr="007D6F8E">
        <w:rPr>
          <w:rFonts w:ascii="Times New Roman" w:eastAsia="Times New Roman" w:hAnsi="Times New Roman" w:cs="Times New Roman"/>
          <w:kern w:val="0"/>
          <w:sz w:val="24"/>
          <w:szCs w:val="24"/>
          <w:lang w:eastAsia="en-IN"/>
          <w14:ligatures w14:val="none"/>
        </w:rPr>
        <w:t xml:space="preserve"> handles a significant portion of the country’s cargo movement across domestic and international markets. Given its strategic importance in trade, logistics, and infrastructure development, the stock performance of Adani Port is of keen interest to investors, analysts, and policymakers. The company's operations are directly influenced by macroeconomic factors, global trade dynamics, and industrial production, making its stock behaviour a rich subject for statistical and economic analysis.</w:t>
      </w:r>
    </w:p>
    <w:p w14:paraId="5DB156A4"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1.2 Importance of Statistical Analysis in Stock Data</w:t>
      </w:r>
    </w:p>
    <w:p w14:paraId="7755B501"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In the domain of financial analytics, statistical methods serve as the foundation for extracting insights from raw market data. Stock price data inherently contains trends, seasonality, volatility clusters, and potential anomalies. By employing exploratory data analysis (EDA) and statistical validation, stakeholders can:</w:t>
      </w:r>
    </w:p>
    <w:p w14:paraId="2E0DE8FE" w14:textId="77777777" w:rsidR="007D6F8E" w:rsidRPr="007D6F8E" w:rsidRDefault="007D6F8E" w:rsidP="007D6F8E">
      <w:pPr>
        <w:numPr>
          <w:ilvl w:val="0"/>
          <w:numId w:val="2"/>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lastRenderedPageBreak/>
        <w:t>Detect trends and turning points in price movement</w:t>
      </w:r>
    </w:p>
    <w:p w14:paraId="66B0150A" w14:textId="77777777" w:rsidR="007D6F8E" w:rsidRPr="007D6F8E" w:rsidRDefault="007D6F8E" w:rsidP="007D6F8E">
      <w:pPr>
        <w:numPr>
          <w:ilvl w:val="0"/>
          <w:numId w:val="2"/>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Quantify volatility and risk exposure</w:t>
      </w:r>
    </w:p>
    <w:p w14:paraId="0C240664" w14:textId="77777777" w:rsidR="007D6F8E" w:rsidRPr="007D6F8E" w:rsidRDefault="007D6F8E" w:rsidP="007D6F8E">
      <w:pPr>
        <w:numPr>
          <w:ilvl w:val="0"/>
          <w:numId w:val="2"/>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Identify outlier events and market shocks</w:t>
      </w:r>
    </w:p>
    <w:p w14:paraId="5D15D111" w14:textId="77777777" w:rsidR="007D6F8E" w:rsidRPr="007D6F8E" w:rsidRDefault="007D6F8E" w:rsidP="007D6F8E">
      <w:pPr>
        <w:numPr>
          <w:ilvl w:val="0"/>
          <w:numId w:val="2"/>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Determine the suitability of features for machine learning models</w:t>
      </w:r>
    </w:p>
    <w:p w14:paraId="29024F7F" w14:textId="29F9EAEE"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This approach enhances the interpretability of stock behaviour, supports hypothesis generation, and ultimately aids in constructing reliable forecasting or decision-support systems.</w:t>
      </w:r>
    </w:p>
    <w:p w14:paraId="58B07834"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1.3 Research Objectives</w:t>
      </w:r>
    </w:p>
    <w:p w14:paraId="05003E28" w14:textId="66F6F913"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 xml:space="preserve">This report seeks to carry out a detailed statistical examination of Adani Port stock data over the period from </w:t>
      </w:r>
      <w:r>
        <w:rPr>
          <w:rFonts w:ascii="Times New Roman" w:eastAsia="Times New Roman" w:hAnsi="Times New Roman" w:cs="Times New Roman"/>
          <w:kern w:val="0"/>
          <w:sz w:val="24"/>
          <w:szCs w:val="24"/>
          <w:lang w:eastAsia="en-IN"/>
          <w14:ligatures w14:val="none"/>
        </w:rPr>
        <w:t>November 2007</w:t>
      </w:r>
      <w:r w:rsidRPr="007D6F8E">
        <w:rPr>
          <w:rFonts w:ascii="Times New Roman" w:eastAsia="Times New Roman" w:hAnsi="Times New Roman" w:cs="Times New Roman"/>
          <w:kern w:val="0"/>
          <w:sz w:val="24"/>
          <w:szCs w:val="24"/>
          <w:lang w:eastAsia="en-IN"/>
          <w14:ligatures w14:val="none"/>
        </w:rPr>
        <w:t xml:space="preserve"> to </w:t>
      </w:r>
      <w:r>
        <w:rPr>
          <w:rFonts w:ascii="Times New Roman" w:eastAsia="Times New Roman" w:hAnsi="Times New Roman" w:cs="Times New Roman"/>
          <w:kern w:val="0"/>
          <w:sz w:val="24"/>
          <w:szCs w:val="24"/>
          <w:lang w:eastAsia="en-IN"/>
          <w14:ligatures w14:val="none"/>
        </w:rPr>
        <w:t>April 2021</w:t>
      </w:r>
      <w:r w:rsidRPr="007D6F8E">
        <w:rPr>
          <w:rFonts w:ascii="Times New Roman" w:eastAsia="Times New Roman" w:hAnsi="Times New Roman" w:cs="Times New Roman"/>
          <w:kern w:val="0"/>
          <w:sz w:val="24"/>
          <w:szCs w:val="24"/>
          <w:lang w:eastAsia="en-IN"/>
          <w14:ligatures w14:val="none"/>
        </w:rPr>
        <w:t>, focusing on the following key objectives:</w:t>
      </w:r>
    </w:p>
    <w:p w14:paraId="755D4125" w14:textId="52AD7CD7" w:rsidR="007D6F8E" w:rsidRPr="007D6F8E" w:rsidRDefault="007D6F8E" w:rsidP="007D6F8E">
      <w:pPr>
        <w:numPr>
          <w:ilvl w:val="0"/>
          <w:numId w:val="3"/>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Analyse historical price trends and volume patterns to interpret the behaviour of stock value and investor activity over time.</w:t>
      </w:r>
    </w:p>
    <w:p w14:paraId="159926A0" w14:textId="77777777" w:rsidR="007D6F8E" w:rsidRPr="007D6F8E" w:rsidRDefault="007D6F8E" w:rsidP="007D6F8E">
      <w:pPr>
        <w:numPr>
          <w:ilvl w:val="0"/>
          <w:numId w:val="3"/>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Identify outliers, anomalies, and seasonal patterns using visual tools (e.g., box plots, decomposition) and statistical tests to understand irregularities and cyclical influences.</w:t>
      </w:r>
    </w:p>
    <w:p w14:paraId="2F6B771B" w14:textId="64940DB0" w:rsidR="007D6F8E" w:rsidRPr="007D6F8E" w:rsidRDefault="007D6F8E" w:rsidP="007D6F8E">
      <w:pPr>
        <w:numPr>
          <w:ilvl w:val="0"/>
          <w:numId w:val="3"/>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Assess assumptions for potential predictive modelling, including distribution normality, multicollinearity, and variance homogeneity, which are essential for ensuring the validity of regression and machine learning models.</w:t>
      </w:r>
    </w:p>
    <w:p w14:paraId="48C51C60" w14:textId="2C4C2C26" w:rsidR="007D6F8E" w:rsidRPr="007D6F8E" w:rsidRDefault="007D6F8E" w:rsidP="007D6F8E">
      <w:pPr>
        <w:numPr>
          <w:ilvl w:val="0"/>
          <w:numId w:val="3"/>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Understand the impact of market movements on Adani Port stock, examining how turnover, traded volume, and macro-events may have influenced price behaviour.</w:t>
      </w:r>
    </w:p>
    <w:p w14:paraId="4CDE7959" w14:textId="04CDD776" w:rsid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This structured investigation provides a foundational basis for both academic inquiry and practical financial modelling, enhancing investment strategy development and market understanding.</w:t>
      </w:r>
    </w:p>
    <w:p w14:paraId="1B6EF895" w14:textId="77777777" w:rsidR="007D6F8E" w:rsidRDefault="007D6F8E" w:rsidP="007D6F8E">
      <w:pPr>
        <w:ind w:left="360"/>
        <w:rPr>
          <w:rFonts w:ascii="Times New Roman" w:eastAsia="Times New Roman" w:hAnsi="Times New Roman" w:cs="Times New Roman"/>
          <w:kern w:val="0"/>
          <w:sz w:val="24"/>
          <w:szCs w:val="24"/>
          <w:lang w:eastAsia="en-IN"/>
          <w14:ligatures w14:val="none"/>
        </w:rPr>
      </w:pPr>
    </w:p>
    <w:p w14:paraId="3B222D7C" w14:textId="4611A48D" w:rsidR="007D6F8E" w:rsidRPr="00B0413B" w:rsidRDefault="00B0413B" w:rsidP="007D6F8E">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DATA DESCRIPTION</w:t>
      </w:r>
    </w:p>
    <w:p w14:paraId="3CBBAADD" w14:textId="77777777" w:rsidR="007D6F8E" w:rsidRPr="007D6F8E" w:rsidRDefault="007D6F8E" w:rsidP="007D6F8E">
      <w:pPr>
        <w:ind w:left="360"/>
        <w:rPr>
          <w:rFonts w:ascii="Times New Roman" w:eastAsia="Times New Roman" w:hAnsi="Times New Roman" w:cs="Times New Roman"/>
          <w:b/>
          <w:bCs/>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2.1 Source of Data</w:t>
      </w:r>
    </w:p>
    <w:p w14:paraId="0696AE5D"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 xml:space="preserve">The dataset used for this analysis is sourced directly from the </w:t>
      </w:r>
      <w:r w:rsidRPr="007D6F8E">
        <w:rPr>
          <w:rFonts w:ascii="Times New Roman" w:eastAsia="Times New Roman" w:hAnsi="Times New Roman" w:cs="Times New Roman"/>
          <w:b/>
          <w:bCs/>
          <w:kern w:val="0"/>
          <w:sz w:val="24"/>
          <w:szCs w:val="24"/>
          <w:lang w:eastAsia="en-IN"/>
          <w14:ligatures w14:val="none"/>
        </w:rPr>
        <w:t>Adani Ports official website</w:t>
      </w:r>
      <w:r w:rsidRPr="007D6F8E">
        <w:rPr>
          <w:rFonts w:ascii="Times New Roman" w:eastAsia="Times New Roman" w:hAnsi="Times New Roman" w:cs="Times New Roman"/>
          <w:kern w:val="0"/>
          <w:sz w:val="24"/>
          <w:szCs w:val="24"/>
          <w:lang w:eastAsia="en-IN"/>
          <w14:ligatures w14:val="none"/>
        </w:rPr>
        <w:t xml:space="preserve">, under their investor relations or historical stock performance section. The data likely mirrors daily trading statistics as listed on the </w:t>
      </w:r>
      <w:r w:rsidRPr="007D6F8E">
        <w:rPr>
          <w:rFonts w:ascii="Times New Roman" w:eastAsia="Times New Roman" w:hAnsi="Times New Roman" w:cs="Times New Roman"/>
          <w:b/>
          <w:bCs/>
          <w:kern w:val="0"/>
          <w:sz w:val="24"/>
          <w:szCs w:val="24"/>
          <w:lang w:eastAsia="en-IN"/>
          <w14:ligatures w14:val="none"/>
        </w:rPr>
        <w:t>National Stock Exchange (NSE)</w:t>
      </w:r>
      <w:r w:rsidRPr="007D6F8E">
        <w:rPr>
          <w:rFonts w:ascii="Times New Roman" w:eastAsia="Times New Roman" w:hAnsi="Times New Roman" w:cs="Times New Roman"/>
          <w:kern w:val="0"/>
          <w:sz w:val="24"/>
          <w:szCs w:val="24"/>
          <w:lang w:eastAsia="en-IN"/>
          <w14:ligatures w14:val="none"/>
        </w:rPr>
        <w:t xml:space="preserve"> and aligns with public financial data available via platforms such as </w:t>
      </w:r>
      <w:r w:rsidRPr="007D6F8E">
        <w:rPr>
          <w:rFonts w:ascii="Times New Roman" w:eastAsia="Times New Roman" w:hAnsi="Times New Roman" w:cs="Times New Roman"/>
          <w:b/>
          <w:bCs/>
          <w:kern w:val="0"/>
          <w:sz w:val="24"/>
          <w:szCs w:val="24"/>
          <w:lang w:eastAsia="en-IN"/>
          <w14:ligatures w14:val="none"/>
        </w:rPr>
        <w:t>Yahoo Finance</w:t>
      </w:r>
      <w:r w:rsidRPr="007D6F8E">
        <w:rPr>
          <w:rFonts w:ascii="Times New Roman" w:eastAsia="Times New Roman" w:hAnsi="Times New Roman" w:cs="Times New Roman"/>
          <w:kern w:val="0"/>
          <w:sz w:val="24"/>
          <w:szCs w:val="24"/>
          <w:lang w:eastAsia="en-IN"/>
          <w14:ligatures w14:val="none"/>
        </w:rPr>
        <w:t xml:space="preserve"> or </w:t>
      </w:r>
      <w:r w:rsidRPr="007D6F8E">
        <w:rPr>
          <w:rFonts w:ascii="Times New Roman" w:eastAsia="Times New Roman" w:hAnsi="Times New Roman" w:cs="Times New Roman"/>
          <w:b/>
          <w:bCs/>
          <w:kern w:val="0"/>
          <w:sz w:val="24"/>
          <w:szCs w:val="24"/>
          <w:lang w:eastAsia="en-IN"/>
          <w14:ligatures w14:val="none"/>
        </w:rPr>
        <w:t>BSE India</w:t>
      </w:r>
      <w:r w:rsidRPr="007D6F8E">
        <w:rPr>
          <w:rFonts w:ascii="Times New Roman" w:eastAsia="Times New Roman" w:hAnsi="Times New Roman" w:cs="Times New Roman"/>
          <w:kern w:val="0"/>
          <w:sz w:val="24"/>
          <w:szCs w:val="24"/>
          <w:lang w:eastAsia="en-IN"/>
          <w14:ligatures w14:val="none"/>
        </w:rPr>
        <w:t>. As it originates from the company itself, this source ensures accuracy and credibility for analytical purposes.</w:t>
      </w:r>
    </w:p>
    <w:p w14:paraId="5DABE399" w14:textId="77777777" w:rsidR="007D6F8E" w:rsidRPr="007D6F8E" w:rsidRDefault="007D6F8E" w:rsidP="007D6F8E">
      <w:pPr>
        <w:ind w:left="360"/>
        <w:rPr>
          <w:rFonts w:ascii="Times New Roman" w:eastAsia="Times New Roman" w:hAnsi="Times New Roman" w:cs="Times New Roman"/>
          <w:b/>
          <w:bCs/>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2.2 Time Period</w:t>
      </w:r>
    </w:p>
    <w:p w14:paraId="5919AAC6" w14:textId="77777777" w:rsidR="006F7DBF" w:rsidRPr="006F7DBF" w:rsidRDefault="006F7DBF" w:rsidP="006F7DBF">
      <w:pPr>
        <w:ind w:left="360"/>
        <w:rPr>
          <w:rFonts w:ascii="Times New Roman" w:eastAsia="Times New Roman" w:hAnsi="Times New Roman" w:cs="Times New Roman"/>
          <w:kern w:val="0"/>
          <w:sz w:val="24"/>
          <w:szCs w:val="24"/>
          <w:lang w:eastAsia="en-IN"/>
          <w14:ligatures w14:val="none"/>
        </w:rPr>
      </w:pPr>
      <w:r w:rsidRPr="006F7DBF">
        <w:rPr>
          <w:rFonts w:ascii="Times New Roman" w:eastAsia="Times New Roman" w:hAnsi="Times New Roman" w:cs="Times New Roman"/>
          <w:kern w:val="0"/>
          <w:sz w:val="24"/>
          <w:szCs w:val="24"/>
          <w:lang w:eastAsia="en-IN"/>
          <w14:ligatures w14:val="none"/>
        </w:rPr>
        <w:t xml:space="preserve">The dataset spans a period of over </w:t>
      </w:r>
      <w:r w:rsidRPr="006F7DBF">
        <w:rPr>
          <w:rFonts w:ascii="Times New Roman" w:eastAsia="Times New Roman" w:hAnsi="Times New Roman" w:cs="Times New Roman"/>
          <w:b/>
          <w:bCs/>
          <w:kern w:val="0"/>
          <w:sz w:val="24"/>
          <w:szCs w:val="24"/>
          <w:lang w:eastAsia="en-IN"/>
          <w14:ligatures w14:val="none"/>
        </w:rPr>
        <w:t>13 years</w:t>
      </w:r>
      <w:r w:rsidRPr="006F7DBF">
        <w:rPr>
          <w:rFonts w:ascii="Times New Roman" w:eastAsia="Times New Roman" w:hAnsi="Times New Roman" w:cs="Times New Roman"/>
          <w:kern w:val="0"/>
          <w:sz w:val="24"/>
          <w:szCs w:val="24"/>
          <w:lang w:eastAsia="en-IN"/>
          <w14:ligatures w14:val="none"/>
        </w:rPr>
        <w:t xml:space="preserve">, covering daily stock market data from </w:t>
      </w:r>
      <w:r w:rsidRPr="006F7DBF">
        <w:rPr>
          <w:rFonts w:ascii="Times New Roman" w:eastAsia="Times New Roman" w:hAnsi="Times New Roman" w:cs="Times New Roman"/>
          <w:b/>
          <w:bCs/>
          <w:kern w:val="0"/>
          <w:sz w:val="24"/>
          <w:szCs w:val="24"/>
          <w:lang w:eastAsia="en-IN"/>
          <w14:ligatures w14:val="none"/>
        </w:rPr>
        <w:t>27th November 2007 to 30th April 2021</w:t>
      </w:r>
      <w:r w:rsidRPr="006F7DBF">
        <w:rPr>
          <w:rFonts w:ascii="Times New Roman" w:eastAsia="Times New Roman" w:hAnsi="Times New Roman" w:cs="Times New Roman"/>
          <w:kern w:val="0"/>
          <w:sz w:val="24"/>
          <w:szCs w:val="24"/>
          <w:lang w:eastAsia="en-IN"/>
          <w14:ligatures w14:val="none"/>
        </w:rPr>
        <w:t xml:space="preserve">. This extensive duration captures multiple financial and economic cycles, including the </w:t>
      </w:r>
      <w:r w:rsidRPr="006F7DBF">
        <w:rPr>
          <w:rFonts w:ascii="Times New Roman" w:eastAsia="Times New Roman" w:hAnsi="Times New Roman" w:cs="Times New Roman"/>
          <w:b/>
          <w:bCs/>
          <w:kern w:val="0"/>
          <w:sz w:val="24"/>
          <w:szCs w:val="24"/>
          <w:lang w:eastAsia="en-IN"/>
          <w14:ligatures w14:val="none"/>
        </w:rPr>
        <w:t>2008 global financial crisis</w:t>
      </w:r>
      <w:r w:rsidRPr="006F7DBF">
        <w:rPr>
          <w:rFonts w:ascii="Times New Roman" w:eastAsia="Times New Roman" w:hAnsi="Times New Roman" w:cs="Times New Roman"/>
          <w:kern w:val="0"/>
          <w:sz w:val="24"/>
          <w:szCs w:val="24"/>
          <w:lang w:eastAsia="en-IN"/>
          <w14:ligatures w14:val="none"/>
        </w:rPr>
        <w:t xml:space="preserve">, the </w:t>
      </w:r>
      <w:r w:rsidRPr="006F7DBF">
        <w:rPr>
          <w:rFonts w:ascii="Times New Roman" w:eastAsia="Times New Roman" w:hAnsi="Times New Roman" w:cs="Times New Roman"/>
          <w:b/>
          <w:bCs/>
          <w:kern w:val="0"/>
          <w:sz w:val="24"/>
          <w:szCs w:val="24"/>
          <w:lang w:eastAsia="en-IN"/>
          <w14:ligatures w14:val="none"/>
        </w:rPr>
        <w:t xml:space="preserve">post-2014 market </w:t>
      </w:r>
      <w:r w:rsidRPr="006F7DBF">
        <w:rPr>
          <w:rFonts w:ascii="Times New Roman" w:eastAsia="Times New Roman" w:hAnsi="Times New Roman" w:cs="Times New Roman"/>
          <w:b/>
          <w:bCs/>
          <w:kern w:val="0"/>
          <w:sz w:val="24"/>
          <w:szCs w:val="24"/>
          <w:lang w:eastAsia="en-IN"/>
          <w14:ligatures w14:val="none"/>
        </w:rPr>
        <w:lastRenderedPageBreak/>
        <w:t>reforms in India</w:t>
      </w:r>
      <w:r w:rsidRPr="006F7DBF">
        <w:rPr>
          <w:rFonts w:ascii="Times New Roman" w:eastAsia="Times New Roman" w:hAnsi="Times New Roman" w:cs="Times New Roman"/>
          <w:kern w:val="0"/>
          <w:sz w:val="24"/>
          <w:szCs w:val="24"/>
          <w:lang w:eastAsia="en-IN"/>
          <w14:ligatures w14:val="none"/>
        </w:rPr>
        <w:t xml:space="preserve">, and the </w:t>
      </w:r>
      <w:r w:rsidRPr="006F7DBF">
        <w:rPr>
          <w:rFonts w:ascii="Times New Roman" w:eastAsia="Times New Roman" w:hAnsi="Times New Roman" w:cs="Times New Roman"/>
          <w:b/>
          <w:bCs/>
          <w:kern w:val="0"/>
          <w:sz w:val="24"/>
          <w:szCs w:val="24"/>
          <w:lang w:eastAsia="en-IN"/>
          <w14:ligatures w14:val="none"/>
        </w:rPr>
        <w:t>COVID-19 pandemic-induced market volatility</w:t>
      </w:r>
      <w:r w:rsidRPr="006F7DBF">
        <w:rPr>
          <w:rFonts w:ascii="Times New Roman" w:eastAsia="Times New Roman" w:hAnsi="Times New Roman" w:cs="Times New Roman"/>
          <w:kern w:val="0"/>
          <w:sz w:val="24"/>
          <w:szCs w:val="24"/>
          <w:lang w:eastAsia="en-IN"/>
          <w14:ligatures w14:val="none"/>
        </w:rPr>
        <w:t>. Such a wide-ranging timeline offers a robust foundation for longitudinal analysis, enabling the identification of long-term trends, cyclical patterns, and responses to macroeconomic shocks in the stock performance of Adani Ports and Special Economic Zone Limited.</w:t>
      </w:r>
    </w:p>
    <w:p w14:paraId="1B1AAE65" w14:textId="77777777" w:rsidR="007D6F8E" w:rsidRPr="007D6F8E" w:rsidRDefault="007D6F8E" w:rsidP="007D6F8E">
      <w:pPr>
        <w:ind w:left="360"/>
        <w:rPr>
          <w:rFonts w:ascii="Times New Roman" w:eastAsia="Times New Roman" w:hAnsi="Times New Roman" w:cs="Times New Roman"/>
          <w:b/>
          <w:bCs/>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2.3 Variables Included</w:t>
      </w:r>
    </w:p>
    <w:p w14:paraId="69A10DE3"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The dataset comprises the following columns, each representing key market indicators:</w:t>
      </w:r>
    </w:p>
    <w:p w14:paraId="629EBC51"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Date</w:t>
      </w:r>
      <w:r w:rsidRPr="007D6F8E">
        <w:rPr>
          <w:rFonts w:ascii="Times New Roman" w:eastAsia="Times New Roman" w:hAnsi="Times New Roman" w:cs="Times New Roman"/>
          <w:kern w:val="0"/>
          <w:sz w:val="24"/>
          <w:szCs w:val="24"/>
          <w:lang w:eastAsia="en-IN"/>
          <w14:ligatures w14:val="none"/>
        </w:rPr>
        <w:t>: Trading day identifier, in YYYY-MM-DD format</w:t>
      </w:r>
    </w:p>
    <w:p w14:paraId="7EAB5D1E"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Open</w:t>
      </w:r>
      <w:r w:rsidRPr="007D6F8E">
        <w:rPr>
          <w:rFonts w:ascii="Times New Roman" w:eastAsia="Times New Roman" w:hAnsi="Times New Roman" w:cs="Times New Roman"/>
          <w:kern w:val="0"/>
          <w:sz w:val="24"/>
          <w:szCs w:val="24"/>
          <w:lang w:eastAsia="en-IN"/>
          <w14:ligatures w14:val="none"/>
        </w:rPr>
        <w:t>: Stock price at the beginning of the trading session</w:t>
      </w:r>
    </w:p>
    <w:p w14:paraId="0F20451B"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High</w:t>
      </w:r>
      <w:r w:rsidRPr="007D6F8E">
        <w:rPr>
          <w:rFonts w:ascii="Times New Roman" w:eastAsia="Times New Roman" w:hAnsi="Times New Roman" w:cs="Times New Roman"/>
          <w:kern w:val="0"/>
          <w:sz w:val="24"/>
          <w:szCs w:val="24"/>
          <w:lang w:eastAsia="en-IN"/>
          <w14:ligatures w14:val="none"/>
        </w:rPr>
        <w:t>: Maximum price reached during the session</w:t>
      </w:r>
    </w:p>
    <w:p w14:paraId="6407E45D"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Low</w:t>
      </w:r>
      <w:r w:rsidRPr="007D6F8E">
        <w:rPr>
          <w:rFonts w:ascii="Times New Roman" w:eastAsia="Times New Roman" w:hAnsi="Times New Roman" w:cs="Times New Roman"/>
          <w:kern w:val="0"/>
          <w:sz w:val="24"/>
          <w:szCs w:val="24"/>
          <w:lang w:eastAsia="en-IN"/>
          <w14:ligatures w14:val="none"/>
        </w:rPr>
        <w:t>: Minimum price recorded during the session</w:t>
      </w:r>
    </w:p>
    <w:p w14:paraId="1DD0AF89"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Close</w:t>
      </w:r>
      <w:r w:rsidRPr="007D6F8E">
        <w:rPr>
          <w:rFonts w:ascii="Times New Roman" w:eastAsia="Times New Roman" w:hAnsi="Times New Roman" w:cs="Times New Roman"/>
          <w:kern w:val="0"/>
          <w:sz w:val="24"/>
          <w:szCs w:val="24"/>
          <w:lang w:eastAsia="en-IN"/>
          <w14:ligatures w14:val="none"/>
        </w:rPr>
        <w:t>: Final stock price at the end of the trading session</w:t>
      </w:r>
    </w:p>
    <w:p w14:paraId="69EAD5E3"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Shares Traded</w:t>
      </w:r>
      <w:r w:rsidRPr="007D6F8E">
        <w:rPr>
          <w:rFonts w:ascii="Times New Roman" w:eastAsia="Times New Roman" w:hAnsi="Times New Roman" w:cs="Times New Roman"/>
          <w:kern w:val="0"/>
          <w:sz w:val="24"/>
          <w:szCs w:val="24"/>
          <w:lang w:eastAsia="en-IN"/>
          <w14:ligatures w14:val="none"/>
        </w:rPr>
        <w:t>: Total volume of shares exchanged during the day</w:t>
      </w:r>
    </w:p>
    <w:p w14:paraId="711C4B5D" w14:textId="77777777" w:rsidR="007D6F8E" w:rsidRPr="007D6F8E" w:rsidRDefault="007D6F8E" w:rsidP="007D6F8E">
      <w:pPr>
        <w:numPr>
          <w:ilvl w:val="0"/>
          <w:numId w:val="4"/>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Turnover (₹ Cr)</w:t>
      </w:r>
      <w:r w:rsidRPr="007D6F8E">
        <w:rPr>
          <w:rFonts w:ascii="Times New Roman" w:eastAsia="Times New Roman" w:hAnsi="Times New Roman" w:cs="Times New Roman"/>
          <w:kern w:val="0"/>
          <w:sz w:val="24"/>
          <w:szCs w:val="24"/>
          <w:lang w:eastAsia="en-IN"/>
          <w14:ligatures w14:val="none"/>
        </w:rPr>
        <w:t>: Total value of traded shares in crores of Indian Rupees</w:t>
      </w:r>
    </w:p>
    <w:p w14:paraId="6584302F" w14:textId="77777777" w:rsidR="007D6F8E" w:rsidRP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These variables together provide a holistic view of daily trading activity, enabling price trend analysis, volatility assessment, and liquidity insights.</w:t>
      </w:r>
    </w:p>
    <w:p w14:paraId="1B396F97" w14:textId="77777777" w:rsidR="007D6F8E" w:rsidRPr="007D6F8E" w:rsidRDefault="007D6F8E" w:rsidP="007D6F8E">
      <w:pPr>
        <w:ind w:left="360"/>
        <w:rPr>
          <w:rFonts w:ascii="Times New Roman" w:eastAsia="Times New Roman" w:hAnsi="Times New Roman" w:cs="Times New Roman"/>
          <w:b/>
          <w:bCs/>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2.4 Initial Observations</w:t>
      </w:r>
    </w:p>
    <w:p w14:paraId="057AB8A5" w14:textId="77777777" w:rsidR="007D6F8E" w:rsidRPr="007D6F8E" w:rsidRDefault="007D6F8E" w:rsidP="007D6F8E">
      <w:pPr>
        <w:numPr>
          <w:ilvl w:val="0"/>
          <w:numId w:val="5"/>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Data Quality</w:t>
      </w:r>
      <w:r w:rsidRPr="007D6F8E">
        <w:rPr>
          <w:rFonts w:ascii="Times New Roman" w:eastAsia="Times New Roman" w:hAnsi="Times New Roman" w:cs="Times New Roman"/>
          <w:kern w:val="0"/>
          <w:sz w:val="24"/>
          <w:szCs w:val="24"/>
          <w:lang w:eastAsia="en-IN"/>
          <w14:ligatures w14:val="none"/>
        </w:rPr>
        <w:t>: A preliminary inspection indicates the dataset is largely complete, with no critical missing values in essential fields like 'Date', 'Close', or 'Turnover'. Minor inconsistencies, such as zero or extreme values in volume-based fields, are flagged for outlier analysis.</w:t>
      </w:r>
    </w:p>
    <w:p w14:paraId="500A3BAD" w14:textId="77777777" w:rsidR="007D6F8E" w:rsidRPr="007D6F8E" w:rsidRDefault="007D6F8E" w:rsidP="007D6F8E">
      <w:pPr>
        <w:numPr>
          <w:ilvl w:val="0"/>
          <w:numId w:val="5"/>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Price Volatility</w:t>
      </w:r>
      <w:r w:rsidRPr="007D6F8E">
        <w:rPr>
          <w:rFonts w:ascii="Times New Roman" w:eastAsia="Times New Roman" w:hAnsi="Times New Roman" w:cs="Times New Roman"/>
          <w:kern w:val="0"/>
          <w:sz w:val="24"/>
          <w:szCs w:val="24"/>
          <w:lang w:eastAsia="en-IN"/>
          <w14:ligatures w14:val="none"/>
        </w:rPr>
        <w:t xml:space="preserve">: The </w:t>
      </w:r>
      <w:r w:rsidRPr="007D6F8E">
        <w:rPr>
          <w:rFonts w:ascii="Times New Roman" w:eastAsia="Times New Roman" w:hAnsi="Times New Roman" w:cs="Times New Roman"/>
          <w:b/>
          <w:bCs/>
          <w:kern w:val="0"/>
          <w:sz w:val="24"/>
          <w:szCs w:val="24"/>
          <w:lang w:eastAsia="en-IN"/>
          <w14:ligatures w14:val="none"/>
        </w:rPr>
        <w:t>Open–Close</w:t>
      </w:r>
      <w:r w:rsidRPr="007D6F8E">
        <w:rPr>
          <w:rFonts w:ascii="Times New Roman" w:eastAsia="Times New Roman" w:hAnsi="Times New Roman" w:cs="Times New Roman"/>
          <w:kern w:val="0"/>
          <w:sz w:val="24"/>
          <w:szCs w:val="24"/>
          <w:lang w:eastAsia="en-IN"/>
          <w14:ligatures w14:val="none"/>
        </w:rPr>
        <w:t xml:space="preserve"> and </w:t>
      </w:r>
      <w:r w:rsidRPr="007D6F8E">
        <w:rPr>
          <w:rFonts w:ascii="Times New Roman" w:eastAsia="Times New Roman" w:hAnsi="Times New Roman" w:cs="Times New Roman"/>
          <w:b/>
          <w:bCs/>
          <w:kern w:val="0"/>
          <w:sz w:val="24"/>
          <w:szCs w:val="24"/>
          <w:lang w:eastAsia="en-IN"/>
          <w14:ligatures w14:val="none"/>
        </w:rPr>
        <w:t>High–Low</w:t>
      </w:r>
      <w:r w:rsidRPr="007D6F8E">
        <w:rPr>
          <w:rFonts w:ascii="Times New Roman" w:eastAsia="Times New Roman" w:hAnsi="Times New Roman" w:cs="Times New Roman"/>
          <w:kern w:val="0"/>
          <w:sz w:val="24"/>
          <w:szCs w:val="24"/>
          <w:lang w:eastAsia="en-IN"/>
          <w14:ligatures w14:val="none"/>
        </w:rPr>
        <w:t xml:space="preserve"> differences reveal intraday fluctuations, suggestive of variable market sentiment and potential trading opportunities.</w:t>
      </w:r>
    </w:p>
    <w:p w14:paraId="33A03C5B" w14:textId="767166C4" w:rsidR="007D6F8E" w:rsidRPr="007D6F8E" w:rsidRDefault="007D6F8E" w:rsidP="007D6F8E">
      <w:pPr>
        <w:numPr>
          <w:ilvl w:val="0"/>
          <w:numId w:val="5"/>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Volume &amp; Turnover Trends</w:t>
      </w:r>
      <w:r w:rsidRPr="007D6F8E">
        <w:rPr>
          <w:rFonts w:ascii="Times New Roman" w:eastAsia="Times New Roman" w:hAnsi="Times New Roman" w:cs="Times New Roman"/>
          <w:kern w:val="0"/>
          <w:sz w:val="24"/>
          <w:szCs w:val="24"/>
          <w:lang w:eastAsia="en-IN"/>
          <w14:ligatures w14:val="none"/>
        </w:rPr>
        <w:t xml:space="preserve">: The 'Shares Traded' and 'Turnover (₹ Cr)' columns exhibit visible fluctuations, likely influenced by quarterly earnings, news cycles, or macroeconomic announcements. These variables may also reflect cyclical investor </w:t>
      </w:r>
      <w:r w:rsidR="006B56D3" w:rsidRPr="007D6F8E">
        <w:rPr>
          <w:rFonts w:ascii="Times New Roman" w:eastAsia="Times New Roman" w:hAnsi="Times New Roman" w:cs="Times New Roman"/>
          <w:kern w:val="0"/>
          <w:sz w:val="24"/>
          <w:szCs w:val="24"/>
          <w:lang w:eastAsia="en-IN"/>
          <w14:ligatures w14:val="none"/>
        </w:rPr>
        <w:t>behaviour</w:t>
      </w:r>
      <w:r w:rsidRPr="007D6F8E">
        <w:rPr>
          <w:rFonts w:ascii="Times New Roman" w:eastAsia="Times New Roman" w:hAnsi="Times New Roman" w:cs="Times New Roman"/>
          <w:kern w:val="0"/>
          <w:sz w:val="24"/>
          <w:szCs w:val="24"/>
          <w:lang w:eastAsia="en-IN"/>
          <w14:ligatures w14:val="none"/>
        </w:rPr>
        <w:t xml:space="preserve"> (e.g., end-of-year rebalancing, budget announcements).</w:t>
      </w:r>
    </w:p>
    <w:p w14:paraId="2538471A" w14:textId="77777777" w:rsidR="007D6F8E" w:rsidRPr="007D6F8E" w:rsidRDefault="007D6F8E" w:rsidP="007D6F8E">
      <w:pPr>
        <w:numPr>
          <w:ilvl w:val="0"/>
          <w:numId w:val="5"/>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Potential Outliers</w:t>
      </w:r>
      <w:r w:rsidRPr="007D6F8E">
        <w:rPr>
          <w:rFonts w:ascii="Times New Roman" w:eastAsia="Times New Roman" w:hAnsi="Times New Roman" w:cs="Times New Roman"/>
          <w:kern w:val="0"/>
          <w:sz w:val="24"/>
          <w:szCs w:val="24"/>
          <w:lang w:eastAsia="en-IN"/>
          <w14:ligatures w14:val="none"/>
        </w:rPr>
        <w:t xml:space="preserve">: Preliminary boxplot analysis and z-score statistics suggest the presence of outliers in </w:t>
      </w:r>
      <w:r w:rsidRPr="007D6F8E">
        <w:rPr>
          <w:rFonts w:ascii="Times New Roman" w:eastAsia="Times New Roman" w:hAnsi="Times New Roman" w:cs="Times New Roman"/>
          <w:b/>
          <w:bCs/>
          <w:kern w:val="0"/>
          <w:sz w:val="24"/>
          <w:szCs w:val="24"/>
          <w:lang w:eastAsia="en-IN"/>
          <w14:ligatures w14:val="none"/>
        </w:rPr>
        <w:t>Turnover</w:t>
      </w:r>
      <w:r w:rsidRPr="007D6F8E">
        <w:rPr>
          <w:rFonts w:ascii="Times New Roman" w:eastAsia="Times New Roman" w:hAnsi="Times New Roman" w:cs="Times New Roman"/>
          <w:kern w:val="0"/>
          <w:sz w:val="24"/>
          <w:szCs w:val="24"/>
          <w:lang w:eastAsia="en-IN"/>
          <w14:ligatures w14:val="none"/>
        </w:rPr>
        <w:t xml:space="preserve"> and </w:t>
      </w:r>
      <w:r w:rsidRPr="007D6F8E">
        <w:rPr>
          <w:rFonts w:ascii="Times New Roman" w:eastAsia="Times New Roman" w:hAnsi="Times New Roman" w:cs="Times New Roman"/>
          <w:b/>
          <w:bCs/>
          <w:kern w:val="0"/>
          <w:sz w:val="24"/>
          <w:szCs w:val="24"/>
          <w:lang w:eastAsia="en-IN"/>
          <w14:ligatures w14:val="none"/>
        </w:rPr>
        <w:t>Close</w:t>
      </w:r>
      <w:r w:rsidRPr="007D6F8E">
        <w:rPr>
          <w:rFonts w:ascii="Times New Roman" w:eastAsia="Times New Roman" w:hAnsi="Times New Roman" w:cs="Times New Roman"/>
          <w:kern w:val="0"/>
          <w:sz w:val="24"/>
          <w:szCs w:val="24"/>
          <w:lang w:eastAsia="en-IN"/>
          <w14:ligatures w14:val="none"/>
        </w:rPr>
        <w:t xml:space="preserve"> price values—indicative of either significant market events or anomalies requiring deeper investigation.</w:t>
      </w:r>
    </w:p>
    <w:p w14:paraId="7B0C7454" w14:textId="77777777" w:rsidR="007D6F8E" w:rsidRPr="007D6F8E" w:rsidRDefault="007D6F8E" w:rsidP="007D6F8E">
      <w:pPr>
        <w:numPr>
          <w:ilvl w:val="0"/>
          <w:numId w:val="5"/>
        </w:numPr>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b/>
          <w:bCs/>
          <w:kern w:val="0"/>
          <w:sz w:val="24"/>
          <w:szCs w:val="24"/>
          <w:lang w:eastAsia="en-IN"/>
          <w14:ligatures w14:val="none"/>
        </w:rPr>
        <w:t>Seasonality Indicators</w:t>
      </w:r>
      <w:r w:rsidRPr="007D6F8E">
        <w:rPr>
          <w:rFonts w:ascii="Times New Roman" w:eastAsia="Times New Roman" w:hAnsi="Times New Roman" w:cs="Times New Roman"/>
          <w:kern w:val="0"/>
          <w:sz w:val="24"/>
          <w:szCs w:val="24"/>
          <w:lang w:eastAsia="en-IN"/>
          <w14:ligatures w14:val="none"/>
        </w:rPr>
        <w:t>: When plotted over time, both volume and price metrics show periodic peaks and troughs, implying underlying seasonal or event-driven patterns.</w:t>
      </w:r>
    </w:p>
    <w:p w14:paraId="27D7AA16" w14:textId="27CCD7B7" w:rsidR="007D6F8E" w:rsidRDefault="007D6F8E" w:rsidP="007D6F8E">
      <w:pPr>
        <w:ind w:left="360"/>
        <w:rPr>
          <w:rFonts w:ascii="Times New Roman" w:eastAsia="Times New Roman" w:hAnsi="Times New Roman" w:cs="Times New Roman"/>
          <w:kern w:val="0"/>
          <w:sz w:val="24"/>
          <w:szCs w:val="24"/>
          <w:lang w:eastAsia="en-IN"/>
          <w14:ligatures w14:val="none"/>
        </w:rPr>
      </w:pPr>
      <w:r w:rsidRPr="007D6F8E">
        <w:rPr>
          <w:rFonts w:ascii="Times New Roman" w:eastAsia="Times New Roman" w:hAnsi="Times New Roman" w:cs="Times New Roman"/>
          <w:kern w:val="0"/>
          <w:sz w:val="24"/>
          <w:szCs w:val="24"/>
          <w:lang w:eastAsia="en-IN"/>
          <w14:ligatures w14:val="none"/>
        </w:rPr>
        <w:t xml:space="preserve">This data forms the basis for the exploratory and statistical analyses that follow, ensuring that each variable is contextualized and interpreted meaningfully in light of historical financial </w:t>
      </w:r>
      <w:r w:rsidR="006B56D3" w:rsidRPr="007D6F8E">
        <w:rPr>
          <w:rFonts w:ascii="Times New Roman" w:eastAsia="Times New Roman" w:hAnsi="Times New Roman" w:cs="Times New Roman"/>
          <w:kern w:val="0"/>
          <w:sz w:val="24"/>
          <w:szCs w:val="24"/>
          <w:lang w:eastAsia="en-IN"/>
          <w14:ligatures w14:val="none"/>
        </w:rPr>
        <w:t>behaviour</w:t>
      </w:r>
      <w:r w:rsidRPr="007D6F8E">
        <w:rPr>
          <w:rFonts w:ascii="Times New Roman" w:eastAsia="Times New Roman" w:hAnsi="Times New Roman" w:cs="Times New Roman"/>
          <w:kern w:val="0"/>
          <w:sz w:val="24"/>
          <w:szCs w:val="24"/>
          <w:lang w:eastAsia="en-IN"/>
          <w14:ligatures w14:val="none"/>
        </w:rPr>
        <w:t>.</w:t>
      </w:r>
    </w:p>
    <w:p w14:paraId="16031452" w14:textId="77777777" w:rsidR="006B56D3" w:rsidRDefault="006B56D3" w:rsidP="007D6F8E">
      <w:pPr>
        <w:ind w:left="360"/>
        <w:rPr>
          <w:rFonts w:ascii="Times New Roman" w:eastAsia="Times New Roman" w:hAnsi="Times New Roman" w:cs="Times New Roman"/>
          <w:kern w:val="0"/>
          <w:sz w:val="24"/>
          <w:szCs w:val="24"/>
          <w:lang w:eastAsia="en-IN"/>
          <w14:ligatures w14:val="none"/>
        </w:rPr>
      </w:pPr>
    </w:p>
    <w:p w14:paraId="02CA7158" w14:textId="42FAC8E9" w:rsidR="006B56D3" w:rsidRDefault="006B56D3" w:rsidP="006B56D3">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METHODOLOGY</w:t>
      </w:r>
    </w:p>
    <w:p w14:paraId="08B5F07D" w14:textId="2433EBB8" w:rsidR="006B56D3" w:rsidRDefault="006B56D3" w:rsidP="006B56D3">
      <w:pPr>
        <w:ind w:left="360"/>
        <w:rPr>
          <w:rFonts w:ascii="Times New Roman" w:eastAsia="Times New Roman" w:hAnsi="Times New Roman" w:cs="Times New Roman"/>
          <w:kern w:val="0"/>
          <w:sz w:val="24"/>
          <w:szCs w:val="24"/>
          <w:lang w:eastAsia="en-IN"/>
          <w14:ligatures w14:val="none"/>
        </w:rPr>
      </w:pPr>
      <w:r w:rsidRPr="006B56D3">
        <w:rPr>
          <w:rFonts w:ascii="Times New Roman" w:eastAsia="Times New Roman" w:hAnsi="Times New Roman" w:cs="Times New Roman"/>
          <w:kern w:val="0"/>
          <w:sz w:val="24"/>
          <w:szCs w:val="24"/>
          <w:lang w:eastAsia="en-IN"/>
          <w14:ligatures w14:val="none"/>
        </w:rPr>
        <w:t>This section outlines the tools and statistical methods employed to conduct the exploratory data analysis (EDA) on the Adani Port stock dataset. The analysis is rooted in Python’s data science ecosystem, leveraging libraries for numerical computation, visualization, and statistical testing. The methodology focuses on data inspection, anomaly detection, distribution analysis, and preparation for predictive modelling.</w:t>
      </w:r>
    </w:p>
    <w:p w14:paraId="1A9A7BC0" w14:textId="77777777" w:rsidR="006B56D3" w:rsidRDefault="006B56D3" w:rsidP="002109D4">
      <w:pPr>
        <w:rPr>
          <w:rFonts w:ascii="Times New Roman" w:eastAsia="Times New Roman" w:hAnsi="Times New Roman" w:cs="Times New Roman"/>
          <w:kern w:val="0"/>
          <w:sz w:val="24"/>
          <w:szCs w:val="24"/>
          <w:lang w:eastAsia="en-IN"/>
          <w14:ligatures w14:val="none"/>
        </w:rPr>
      </w:pPr>
    </w:p>
    <w:p w14:paraId="5FCC3DCE" w14:textId="661BA669" w:rsidR="006B56D3" w:rsidRPr="006B56D3" w:rsidRDefault="006B56D3" w:rsidP="006B56D3">
      <w:pPr>
        <w:ind w:left="360"/>
        <w:rPr>
          <w:rFonts w:ascii="Times New Roman" w:eastAsia="Times New Roman" w:hAnsi="Times New Roman" w:cs="Times New Roman"/>
          <w:b/>
          <w:bCs/>
          <w:kern w:val="0"/>
          <w:sz w:val="24"/>
          <w:szCs w:val="24"/>
          <w:lang w:eastAsia="en-IN"/>
          <w14:ligatures w14:val="none"/>
        </w:rPr>
      </w:pPr>
      <w:r w:rsidRPr="006B56D3">
        <w:rPr>
          <w:rFonts w:ascii="Times New Roman" w:eastAsia="Times New Roman" w:hAnsi="Times New Roman" w:cs="Times New Roman"/>
          <w:b/>
          <w:bCs/>
          <w:kern w:val="0"/>
          <w:sz w:val="24"/>
          <w:szCs w:val="24"/>
          <w:lang w:eastAsia="en-IN"/>
          <w14:ligatures w14:val="none"/>
        </w:rPr>
        <w:t>Tools and Libraries Used</w:t>
      </w:r>
    </w:p>
    <w:p w14:paraId="396BEE1D" w14:textId="77E6D284" w:rsidR="006B56D3" w:rsidRDefault="006B56D3" w:rsidP="006B56D3">
      <w:pPr>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 </w:t>
      </w:r>
      <w:r w:rsidRPr="006B56D3">
        <w:rPr>
          <w:rFonts w:ascii="Times New Roman" w:eastAsia="Times New Roman" w:hAnsi="Times New Roman" w:cs="Times New Roman"/>
          <w:kern w:val="0"/>
          <w:sz w:val="24"/>
          <w:szCs w:val="24"/>
          <w:lang w:eastAsia="en-IN"/>
          <w14:ligatures w14:val="none"/>
        </w:rPr>
        <w:t>The following Python libraries were utilized to perform the analysis:</w:t>
      </w:r>
    </w:p>
    <w:p w14:paraId="7B11567D" w14:textId="081B0BBD" w:rsidR="006B56D3" w:rsidRDefault="006B56D3" w:rsidP="006B56D3">
      <w:pPr>
        <w:ind w:left="360"/>
        <w:rPr>
          <w:rFonts w:ascii="Times New Roman" w:eastAsia="Times New Roman" w:hAnsi="Times New Roman" w:cs="Times New Roman"/>
          <w:kern w:val="0"/>
          <w:sz w:val="24"/>
          <w:szCs w:val="24"/>
          <w:lang w:eastAsia="en-IN"/>
          <w14:ligatures w14:val="none"/>
        </w:rPr>
      </w:pPr>
      <w:r w:rsidRPr="006B56D3">
        <w:rPr>
          <w:rFonts w:ascii="Times New Roman" w:eastAsia="Times New Roman" w:hAnsi="Times New Roman" w:cs="Times New Roman"/>
          <w:noProof/>
          <w:kern w:val="0"/>
          <w:sz w:val="24"/>
          <w:szCs w:val="24"/>
          <w:lang w:eastAsia="en-IN"/>
          <w14:ligatures w14:val="none"/>
        </w:rPr>
        <w:drawing>
          <wp:inline distT="0" distB="0" distL="0" distR="0" wp14:anchorId="109E0969" wp14:editId="3C89BD2F">
            <wp:extent cx="3050628" cy="1638300"/>
            <wp:effectExtent l="0" t="0" r="0" b="0"/>
            <wp:docPr id="211013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31663" name=""/>
                    <pic:cNvPicPr/>
                  </pic:nvPicPr>
                  <pic:blipFill>
                    <a:blip r:embed="rId5"/>
                    <a:stretch>
                      <a:fillRect/>
                    </a:stretch>
                  </pic:blipFill>
                  <pic:spPr>
                    <a:xfrm>
                      <a:off x="0" y="0"/>
                      <a:ext cx="3058299" cy="1642420"/>
                    </a:xfrm>
                    <a:prstGeom prst="rect">
                      <a:avLst/>
                    </a:prstGeom>
                  </pic:spPr>
                </pic:pic>
              </a:graphicData>
            </a:graphic>
          </wp:inline>
        </w:drawing>
      </w:r>
    </w:p>
    <w:p w14:paraId="73995C8F" w14:textId="77777777" w:rsidR="006B56D3" w:rsidRDefault="006B56D3" w:rsidP="006B56D3">
      <w:pPr>
        <w:pStyle w:val="ListParagraph"/>
        <w:numPr>
          <w:ilvl w:val="0"/>
          <w:numId w:val="6"/>
        </w:numPr>
        <w:rPr>
          <w:rFonts w:ascii="Times New Roman" w:eastAsia="Times New Roman" w:hAnsi="Times New Roman" w:cs="Times New Roman"/>
          <w:kern w:val="0"/>
          <w:sz w:val="24"/>
          <w:szCs w:val="24"/>
          <w:lang w:eastAsia="en-IN"/>
          <w14:ligatures w14:val="none"/>
        </w:rPr>
      </w:pPr>
      <w:r w:rsidRPr="006B56D3">
        <w:rPr>
          <w:rFonts w:ascii="Times New Roman" w:eastAsia="Times New Roman" w:hAnsi="Times New Roman" w:cs="Times New Roman"/>
          <w:b/>
          <w:bCs/>
          <w:kern w:val="0"/>
          <w:sz w:val="24"/>
          <w:szCs w:val="24"/>
          <w:lang w:eastAsia="en-IN"/>
          <w14:ligatures w14:val="none"/>
        </w:rPr>
        <w:t>pandas</w:t>
      </w:r>
      <w:r w:rsidRPr="006B56D3">
        <w:rPr>
          <w:rFonts w:ascii="Times New Roman" w:eastAsia="Times New Roman" w:hAnsi="Times New Roman" w:cs="Times New Roman"/>
          <w:kern w:val="0"/>
          <w:sz w:val="24"/>
          <w:szCs w:val="24"/>
          <w:lang w:eastAsia="en-IN"/>
          <w14:ligatures w14:val="none"/>
        </w:rPr>
        <w:t>: Used for reading, cleaning, and manipulating the dataset. It provides data structures like DataFrames that are ideal for handling time series data like stock prices.</w:t>
      </w:r>
    </w:p>
    <w:p w14:paraId="4C61F751" w14:textId="77777777" w:rsidR="006B56D3" w:rsidRDefault="006B56D3" w:rsidP="006B56D3">
      <w:pPr>
        <w:pStyle w:val="ListParagraph"/>
        <w:numPr>
          <w:ilvl w:val="0"/>
          <w:numId w:val="6"/>
        </w:numPr>
        <w:rPr>
          <w:rFonts w:ascii="Times New Roman" w:eastAsia="Times New Roman" w:hAnsi="Times New Roman" w:cs="Times New Roman"/>
          <w:kern w:val="0"/>
          <w:sz w:val="24"/>
          <w:szCs w:val="24"/>
          <w:lang w:eastAsia="en-IN"/>
          <w14:ligatures w14:val="none"/>
        </w:rPr>
      </w:pPr>
      <w:r w:rsidRPr="006B56D3">
        <w:rPr>
          <w:rFonts w:ascii="Times New Roman" w:eastAsia="Times New Roman" w:hAnsi="Times New Roman" w:cs="Times New Roman"/>
          <w:b/>
          <w:bCs/>
          <w:kern w:val="0"/>
          <w:sz w:val="24"/>
          <w:szCs w:val="24"/>
          <w:lang w:eastAsia="en-IN"/>
          <w14:ligatures w14:val="none"/>
        </w:rPr>
        <w:t>numpy</w:t>
      </w:r>
      <w:r w:rsidRPr="006B56D3">
        <w:rPr>
          <w:rFonts w:ascii="Times New Roman" w:eastAsia="Times New Roman" w:hAnsi="Times New Roman" w:cs="Times New Roman"/>
          <w:kern w:val="0"/>
          <w:sz w:val="24"/>
          <w:szCs w:val="24"/>
          <w:lang w:eastAsia="en-IN"/>
          <w14:ligatures w14:val="none"/>
        </w:rPr>
        <w:t>: A numerical library used for performing mathematical operations such as calculating means, standard deviations, and generating numerical arrays.</w:t>
      </w:r>
    </w:p>
    <w:p w14:paraId="2AB45D68" w14:textId="77777777" w:rsidR="006B56D3" w:rsidRDefault="006B56D3" w:rsidP="006B56D3">
      <w:pPr>
        <w:pStyle w:val="ListParagraph"/>
        <w:numPr>
          <w:ilvl w:val="0"/>
          <w:numId w:val="6"/>
        </w:numPr>
        <w:rPr>
          <w:rFonts w:ascii="Times New Roman" w:eastAsia="Times New Roman" w:hAnsi="Times New Roman" w:cs="Times New Roman"/>
          <w:kern w:val="0"/>
          <w:sz w:val="24"/>
          <w:szCs w:val="24"/>
          <w:lang w:eastAsia="en-IN"/>
          <w14:ligatures w14:val="none"/>
        </w:rPr>
      </w:pPr>
      <w:r w:rsidRPr="006B56D3">
        <w:rPr>
          <w:rFonts w:ascii="Times New Roman" w:eastAsia="Times New Roman" w:hAnsi="Times New Roman" w:cs="Times New Roman"/>
          <w:b/>
          <w:bCs/>
          <w:kern w:val="0"/>
          <w:sz w:val="24"/>
          <w:szCs w:val="24"/>
          <w:lang w:eastAsia="en-IN"/>
          <w14:ligatures w14:val="none"/>
        </w:rPr>
        <w:t>matplotlib.pyplot &amp; seaborn</w:t>
      </w:r>
      <w:r w:rsidRPr="006B56D3">
        <w:rPr>
          <w:rFonts w:ascii="Times New Roman" w:eastAsia="Times New Roman" w:hAnsi="Times New Roman" w:cs="Times New Roman"/>
          <w:kern w:val="0"/>
          <w:sz w:val="24"/>
          <w:szCs w:val="24"/>
          <w:lang w:eastAsia="en-IN"/>
          <w14:ligatures w14:val="none"/>
        </w:rPr>
        <w:t>: These are visualization libraries used to generate plots such as histograms, line charts, box plots, KDE plots, and heatmaps. While matplotlib provides core plotting functions, seaborn enhances aesthetics and simplifies statistical visualizations.</w:t>
      </w:r>
    </w:p>
    <w:p w14:paraId="2EA747F8" w14:textId="67D3280D" w:rsidR="006B56D3" w:rsidRDefault="006B56D3" w:rsidP="006B56D3">
      <w:pPr>
        <w:pStyle w:val="ListParagraph"/>
        <w:numPr>
          <w:ilvl w:val="0"/>
          <w:numId w:val="6"/>
        </w:numPr>
        <w:rPr>
          <w:rFonts w:ascii="Times New Roman" w:eastAsia="Times New Roman" w:hAnsi="Times New Roman" w:cs="Times New Roman"/>
          <w:kern w:val="0"/>
          <w:sz w:val="24"/>
          <w:szCs w:val="24"/>
          <w:lang w:eastAsia="en-IN"/>
          <w14:ligatures w14:val="none"/>
        </w:rPr>
      </w:pPr>
      <w:r w:rsidRPr="006B56D3">
        <w:rPr>
          <w:rFonts w:ascii="Times New Roman" w:eastAsia="Times New Roman" w:hAnsi="Times New Roman" w:cs="Times New Roman"/>
          <w:b/>
          <w:bCs/>
          <w:kern w:val="0"/>
          <w:sz w:val="24"/>
          <w:szCs w:val="24"/>
          <w:lang w:eastAsia="en-IN"/>
          <w14:ligatures w14:val="none"/>
        </w:rPr>
        <w:t>scipy.stats</w:t>
      </w:r>
      <w:r w:rsidRPr="006B56D3">
        <w:rPr>
          <w:rFonts w:ascii="Times New Roman" w:eastAsia="Times New Roman" w:hAnsi="Times New Roman" w:cs="Times New Roman"/>
          <w:kern w:val="0"/>
          <w:sz w:val="24"/>
          <w:szCs w:val="24"/>
          <w:lang w:eastAsia="en-IN"/>
          <w14:ligatures w14:val="none"/>
        </w:rPr>
        <w:t>: Provides tools for statistical testing and measures such as skewness, kurtosis, and z-scores. It's used to assess distribution characteristics and detect outliers.</w:t>
      </w:r>
    </w:p>
    <w:p w14:paraId="3BBE1109" w14:textId="6ED0012D" w:rsidR="006B56D3" w:rsidRDefault="006B56D3" w:rsidP="006B56D3">
      <w:pPr>
        <w:pStyle w:val="ListParagraph"/>
        <w:numPr>
          <w:ilvl w:val="0"/>
          <w:numId w:val="6"/>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warnings</w:t>
      </w:r>
      <w:r>
        <w:rPr>
          <w:rFonts w:ascii="Times New Roman" w:eastAsia="Times New Roman" w:hAnsi="Times New Roman" w:cs="Times New Roman"/>
          <w:kern w:val="0"/>
          <w:sz w:val="24"/>
          <w:szCs w:val="24"/>
          <w:lang w:eastAsia="en-IN"/>
          <w14:ligatures w14:val="none"/>
        </w:rPr>
        <w:t xml:space="preserve">: </w:t>
      </w:r>
      <w:r w:rsidRPr="006B56D3">
        <w:rPr>
          <w:rFonts w:ascii="Times New Roman" w:eastAsia="Times New Roman" w:hAnsi="Times New Roman" w:cs="Times New Roman"/>
          <w:kern w:val="0"/>
          <w:sz w:val="24"/>
          <w:szCs w:val="24"/>
          <w:lang w:eastAsia="en-IN"/>
          <w14:ligatures w14:val="none"/>
        </w:rPr>
        <w:t>This was intended to suppress minor warning messages during plotting or statistical operations but has been commented out to retain visibility of potential issues.</w:t>
      </w:r>
    </w:p>
    <w:p w14:paraId="1B2585B8" w14:textId="77777777" w:rsidR="003C03F2" w:rsidRDefault="003C03F2" w:rsidP="003C03F2">
      <w:pPr>
        <w:rPr>
          <w:rFonts w:ascii="Times New Roman" w:eastAsia="Times New Roman" w:hAnsi="Times New Roman" w:cs="Times New Roman"/>
          <w:kern w:val="0"/>
          <w:sz w:val="24"/>
          <w:szCs w:val="24"/>
          <w:lang w:eastAsia="en-IN"/>
          <w14:ligatures w14:val="none"/>
        </w:rPr>
      </w:pPr>
    </w:p>
    <w:p w14:paraId="54EE9991" w14:textId="33441DFD" w:rsidR="003C03F2" w:rsidRDefault="003C03F2" w:rsidP="003C03F2">
      <w:p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kern w:val="0"/>
          <w:sz w:val="24"/>
          <w:szCs w:val="24"/>
          <w:lang w:eastAsia="en-IN"/>
          <w14:ligatures w14:val="none"/>
        </w:rPr>
        <w:t>(b) Visualization Configuration and Aesthetic Settings</w:t>
      </w:r>
      <w:r>
        <w:rPr>
          <w:rFonts w:ascii="Times New Roman" w:eastAsia="Times New Roman" w:hAnsi="Times New Roman" w:cs="Times New Roman"/>
          <w:kern w:val="0"/>
          <w:sz w:val="24"/>
          <w:szCs w:val="24"/>
          <w:lang w:eastAsia="en-IN"/>
          <w14:ligatures w14:val="none"/>
        </w:rPr>
        <w:t>:</w:t>
      </w:r>
    </w:p>
    <w:p w14:paraId="2FA473A0" w14:textId="2891874E" w:rsidR="003C03F2" w:rsidRDefault="003C03F2" w:rsidP="003C03F2">
      <w:p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noProof/>
          <w:kern w:val="0"/>
          <w:sz w:val="24"/>
          <w:szCs w:val="24"/>
          <w:lang w:eastAsia="en-IN"/>
          <w14:ligatures w14:val="none"/>
        </w:rPr>
        <w:drawing>
          <wp:inline distT="0" distB="0" distL="0" distR="0" wp14:anchorId="72008583" wp14:editId="63284BEC">
            <wp:extent cx="3201508" cy="830580"/>
            <wp:effectExtent l="0" t="0" r="0" b="7620"/>
            <wp:docPr id="93485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4453" name=""/>
                    <pic:cNvPicPr/>
                  </pic:nvPicPr>
                  <pic:blipFill>
                    <a:blip r:embed="rId6"/>
                    <a:stretch>
                      <a:fillRect/>
                    </a:stretch>
                  </pic:blipFill>
                  <pic:spPr>
                    <a:xfrm>
                      <a:off x="0" y="0"/>
                      <a:ext cx="3210173" cy="832828"/>
                    </a:xfrm>
                    <a:prstGeom prst="rect">
                      <a:avLst/>
                    </a:prstGeom>
                  </pic:spPr>
                </pic:pic>
              </a:graphicData>
            </a:graphic>
          </wp:inline>
        </w:drawing>
      </w:r>
    </w:p>
    <w:p w14:paraId="763A78C0" w14:textId="77777777" w:rsidR="003C03F2" w:rsidRPr="003C03F2" w:rsidRDefault="003C03F2" w:rsidP="003C03F2">
      <w:p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kern w:val="0"/>
          <w:sz w:val="24"/>
          <w:szCs w:val="24"/>
          <w:lang w:eastAsia="en-IN"/>
          <w14:ligatures w14:val="none"/>
        </w:rPr>
        <w:lastRenderedPageBreak/>
        <w:t>These commands configure the visual aesthetics of all subsequent plots to ensure they are clean, consistent, and publication-ready:</w:t>
      </w:r>
    </w:p>
    <w:p w14:paraId="3C374EBE" w14:textId="77777777" w:rsidR="003C03F2" w:rsidRPr="003C03F2" w:rsidRDefault="003C03F2" w:rsidP="003C03F2">
      <w:pPr>
        <w:numPr>
          <w:ilvl w:val="0"/>
          <w:numId w:val="7"/>
        </w:num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b/>
          <w:bCs/>
          <w:kern w:val="0"/>
          <w:sz w:val="24"/>
          <w:szCs w:val="24"/>
          <w:lang w:eastAsia="en-IN"/>
          <w14:ligatures w14:val="none"/>
        </w:rPr>
        <w:t>plt.style.use('ggplot')</w:t>
      </w:r>
      <w:r w:rsidRPr="003C03F2">
        <w:rPr>
          <w:rFonts w:ascii="Times New Roman" w:eastAsia="Times New Roman" w:hAnsi="Times New Roman" w:cs="Times New Roman"/>
          <w:kern w:val="0"/>
          <w:sz w:val="24"/>
          <w:szCs w:val="24"/>
          <w:lang w:eastAsia="en-IN"/>
          <w14:ligatures w14:val="none"/>
        </w:rPr>
        <w:t>: Applies a predefined Matplotlib style that emulates the aesthetics of R’s popular ggplot2 package. It emphasizes minimalistic design with strong color contrasts, which is especially effective for line and bar plots.</w:t>
      </w:r>
    </w:p>
    <w:p w14:paraId="30D4A591" w14:textId="77777777" w:rsidR="003C03F2" w:rsidRPr="003C03F2" w:rsidRDefault="003C03F2" w:rsidP="003C03F2">
      <w:pPr>
        <w:numPr>
          <w:ilvl w:val="0"/>
          <w:numId w:val="7"/>
        </w:num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b/>
          <w:bCs/>
          <w:kern w:val="0"/>
          <w:sz w:val="24"/>
          <w:szCs w:val="24"/>
          <w:lang w:eastAsia="en-IN"/>
          <w14:ligatures w14:val="none"/>
        </w:rPr>
        <w:t>sns.set_style('whitegrid')</w:t>
      </w:r>
      <w:r w:rsidRPr="003C03F2">
        <w:rPr>
          <w:rFonts w:ascii="Times New Roman" w:eastAsia="Times New Roman" w:hAnsi="Times New Roman" w:cs="Times New Roman"/>
          <w:kern w:val="0"/>
          <w:sz w:val="24"/>
          <w:szCs w:val="24"/>
          <w:lang w:eastAsia="en-IN"/>
          <w14:ligatures w14:val="none"/>
        </w:rPr>
        <w:t>: Enhances plot readability by adding a subtle white background with gridlines. This is particularly helpful for visualizing stock time series, as it makes trends and peaks more visually distinguishable.</w:t>
      </w:r>
    </w:p>
    <w:p w14:paraId="07411835" w14:textId="6EB444F0" w:rsidR="003C03F2" w:rsidRPr="003C03F2" w:rsidRDefault="003C03F2" w:rsidP="003C03F2">
      <w:pPr>
        <w:numPr>
          <w:ilvl w:val="0"/>
          <w:numId w:val="7"/>
        </w:num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b/>
          <w:bCs/>
          <w:kern w:val="0"/>
          <w:sz w:val="24"/>
          <w:szCs w:val="24"/>
          <w:lang w:eastAsia="en-IN"/>
          <w14:ligatures w14:val="none"/>
        </w:rPr>
        <w:t>plt.rcParams['figure.figsize'] = (12, 8)</w:t>
      </w:r>
      <w:r w:rsidRPr="003C03F2">
        <w:rPr>
          <w:rFonts w:ascii="Times New Roman" w:eastAsia="Times New Roman" w:hAnsi="Times New Roman" w:cs="Times New Roman"/>
          <w:kern w:val="0"/>
          <w:sz w:val="24"/>
          <w:szCs w:val="24"/>
          <w:lang w:eastAsia="en-IN"/>
          <w14:ligatures w14:val="none"/>
        </w:rPr>
        <w:t>: Sets a default figure size for all plots to 12 inches in width and 8 inches in height. This dimension is large enough to display dense financial data without visual clutter, making plots more legible for academic and professional reporting.</w:t>
      </w:r>
    </w:p>
    <w:p w14:paraId="674A66FE" w14:textId="77777777" w:rsidR="003C03F2" w:rsidRDefault="003C03F2" w:rsidP="003C03F2">
      <w:pPr>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kern w:val="0"/>
          <w:sz w:val="24"/>
          <w:szCs w:val="24"/>
          <w:lang w:eastAsia="en-IN"/>
          <w14:ligatures w14:val="none"/>
        </w:rPr>
        <w:t>These visualization settings not only improve interpretability but also ensure that the output charts meet standards suitable for presentations, reports, or dashboards. By maintaining stylistic consistency, they enhance the communication of key insights throughout the exploratory analysis.</w:t>
      </w:r>
    </w:p>
    <w:p w14:paraId="13BEEF7A" w14:textId="77777777" w:rsidR="003C03F2" w:rsidRDefault="003C03F2" w:rsidP="003C03F2">
      <w:pPr>
        <w:rPr>
          <w:rFonts w:ascii="Times New Roman" w:eastAsia="Times New Roman" w:hAnsi="Times New Roman" w:cs="Times New Roman"/>
          <w:kern w:val="0"/>
          <w:sz w:val="24"/>
          <w:szCs w:val="24"/>
          <w:lang w:eastAsia="en-IN"/>
          <w14:ligatures w14:val="none"/>
        </w:rPr>
      </w:pPr>
    </w:p>
    <w:p w14:paraId="2AE05BE5" w14:textId="7AC99938" w:rsidR="003C03F2" w:rsidRDefault="003C03F2" w:rsidP="003C03F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 </w:t>
      </w:r>
      <w:r w:rsidRPr="003C03F2">
        <w:rPr>
          <w:rFonts w:ascii="Times New Roman" w:eastAsia="Times New Roman" w:hAnsi="Times New Roman" w:cs="Times New Roman"/>
          <w:kern w:val="0"/>
          <w:sz w:val="24"/>
          <w:szCs w:val="24"/>
          <w:lang w:eastAsia="en-IN"/>
          <w14:ligatures w14:val="none"/>
        </w:rPr>
        <w:t>Data Loading and Initial Inspection</w:t>
      </w:r>
      <w:r>
        <w:rPr>
          <w:rFonts w:ascii="Times New Roman" w:eastAsia="Times New Roman" w:hAnsi="Times New Roman" w:cs="Times New Roman"/>
          <w:kern w:val="0"/>
          <w:sz w:val="24"/>
          <w:szCs w:val="24"/>
          <w:lang w:eastAsia="en-IN"/>
          <w14:ligatures w14:val="none"/>
        </w:rPr>
        <w:t>:</w:t>
      </w:r>
    </w:p>
    <w:p w14:paraId="0A681A73" w14:textId="77777777" w:rsidR="003C03F2" w:rsidRPr="00B11DBA" w:rsidRDefault="003C03F2" w:rsidP="003C03F2">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Dataset Loading</w:t>
      </w:r>
    </w:p>
    <w:p w14:paraId="42132147" w14:textId="1D5CC116"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kern w:val="0"/>
          <w:sz w:val="24"/>
          <w:szCs w:val="24"/>
          <w:lang w:eastAsia="en-IN"/>
          <w14:ligatures w14:val="none"/>
        </w:rPr>
        <w:t>The dataset ADANIPORTS.csv is successfully loaded into a Pandas DataFrame. Upon loading, the following line confirms the dimensions of the dataset:</w:t>
      </w:r>
    </w:p>
    <w:p w14:paraId="2D75AF5A" w14:textId="469B23DD"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noProof/>
          <w:kern w:val="0"/>
          <w:sz w:val="24"/>
          <w:szCs w:val="24"/>
          <w:lang w:eastAsia="en-IN"/>
          <w14:ligatures w14:val="none"/>
        </w:rPr>
        <w:drawing>
          <wp:inline distT="0" distB="0" distL="0" distR="0" wp14:anchorId="48BBA6B2" wp14:editId="139F58D1">
            <wp:extent cx="2270760" cy="565121"/>
            <wp:effectExtent l="0" t="0" r="0" b="6985"/>
            <wp:docPr id="133773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3450" name=""/>
                    <pic:cNvPicPr/>
                  </pic:nvPicPr>
                  <pic:blipFill>
                    <a:blip r:embed="rId7"/>
                    <a:stretch>
                      <a:fillRect/>
                    </a:stretch>
                  </pic:blipFill>
                  <pic:spPr>
                    <a:xfrm>
                      <a:off x="0" y="0"/>
                      <a:ext cx="2295329" cy="571236"/>
                    </a:xfrm>
                    <a:prstGeom prst="rect">
                      <a:avLst/>
                    </a:prstGeom>
                  </pic:spPr>
                </pic:pic>
              </a:graphicData>
            </a:graphic>
          </wp:inline>
        </w:drawing>
      </w:r>
    </w:p>
    <w:p w14:paraId="6B523272" w14:textId="29C90B22"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kern w:val="0"/>
          <w:sz w:val="24"/>
          <w:szCs w:val="24"/>
          <w:lang w:eastAsia="en-IN"/>
          <w14:ligatures w14:val="none"/>
        </w:rPr>
        <w:t>This displays the number of rows (observations) and columns (features) in the dataset.</w:t>
      </w:r>
    </w:p>
    <w:p w14:paraId="071C8FAA" w14:textId="1B41C172"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noProof/>
          <w:kern w:val="0"/>
          <w:sz w:val="24"/>
          <w:szCs w:val="24"/>
          <w:lang w:eastAsia="en-IN"/>
          <w14:ligatures w14:val="none"/>
        </w:rPr>
        <w:drawing>
          <wp:inline distT="0" distB="0" distL="0" distR="0" wp14:anchorId="44A6F3AD" wp14:editId="74110233">
            <wp:extent cx="2560320" cy="222637"/>
            <wp:effectExtent l="0" t="0" r="0" b="6350"/>
            <wp:docPr id="79537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9654" name=""/>
                    <pic:cNvPicPr/>
                  </pic:nvPicPr>
                  <pic:blipFill>
                    <a:blip r:embed="rId8"/>
                    <a:stretch>
                      <a:fillRect/>
                    </a:stretch>
                  </pic:blipFill>
                  <pic:spPr>
                    <a:xfrm>
                      <a:off x="0" y="0"/>
                      <a:ext cx="2599937" cy="226082"/>
                    </a:xfrm>
                    <a:prstGeom prst="rect">
                      <a:avLst/>
                    </a:prstGeom>
                  </pic:spPr>
                </pic:pic>
              </a:graphicData>
            </a:graphic>
          </wp:inline>
        </w:drawing>
      </w:r>
    </w:p>
    <w:p w14:paraId="2EACEAED" w14:textId="77777777" w:rsidR="003C03F2" w:rsidRDefault="003C03F2" w:rsidP="003C03F2">
      <w:pPr>
        <w:ind w:left="360"/>
        <w:rPr>
          <w:rFonts w:ascii="Times New Roman" w:eastAsia="Times New Roman" w:hAnsi="Times New Roman" w:cs="Times New Roman"/>
          <w:kern w:val="0"/>
          <w:sz w:val="24"/>
          <w:szCs w:val="24"/>
          <w:lang w:eastAsia="en-IN"/>
          <w14:ligatures w14:val="none"/>
        </w:rPr>
      </w:pPr>
    </w:p>
    <w:p w14:paraId="0E63E85F" w14:textId="5FC1FC0E" w:rsidR="003C03F2" w:rsidRPr="00B11DBA" w:rsidRDefault="003C03F2" w:rsidP="003C03F2">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First Glance at the Data</w:t>
      </w:r>
    </w:p>
    <w:p w14:paraId="39D8E63C" w14:textId="77777777" w:rsidR="003C03F2" w:rsidRDefault="003C03F2" w:rsidP="003C03F2">
      <w:pPr>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w:t>
      </w:r>
      <w:r w:rsidRPr="003C03F2">
        <w:rPr>
          <w:rFonts w:ascii="Times New Roman" w:eastAsia="Times New Roman" w:hAnsi="Times New Roman" w:cs="Times New Roman"/>
          <w:kern w:val="0"/>
          <w:sz w:val="24"/>
          <w:szCs w:val="24"/>
          <w:lang w:eastAsia="en-IN"/>
          <w14:ligatures w14:val="none"/>
        </w:rPr>
        <w:t>his function displays the first five rows of the dataset to provide a quick look at its structure and values. It helps confirm if the headers are properly aligned and if there are any immediate inconsistencies.</w:t>
      </w:r>
    </w:p>
    <w:p w14:paraId="042F7F91" w14:textId="156BACC3"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noProof/>
          <w:kern w:val="0"/>
          <w:sz w:val="24"/>
          <w:szCs w:val="24"/>
          <w:lang w:eastAsia="en-IN"/>
          <w14:ligatures w14:val="none"/>
        </w:rPr>
        <w:drawing>
          <wp:inline distT="0" distB="0" distL="0" distR="0" wp14:anchorId="5F703060" wp14:editId="16A1FD70">
            <wp:extent cx="1493520" cy="497840"/>
            <wp:effectExtent l="0" t="0" r="0" b="0"/>
            <wp:docPr id="79665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51240" name=""/>
                    <pic:cNvPicPr/>
                  </pic:nvPicPr>
                  <pic:blipFill>
                    <a:blip r:embed="rId9"/>
                    <a:stretch>
                      <a:fillRect/>
                    </a:stretch>
                  </pic:blipFill>
                  <pic:spPr>
                    <a:xfrm>
                      <a:off x="0" y="0"/>
                      <a:ext cx="1493739" cy="497913"/>
                    </a:xfrm>
                    <a:prstGeom prst="rect">
                      <a:avLst/>
                    </a:prstGeom>
                  </pic:spPr>
                </pic:pic>
              </a:graphicData>
            </a:graphic>
          </wp:inline>
        </w:drawing>
      </w:r>
    </w:p>
    <w:p w14:paraId="6AE07D02" w14:textId="7CB69999"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noProof/>
          <w:kern w:val="0"/>
          <w:sz w:val="24"/>
          <w:szCs w:val="24"/>
          <w:lang w:eastAsia="en-IN"/>
          <w14:ligatures w14:val="none"/>
        </w:rPr>
        <w:lastRenderedPageBreak/>
        <w:drawing>
          <wp:inline distT="0" distB="0" distL="0" distR="0" wp14:anchorId="11A18436" wp14:editId="2C13ACB6">
            <wp:extent cx="6096000" cy="1097280"/>
            <wp:effectExtent l="0" t="0" r="0" b="7620"/>
            <wp:docPr id="12848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34995" name=""/>
                    <pic:cNvPicPr/>
                  </pic:nvPicPr>
                  <pic:blipFill>
                    <a:blip r:embed="rId10"/>
                    <a:stretch>
                      <a:fillRect/>
                    </a:stretch>
                  </pic:blipFill>
                  <pic:spPr>
                    <a:xfrm>
                      <a:off x="0" y="0"/>
                      <a:ext cx="6099044" cy="1097828"/>
                    </a:xfrm>
                    <a:prstGeom prst="rect">
                      <a:avLst/>
                    </a:prstGeom>
                  </pic:spPr>
                </pic:pic>
              </a:graphicData>
            </a:graphic>
          </wp:inline>
        </w:drawing>
      </w:r>
    </w:p>
    <w:p w14:paraId="04F17E21" w14:textId="77777777" w:rsidR="003C03F2" w:rsidRDefault="003C03F2" w:rsidP="003C03F2">
      <w:pPr>
        <w:ind w:left="360"/>
        <w:rPr>
          <w:rFonts w:ascii="Times New Roman" w:eastAsia="Times New Roman" w:hAnsi="Times New Roman" w:cs="Times New Roman"/>
          <w:kern w:val="0"/>
          <w:sz w:val="24"/>
          <w:szCs w:val="24"/>
          <w:lang w:eastAsia="en-IN"/>
          <w14:ligatures w14:val="none"/>
        </w:rPr>
      </w:pPr>
    </w:p>
    <w:p w14:paraId="5DA88E79" w14:textId="77777777" w:rsidR="003C03F2" w:rsidRDefault="003C03F2" w:rsidP="003C03F2">
      <w:pPr>
        <w:ind w:left="360"/>
        <w:rPr>
          <w:rFonts w:ascii="Times New Roman" w:eastAsia="Times New Roman" w:hAnsi="Times New Roman" w:cs="Times New Roman"/>
          <w:kern w:val="0"/>
          <w:sz w:val="24"/>
          <w:szCs w:val="24"/>
          <w:lang w:eastAsia="en-IN"/>
          <w14:ligatures w14:val="none"/>
        </w:rPr>
      </w:pPr>
    </w:p>
    <w:p w14:paraId="7F7F3B5E" w14:textId="77777777" w:rsidR="003C03F2" w:rsidRDefault="003C03F2" w:rsidP="003C03F2">
      <w:pPr>
        <w:ind w:left="360"/>
        <w:rPr>
          <w:rFonts w:ascii="Times New Roman" w:eastAsia="Times New Roman" w:hAnsi="Times New Roman" w:cs="Times New Roman"/>
          <w:kern w:val="0"/>
          <w:sz w:val="24"/>
          <w:szCs w:val="24"/>
          <w:lang w:eastAsia="en-IN"/>
          <w14:ligatures w14:val="none"/>
        </w:rPr>
      </w:pPr>
    </w:p>
    <w:p w14:paraId="5E7F9218" w14:textId="6C803F57" w:rsidR="003C03F2" w:rsidRPr="00B11DBA" w:rsidRDefault="003C03F2" w:rsidP="003C03F2">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Data Types of Columns</w:t>
      </w:r>
    </w:p>
    <w:p w14:paraId="03CEDA91" w14:textId="2C646482"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kern w:val="0"/>
          <w:sz w:val="24"/>
          <w:szCs w:val="24"/>
          <w:lang w:eastAsia="en-IN"/>
          <w14:ligatures w14:val="none"/>
        </w:rPr>
        <w:t>This command reveals the data type of each column (e.g., object, float64, int64). This step is essential to identify if type conversion is needed—particularly for the Date column, which may be in object format and would require conversion to datetime.</w:t>
      </w:r>
    </w:p>
    <w:p w14:paraId="057ED87B" w14:textId="4B96C872" w:rsidR="003C03F2" w:rsidRDefault="003C03F2" w:rsidP="003C03F2">
      <w:pPr>
        <w:ind w:left="360"/>
        <w:rPr>
          <w:rFonts w:ascii="Times New Roman" w:eastAsia="Times New Roman" w:hAnsi="Times New Roman" w:cs="Times New Roman"/>
          <w:kern w:val="0"/>
          <w:sz w:val="24"/>
          <w:szCs w:val="24"/>
          <w:lang w:eastAsia="en-IN"/>
          <w14:ligatures w14:val="none"/>
        </w:rPr>
      </w:pPr>
      <w:r w:rsidRPr="003C03F2">
        <w:rPr>
          <w:rFonts w:ascii="Times New Roman" w:eastAsia="Times New Roman" w:hAnsi="Times New Roman" w:cs="Times New Roman"/>
          <w:noProof/>
          <w:kern w:val="0"/>
          <w:sz w:val="24"/>
          <w:szCs w:val="24"/>
          <w:lang w:eastAsia="en-IN"/>
          <w14:ligatures w14:val="none"/>
        </w:rPr>
        <w:drawing>
          <wp:inline distT="0" distB="0" distL="0" distR="0" wp14:anchorId="7294898A" wp14:editId="77DDDC22">
            <wp:extent cx="1658363" cy="2133600"/>
            <wp:effectExtent l="0" t="0" r="0" b="0"/>
            <wp:docPr id="13873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6529" name=""/>
                    <pic:cNvPicPr/>
                  </pic:nvPicPr>
                  <pic:blipFill>
                    <a:blip r:embed="rId11"/>
                    <a:stretch>
                      <a:fillRect/>
                    </a:stretch>
                  </pic:blipFill>
                  <pic:spPr>
                    <a:xfrm>
                      <a:off x="0" y="0"/>
                      <a:ext cx="1674456" cy="2154304"/>
                    </a:xfrm>
                    <a:prstGeom prst="rect">
                      <a:avLst/>
                    </a:prstGeom>
                  </pic:spPr>
                </pic:pic>
              </a:graphicData>
            </a:graphic>
          </wp:inline>
        </w:drawing>
      </w:r>
    </w:p>
    <w:p w14:paraId="5D358C0A" w14:textId="77777777" w:rsidR="003C03F2" w:rsidRDefault="003C03F2" w:rsidP="003C03F2">
      <w:pPr>
        <w:ind w:left="360"/>
        <w:rPr>
          <w:rFonts w:ascii="Times New Roman" w:eastAsia="Times New Roman" w:hAnsi="Times New Roman" w:cs="Times New Roman"/>
          <w:kern w:val="0"/>
          <w:sz w:val="24"/>
          <w:szCs w:val="24"/>
          <w:lang w:eastAsia="en-IN"/>
          <w14:ligatures w14:val="none"/>
        </w:rPr>
      </w:pPr>
    </w:p>
    <w:p w14:paraId="3F2E0F62" w14:textId="3D2C7465" w:rsidR="003C03F2" w:rsidRPr="00B11DBA" w:rsidRDefault="003C03F2" w:rsidP="003C03F2">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Descriptive Statistics</w:t>
      </w:r>
    </w:p>
    <w:p w14:paraId="62BE85ED" w14:textId="7D0F544B" w:rsidR="003C03F2" w:rsidRDefault="00B11DBA" w:rsidP="003C03F2">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This generates summary statistics for all columns, including count, mean, min, max, and standard deviation for numerical features. It helps identify potential outliers and skewed distributions.</w:t>
      </w:r>
    </w:p>
    <w:p w14:paraId="31148E34" w14:textId="4F438FB8" w:rsidR="00B11DBA" w:rsidRPr="003C03F2" w:rsidRDefault="00B11DBA" w:rsidP="003C03F2">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noProof/>
          <w:kern w:val="0"/>
          <w:sz w:val="24"/>
          <w:szCs w:val="24"/>
          <w:lang w:eastAsia="en-IN"/>
          <w14:ligatures w14:val="none"/>
        </w:rPr>
        <w:lastRenderedPageBreak/>
        <w:drawing>
          <wp:inline distT="0" distB="0" distL="0" distR="0" wp14:anchorId="6DED5EEE" wp14:editId="76491DCD">
            <wp:extent cx="6210300" cy="2316480"/>
            <wp:effectExtent l="0" t="0" r="0" b="7620"/>
            <wp:docPr id="154080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04750" name=""/>
                    <pic:cNvPicPr/>
                  </pic:nvPicPr>
                  <pic:blipFill>
                    <a:blip r:embed="rId12"/>
                    <a:stretch>
                      <a:fillRect/>
                    </a:stretch>
                  </pic:blipFill>
                  <pic:spPr>
                    <a:xfrm>
                      <a:off x="0" y="0"/>
                      <a:ext cx="6211198" cy="2316815"/>
                    </a:xfrm>
                    <a:prstGeom prst="rect">
                      <a:avLst/>
                    </a:prstGeom>
                  </pic:spPr>
                </pic:pic>
              </a:graphicData>
            </a:graphic>
          </wp:inline>
        </w:drawing>
      </w:r>
    </w:p>
    <w:p w14:paraId="0048AC4A" w14:textId="77777777" w:rsidR="003C03F2" w:rsidRDefault="003C03F2" w:rsidP="003C03F2">
      <w:pPr>
        <w:rPr>
          <w:rFonts w:ascii="Times New Roman" w:eastAsia="Times New Roman" w:hAnsi="Times New Roman" w:cs="Times New Roman"/>
          <w:kern w:val="0"/>
          <w:sz w:val="24"/>
          <w:szCs w:val="24"/>
          <w:lang w:eastAsia="en-IN"/>
          <w14:ligatures w14:val="none"/>
        </w:rPr>
      </w:pPr>
    </w:p>
    <w:p w14:paraId="6FF92BE8" w14:textId="6D4521CC" w:rsidR="00B11DBA" w:rsidRPr="00B11DBA" w:rsidRDefault="00B11DBA" w:rsidP="00B11DBA">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Missing Values Check</w:t>
      </w:r>
    </w:p>
    <w:p w14:paraId="525F04F5" w14:textId="44BAE939" w:rsid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This line identifies any columns with missing or null values. The dataset appears mostly clean if this output is empty. Otherwise, it will list columns with data quality issues that require preprocessing.</w:t>
      </w:r>
    </w:p>
    <w:p w14:paraId="37FA3829" w14:textId="646E390C" w:rsid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noProof/>
          <w:kern w:val="0"/>
          <w:sz w:val="24"/>
          <w:szCs w:val="24"/>
          <w:lang w:eastAsia="en-IN"/>
          <w14:ligatures w14:val="none"/>
        </w:rPr>
        <w:drawing>
          <wp:inline distT="0" distB="0" distL="0" distR="0" wp14:anchorId="586FA2E6" wp14:editId="77442C1F">
            <wp:extent cx="2788920" cy="1227957"/>
            <wp:effectExtent l="0" t="0" r="0" b="0"/>
            <wp:docPr id="53070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8946" name=""/>
                    <pic:cNvPicPr/>
                  </pic:nvPicPr>
                  <pic:blipFill>
                    <a:blip r:embed="rId13"/>
                    <a:stretch>
                      <a:fillRect/>
                    </a:stretch>
                  </pic:blipFill>
                  <pic:spPr>
                    <a:xfrm>
                      <a:off x="0" y="0"/>
                      <a:ext cx="2807829" cy="1236282"/>
                    </a:xfrm>
                    <a:prstGeom prst="rect">
                      <a:avLst/>
                    </a:prstGeom>
                  </pic:spPr>
                </pic:pic>
              </a:graphicData>
            </a:graphic>
          </wp:inline>
        </w:drawing>
      </w:r>
    </w:p>
    <w:p w14:paraId="5E347EFD" w14:textId="77777777" w:rsidR="00B11DBA" w:rsidRDefault="00B11DBA" w:rsidP="00B11DBA">
      <w:pPr>
        <w:ind w:left="360"/>
        <w:rPr>
          <w:rFonts w:ascii="Times New Roman" w:eastAsia="Times New Roman" w:hAnsi="Times New Roman" w:cs="Times New Roman"/>
          <w:kern w:val="0"/>
          <w:sz w:val="24"/>
          <w:szCs w:val="24"/>
          <w:lang w:eastAsia="en-IN"/>
          <w14:ligatures w14:val="none"/>
        </w:rPr>
      </w:pPr>
    </w:p>
    <w:p w14:paraId="39889C5B" w14:textId="30524B86" w:rsidR="00B11DBA" w:rsidRPr="00B11DBA" w:rsidRDefault="00B11DBA" w:rsidP="00B11DBA">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Conditional Imputation of Missing Values</w:t>
      </w:r>
    </w:p>
    <w:p w14:paraId="0920B4A2" w14:textId="77777777" w:rsidR="00B11DBA" w:rsidRP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 xml:space="preserve">In this step, the script checks if the column 'Trades' exists in the dataset. If present, any missing values in this column are imputed using the </w:t>
      </w:r>
      <w:r w:rsidRPr="00B11DBA">
        <w:rPr>
          <w:rFonts w:ascii="Times New Roman" w:eastAsia="Times New Roman" w:hAnsi="Times New Roman" w:cs="Times New Roman"/>
          <w:b/>
          <w:bCs/>
          <w:kern w:val="0"/>
          <w:sz w:val="24"/>
          <w:szCs w:val="24"/>
          <w:lang w:eastAsia="en-IN"/>
          <w14:ligatures w14:val="none"/>
        </w:rPr>
        <w:t>median</w:t>
      </w:r>
      <w:r w:rsidRPr="00B11DBA">
        <w:rPr>
          <w:rFonts w:ascii="Times New Roman" w:eastAsia="Times New Roman" w:hAnsi="Times New Roman" w:cs="Times New Roman"/>
          <w:kern w:val="0"/>
          <w:sz w:val="24"/>
          <w:szCs w:val="24"/>
          <w:lang w:eastAsia="en-IN"/>
          <w14:ligatures w14:val="none"/>
        </w:rPr>
        <w:t xml:space="preserve"> of the available (non-null) entries. This is a common and robust statistical technique, especially when:</w:t>
      </w:r>
    </w:p>
    <w:p w14:paraId="46BE6FB6" w14:textId="77777777" w:rsidR="00B11DBA" w:rsidRPr="00B11DBA" w:rsidRDefault="00B11DBA" w:rsidP="00B11DBA">
      <w:pPr>
        <w:numPr>
          <w:ilvl w:val="0"/>
          <w:numId w:val="9"/>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The column contains numerical and potentially skewed data</w:t>
      </w:r>
    </w:p>
    <w:p w14:paraId="12D07030" w14:textId="77777777" w:rsidR="00B11DBA" w:rsidRPr="00B11DBA" w:rsidRDefault="00B11DBA" w:rsidP="00B11DBA">
      <w:pPr>
        <w:numPr>
          <w:ilvl w:val="0"/>
          <w:numId w:val="9"/>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Outliers may distort the mean, making the median a more stable central tendency estimator</w:t>
      </w:r>
    </w:p>
    <w:p w14:paraId="616C9776" w14:textId="77777777" w:rsidR="00B11DBA" w:rsidRP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Why Median Imputation?</w:t>
      </w:r>
    </w:p>
    <w:p w14:paraId="1DFB6249" w14:textId="77777777" w:rsidR="00B11DBA" w:rsidRPr="00B11DBA" w:rsidRDefault="00B11DBA" w:rsidP="00B11DBA">
      <w:pPr>
        <w:numPr>
          <w:ilvl w:val="0"/>
          <w:numId w:val="10"/>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Median</w:t>
      </w:r>
      <w:r w:rsidRPr="00B11DBA">
        <w:rPr>
          <w:rFonts w:ascii="Times New Roman" w:eastAsia="Times New Roman" w:hAnsi="Times New Roman" w:cs="Times New Roman"/>
          <w:kern w:val="0"/>
          <w:sz w:val="24"/>
          <w:szCs w:val="24"/>
          <w:lang w:eastAsia="en-IN"/>
          <w14:ligatures w14:val="none"/>
        </w:rPr>
        <w:t xml:space="preserve"> is resilient to extreme values (outliers), making it a better choice than the mean for financial data.</w:t>
      </w:r>
    </w:p>
    <w:p w14:paraId="4FF64AE2" w14:textId="77777777" w:rsidR="00B11DBA" w:rsidRPr="00B11DBA" w:rsidRDefault="00B11DBA" w:rsidP="00B11DBA">
      <w:pPr>
        <w:numPr>
          <w:ilvl w:val="0"/>
          <w:numId w:val="10"/>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Ensures that the imputed values are within a realistic and central range of existing data.</w:t>
      </w:r>
    </w:p>
    <w:p w14:paraId="36A39B11" w14:textId="77777777" w:rsidR="00B11DBA" w:rsidRPr="00B11DBA" w:rsidRDefault="00B11DBA" w:rsidP="00B11DBA">
      <w:pPr>
        <w:numPr>
          <w:ilvl w:val="0"/>
          <w:numId w:val="10"/>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Maintains the column’s numeric structure and avoids data leakage or bias that could result from arbitrary replacement.</w:t>
      </w:r>
    </w:p>
    <w:p w14:paraId="0ADE8C76" w14:textId="77777777" w:rsidR="00B11DBA" w:rsidRP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lastRenderedPageBreak/>
        <w:t>This imputation is particularly useful in cases where:</w:t>
      </w:r>
    </w:p>
    <w:p w14:paraId="16BF385A" w14:textId="77777777" w:rsidR="00B11DBA" w:rsidRPr="00B11DBA" w:rsidRDefault="00B11DBA" w:rsidP="00B11DBA">
      <w:pPr>
        <w:numPr>
          <w:ilvl w:val="0"/>
          <w:numId w:val="11"/>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'Trades' represents the number of transactions in a day (often seen in other stock datasets but may not be present in this one).</w:t>
      </w:r>
    </w:p>
    <w:p w14:paraId="40E191FD" w14:textId="77777777" w:rsidR="00B11DBA" w:rsidRDefault="00B11DBA" w:rsidP="00B11DBA">
      <w:pPr>
        <w:numPr>
          <w:ilvl w:val="0"/>
          <w:numId w:val="11"/>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The column is sparse or missing for specific market holidays or illiquid trading days.</w:t>
      </w:r>
    </w:p>
    <w:p w14:paraId="4CFD5A64" w14:textId="77777777" w:rsidR="00B11DBA" w:rsidRDefault="00B11DBA" w:rsidP="00B11DBA">
      <w:pPr>
        <w:ind w:left="360"/>
        <w:rPr>
          <w:rFonts w:ascii="Times New Roman" w:eastAsia="Times New Roman" w:hAnsi="Times New Roman" w:cs="Times New Roman"/>
          <w:kern w:val="0"/>
          <w:sz w:val="24"/>
          <w:szCs w:val="24"/>
          <w:lang w:eastAsia="en-IN"/>
          <w14:ligatures w14:val="none"/>
        </w:rPr>
      </w:pPr>
    </w:p>
    <w:p w14:paraId="3B09A304" w14:textId="07913B99" w:rsidR="00B11DBA" w:rsidRDefault="00B11DBA" w:rsidP="00B11DBA">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kern w:val="0"/>
          <w:sz w:val="24"/>
          <w:szCs w:val="24"/>
          <w:lang w:eastAsia="en-IN"/>
          <w14:ligatures w14:val="none"/>
        </w:rPr>
        <w:t>Feature Type Classification: Categorical, Binary, and Continuous</w:t>
      </w:r>
      <w:r>
        <w:rPr>
          <w:rFonts w:ascii="Times New Roman" w:eastAsia="Times New Roman" w:hAnsi="Times New Roman" w:cs="Times New Roman"/>
          <w:b/>
          <w:bCs/>
          <w:kern w:val="0"/>
          <w:sz w:val="24"/>
          <w:szCs w:val="24"/>
          <w:lang w:eastAsia="en-IN"/>
          <w14:ligatures w14:val="none"/>
        </w:rPr>
        <w:t>:</w:t>
      </w:r>
    </w:p>
    <w:p w14:paraId="70AD9369" w14:textId="30B90F40" w:rsidR="00B11DBA" w:rsidRDefault="00B11DBA" w:rsidP="00B11DBA">
      <w:pPr>
        <w:ind w:left="360"/>
        <w:rPr>
          <w:rFonts w:ascii="Times New Roman" w:eastAsia="Times New Roman" w:hAnsi="Times New Roman" w:cs="Times New Roman"/>
          <w:b/>
          <w:bCs/>
          <w:kern w:val="0"/>
          <w:sz w:val="24"/>
          <w:szCs w:val="24"/>
          <w:lang w:eastAsia="en-IN"/>
          <w14:ligatures w14:val="none"/>
        </w:rPr>
      </w:pPr>
      <w:r w:rsidRPr="00B11DBA">
        <w:rPr>
          <w:rFonts w:ascii="Times New Roman" w:eastAsia="Times New Roman" w:hAnsi="Times New Roman" w:cs="Times New Roman"/>
          <w:b/>
          <w:bCs/>
          <w:noProof/>
          <w:kern w:val="0"/>
          <w:sz w:val="24"/>
          <w:szCs w:val="24"/>
          <w:lang w:eastAsia="en-IN"/>
          <w14:ligatures w14:val="none"/>
        </w:rPr>
        <w:drawing>
          <wp:inline distT="0" distB="0" distL="0" distR="0" wp14:anchorId="468AE86F" wp14:editId="718F4053">
            <wp:extent cx="4213860" cy="1076575"/>
            <wp:effectExtent l="0" t="0" r="0" b="9525"/>
            <wp:docPr id="194018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3653" name=""/>
                    <pic:cNvPicPr/>
                  </pic:nvPicPr>
                  <pic:blipFill>
                    <a:blip r:embed="rId14"/>
                    <a:stretch>
                      <a:fillRect/>
                    </a:stretch>
                  </pic:blipFill>
                  <pic:spPr>
                    <a:xfrm>
                      <a:off x="0" y="0"/>
                      <a:ext cx="4252913" cy="1086552"/>
                    </a:xfrm>
                    <a:prstGeom prst="rect">
                      <a:avLst/>
                    </a:prstGeom>
                  </pic:spPr>
                </pic:pic>
              </a:graphicData>
            </a:graphic>
          </wp:inline>
        </w:drawing>
      </w:r>
    </w:p>
    <w:p w14:paraId="353E7DBE" w14:textId="25AE8F8F" w:rsidR="00B11DBA" w:rsidRP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Before conducting deeper statistical analysis or modelling, it is crucial to understand the type of data each feature represents. This categorization helps in:</w:t>
      </w:r>
    </w:p>
    <w:p w14:paraId="396AC3BB" w14:textId="77777777" w:rsidR="00B11DBA" w:rsidRPr="00B11DBA" w:rsidRDefault="00B11DBA" w:rsidP="00B11DBA">
      <w:pPr>
        <w:numPr>
          <w:ilvl w:val="0"/>
          <w:numId w:val="12"/>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Applying the correct statistical techniques</w:t>
      </w:r>
    </w:p>
    <w:p w14:paraId="4FE3B161" w14:textId="77777777" w:rsidR="00B11DBA" w:rsidRPr="00B11DBA" w:rsidRDefault="00B11DBA" w:rsidP="00B11DBA">
      <w:pPr>
        <w:numPr>
          <w:ilvl w:val="0"/>
          <w:numId w:val="12"/>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Selecting appropriate visualizations</w:t>
      </w:r>
    </w:p>
    <w:p w14:paraId="6D18A4E9" w14:textId="77777777" w:rsidR="00B11DBA" w:rsidRPr="00B11DBA" w:rsidRDefault="00B11DBA" w:rsidP="00B11DBA">
      <w:pPr>
        <w:numPr>
          <w:ilvl w:val="0"/>
          <w:numId w:val="12"/>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Guiding preprocessing and encoding steps for machine learning models</w:t>
      </w:r>
    </w:p>
    <w:p w14:paraId="4C25EEF1" w14:textId="738A62F8" w:rsidR="00B11DBA" w:rsidRP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This code block automatically classifies the dataset columns into three main types:</w:t>
      </w:r>
    </w:p>
    <w:p w14:paraId="664C7DA6" w14:textId="1E1E41B2" w:rsidR="00B11DBA" w:rsidRPr="00B11DBA" w:rsidRDefault="00B11DBA" w:rsidP="00B11DBA">
      <w:pPr>
        <w:ind w:left="360"/>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Explanation of Each Category</w:t>
      </w:r>
    </w:p>
    <w:p w14:paraId="1F7D2AF0" w14:textId="77777777" w:rsidR="00B11DBA" w:rsidRPr="00B11DBA" w:rsidRDefault="00B11DBA" w:rsidP="00B11DBA">
      <w:pPr>
        <w:numPr>
          <w:ilvl w:val="0"/>
          <w:numId w:val="13"/>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categorical_cols:</w:t>
      </w:r>
      <w:r w:rsidRPr="00B11DBA">
        <w:rPr>
          <w:rFonts w:ascii="Times New Roman" w:eastAsia="Times New Roman" w:hAnsi="Times New Roman" w:cs="Times New Roman"/>
          <w:kern w:val="0"/>
          <w:sz w:val="24"/>
          <w:szCs w:val="24"/>
          <w:lang w:eastAsia="en-IN"/>
          <w14:ligatures w14:val="none"/>
        </w:rPr>
        <w:br/>
        <w:t>Identifies columns with a data type of 'object'. These typically include non-numeric values such as strings, dates, or labels.</w:t>
      </w:r>
      <w:r w:rsidRPr="00B11DBA">
        <w:rPr>
          <w:rFonts w:ascii="Times New Roman" w:eastAsia="Times New Roman" w:hAnsi="Times New Roman" w:cs="Times New Roman"/>
          <w:kern w:val="0"/>
          <w:sz w:val="24"/>
          <w:szCs w:val="24"/>
          <w:lang w:eastAsia="en-IN"/>
          <w14:ligatures w14:val="none"/>
        </w:rPr>
        <w:br/>
        <w:t>In stock datasets, this often includes:</w:t>
      </w:r>
    </w:p>
    <w:p w14:paraId="1FE506AA" w14:textId="77777777" w:rsidR="00B11DBA" w:rsidRPr="00B11DBA" w:rsidRDefault="00B11DBA" w:rsidP="00B11DBA">
      <w:pPr>
        <w:numPr>
          <w:ilvl w:val="1"/>
          <w:numId w:val="13"/>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Date (needs conversion to datetime format later)</w:t>
      </w:r>
    </w:p>
    <w:p w14:paraId="303D7A8E" w14:textId="77777777" w:rsidR="00B11DBA" w:rsidRPr="00B11DBA" w:rsidRDefault="00B11DBA" w:rsidP="00B11DBA">
      <w:pPr>
        <w:numPr>
          <w:ilvl w:val="0"/>
          <w:numId w:val="13"/>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binary_cols:</w:t>
      </w:r>
      <w:r w:rsidRPr="00B11DBA">
        <w:rPr>
          <w:rFonts w:ascii="Times New Roman" w:eastAsia="Times New Roman" w:hAnsi="Times New Roman" w:cs="Times New Roman"/>
          <w:kern w:val="0"/>
          <w:sz w:val="24"/>
          <w:szCs w:val="24"/>
          <w:lang w:eastAsia="en-IN"/>
          <w14:ligatures w14:val="none"/>
        </w:rPr>
        <w:br/>
        <w:t>Detects numeric or categorical columns that have exactly two unique values (excluding NaN). These could represent flags or boolean indicators.</w:t>
      </w:r>
      <w:r w:rsidRPr="00B11DBA">
        <w:rPr>
          <w:rFonts w:ascii="Times New Roman" w:eastAsia="Times New Roman" w:hAnsi="Times New Roman" w:cs="Times New Roman"/>
          <w:kern w:val="0"/>
          <w:sz w:val="24"/>
          <w:szCs w:val="24"/>
          <w:lang w:eastAsia="en-IN"/>
          <w14:ligatures w14:val="none"/>
        </w:rPr>
        <w:br/>
      </w:r>
      <w:r w:rsidRPr="00B11DBA">
        <w:rPr>
          <w:rFonts w:ascii="Times New Roman" w:eastAsia="Times New Roman" w:hAnsi="Times New Roman" w:cs="Times New Roman"/>
          <w:i/>
          <w:iCs/>
          <w:kern w:val="0"/>
          <w:sz w:val="24"/>
          <w:szCs w:val="24"/>
          <w:lang w:eastAsia="en-IN"/>
          <w14:ligatures w14:val="none"/>
        </w:rPr>
        <w:t>(Note: In this dataset, binary columns are unlikely unless derived later.)</w:t>
      </w:r>
    </w:p>
    <w:p w14:paraId="41936869" w14:textId="77777777" w:rsidR="00B11DBA" w:rsidRPr="00B11DBA" w:rsidRDefault="00B11DBA" w:rsidP="00B11DBA">
      <w:pPr>
        <w:numPr>
          <w:ilvl w:val="0"/>
          <w:numId w:val="13"/>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continuous_cols:</w:t>
      </w:r>
      <w:r w:rsidRPr="00B11DBA">
        <w:rPr>
          <w:rFonts w:ascii="Times New Roman" w:eastAsia="Times New Roman" w:hAnsi="Times New Roman" w:cs="Times New Roman"/>
          <w:kern w:val="0"/>
          <w:sz w:val="24"/>
          <w:szCs w:val="24"/>
          <w:lang w:eastAsia="en-IN"/>
          <w14:ligatures w14:val="none"/>
        </w:rPr>
        <w:br/>
        <w:t>All remaining columns not identified as categorical or binary are classified as continuous. These are typically numeric, float-type variables such as:</w:t>
      </w:r>
    </w:p>
    <w:p w14:paraId="4F196148" w14:textId="77777777" w:rsidR="00B11DBA" w:rsidRPr="00B11DBA" w:rsidRDefault="00B11DBA" w:rsidP="00B11DBA">
      <w:pPr>
        <w:numPr>
          <w:ilvl w:val="1"/>
          <w:numId w:val="13"/>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Open, High, Low, Close</w:t>
      </w:r>
    </w:p>
    <w:p w14:paraId="66E3EC1F" w14:textId="5F0B2389" w:rsidR="00B11DBA" w:rsidRDefault="00B11DBA" w:rsidP="00B11DBA">
      <w:pPr>
        <w:numPr>
          <w:ilvl w:val="1"/>
          <w:numId w:val="13"/>
        </w:num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kern w:val="0"/>
          <w:sz w:val="24"/>
          <w:szCs w:val="24"/>
          <w:lang w:eastAsia="en-IN"/>
          <w14:ligatures w14:val="none"/>
        </w:rPr>
        <w:t>Shares Traded, Turnover (₹ Cr)</w:t>
      </w:r>
    </w:p>
    <w:p w14:paraId="0C6834A4" w14:textId="3EA8E96F" w:rsidR="00B11DBA" w:rsidRDefault="00B11DBA" w:rsidP="00B11DBA">
      <w:pPr>
        <w:rPr>
          <w:rFonts w:ascii="Times New Roman" w:eastAsia="Times New Roman" w:hAnsi="Times New Roman" w:cs="Times New Roman"/>
          <w:kern w:val="0"/>
          <w:sz w:val="24"/>
          <w:szCs w:val="24"/>
          <w:lang w:eastAsia="en-IN"/>
          <w14:ligatures w14:val="none"/>
        </w:rPr>
      </w:pPr>
      <w:r w:rsidRPr="00B11DBA">
        <w:rPr>
          <w:rFonts w:ascii="Times New Roman" w:eastAsia="Times New Roman" w:hAnsi="Times New Roman" w:cs="Times New Roman"/>
          <w:noProof/>
          <w:kern w:val="0"/>
          <w:sz w:val="24"/>
          <w:szCs w:val="24"/>
          <w:lang w:eastAsia="en-IN"/>
          <w14:ligatures w14:val="none"/>
        </w:rPr>
        <w:lastRenderedPageBreak/>
        <w:drawing>
          <wp:inline distT="0" distB="0" distL="0" distR="0" wp14:anchorId="711014A6" wp14:editId="17550BC4">
            <wp:extent cx="1612752" cy="2057400"/>
            <wp:effectExtent l="0" t="0" r="6985" b="0"/>
            <wp:docPr id="5917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7648" name=""/>
                    <pic:cNvPicPr/>
                  </pic:nvPicPr>
                  <pic:blipFill>
                    <a:blip r:embed="rId15"/>
                    <a:stretch>
                      <a:fillRect/>
                    </a:stretch>
                  </pic:blipFill>
                  <pic:spPr>
                    <a:xfrm>
                      <a:off x="0" y="0"/>
                      <a:ext cx="1636294" cy="2087433"/>
                    </a:xfrm>
                    <a:prstGeom prst="rect">
                      <a:avLst/>
                    </a:prstGeom>
                  </pic:spPr>
                </pic:pic>
              </a:graphicData>
            </a:graphic>
          </wp:inline>
        </w:drawing>
      </w:r>
    </w:p>
    <w:p w14:paraId="42BE3166" w14:textId="77777777" w:rsidR="00B11DBA" w:rsidRDefault="00B11DBA" w:rsidP="00B11DBA">
      <w:pPr>
        <w:rPr>
          <w:rFonts w:ascii="Times New Roman" w:eastAsia="Times New Roman" w:hAnsi="Times New Roman" w:cs="Times New Roman"/>
          <w:kern w:val="0"/>
          <w:sz w:val="24"/>
          <w:szCs w:val="24"/>
          <w:lang w:eastAsia="en-IN"/>
          <w14:ligatures w14:val="none"/>
        </w:rPr>
      </w:pPr>
    </w:p>
    <w:p w14:paraId="04817883" w14:textId="3B3FFAE2" w:rsidR="00B11DBA" w:rsidRDefault="00220E31" w:rsidP="00220E31">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220E31">
        <w:rPr>
          <w:rFonts w:ascii="Times New Roman" w:eastAsia="Times New Roman" w:hAnsi="Times New Roman" w:cs="Times New Roman"/>
          <w:b/>
          <w:bCs/>
          <w:kern w:val="0"/>
          <w:sz w:val="24"/>
          <w:szCs w:val="24"/>
          <w:lang w:eastAsia="en-IN"/>
          <w14:ligatures w14:val="none"/>
        </w:rPr>
        <w:t>Descriptive Statistical Analysis of Continuous Variables</w:t>
      </w:r>
      <w:r>
        <w:rPr>
          <w:rFonts w:ascii="Times New Roman" w:eastAsia="Times New Roman" w:hAnsi="Times New Roman" w:cs="Times New Roman"/>
          <w:b/>
          <w:bCs/>
          <w:kern w:val="0"/>
          <w:sz w:val="24"/>
          <w:szCs w:val="24"/>
          <w:lang w:eastAsia="en-IN"/>
          <w14:ligatures w14:val="none"/>
        </w:rPr>
        <w:t>:</w:t>
      </w:r>
    </w:p>
    <w:p w14:paraId="6563BCF5" w14:textId="3F72132A" w:rsidR="007638CB" w:rsidRPr="007638CB" w:rsidRDefault="00ED144B" w:rsidP="007638CB">
      <w:pPr>
        <w:ind w:left="360"/>
        <w:rPr>
          <w:rFonts w:ascii="Times New Roman" w:eastAsia="Times New Roman" w:hAnsi="Times New Roman" w:cs="Times New Roman"/>
          <w:b/>
          <w:bCs/>
          <w:kern w:val="0"/>
          <w:sz w:val="24"/>
          <w:szCs w:val="24"/>
          <w:lang w:eastAsia="en-IN"/>
          <w14:ligatures w14:val="none"/>
        </w:rPr>
      </w:pPr>
      <w:r w:rsidRPr="00ED144B">
        <w:rPr>
          <w:rFonts w:ascii="Times New Roman" w:eastAsia="Times New Roman" w:hAnsi="Times New Roman" w:cs="Times New Roman"/>
          <w:b/>
          <w:bCs/>
          <w:noProof/>
          <w:kern w:val="0"/>
          <w:sz w:val="24"/>
          <w:szCs w:val="24"/>
          <w:lang w:eastAsia="en-IN"/>
          <w14:ligatures w14:val="none"/>
        </w:rPr>
        <w:drawing>
          <wp:inline distT="0" distB="0" distL="0" distR="0" wp14:anchorId="16561A56" wp14:editId="17B474AF">
            <wp:extent cx="3215640" cy="1666134"/>
            <wp:effectExtent l="0" t="0" r="3810" b="0"/>
            <wp:docPr id="168305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1354" name=""/>
                    <pic:cNvPicPr/>
                  </pic:nvPicPr>
                  <pic:blipFill>
                    <a:blip r:embed="rId16"/>
                    <a:stretch>
                      <a:fillRect/>
                    </a:stretch>
                  </pic:blipFill>
                  <pic:spPr>
                    <a:xfrm>
                      <a:off x="0" y="0"/>
                      <a:ext cx="3252978" cy="1685480"/>
                    </a:xfrm>
                    <a:prstGeom prst="rect">
                      <a:avLst/>
                    </a:prstGeom>
                  </pic:spPr>
                </pic:pic>
              </a:graphicData>
            </a:graphic>
          </wp:inline>
        </w:drawing>
      </w:r>
    </w:p>
    <w:p w14:paraId="1F939432" w14:textId="77777777" w:rsidR="00220E31" w:rsidRPr="00220E31" w:rsidRDefault="00220E31" w:rsidP="00220E31">
      <w:pPr>
        <w:ind w:left="360"/>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Descriptive statistics provide a summary overview of the distribution and spread of continuous variables in the dataset. This helps establish a baseline understanding of central tendency, dispersion, and range for each feature, and is critical for:</w:t>
      </w:r>
    </w:p>
    <w:p w14:paraId="7BA915DB" w14:textId="77777777" w:rsidR="00220E31" w:rsidRPr="00220E31" w:rsidRDefault="00220E31" w:rsidP="00220E31">
      <w:pPr>
        <w:numPr>
          <w:ilvl w:val="0"/>
          <w:numId w:val="14"/>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Identifying scale differences across features</w:t>
      </w:r>
    </w:p>
    <w:p w14:paraId="20B86EA4" w14:textId="77777777" w:rsidR="00220E31" w:rsidRPr="00220E31" w:rsidRDefault="00220E31" w:rsidP="00220E31">
      <w:pPr>
        <w:numPr>
          <w:ilvl w:val="0"/>
          <w:numId w:val="14"/>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Spotting potentially skewed variables</w:t>
      </w:r>
    </w:p>
    <w:p w14:paraId="5E795BA0" w14:textId="77777777" w:rsidR="00220E31" w:rsidRPr="00220E31" w:rsidRDefault="00220E31" w:rsidP="00220E31">
      <w:pPr>
        <w:numPr>
          <w:ilvl w:val="0"/>
          <w:numId w:val="14"/>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Preparing for scaling or transformation in later steps</w:t>
      </w:r>
    </w:p>
    <w:p w14:paraId="18C39642" w14:textId="1E457432" w:rsidR="00220E31" w:rsidRPr="00220E31" w:rsidRDefault="00220E31" w:rsidP="00220E31">
      <w:pPr>
        <w:numPr>
          <w:ilvl w:val="0"/>
          <w:numId w:val="14"/>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Detecting outliers or unusual values</w:t>
      </w:r>
    </w:p>
    <w:p w14:paraId="22682FAE" w14:textId="4B8CDCF2" w:rsidR="00220E31" w:rsidRPr="00220E31" w:rsidRDefault="00220E31" w:rsidP="00220E31">
      <w:pPr>
        <w:ind w:left="360"/>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Metrics Computed</w:t>
      </w:r>
    </w:p>
    <w:p w14:paraId="11F9E78D" w14:textId="77777777" w:rsidR="00220E31" w:rsidRPr="00220E31" w:rsidRDefault="00220E31" w:rsidP="00220E31">
      <w:pPr>
        <w:ind w:left="360"/>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This block computes and displays the following for each continuous column:</w:t>
      </w:r>
    </w:p>
    <w:p w14:paraId="3B34CEAF" w14:textId="77777777" w:rsidR="00220E31" w:rsidRPr="00220E31" w:rsidRDefault="00220E31" w:rsidP="00220E31">
      <w:pPr>
        <w:numPr>
          <w:ilvl w:val="0"/>
          <w:numId w:val="15"/>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Mean: The average value</w:t>
      </w:r>
    </w:p>
    <w:p w14:paraId="73E9EDD5" w14:textId="77777777" w:rsidR="00220E31" w:rsidRPr="00220E31" w:rsidRDefault="00220E31" w:rsidP="00220E31">
      <w:pPr>
        <w:numPr>
          <w:ilvl w:val="0"/>
          <w:numId w:val="15"/>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Median: The middle value (less sensitive to outliers than the mean)</w:t>
      </w:r>
    </w:p>
    <w:p w14:paraId="7055F18C" w14:textId="77777777" w:rsidR="00220E31" w:rsidRPr="00220E31" w:rsidRDefault="00220E31" w:rsidP="00220E31">
      <w:pPr>
        <w:numPr>
          <w:ilvl w:val="0"/>
          <w:numId w:val="15"/>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Mode: The most frequently occurring value</w:t>
      </w:r>
    </w:p>
    <w:p w14:paraId="2C207ABA" w14:textId="77777777" w:rsidR="00220E31" w:rsidRPr="00220E31" w:rsidRDefault="00220E31" w:rsidP="00220E31">
      <w:pPr>
        <w:numPr>
          <w:ilvl w:val="0"/>
          <w:numId w:val="15"/>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Standard Deviation (Std): How much values deviate from the mean</w:t>
      </w:r>
    </w:p>
    <w:p w14:paraId="7510F694" w14:textId="77777777" w:rsidR="00220E31" w:rsidRPr="00220E31" w:rsidRDefault="00220E31" w:rsidP="00220E31">
      <w:pPr>
        <w:numPr>
          <w:ilvl w:val="0"/>
          <w:numId w:val="15"/>
        </w:numPr>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Min / Max: The lowest and highest values respectively</w:t>
      </w:r>
    </w:p>
    <w:p w14:paraId="26D070C5" w14:textId="77777777" w:rsidR="00220E31" w:rsidRDefault="00220E31" w:rsidP="00220E31">
      <w:pPr>
        <w:ind w:left="360"/>
        <w:rPr>
          <w:rFonts w:ascii="Times New Roman" w:eastAsia="Times New Roman" w:hAnsi="Times New Roman" w:cs="Times New Roman"/>
          <w:kern w:val="0"/>
          <w:sz w:val="24"/>
          <w:szCs w:val="24"/>
          <w:lang w:eastAsia="en-IN"/>
          <w14:ligatures w14:val="none"/>
        </w:rPr>
      </w:pPr>
      <w:r w:rsidRPr="00220E31">
        <w:rPr>
          <w:rFonts w:ascii="Times New Roman" w:eastAsia="Times New Roman" w:hAnsi="Times New Roman" w:cs="Times New Roman"/>
          <w:kern w:val="0"/>
          <w:sz w:val="24"/>
          <w:szCs w:val="24"/>
          <w:lang w:eastAsia="en-IN"/>
          <w14:ligatures w14:val="none"/>
        </w:rPr>
        <w:t>These statistics are calculated specifically for the columns identified earlier as continuous_cols (e.g., Open, High, Low, Close, Shares Traded, Turnover (₹ Cr)).</w:t>
      </w:r>
    </w:p>
    <w:p w14:paraId="0FEB4353" w14:textId="32EF13D0" w:rsidR="0079350F" w:rsidRDefault="0079350F" w:rsidP="00220E31">
      <w:pPr>
        <w:ind w:left="360"/>
        <w:rPr>
          <w:rFonts w:ascii="Times New Roman" w:eastAsia="Times New Roman" w:hAnsi="Times New Roman" w:cs="Times New Roman"/>
          <w:kern w:val="0"/>
          <w:sz w:val="24"/>
          <w:szCs w:val="24"/>
          <w:lang w:eastAsia="en-IN"/>
          <w14:ligatures w14:val="none"/>
        </w:rPr>
      </w:pPr>
      <w:r w:rsidRPr="0079350F">
        <w:rPr>
          <w:rFonts w:ascii="Times New Roman" w:eastAsia="Times New Roman" w:hAnsi="Times New Roman" w:cs="Times New Roman"/>
          <w:noProof/>
          <w:kern w:val="0"/>
          <w:sz w:val="24"/>
          <w:szCs w:val="24"/>
          <w:lang w:eastAsia="en-IN"/>
          <w14:ligatures w14:val="none"/>
        </w:rPr>
        <w:lastRenderedPageBreak/>
        <w:drawing>
          <wp:inline distT="0" distB="0" distL="0" distR="0" wp14:anchorId="18D7DF38" wp14:editId="6EA306F4">
            <wp:extent cx="4064161" cy="2080260"/>
            <wp:effectExtent l="0" t="0" r="0" b="0"/>
            <wp:docPr id="147944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1850" name=""/>
                    <pic:cNvPicPr/>
                  </pic:nvPicPr>
                  <pic:blipFill>
                    <a:blip r:embed="rId17"/>
                    <a:stretch>
                      <a:fillRect/>
                    </a:stretch>
                  </pic:blipFill>
                  <pic:spPr>
                    <a:xfrm>
                      <a:off x="0" y="0"/>
                      <a:ext cx="4076555" cy="2086604"/>
                    </a:xfrm>
                    <a:prstGeom prst="rect">
                      <a:avLst/>
                    </a:prstGeom>
                  </pic:spPr>
                </pic:pic>
              </a:graphicData>
            </a:graphic>
          </wp:inline>
        </w:drawing>
      </w:r>
    </w:p>
    <w:p w14:paraId="095221C2" w14:textId="0477CDD2" w:rsidR="0079350F" w:rsidRDefault="0079350F" w:rsidP="00220E31">
      <w:pPr>
        <w:ind w:left="360"/>
        <w:rPr>
          <w:rFonts w:ascii="Times New Roman" w:eastAsia="Times New Roman" w:hAnsi="Times New Roman" w:cs="Times New Roman"/>
          <w:kern w:val="0"/>
          <w:sz w:val="24"/>
          <w:szCs w:val="24"/>
          <w:lang w:eastAsia="en-IN"/>
          <w14:ligatures w14:val="none"/>
        </w:rPr>
      </w:pPr>
      <w:r w:rsidRPr="0079350F">
        <w:rPr>
          <w:rFonts w:ascii="Times New Roman" w:eastAsia="Times New Roman" w:hAnsi="Times New Roman" w:cs="Times New Roman"/>
          <w:kern w:val="0"/>
          <w:sz w:val="24"/>
          <w:szCs w:val="24"/>
          <w:lang w:eastAsia="en-IN"/>
          <w14:ligatures w14:val="none"/>
        </w:rPr>
        <w:t>The result is a summary table that presents all these statistics side-by-side for each feature. This gives a concise yet powerful snapshot of how the data behaves numerically.</w:t>
      </w:r>
    </w:p>
    <w:p w14:paraId="7D87EF73" w14:textId="77777777" w:rsidR="00A972EA" w:rsidRDefault="00A972EA" w:rsidP="00220E31">
      <w:pPr>
        <w:ind w:left="360"/>
        <w:rPr>
          <w:rFonts w:ascii="Times New Roman" w:eastAsia="Times New Roman" w:hAnsi="Times New Roman" w:cs="Times New Roman"/>
          <w:kern w:val="0"/>
          <w:sz w:val="24"/>
          <w:szCs w:val="24"/>
          <w:lang w:eastAsia="en-IN"/>
          <w14:ligatures w14:val="none"/>
        </w:rPr>
      </w:pPr>
    </w:p>
    <w:p w14:paraId="2F373842" w14:textId="3D274430" w:rsidR="00A972EA" w:rsidRDefault="00A972EA" w:rsidP="00A972EA">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A972EA">
        <w:rPr>
          <w:rFonts w:ascii="Times New Roman" w:eastAsia="Times New Roman" w:hAnsi="Times New Roman" w:cs="Times New Roman"/>
          <w:b/>
          <w:bCs/>
          <w:kern w:val="0"/>
          <w:sz w:val="24"/>
          <w:szCs w:val="24"/>
          <w:lang w:eastAsia="en-IN"/>
          <w14:ligatures w14:val="none"/>
        </w:rPr>
        <w:t>Normality Testing: Shapiro-Wilk Test</w:t>
      </w:r>
      <w:r>
        <w:rPr>
          <w:rFonts w:ascii="Times New Roman" w:eastAsia="Times New Roman" w:hAnsi="Times New Roman" w:cs="Times New Roman"/>
          <w:b/>
          <w:bCs/>
          <w:kern w:val="0"/>
          <w:sz w:val="24"/>
          <w:szCs w:val="24"/>
          <w:lang w:eastAsia="en-IN"/>
          <w14:ligatures w14:val="none"/>
        </w:rPr>
        <w:t>:</w:t>
      </w:r>
    </w:p>
    <w:p w14:paraId="3A4F202C" w14:textId="2C24CC78" w:rsidR="001563A8" w:rsidRPr="001563A8" w:rsidRDefault="001563A8" w:rsidP="001563A8">
      <w:pPr>
        <w:ind w:left="360"/>
        <w:rPr>
          <w:rFonts w:ascii="Times New Roman" w:eastAsia="Times New Roman" w:hAnsi="Times New Roman" w:cs="Times New Roman"/>
          <w:b/>
          <w:bCs/>
          <w:kern w:val="0"/>
          <w:sz w:val="24"/>
          <w:szCs w:val="24"/>
          <w:lang w:eastAsia="en-IN"/>
          <w14:ligatures w14:val="none"/>
        </w:rPr>
      </w:pPr>
      <w:r w:rsidRPr="001563A8">
        <w:rPr>
          <w:rFonts w:ascii="Times New Roman" w:eastAsia="Times New Roman" w:hAnsi="Times New Roman" w:cs="Times New Roman"/>
          <w:b/>
          <w:bCs/>
          <w:noProof/>
          <w:kern w:val="0"/>
          <w:sz w:val="24"/>
          <w:szCs w:val="24"/>
          <w:lang w:eastAsia="en-IN"/>
          <w14:ligatures w14:val="none"/>
        </w:rPr>
        <w:drawing>
          <wp:inline distT="0" distB="0" distL="0" distR="0" wp14:anchorId="1AC4F050" wp14:editId="1A071448">
            <wp:extent cx="4533900" cy="1295472"/>
            <wp:effectExtent l="0" t="0" r="0" b="0"/>
            <wp:docPr id="84721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4134" name=""/>
                    <pic:cNvPicPr/>
                  </pic:nvPicPr>
                  <pic:blipFill>
                    <a:blip r:embed="rId18"/>
                    <a:stretch>
                      <a:fillRect/>
                    </a:stretch>
                  </pic:blipFill>
                  <pic:spPr>
                    <a:xfrm>
                      <a:off x="0" y="0"/>
                      <a:ext cx="4542556" cy="1297945"/>
                    </a:xfrm>
                    <a:prstGeom prst="rect">
                      <a:avLst/>
                    </a:prstGeom>
                  </pic:spPr>
                </pic:pic>
              </a:graphicData>
            </a:graphic>
          </wp:inline>
        </w:drawing>
      </w:r>
    </w:p>
    <w:p w14:paraId="591EF39F" w14:textId="61AEC89C" w:rsidR="00A972EA" w:rsidRP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The Shapiro-Wilk Test is a statistical test used to assess the normality of a distribution. This is essential for understanding if variables like stock prices or returns follow a bell-shaped distribution—a key assumption in many classical statistical models (e.g., linear regression, t-tests).</w:t>
      </w:r>
    </w:p>
    <w:p w14:paraId="13750384" w14:textId="7D679467" w:rsidR="00A972EA" w:rsidRP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How It Works</w:t>
      </w:r>
      <w:r>
        <w:rPr>
          <w:rFonts w:ascii="Times New Roman" w:eastAsia="Times New Roman" w:hAnsi="Times New Roman" w:cs="Times New Roman"/>
          <w:kern w:val="0"/>
          <w:sz w:val="24"/>
          <w:szCs w:val="24"/>
          <w:lang w:eastAsia="en-IN"/>
          <w14:ligatures w14:val="none"/>
        </w:rPr>
        <w:t>?</w:t>
      </w:r>
    </w:p>
    <w:p w14:paraId="0B148FE3" w14:textId="77777777" w:rsidR="00A972EA" w:rsidRPr="00A972EA" w:rsidRDefault="00A972EA" w:rsidP="00A972EA">
      <w:pPr>
        <w:numPr>
          <w:ilvl w:val="0"/>
          <w:numId w:val="16"/>
        </w:numPr>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 xml:space="preserve">A p-value &lt; 0.05 indicates that the data significantly deviates from a normal distribution (i.e., </w:t>
      </w:r>
      <w:r w:rsidRPr="00A972EA">
        <w:rPr>
          <w:rFonts w:ascii="Times New Roman" w:eastAsia="Times New Roman" w:hAnsi="Times New Roman" w:cs="Times New Roman"/>
          <w:i/>
          <w:iCs/>
          <w:kern w:val="0"/>
          <w:sz w:val="24"/>
          <w:szCs w:val="24"/>
          <w:lang w:eastAsia="en-IN"/>
          <w14:ligatures w14:val="none"/>
        </w:rPr>
        <w:t>not normal</w:t>
      </w:r>
      <w:r w:rsidRPr="00A972EA">
        <w:rPr>
          <w:rFonts w:ascii="Times New Roman" w:eastAsia="Times New Roman" w:hAnsi="Times New Roman" w:cs="Times New Roman"/>
          <w:kern w:val="0"/>
          <w:sz w:val="24"/>
          <w:szCs w:val="24"/>
          <w:lang w:eastAsia="en-IN"/>
          <w14:ligatures w14:val="none"/>
        </w:rPr>
        <w:t>).</w:t>
      </w:r>
    </w:p>
    <w:p w14:paraId="2EE09C08" w14:textId="77777777" w:rsidR="00A972EA" w:rsidRPr="00A972EA" w:rsidRDefault="00A972EA" w:rsidP="00A972EA">
      <w:pPr>
        <w:numPr>
          <w:ilvl w:val="0"/>
          <w:numId w:val="16"/>
        </w:numPr>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A p-value ≥ 0.05 suggests the data is approximately normal.</w:t>
      </w:r>
    </w:p>
    <w:p w14:paraId="79CEAAF5" w14:textId="77777777" w:rsidR="00A972EA" w:rsidRP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Here, the test is applied to up to 5,000 randomly sampled observations (to reduce computation time for large datasets) from each of the following columns (if available):</w:t>
      </w:r>
    </w:p>
    <w:p w14:paraId="088160DC" w14:textId="77777777" w:rsidR="00A972EA" w:rsidRPr="00A972EA" w:rsidRDefault="00A972EA" w:rsidP="00A972EA">
      <w:pPr>
        <w:numPr>
          <w:ilvl w:val="0"/>
          <w:numId w:val="17"/>
        </w:numPr>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'Prev Close'</w:t>
      </w:r>
    </w:p>
    <w:p w14:paraId="666D821B" w14:textId="77777777" w:rsidR="00A972EA" w:rsidRPr="00A972EA" w:rsidRDefault="00A972EA" w:rsidP="00A972EA">
      <w:pPr>
        <w:numPr>
          <w:ilvl w:val="0"/>
          <w:numId w:val="17"/>
        </w:numPr>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'Open'</w:t>
      </w:r>
    </w:p>
    <w:p w14:paraId="122529C4" w14:textId="77777777" w:rsidR="00A972EA" w:rsidRPr="00A972EA" w:rsidRDefault="00A972EA" w:rsidP="00A972EA">
      <w:pPr>
        <w:numPr>
          <w:ilvl w:val="0"/>
          <w:numId w:val="17"/>
        </w:numPr>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'Close'</w:t>
      </w:r>
    </w:p>
    <w:p w14:paraId="36C00385" w14:textId="77777777"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kern w:val="0"/>
          <w:sz w:val="24"/>
          <w:szCs w:val="24"/>
          <w:lang w:eastAsia="en-IN"/>
          <w14:ligatures w14:val="none"/>
        </w:rPr>
        <w:t>This is accompanied by a histogram with a KDE (Kernel Density Estimation) overlay, which helps visually confirm the shape of the distribution.</w:t>
      </w:r>
    </w:p>
    <w:p w14:paraId="053A0727" w14:textId="15D24D54"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noProof/>
          <w:kern w:val="0"/>
          <w:sz w:val="24"/>
          <w:szCs w:val="24"/>
          <w:lang w:eastAsia="en-IN"/>
          <w14:ligatures w14:val="none"/>
        </w:rPr>
        <w:lastRenderedPageBreak/>
        <w:drawing>
          <wp:inline distT="0" distB="0" distL="0" distR="0" wp14:anchorId="3FED5101" wp14:editId="1632B5E3">
            <wp:extent cx="3916680" cy="2745061"/>
            <wp:effectExtent l="0" t="0" r="7620" b="0"/>
            <wp:docPr id="14331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95869" name=""/>
                    <pic:cNvPicPr/>
                  </pic:nvPicPr>
                  <pic:blipFill>
                    <a:blip r:embed="rId19"/>
                    <a:stretch>
                      <a:fillRect/>
                    </a:stretch>
                  </pic:blipFill>
                  <pic:spPr>
                    <a:xfrm>
                      <a:off x="0" y="0"/>
                      <a:ext cx="3934675" cy="2757673"/>
                    </a:xfrm>
                    <a:prstGeom prst="rect">
                      <a:avLst/>
                    </a:prstGeom>
                  </pic:spPr>
                </pic:pic>
              </a:graphicData>
            </a:graphic>
          </wp:inline>
        </w:drawing>
      </w:r>
    </w:p>
    <w:p w14:paraId="1C4223DD" w14:textId="393A3786"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noProof/>
          <w:kern w:val="0"/>
          <w:sz w:val="24"/>
          <w:szCs w:val="24"/>
          <w:lang w:eastAsia="en-IN"/>
          <w14:ligatures w14:val="none"/>
        </w:rPr>
        <w:drawing>
          <wp:inline distT="0" distB="0" distL="0" distR="0" wp14:anchorId="0970E16E" wp14:editId="5A01C4B4">
            <wp:extent cx="2731007" cy="426720"/>
            <wp:effectExtent l="0" t="0" r="0" b="0"/>
            <wp:docPr id="188064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8583" name=""/>
                    <pic:cNvPicPr/>
                  </pic:nvPicPr>
                  <pic:blipFill>
                    <a:blip r:embed="rId20"/>
                    <a:stretch>
                      <a:fillRect/>
                    </a:stretch>
                  </pic:blipFill>
                  <pic:spPr>
                    <a:xfrm>
                      <a:off x="0" y="0"/>
                      <a:ext cx="2790976" cy="436090"/>
                    </a:xfrm>
                    <a:prstGeom prst="rect">
                      <a:avLst/>
                    </a:prstGeom>
                  </pic:spPr>
                </pic:pic>
              </a:graphicData>
            </a:graphic>
          </wp:inline>
        </w:drawing>
      </w:r>
    </w:p>
    <w:p w14:paraId="1B2943BD" w14:textId="77777777" w:rsidR="00A972EA" w:rsidRDefault="00A972EA" w:rsidP="00A972EA">
      <w:pPr>
        <w:ind w:left="360"/>
        <w:rPr>
          <w:rFonts w:ascii="Times New Roman" w:eastAsia="Times New Roman" w:hAnsi="Times New Roman" w:cs="Times New Roman"/>
          <w:kern w:val="0"/>
          <w:sz w:val="24"/>
          <w:szCs w:val="24"/>
          <w:lang w:eastAsia="en-IN"/>
          <w14:ligatures w14:val="none"/>
        </w:rPr>
      </w:pPr>
    </w:p>
    <w:p w14:paraId="2145AC92" w14:textId="7303B0B8"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noProof/>
          <w:kern w:val="0"/>
          <w:sz w:val="24"/>
          <w:szCs w:val="24"/>
          <w:lang w:eastAsia="en-IN"/>
          <w14:ligatures w14:val="none"/>
        </w:rPr>
        <w:drawing>
          <wp:inline distT="0" distB="0" distL="0" distR="0" wp14:anchorId="6F9F739C" wp14:editId="0DCB5565">
            <wp:extent cx="3827047" cy="2682240"/>
            <wp:effectExtent l="0" t="0" r="2540" b="3810"/>
            <wp:docPr id="95953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8597" name=""/>
                    <pic:cNvPicPr/>
                  </pic:nvPicPr>
                  <pic:blipFill>
                    <a:blip r:embed="rId21"/>
                    <a:stretch>
                      <a:fillRect/>
                    </a:stretch>
                  </pic:blipFill>
                  <pic:spPr>
                    <a:xfrm>
                      <a:off x="0" y="0"/>
                      <a:ext cx="3848032" cy="2696948"/>
                    </a:xfrm>
                    <a:prstGeom prst="rect">
                      <a:avLst/>
                    </a:prstGeom>
                  </pic:spPr>
                </pic:pic>
              </a:graphicData>
            </a:graphic>
          </wp:inline>
        </w:drawing>
      </w:r>
    </w:p>
    <w:p w14:paraId="5B65A396" w14:textId="2D6E4D27"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noProof/>
          <w:kern w:val="0"/>
          <w:sz w:val="24"/>
          <w:szCs w:val="24"/>
          <w:lang w:eastAsia="en-IN"/>
          <w14:ligatures w14:val="none"/>
        </w:rPr>
        <w:drawing>
          <wp:inline distT="0" distB="0" distL="0" distR="0" wp14:anchorId="7B92A5E9" wp14:editId="0654AAF6">
            <wp:extent cx="2583180" cy="390052"/>
            <wp:effectExtent l="0" t="0" r="7620" b="0"/>
            <wp:docPr id="209128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83942" name=""/>
                    <pic:cNvPicPr/>
                  </pic:nvPicPr>
                  <pic:blipFill>
                    <a:blip r:embed="rId22"/>
                    <a:stretch>
                      <a:fillRect/>
                    </a:stretch>
                  </pic:blipFill>
                  <pic:spPr>
                    <a:xfrm>
                      <a:off x="0" y="0"/>
                      <a:ext cx="2598312" cy="392337"/>
                    </a:xfrm>
                    <a:prstGeom prst="rect">
                      <a:avLst/>
                    </a:prstGeom>
                  </pic:spPr>
                </pic:pic>
              </a:graphicData>
            </a:graphic>
          </wp:inline>
        </w:drawing>
      </w:r>
    </w:p>
    <w:p w14:paraId="713E569B" w14:textId="0D188F62"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noProof/>
          <w:kern w:val="0"/>
          <w:sz w:val="24"/>
          <w:szCs w:val="24"/>
          <w:lang w:eastAsia="en-IN"/>
          <w14:ligatures w14:val="none"/>
        </w:rPr>
        <w:lastRenderedPageBreak/>
        <w:drawing>
          <wp:inline distT="0" distB="0" distL="0" distR="0" wp14:anchorId="024148BF" wp14:editId="4ED216C9">
            <wp:extent cx="3924897" cy="2750820"/>
            <wp:effectExtent l="0" t="0" r="0" b="0"/>
            <wp:docPr id="89277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77824" name=""/>
                    <pic:cNvPicPr/>
                  </pic:nvPicPr>
                  <pic:blipFill>
                    <a:blip r:embed="rId23"/>
                    <a:stretch>
                      <a:fillRect/>
                    </a:stretch>
                  </pic:blipFill>
                  <pic:spPr>
                    <a:xfrm>
                      <a:off x="0" y="0"/>
                      <a:ext cx="3930660" cy="2754859"/>
                    </a:xfrm>
                    <a:prstGeom prst="rect">
                      <a:avLst/>
                    </a:prstGeom>
                  </pic:spPr>
                </pic:pic>
              </a:graphicData>
            </a:graphic>
          </wp:inline>
        </w:drawing>
      </w:r>
    </w:p>
    <w:p w14:paraId="4210247D" w14:textId="02B98A34" w:rsidR="00A972EA" w:rsidRDefault="00A972EA" w:rsidP="00A972EA">
      <w:pPr>
        <w:ind w:left="360"/>
        <w:rPr>
          <w:rFonts w:ascii="Times New Roman" w:eastAsia="Times New Roman" w:hAnsi="Times New Roman" w:cs="Times New Roman"/>
          <w:kern w:val="0"/>
          <w:sz w:val="24"/>
          <w:szCs w:val="24"/>
          <w:lang w:eastAsia="en-IN"/>
          <w14:ligatures w14:val="none"/>
        </w:rPr>
      </w:pPr>
      <w:r w:rsidRPr="00A972EA">
        <w:rPr>
          <w:rFonts w:ascii="Times New Roman" w:eastAsia="Times New Roman" w:hAnsi="Times New Roman" w:cs="Times New Roman"/>
          <w:noProof/>
          <w:kern w:val="0"/>
          <w:sz w:val="24"/>
          <w:szCs w:val="24"/>
          <w:lang w:eastAsia="en-IN"/>
          <w14:ligatures w14:val="none"/>
        </w:rPr>
        <w:drawing>
          <wp:inline distT="0" distB="0" distL="0" distR="0" wp14:anchorId="22F7B0DA" wp14:editId="4DDD19C7">
            <wp:extent cx="2453640" cy="288250"/>
            <wp:effectExtent l="0" t="0" r="3810" b="0"/>
            <wp:docPr id="103266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66397" name=""/>
                    <pic:cNvPicPr/>
                  </pic:nvPicPr>
                  <pic:blipFill>
                    <a:blip r:embed="rId24"/>
                    <a:stretch>
                      <a:fillRect/>
                    </a:stretch>
                  </pic:blipFill>
                  <pic:spPr>
                    <a:xfrm>
                      <a:off x="0" y="0"/>
                      <a:ext cx="2477208" cy="291019"/>
                    </a:xfrm>
                    <a:prstGeom prst="rect">
                      <a:avLst/>
                    </a:prstGeom>
                  </pic:spPr>
                </pic:pic>
              </a:graphicData>
            </a:graphic>
          </wp:inline>
        </w:drawing>
      </w:r>
    </w:p>
    <w:p w14:paraId="3BD63B99" w14:textId="173F5DD4" w:rsidR="006A21B5" w:rsidRPr="006A21B5" w:rsidRDefault="006A21B5" w:rsidP="006A21B5">
      <w:pPr>
        <w:ind w:left="360"/>
        <w:rPr>
          <w:rFonts w:ascii="Times New Roman" w:eastAsia="Times New Roman" w:hAnsi="Times New Roman" w:cs="Times New Roman"/>
          <w:kern w:val="0"/>
          <w:sz w:val="24"/>
          <w:szCs w:val="24"/>
          <w:lang w:eastAsia="en-IN"/>
          <w14:ligatures w14:val="none"/>
        </w:rPr>
      </w:pPr>
      <w:r w:rsidRPr="006A21B5">
        <w:rPr>
          <w:rFonts w:ascii="Times New Roman" w:eastAsia="Times New Roman" w:hAnsi="Times New Roman" w:cs="Times New Roman"/>
          <w:kern w:val="0"/>
          <w:sz w:val="24"/>
          <w:szCs w:val="24"/>
          <w:lang w:eastAsia="en-IN"/>
          <w14:ligatures w14:val="none"/>
        </w:rPr>
        <w:t xml:space="preserve">The distribution plots of the </w:t>
      </w:r>
      <w:r w:rsidRPr="006A21B5">
        <w:rPr>
          <w:rFonts w:ascii="Times New Roman" w:eastAsia="Times New Roman" w:hAnsi="Times New Roman" w:cs="Times New Roman"/>
          <w:b/>
          <w:bCs/>
          <w:kern w:val="0"/>
          <w:sz w:val="24"/>
          <w:szCs w:val="24"/>
          <w:lang w:eastAsia="en-IN"/>
          <w14:ligatures w14:val="none"/>
        </w:rPr>
        <w:t>'Prev Close'</w:t>
      </w:r>
      <w:r w:rsidRPr="006A21B5">
        <w:rPr>
          <w:rFonts w:ascii="Times New Roman" w:eastAsia="Times New Roman" w:hAnsi="Times New Roman" w:cs="Times New Roman"/>
          <w:kern w:val="0"/>
          <w:sz w:val="24"/>
          <w:szCs w:val="24"/>
          <w:lang w:eastAsia="en-IN"/>
          <w14:ligatures w14:val="none"/>
        </w:rPr>
        <w:t xml:space="preserve"> and </w:t>
      </w:r>
      <w:r w:rsidRPr="006A21B5">
        <w:rPr>
          <w:rFonts w:ascii="Times New Roman" w:eastAsia="Times New Roman" w:hAnsi="Times New Roman" w:cs="Times New Roman"/>
          <w:b/>
          <w:bCs/>
          <w:kern w:val="0"/>
          <w:sz w:val="24"/>
          <w:szCs w:val="24"/>
          <w:lang w:eastAsia="en-IN"/>
          <w14:ligatures w14:val="none"/>
        </w:rPr>
        <w:t>'Open'</w:t>
      </w:r>
      <w:r w:rsidRPr="006A21B5">
        <w:rPr>
          <w:rFonts w:ascii="Times New Roman" w:eastAsia="Times New Roman" w:hAnsi="Times New Roman" w:cs="Times New Roman"/>
          <w:kern w:val="0"/>
          <w:sz w:val="24"/>
          <w:szCs w:val="24"/>
          <w:lang w:eastAsia="en-IN"/>
          <w14:ligatures w14:val="none"/>
        </w:rPr>
        <w:t xml:space="preserve"> stock prices for Adani Ports reveal a right-skewed (positively skewed) pattern with multiple peaks, suggesting </w:t>
      </w:r>
      <w:r w:rsidRPr="006A21B5">
        <w:rPr>
          <w:rFonts w:ascii="Times New Roman" w:eastAsia="Times New Roman" w:hAnsi="Times New Roman" w:cs="Times New Roman"/>
          <w:b/>
          <w:bCs/>
          <w:kern w:val="0"/>
          <w:sz w:val="24"/>
          <w:szCs w:val="24"/>
          <w:lang w:eastAsia="en-IN"/>
          <w14:ligatures w14:val="none"/>
        </w:rPr>
        <w:t>multimodal behaviour</w:t>
      </w:r>
      <w:r w:rsidRPr="006A21B5">
        <w:rPr>
          <w:rFonts w:ascii="Times New Roman" w:eastAsia="Times New Roman" w:hAnsi="Times New Roman" w:cs="Times New Roman"/>
          <w:kern w:val="0"/>
          <w:sz w:val="24"/>
          <w:szCs w:val="24"/>
          <w:lang w:eastAsia="en-IN"/>
          <w14:ligatures w14:val="none"/>
        </w:rPr>
        <w:t>. Both variables exhibit heavy concentration of values in the lower price ranges (between ₹100 and ₹450), followed by a long tail that extends toward higher price points exceeding ₹1000. This implies that while the stock predominantly traded at lower prices over the observed period, there were instances of significantly high valuations, possibly due to long-term growth or short-term market events.</w:t>
      </w:r>
    </w:p>
    <w:p w14:paraId="24B91D79" w14:textId="207E2070" w:rsidR="006A21B5" w:rsidRPr="006A21B5" w:rsidRDefault="006A21B5" w:rsidP="006A21B5">
      <w:pPr>
        <w:ind w:left="360"/>
        <w:rPr>
          <w:rFonts w:ascii="Times New Roman" w:eastAsia="Times New Roman" w:hAnsi="Times New Roman" w:cs="Times New Roman"/>
          <w:kern w:val="0"/>
          <w:sz w:val="24"/>
          <w:szCs w:val="24"/>
          <w:lang w:eastAsia="en-IN"/>
          <w14:ligatures w14:val="none"/>
        </w:rPr>
      </w:pPr>
      <w:r w:rsidRPr="006A21B5">
        <w:rPr>
          <w:rFonts w:ascii="Times New Roman" w:eastAsia="Times New Roman" w:hAnsi="Times New Roman" w:cs="Times New Roman"/>
          <w:kern w:val="0"/>
          <w:sz w:val="24"/>
          <w:szCs w:val="24"/>
          <w:lang w:eastAsia="en-IN"/>
          <w14:ligatures w14:val="none"/>
        </w:rPr>
        <w:t xml:space="preserve">The visible peaks in the distribution hint at </w:t>
      </w:r>
      <w:r w:rsidRPr="006A21B5">
        <w:rPr>
          <w:rFonts w:ascii="Times New Roman" w:eastAsia="Times New Roman" w:hAnsi="Times New Roman" w:cs="Times New Roman"/>
          <w:b/>
          <w:bCs/>
          <w:kern w:val="0"/>
          <w:sz w:val="24"/>
          <w:szCs w:val="24"/>
          <w:lang w:eastAsia="en-IN"/>
          <w14:ligatures w14:val="none"/>
        </w:rPr>
        <w:t>distinct trading phases</w:t>
      </w:r>
      <w:r w:rsidRPr="006A21B5">
        <w:rPr>
          <w:rFonts w:ascii="Times New Roman" w:eastAsia="Times New Roman" w:hAnsi="Times New Roman" w:cs="Times New Roman"/>
          <w:kern w:val="0"/>
          <w:sz w:val="24"/>
          <w:szCs w:val="24"/>
          <w:lang w:eastAsia="en-IN"/>
          <w14:ligatures w14:val="none"/>
        </w:rPr>
        <w:t xml:space="preserve">, possibly corresponding to specific economic cycles, news events, or policy changes that influenced investor sentiment. The skewness and tail behaviour also indicate that </w:t>
      </w:r>
      <w:r w:rsidRPr="006A21B5">
        <w:rPr>
          <w:rFonts w:ascii="Times New Roman" w:eastAsia="Times New Roman" w:hAnsi="Times New Roman" w:cs="Times New Roman"/>
          <w:b/>
          <w:bCs/>
          <w:kern w:val="0"/>
          <w:sz w:val="24"/>
          <w:szCs w:val="24"/>
          <w:lang w:eastAsia="en-IN"/>
          <w14:ligatures w14:val="none"/>
        </w:rPr>
        <w:t>extreme values</w:t>
      </w:r>
      <w:r w:rsidRPr="006A21B5">
        <w:rPr>
          <w:rFonts w:ascii="Times New Roman" w:eastAsia="Times New Roman" w:hAnsi="Times New Roman" w:cs="Times New Roman"/>
          <w:kern w:val="0"/>
          <w:sz w:val="24"/>
          <w:szCs w:val="24"/>
          <w:lang w:eastAsia="en-IN"/>
          <w14:ligatures w14:val="none"/>
        </w:rPr>
        <w:t xml:space="preserve"> (outliers) are present and should be considered in subsequent analyses such as normalization or outlier treatment.</w:t>
      </w:r>
    </w:p>
    <w:p w14:paraId="6CAC69F8" w14:textId="07D21F78" w:rsidR="006A21B5" w:rsidRDefault="006A21B5" w:rsidP="006A21B5">
      <w:pPr>
        <w:ind w:left="360"/>
        <w:rPr>
          <w:rFonts w:ascii="Times New Roman" w:eastAsia="Times New Roman" w:hAnsi="Times New Roman" w:cs="Times New Roman"/>
          <w:kern w:val="0"/>
          <w:sz w:val="24"/>
          <w:szCs w:val="24"/>
          <w:lang w:eastAsia="en-IN"/>
          <w14:ligatures w14:val="none"/>
        </w:rPr>
      </w:pPr>
      <w:r w:rsidRPr="006A21B5">
        <w:rPr>
          <w:rFonts w:ascii="Times New Roman" w:eastAsia="Times New Roman" w:hAnsi="Times New Roman" w:cs="Times New Roman"/>
          <w:kern w:val="0"/>
          <w:sz w:val="24"/>
          <w:szCs w:val="24"/>
          <w:lang w:eastAsia="en-IN"/>
          <w14:ligatures w14:val="none"/>
        </w:rPr>
        <w:t xml:space="preserve">These patterns emphasize the </w:t>
      </w:r>
      <w:r w:rsidRPr="006A21B5">
        <w:rPr>
          <w:rFonts w:ascii="Times New Roman" w:eastAsia="Times New Roman" w:hAnsi="Times New Roman" w:cs="Times New Roman"/>
          <w:b/>
          <w:bCs/>
          <w:kern w:val="0"/>
          <w:sz w:val="24"/>
          <w:szCs w:val="24"/>
          <w:lang w:eastAsia="en-IN"/>
          <w14:ligatures w14:val="none"/>
        </w:rPr>
        <w:t>non-normality of the distribution</w:t>
      </w:r>
      <w:r w:rsidRPr="006A21B5">
        <w:rPr>
          <w:rFonts w:ascii="Times New Roman" w:eastAsia="Times New Roman" w:hAnsi="Times New Roman" w:cs="Times New Roman"/>
          <w:kern w:val="0"/>
          <w:sz w:val="24"/>
          <w:szCs w:val="24"/>
          <w:lang w:eastAsia="en-IN"/>
          <w14:ligatures w14:val="none"/>
        </w:rPr>
        <w:t>, aligning with earlier Shapiro-Wilk test results which confirmed that the variables do not follow a normal distribution. Consequently, modelling techniques that assume normality might not be ideal, and robust or non-parametric methods may be more suitable for predictive analytics.</w:t>
      </w:r>
    </w:p>
    <w:p w14:paraId="10B6E8B3" w14:textId="77777777" w:rsidR="006A21B5" w:rsidRDefault="006A21B5" w:rsidP="006A21B5">
      <w:pPr>
        <w:ind w:left="360"/>
        <w:rPr>
          <w:rFonts w:ascii="Times New Roman" w:eastAsia="Times New Roman" w:hAnsi="Times New Roman" w:cs="Times New Roman"/>
          <w:kern w:val="0"/>
          <w:sz w:val="24"/>
          <w:szCs w:val="24"/>
          <w:lang w:eastAsia="en-IN"/>
          <w14:ligatures w14:val="none"/>
        </w:rPr>
      </w:pPr>
    </w:p>
    <w:p w14:paraId="1A57991A" w14:textId="2717CDC1" w:rsidR="006A21B5" w:rsidRDefault="006A21B5" w:rsidP="006A21B5">
      <w:pPr>
        <w:pStyle w:val="ListParagraph"/>
        <w:numPr>
          <w:ilvl w:val="0"/>
          <w:numId w:val="8"/>
        </w:numPr>
        <w:rPr>
          <w:rFonts w:ascii="Times New Roman" w:eastAsia="Times New Roman" w:hAnsi="Times New Roman" w:cs="Times New Roman"/>
          <w:b/>
          <w:bCs/>
          <w:kern w:val="0"/>
          <w:sz w:val="24"/>
          <w:szCs w:val="24"/>
          <w:lang w:eastAsia="en-IN"/>
          <w14:ligatures w14:val="none"/>
        </w:rPr>
      </w:pPr>
      <w:r w:rsidRPr="006A21B5">
        <w:rPr>
          <w:rFonts w:ascii="Times New Roman" w:eastAsia="Times New Roman" w:hAnsi="Times New Roman" w:cs="Times New Roman"/>
          <w:b/>
          <w:bCs/>
          <w:kern w:val="0"/>
          <w:sz w:val="24"/>
          <w:szCs w:val="24"/>
          <w:lang w:eastAsia="en-IN"/>
          <w14:ligatures w14:val="none"/>
        </w:rPr>
        <w:t>Correlation Analysis</w:t>
      </w:r>
      <w:r>
        <w:rPr>
          <w:rFonts w:ascii="Times New Roman" w:eastAsia="Times New Roman" w:hAnsi="Times New Roman" w:cs="Times New Roman"/>
          <w:b/>
          <w:bCs/>
          <w:kern w:val="0"/>
          <w:sz w:val="24"/>
          <w:szCs w:val="24"/>
          <w:lang w:eastAsia="en-IN"/>
          <w14:ligatures w14:val="none"/>
        </w:rPr>
        <w:t>:</w:t>
      </w:r>
    </w:p>
    <w:p w14:paraId="4E19162F" w14:textId="64BDF5BE" w:rsidR="001563A8" w:rsidRPr="001563A8" w:rsidRDefault="001563A8" w:rsidP="001563A8">
      <w:pPr>
        <w:ind w:left="360"/>
        <w:rPr>
          <w:rFonts w:ascii="Times New Roman" w:eastAsia="Times New Roman" w:hAnsi="Times New Roman" w:cs="Times New Roman"/>
          <w:b/>
          <w:bCs/>
          <w:kern w:val="0"/>
          <w:sz w:val="24"/>
          <w:szCs w:val="24"/>
          <w:lang w:eastAsia="en-IN"/>
          <w14:ligatures w14:val="none"/>
        </w:rPr>
      </w:pPr>
      <w:r w:rsidRPr="001563A8">
        <w:rPr>
          <w:rFonts w:ascii="Times New Roman" w:eastAsia="Times New Roman" w:hAnsi="Times New Roman" w:cs="Times New Roman"/>
          <w:b/>
          <w:bCs/>
          <w:noProof/>
          <w:kern w:val="0"/>
          <w:sz w:val="24"/>
          <w:szCs w:val="24"/>
          <w:lang w:eastAsia="en-IN"/>
          <w14:ligatures w14:val="none"/>
        </w:rPr>
        <w:drawing>
          <wp:inline distT="0" distB="0" distL="0" distR="0" wp14:anchorId="66895AD4" wp14:editId="56D74FBD">
            <wp:extent cx="4253865" cy="1378995"/>
            <wp:effectExtent l="0" t="0" r="0" b="0"/>
            <wp:docPr id="10355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01671" name=""/>
                    <pic:cNvPicPr/>
                  </pic:nvPicPr>
                  <pic:blipFill>
                    <a:blip r:embed="rId25"/>
                    <a:stretch>
                      <a:fillRect/>
                    </a:stretch>
                  </pic:blipFill>
                  <pic:spPr>
                    <a:xfrm>
                      <a:off x="0" y="0"/>
                      <a:ext cx="4278276" cy="1386908"/>
                    </a:xfrm>
                    <a:prstGeom prst="rect">
                      <a:avLst/>
                    </a:prstGeom>
                  </pic:spPr>
                </pic:pic>
              </a:graphicData>
            </a:graphic>
          </wp:inline>
        </w:drawing>
      </w:r>
    </w:p>
    <w:p w14:paraId="68DCB63E" w14:textId="77777777" w:rsidR="006A21B5" w:rsidRPr="006A21B5" w:rsidRDefault="006A21B5" w:rsidP="006A21B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A21B5">
        <w:rPr>
          <w:rFonts w:ascii="Times New Roman" w:eastAsia="Times New Roman" w:hAnsi="Times New Roman" w:cs="Times New Roman"/>
          <w:kern w:val="0"/>
          <w:sz w:val="24"/>
          <w:szCs w:val="24"/>
          <w:lang w:eastAsia="en-IN"/>
          <w14:ligatures w14:val="none"/>
        </w:rPr>
        <w:lastRenderedPageBreak/>
        <w:t>To assess the linear relationships between continuous variables in the dataset, a correlation heatmap was plotted using Pearson’s correlation coefficient. The heatmap visually represents the strength and direction of linear dependencies among features such as Open, High, Low, Close, Volume, and others.</w:t>
      </w:r>
    </w:p>
    <w:p w14:paraId="58319F48" w14:textId="77777777" w:rsidR="006A21B5" w:rsidRPr="006A21B5" w:rsidRDefault="006A21B5" w:rsidP="006A21B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A21B5">
        <w:rPr>
          <w:rFonts w:ascii="Times New Roman" w:eastAsia="Times New Roman" w:hAnsi="Times New Roman" w:cs="Times New Roman"/>
          <w:kern w:val="0"/>
          <w:sz w:val="24"/>
          <w:szCs w:val="24"/>
          <w:lang w:eastAsia="en-IN"/>
          <w14:ligatures w14:val="none"/>
        </w:rPr>
        <w:t>The diagonal values in the heatmap are all 1.00, indicating perfect correlation of a variable with itself. Other strong positive correlations are expectedly observed between variables like Open–High, Open–Close, and High–Low, suggesting that these stock price variables tend to move together. This is consistent with how stock market prices typically behave throughout a trading session.</w:t>
      </w:r>
    </w:p>
    <w:p w14:paraId="6AEDD8C9" w14:textId="2A3F4472" w:rsidR="006A21B5" w:rsidRDefault="006A21B5" w:rsidP="006A21B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A21B5">
        <w:rPr>
          <w:rFonts w:ascii="Times New Roman" w:eastAsia="Times New Roman" w:hAnsi="Times New Roman" w:cs="Times New Roman"/>
          <w:kern w:val="0"/>
          <w:sz w:val="24"/>
          <w:szCs w:val="24"/>
          <w:lang w:eastAsia="en-IN"/>
          <w14:ligatures w14:val="none"/>
        </w:rPr>
        <w:t>Variables with weak or near-zero correlations suggest independence, while negative correlations—if present—would imply inverse relationships. These insights are crucial for feature selection and dimensionality reduction, as highly correlated features may lead to multicollinearity in predictive models and should be treated appropriately, either via regularization techniques or by removing redundancy.</w:t>
      </w:r>
    </w:p>
    <w:p w14:paraId="08355C44" w14:textId="3D3AAFEC" w:rsidR="006A21B5" w:rsidRDefault="00DB7744" w:rsidP="006A21B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B7744">
        <w:rPr>
          <w:rFonts w:ascii="Times New Roman" w:eastAsia="Times New Roman" w:hAnsi="Times New Roman" w:cs="Times New Roman"/>
          <w:noProof/>
          <w:kern w:val="0"/>
          <w:sz w:val="24"/>
          <w:szCs w:val="24"/>
          <w:lang w:eastAsia="en-IN"/>
          <w14:ligatures w14:val="none"/>
        </w:rPr>
        <w:drawing>
          <wp:inline distT="0" distB="0" distL="0" distR="0" wp14:anchorId="0F7BCC13" wp14:editId="51DC2A5E">
            <wp:extent cx="4254216" cy="3329940"/>
            <wp:effectExtent l="0" t="0" r="0" b="3810"/>
            <wp:docPr id="3900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475" name=""/>
                    <pic:cNvPicPr/>
                  </pic:nvPicPr>
                  <pic:blipFill>
                    <a:blip r:embed="rId26"/>
                    <a:stretch>
                      <a:fillRect/>
                    </a:stretch>
                  </pic:blipFill>
                  <pic:spPr>
                    <a:xfrm>
                      <a:off x="0" y="0"/>
                      <a:ext cx="4259619" cy="3334169"/>
                    </a:xfrm>
                    <a:prstGeom prst="rect">
                      <a:avLst/>
                    </a:prstGeom>
                  </pic:spPr>
                </pic:pic>
              </a:graphicData>
            </a:graphic>
          </wp:inline>
        </w:drawing>
      </w:r>
    </w:p>
    <w:p w14:paraId="452526ED" w14:textId="4F4500FC" w:rsidR="00BA60E7" w:rsidRPr="00BA60E7" w:rsidRDefault="00BA60E7" w:rsidP="00BA60E7">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 xml:space="preserve">Strong positive correlations (1.0): Prev Close, Open, High, Low, Last, Close, and VWAP are highly correlated with each other. </w:t>
      </w:r>
    </w:p>
    <w:p w14:paraId="3D5327E4" w14:textId="66741720" w:rsidR="00BA60E7" w:rsidRPr="00BA60E7" w:rsidRDefault="00BA60E7" w:rsidP="00BA60E7">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 xml:space="preserve">Moderate positive correlations (0.9-0.92): Volume, Turnover, and Trades are strongly correlated with each other. </w:t>
      </w:r>
    </w:p>
    <w:p w14:paraId="3A2E2ED8" w14:textId="334DEB95" w:rsidR="00BA60E7" w:rsidRPr="00BA60E7" w:rsidRDefault="00BA60E7" w:rsidP="00BA60E7">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 xml:space="preserve">Weak positive correlations (0.22-0.26): Prev Close, Open, High, Low, Last, Close, and VWAP have slight positive ties to Turnover and Trades. </w:t>
      </w:r>
    </w:p>
    <w:p w14:paraId="18C7E638" w14:textId="02B6955E" w:rsidR="00BA60E7" w:rsidRPr="00BA60E7" w:rsidRDefault="00BA60E7" w:rsidP="00BA60E7">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 xml:space="preserve">Weak negative correlations (-0.13 to -0.25): Prev Close, Open, High, Low, Last, Close, and VWAP are slightly inversely related to Deliverable Volume and %Deliverable. </w:t>
      </w:r>
    </w:p>
    <w:p w14:paraId="47D7AC57" w14:textId="7B5E40B4" w:rsidR="00BA60E7" w:rsidRPr="00BA60E7" w:rsidRDefault="00BA60E7" w:rsidP="00BA60E7">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 xml:space="preserve">Moderate positive correlation (0.70-0.45): Deliverable Volume has a moderate positive link with Volume, Turnover, and Trades. </w:t>
      </w:r>
    </w:p>
    <w:p w14:paraId="3986CD95" w14:textId="784AE66F" w:rsidR="00A16E64" w:rsidRDefault="00BA60E7" w:rsidP="00BA60E7">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Strong positive correlation (1.0): %Deliverable is strongly correlated with itself and moderately with Deliverable Volume (0.28).</w:t>
      </w:r>
    </w:p>
    <w:p w14:paraId="35174B00" w14:textId="77777777" w:rsidR="00F83BBC" w:rsidRPr="00F83BBC" w:rsidRDefault="00F83BBC" w:rsidP="00F83BBC">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1EC8306E" w14:textId="75B2AF11" w:rsidR="00BA60E7" w:rsidRDefault="00BA60E7" w:rsidP="00BA60E7">
      <w:pPr>
        <w:pStyle w:val="ListParagraph"/>
        <w:numPr>
          <w:ilvl w:val="0"/>
          <w:numId w:val="8"/>
        </w:numPr>
        <w:spacing w:after="0" w:line="240" w:lineRule="auto"/>
        <w:rPr>
          <w:rFonts w:ascii="Times New Roman" w:eastAsia="Times New Roman" w:hAnsi="Times New Roman" w:cs="Times New Roman"/>
          <w:b/>
          <w:bCs/>
          <w:kern w:val="0"/>
          <w:sz w:val="24"/>
          <w:szCs w:val="24"/>
          <w:lang w:eastAsia="en-IN"/>
          <w14:ligatures w14:val="none"/>
        </w:rPr>
      </w:pPr>
      <w:r w:rsidRPr="00BA60E7">
        <w:rPr>
          <w:rFonts w:ascii="Times New Roman" w:eastAsia="Times New Roman" w:hAnsi="Times New Roman" w:cs="Times New Roman"/>
          <w:b/>
          <w:bCs/>
          <w:kern w:val="0"/>
          <w:sz w:val="24"/>
          <w:szCs w:val="24"/>
          <w:lang w:eastAsia="en-IN"/>
          <w14:ligatures w14:val="none"/>
        </w:rPr>
        <w:t>Analysis of Linear Relationships with Close Price</w:t>
      </w:r>
      <w:r>
        <w:rPr>
          <w:rFonts w:ascii="Times New Roman" w:eastAsia="Times New Roman" w:hAnsi="Times New Roman" w:cs="Times New Roman"/>
          <w:b/>
          <w:bCs/>
          <w:kern w:val="0"/>
          <w:sz w:val="24"/>
          <w:szCs w:val="24"/>
          <w:lang w:eastAsia="en-IN"/>
          <w14:ligatures w14:val="none"/>
        </w:rPr>
        <w:t>:</w:t>
      </w:r>
    </w:p>
    <w:p w14:paraId="18F19166" w14:textId="77777777" w:rsidR="00A16E64" w:rsidRPr="00A16E64" w:rsidRDefault="00A16E64" w:rsidP="00A16E64">
      <w:pPr>
        <w:pStyle w:val="ListParagraph"/>
        <w:rPr>
          <w:rFonts w:ascii="Times New Roman" w:eastAsia="Times New Roman" w:hAnsi="Times New Roman" w:cs="Times New Roman"/>
          <w:b/>
          <w:bCs/>
          <w:kern w:val="0"/>
          <w:sz w:val="24"/>
          <w:szCs w:val="24"/>
          <w:lang w:eastAsia="en-IN"/>
          <w14:ligatures w14:val="none"/>
        </w:rPr>
      </w:pPr>
    </w:p>
    <w:p w14:paraId="57127508" w14:textId="5909B919" w:rsidR="00BA60E7" w:rsidRPr="00A16E64" w:rsidRDefault="00A16E64" w:rsidP="00A16E64">
      <w:pPr>
        <w:spacing w:after="0" w:line="240" w:lineRule="auto"/>
        <w:rPr>
          <w:rFonts w:ascii="Times New Roman" w:eastAsia="Times New Roman" w:hAnsi="Times New Roman" w:cs="Times New Roman"/>
          <w:b/>
          <w:bCs/>
          <w:kern w:val="0"/>
          <w:sz w:val="24"/>
          <w:szCs w:val="24"/>
          <w:lang w:eastAsia="en-IN"/>
          <w14:ligatures w14:val="none"/>
        </w:rPr>
      </w:pPr>
      <w:r w:rsidRPr="00A16E64">
        <w:rPr>
          <w:rFonts w:ascii="Times New Roman" w:eastAsia="Times New Roman" w:hAnsi="Times New Roman" w:cs="Times New Roman"/>
          <w:b/>
          <w:bCs/>
          <w:noProof/>
          <w:kern w:val="0"/>
          <w:sz w:val="24"/>
          <w:szCs w:val="24"/>
          <w:lang w:eastAsia="en-IN"/>
          <w14:ligatures w14:val="none"/>
        </w:rPr>
        <w:drawing>
          <wp:inline distT="0" distB="0" distL="0" distR="0" wp14:anchorId="00266402" wp14:editId="22FFEDC1">
            <wp:extent cx="3764280" cy="1770370"/>
            <wp:effectExtent l="0" t="0" r="7620" b="1905"/>
            <wp:docPr id="8056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1074" name=""/>
                    <pic:cNvPicPr/>
                  </pic:nvPicPr>
                  <pic:blipFill>
                    <a:blip r:embed="rId27"/>
                    <a:stretch>
                      <a:fillRect/>
                    </a:stretch>
                  </pic:blipFill>
                  <pic:spPr>
                    <a:xfrm>
                      <a:off x="0" y="0"/>
                      <a:ext cx="3795466" cy="1785037"/>
                    </a:xfrm>
                    <a:prstGeom prst="rect">
                      <a:avLst/>
                    </a:prstGeom>
                  </pic:spPr>
                </pic:pic>
              </a:graphicData>
            </a:graphic>
          </wp:inline>
        </w:drawing>
      </w:r>
    </w:p>
    <w:p w14:paraId="05D6068E" w14:textId="77777777" w:rsidR="00BA60E7" w:rsidRPr="00BA60E7" w:rsidRDefault="00BA60E7" w:rsidP="00BA60E7">
      <w:pPr>
        <w:spacing w:after="0"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This code generates scatter plots with linear fits to assess the relationship between the 'Close' price and selected features ('Open', 'Volume', 'Turnover', 'Prev Close', 'Daily Change') using seaborn's lmplot. Key observations:</w:t>
      </w:r>
    </w:p>
    <w:p w14:paraId="7EC62E3A" w14:textId="77777777" w:rsidR="00BA60E7" w:rsidRPr="00BA60E7" w:rsidRDefault="00BA60E7" w:rsidP="00BA60E7">
      <w:pPr>
        <w:numPr>
          <w:ilvl w:val="0"/>
          <w:numId w:val="18"/>
        </w:numPr>
        <w:spacing w:after="0"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Open vs Close: A strong linear trend (near 1.0 correlation from heatmap) indicates Open price closely predicts Close price, with the red fit line aligning tightly with data points.</w:t>
      </w:r>
    </w:p>
    <w:p w14:paraId="13E87390" w14:textId="77777777" w:rsidR="00BA60E7" w:rsidRPr="00BA60E7" w:rsidRDefault="00BA60E7" w:rsidP="00BA60E7">
      <w:pPr>
        <w:numPr>
          <w:ilvl w:val="0"/>
          <w:numId w:val="18"/>
        </w:numPr>
        <w:spacing w:after="0"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Prev Close vs Close: Similarly, a near-perfect linear relationship (1.0 correlation) suggests Prev Close is a reliable predictor of Close.</w:t>
      </w:r>
    </w:p>
    <w:p w14:paraId="57A624F7" w14:textId="77777777" w:rsidR="00BA60E7" w:rsidRPr="00BA60E7" w:rsidRDefault="00BA60E7" w:rsidP="00BA60E7">
      <w:pPr>
        <w:numPr>
          <w:ilvl w:val="0"/>
          <w:numId w:val="18"/>
        </w:numPr>
        <w:spacing w:after="0"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Volume vs Close: Weak correlation (0.06 from heatmap) likely results in a flat or scattered fit, showing minimal linear relationship.</w:t>
      </w:r>
    </w:p>
    <w:p w14:paraId="1BE506C7" w14:textId="77777777" w:rsidR="00BA60E7" w:rsidRPr="00BA60E7" w:rsidRDefault="00BA60E7" w:rsidP="00BA60E7">
      <w:pPr>
        <w:numPr>
          <w:ilvl w:val="0"/>
          <w:numId w:val="18"/>
        </w:numPr>
        <w:spacing w:after="0"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Turnover vs Close: Moderate correlation (0.22) may show a slight upward trend, but the fit will be less defined.</w:t>
      </w:r>
    </w:p>
    <w:p w14:paraId="3C41BB1D" w14:textId="77777777" w:rsidR="00BA60E7" w:rsidRDefault="00BA60E7" w:rsidP="00BA60E7">
      <w:pPr>
        <w:numPr>
          <w:ilvl w:val="0"/>
          <w:numId w:val="18"/>
        </w:numPr>
        <w:spacing w:after="0" w:line="240" w:lineRule="auto"/>
        <w:rPr>
          <w:rFonts w:ascii="Times New Roman" w:eastAsia="Times New Roman" w:hAnsi="Times New Roman" w:cs="Times New Roman"/>
          <w:kern w:val="0"/>
          <w:sz w:val="24"/>
          <w:szCs w:val="24"/>
          <w:lang w:eastAsia="en-IN"/>
          <w14:ligatures w14:val="none"/>
        </w:rPr>
      </w:pPr>
      <w:r w:rsidRPr="00BA60E7">
        <w:rPr>
          <w:rFonts w:ascii="Times New Roman" w:eastAsia="Times New Roman" w:hAnsi="Times New Roman" w:cs="Times New Roman"/>
          <w:kern w:val="0"/>
          <w:sz w:val="24"/>
          <w:szCs w:val="24"/>
          <w:lang w:eastAsia="en-IN"/>
          <w14:ligatures w14:val="none"/>
        </w:rPr>
        <w:t>Daily Change vs Close: Depending on definition, this could show variability; a weak negative correlation (-0.25 with %Deliverable) might indicate a slight inverse trend.</w:t>
      </w:r>
    </w:p>
    <w:p w14:paraId="26885329" w14:textId="77777777" w:rsidR="00A16E64" w:rsidRDefault="00A16E64" w:rsidP="00A16E64">
      <w:pPr>
        <w:spacing w:after="0" w:line="240" w:lineRule="auto"/>
        <w:ind w:left="360"/>
        <w:rPr>
          <w:rFonts w:ascii="Times New Roman" w:eastAsia="Times New Roman" w:hAnsi="Times New Roman" w:cs="Times New Roman"/>
          <w:kern w:val="0"/>
          <w:sz w:val="24"/>
          <w:szCs w:val="24"/>
          <w:lang w:eastAsia="en-IN"/>
          <w14:ligatures w14:val="none"/>
        </w:rPr>
      </w:pPr>
    </w:p>
    <w:p w14:paraId="003E10C6" w14:textId="445B1356" w:rsidR="00A16E64" w:rsidRDefault="00A16E64" w:rsidP="00BA60E7">
      <w:pPr>
        <w:spacing w:after="0" w:line="240" w:lineRule="auto"/>
        <w:rPr>
          <w:rFonts w:ascii="Times New Roman" w:eastAsia="Times New Roman" w:hAnsi="Times New Roman" w:cs="Times New Roman"/>
          <w:kern w:val="0"/>
          <w:sz w:val="24"/>
          <w:szCs w:val="24"/>
          <w:lang w:eastAsia="en-IN"/>
          <w14:ligatures w14:val="none"/>
        </w:rPr>
      </w:pPr>
      <w:r w:rsidRPr="00A16E64">
        <w:rPr>
          <w:rFonts w:ascii="Times New Roman" w:eastAsia="Times New Roman" w:hAnsi="Times New Roman" w:cs="Times New Roman"/>
          <w:noProof/>
          <w:kern w:val="0"/>
          <w:sz w:val="24"/>
          <w:szCs w:val="24"/>
          <w:lang w:eastAsia="en-IN"/>
          <w14:ligatures w14:val="none"/>
        </w:rPr>
        <w:drawing>
          <wp:inline distT="0" distB="0" distL="0" distR="0" wp14:anchorId="76561992" wp14:editId="45593CB2">
            <wp:extent cx="2328850" cy="2324100"/>
            <wp:effectExtent l="0" t="0" r="0" b="0"/>
            <wp:docPr id="20343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1827" name=""/>
                    <pic:cNvPicPr/>
                  </pic:nvPicPr>
                  <pic:blipFill>
                    <a:blip r:embed="rId28"/>
                    <a:stretch>
                      <a:fillRect/>
                    </a:stretch>
                  </pic:blipFill>
                  <pic:spPr>
                    <a:xfrm>
                      <a:off x="0" y="0"/>
                      <a:ext cx="2369890" cy="2365057"/>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A16E64">
        <w:rPr>
          <w:rFonts w:ascii="Times New Roman" w:eastAsia="Times New Roman" w:hAnsi="Times New Roman" w:cs="Times New Roman"/>
          <w:noProof/>
          <w:kern w:val="0"/>
          <w:sz w:val="24"/>
          <w:szCs w:val="24"/>
          <w:lang w:eastAsia="en-IN"/>
          <w14:ligatures w14:val="none"/>
        </w:rPr>
        <w:drawing>
          <wp:inline distT="0" distB="0" distL="0" distR="0" wp14:anchorId="076E8C14" wp14:editId="171EA2C2">
            <wp:extent cx="2324100" cy="2319357"/>
            <wp:effectExtent l="0" t="0" r="0" b="5080"/>
            <wp:docPr id="5279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5221" name=""/>
                    <pic:cNvPicPr/>
                  </pic:nvPicPr>
                  <pic:blipFill>
                    <a:blip r:embed="rId29"/>
                    <a:stretch>
                      <a:fillRect/>
                    </a:stretch>
                  </pic:blipFill>
                  <pic:spPr>
                    <a:xfrm>
                      <a:off x="0" y="0"/>
                      <a:ext cx="2381600" cy="2376739"/>
                    </a:xfrm>
                    <a:prstGeom prst="rect">
                      <a:avLst/>
                    </a:prstGeom>
                  </pic:spPr>
                </pic:pic>
              </a:graphicData>
            </a:graphic>
          </wp:inline>
        </w:drawing>
      </w:r>
    </w:p>
    <w:p w14:paraId="6EDE48A5" w14:textId="77777777" w:rsidR="00F83BBC" w:rsidRDefault="00F83BBC" w:rsidP="00BA60E7">
      <w:pPr>
        <w:spacing w:after="0" w:line="240" w:lineRule="auto"/>
        <w:rPr>
          <w:rFonts w:ascii="Times New Roman" w:eastAsia="Times New Roman" w:hAnsi="Times New Roman" w:cs="Times New Roman"/>
          <w:kern w:val="0"/>
          <w:sz w:val="24"/>
          <w:szCs w:val="24"/>
          <w:lang w:eastAsia="en-IN"/>
          <w14:ligatures w14:val="none"/>
        </w:rPr>
      </w:pPr>
    </w:p>
    <w:p w14:paraId="75ED4F2D" w14:textId="1165458F" w:rsidR="00A16E64" w:rsidRDefault="00BE5766" w:rsidP="00BA60E7">
      <w:pPr>
        <w:spacing w:after="0" w:line="240" w:lineRule="auto"/>
        <w:rPr>
          <w:rFonts w:ascii="Times New Roman" w:eastAsia="Times New Roman" w:hAnsi="Times New Roman" w:cs="Times New Roman"/>
          <w:kern w:val="0"/>
          <w:sz w:val="24"/>
          <w:szCs w:val="24"/>
          <w:lang w:eastAsia="en-IN"/>
          <w14:ligatures w14:val="none"/>
        </w:rPr>
      </w:pPr>
      <w:r w:rsidRPr="00A16E64">
        <w:rPr>
          <w:rFonts w:ascii="Times New Roman" w:eastAsia="Times New Roman" w:hAnsi="Times New Roman" w:cs="Times New Roman"/>
          <w:noProof/>
          <w:kern w:val="0"/>
          <w:sz w:val="24"/>
          <w:szCs w:val="24"/>
          <w:lang w:eastAsia="en-IN"/>
          <w14:ligatures w14:val="none"/>
        </w:rPr>
        <w:lastRenderedPageBreak/>
        <w:drawing>
          <wp:inline distT="0" distB="0" distL="0" distR="0" wp14:anchorId="752A3C50" wp14:editId="7058C032">
            <wp:extent cx="2331720" cy="2326960"/>
            <wp:effectExtent l="0" t="0" r="0" b="0"/>
            <wp:docPr id="7610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5462" name=""/>
                    <pic:cNvPicPr/>
                  </pic:nvPicPr>
                  <pic:blipFill>
                    <a:blip r:embed="rId30"/>
                    <a:stretch>
                      <a:fillRect/>
                    </a:stretch>
                  </pic:blipFill>
                  <pic:spPr>
                    <a:xfrm>
                      <a:off x="0" y="0"/>
                      <a:ext cx="2342287" cy="2337505"/>
                    </a:xfrm>
                    <a:prstGeom prst="rect">
                      <a:avLst/>
                    </a:prstGeom>
                  </pic:spPr>
                </pic:pic>
              </a:graphicData>
            </a:graphic>
          </wp:inline>
        </w:drawing>
      </w:r>
    </w:p>
    <w:p w14:paraId="42365BDA" w14:textId="440B155E" w:rsidR="00A16E64" w:rsidRDefault="00A16E64" w:rsidP="00BA60E7">
      <w:pPr>
        <w:spacing w:after="0" w:line="240" w:lineRule="auto"/>
        <w:rPr>
          <w:rFonts w:ascii="Times New Roman" w:eastAsia="Times New Roman" w:hAnsi="Times New Roman" w:cs="Times New Roman"/>
          <w:kern w:val="0"/>
          <w:sz w:val="24"/>
          <w:szCs w:val="24"/>
          <w:lang w:eastAsia="en-IN"/>
          <w14:ligatures w14:val="none"/>
        </w:rPr>
      </w:pPr>
    </w:p>
    <w:p w14:paraId="730C074E" w14:textId="77777777" w:rsidR="00A16E64" w:rsidRDefault="00A16E64" w:rsidP="00BA60E7">
      <w:pPr>
        <w:spacing w:after="0" w:line="240" w:lineRule="auto"/>
        <w:rPr>
          <w:rFonts w:ascii="Times New Roman" w:eastAsia="Times New Roman" w:hAnsi="Times New Roman" w:cs="Times New Roman"/>
          <w:kern w:val="0"/>
          <w:sz w:val="24"/>
          <w:szCs w:val="24"/>
          <w:lang w:eastAsia="en-IN"/>
          <w14:ligatures w14:val="none"/>
        </w:rPr>
      </w:pPr>
    </w:p>
    <w:p w14:paraId="7C1AB9E2" w14:textId="43C9CB97" w:rsidR="00A16E64" w:rsidRPr="00A16E64" w:rsidRDefault="00A16E64" w:rsidP="00A16E64">
      <w:pPr>
        <w:pStyle w:val="ListParagraph"/>
        <w:numPr>
          <w:ilvl w:val="0"/>
          <w:numId w:val="19"/>
        </w:numPr>
        <w:spacing w:after="0" w:line="240" w:lineRule="auto"/>
        <w:rPr>
          <w:rFonts w:ascii="Times New Roman" w:eastAsia="Times New Roman" w:hAnsi="Times New Roman" w:cs="Times New Roman"/>
          <w:kern w:val="0"/>
          <w:sz w:val="24"/>
          <w:szCs w:val="24"/>
          <w:lang w:eastAsia="en-IN"/>
          <w14:ligatures w14:val="none"/>
        </w:rPr>
      </w:pPr>
      <w:r w:rsidRPr="00A16E64">
        <w:rPr>
          <w:rFonts w:ascii="Times New Roman" w:eastAsia="Times New Roman" w:hAnsi="Times New Roman" w:cs="Times New Roman"/>
          <w:b/>
          <w:bCs/>
          <w:kern w:val="0"/>
          <w:sz w:val="24"/>
          <w:szCs w:val="24"/>
          <w:lang w:eastAsia="en-IN"/>
          <w14:ligatures w14:val="none"/>
        </w:rPr>
        <w:t>Close vs Volume</w:t>
      </w:r>
      <w:r w:rsidRPr="00A16E64">
        <w:rPr>
          <w:rFonts w:ascii="Times New Roman" w:eastAsia="Times New Roman" w:hAnsi="Times New Roman" w:cs="Times New Roman"/>
          <w:kern w:val="0"/>
          <w:sz w:val="24"/>
          <w:szCs w:val="24"/>
          <w:lang w:eastAsia="en-IN"/>
          <w14:ligatures w14:val="none"/>
        </w:rPr>
        <w:t xml:space="preserve">: The scatter plot shows a weak linear relationship (correlation 0.06), with data points widely scattered and the red fit line nearly flat, indicating Volume has minimal predictive power for Close price. </w:t>
      </w:r>
    </w:p>
    <w:p w14:paraId="285A0704" w14:textId="5AC75424" w:rsidR="00A16E64" w:rsidRPr="00A16E64" w:rsidRDefault="00A16E64" w:rsidP="00A16E64">
      <w:pPr>
        <w:pStyle w:val="ListParagraph"/>
        <w:numPr>
          <w:ilvl w:val="0"/>
          <w:numId w:val="19"/>
        </w:numPr>
        <w:spacing w:after="0" w:line="240" w:lineRule="auto"/>
        <w:rPr>
          <w:rFonts w:ascii="Times New Roman" w:eastAsia="Times New Roman" w:hAnsi="Times New Roman" w:cs="Times New Roman"/>
          <w:kern w:val="0"/>
          <w:sz w:val="24"/>
          <w:szCs w:val="24"/>
          <w:lang w:eastAsia="en-IN"/>
          <w14:ligatures w14:val="none"/>
        </w:rPr>
      </w:pPr>
      <w:r w:rsidRPr="00A16E64">
        <w:rPr>
          <w:rFonts w:ascii="Times New Roman" w:eastAsia="Times New Roman" w:hAnsi="Times New Roman" w:cs="Times New Roman"/>
          <w:b/>
          <w:bCs/>
          <w:kern w:val="0"/>
          <w:sz w:val="24"/>
          <w:szCs w:val="24"/>
          <w:lang w:eastAsia="en-IN"/>
          <w14:ligatures w14:val="none"/>
        </w:rPr>
        <w:t>Close vs Turnover</w:t>
      </w:r>
      <w:r w:rsidRPr="00A16E64">
        <w:rPr>
          <w:rFonts w:ascii="Times New Roman" w:eastAsia="Times New Roman" w:hAnsi="Times New Roman" w:cs="Times New Roman"/>
          <w:kern w:val="0"/>
          <w:sz w:val="24"/>
          <w:szCs w:val="24"/>
          <w:lang w:eastAsia="en-IN"/>
          <w14:ligatures w14:val="none"/>
        </w:rPr>
        <w:t xml:space="preserve">: The plot reveals a slight upward trend (correlation 0.22), but the scattered points and shallow fit line suggest Turnover has limited linear influence on Close price. </w:t>
      </w:r>
    </w:p>
    <w:p w14:paraId="20CBFE4B" w14:textId="65E308E0" w:rsidR="00A16E64" w:rsidRPr="00A16E64" w:rsidRDefault="00A16E64" w:rsidP="00A16E64">
      <w:pPr>
        <w:pStyle w:val="ListParagraph"/>
        <w:numPr>
          <w:ilvl w:val="0"/>
          <w:numId w:val="19"/>
        </w:numPr>
        <w:spacing w:after="0" w:line="240" w:lineRule="auto"/>
        <w:rPr>
          <w:rFonts w:ascii="Times New Roman" w:eastAsia="Times New Roman" w:hAnsi="Times New Roman" w:cs="Times New Roman"/>
          <w:kern w:val="0"/>
          <w:sz w:val="24"/>
          <w:szCs w:val="24"/>
          <w:lang w:eastAsia="en-IN"/>
          <w14:ligatures w14:val="none"/>
        </w:rPr>
      </w:pPr>
      <w:r w:rsidRPr="00A16E64">
        <w:rPr>
          <w:rFonts w:ascii="Times New Roman" w:eastAsia="Times New Roman" w:hAnsi="Times New Roman" w:cs="Times New Roman"/>
          <w:b/>
          <w:bCs/>
          <w:kern w:val="0"/>
          <w:sz w:val="24"/>
          <w:szCs w:val="24"/>
          <w:lang w:eastAsia="en-IN"/>
          <w14:ligatures w14:val="none"/>
        </w:rPr>
        <w:t>Close vs Prev Close</w:t>
      </w:r>
      <w:r w:rsidRPr="00A16E64">
        <w:rPr>
          <w:rFonts w:ascii="Times New Roman" w:eastAsia="Times New Roman" w:hAnsi="Times New Roman" w:cs="Times New Roman"/>
          <w:kern w:val="0"/>
          <w:sz w:val="24"/>
          <w:szCs w:val="24"/>
          <w:lang w:eastAsia="en-IN"/>
          <w14:ligatures w14:val="none"/>
        </w:rPr>
        <w:t>: A strong linear relationship (correlation 1.0) is evident, with the fit line closely aligning with the dense data points, confirming Prev Close is a highly reliable predictor of Close price.</w:t>
      </w:r>
    </w:p>
    <w:p w14:paraId="0CF561F3" w14:textId="77777777" w:rsidR="00A16E64" w:rsidRDefault="00A16E64" w:rsidP="00BA60E7">
      <w:pPr>
        <w:spacing w:after="0" w:line="240" w:lineRule="auto"/>
        <w:rPr>
          <w:rFonts w:ascii="Times New Roman" w:eastAsia="Times New Roman" w:hAnsi="Times New Roman" w:cs="Times New Roman"/>
          <w:kern w:val="0"/>
          <w:sz w:val="24"/>
          <w:szCs w:val="24"/>
          <w:lang w:eastAsia="en-IN"/>
          <w14:ligatures w14:val="none"/>
        </w:rPr>
      </w:pPr>
    </w:p>
    <w:p w14:paraId="419397D6" w14:textId="77777777" w:rsidR="00A16E64" w:rsidRDefault="00A16E64" w:rsidP="00BA60E7">
      <w:pPr>
        <w:spacing w:after="0" w:line="240" w:lineRule="auto"/>
        <w:rPr>
          <w:rFonts w:ascii="Times New Roman" w:eastAsia="Times New Roman" w:hAnsi="Times New Roman" w:cs="Times New Roman"/>
          <w:kern w:val="0"/>
          <w:sz w:val="24"/>
          <w:szCs w:val="24"/>
          <w:lang w:eastAsia="en-IN"/>
          <w14:ligatures w14:val="none"/>
        </w:rPr>
      </w:pPr>
    </w:p>
    <w:p w14:paraId="1B37DFE3" w14:textId="2838F508" w:rsidR="00A16E64" w:rsidRPr="00A16E64" w:rsidRDefault="00A16E64" w:rsidP="00A16E64">
      <w:pPr>
        <w:pStyle w:val="ListParagraph"/>
        <w:numPr>
          <w:ilvl w:val="0"/>
          <w:numId w:val="19"/>
        </w:numPr>
        <w:spacing w:after="0" w:line="240" w:lineRule="auto"/>
        <w:rPr>
          <w:rFonts w:ascii="Times New Roman" w:eastAsia="Times New Roman" w:hAnsi="Times New Roman" w:cs="Times New Roman"/>
          <w:b/>
          <w:bCs/>
          <w:kern w:val="0"/>
          <w:sz w:val="24"/>
          <w:szCs w:val="24"/>
          <w:lang w:eastAsia="en-IN"/>
          <w14:ligatures w14:val="none"/>
        </w:rPr>
      </w:pPr>
      <w:r w:rsidRPr="00A16E64">
        <w:rPr>
          <w:rFonts w:ascii="Times New Roman" w:eastAsia="Times New Roman" w:hAnsi="Times New Roman" w:cs="Times New Roman"/>
          <w:b/>
          <w:bCs/>
          <w:kern w:val="0"/>
          <w:sz w:val="24"/>
          <w:szCs w:val="24"/>
          <w:lang w:eastAsia="en-IN"/>
          <w14:ligatures w14:val="none"/>
        </w:rPr>
        <w:t>Analysis of Column Dropping Due to High Correlation or Redundancy</w:t>
      </w:r>
      <w:r>
        <w:rPr>
          <w:rFonts w:ascii="Times New Roman" w:eastAsia="Times New Roman" w:hAnsi="Times New Roman" w:cs="Times New Roman"/>
          <w:b/>
          <w:bCs/>
          <w:kern w:val="0"/>
          <w:sz w:val="24"/>
          <w:szCs w:val="24"/>
          <w:lang w:eastAsia="en-IN"/>
          <w14:ligatures w14:val="none"/>
        </w:rPr>
        <w:t>:</w:t>
      </w:r>
    </w:p>
    <w:p w14:paraId="528B0587" w14:textId="77777777" w:rsidR="00A16E64" w:rsidRPr="00A16E64" w:rsidRDefault="00A16E64" w:rsidP="00A16E64">
      <w:pPr>
        <w:spacing w:after="0" w:line="240" w:lineRule="auto"/>
        <w:ind w:left="360"/>
        <w:rPr>
          <w:rFonts w:ascii="Times New Roman" w:eastAsia="Times New Roman" w:hAnsi="Times New Roman" w:cs="Times New Roman"/>
          <w:kern w:val="0"/>
          <w:sz w:val="24"/>
          <w:szCs w:val="24"/>
          <w:lang w:eastAsia="en-IN"/>
          <w14:ligatures w14:val="none"/>
        </w:rPr>
      </w:pPr>
      <w:r w:rsidRPr="00A16E64">
        <w:rPr>
          <w:rFonts w:ascii="Times New Roman" w:eastAsia="Times New Roman" w:hAnsi="Times New Roman" w:cs="Times New Roman"/>
          <w:kern w:val="0"/>
          <w:sz w:val="24"/>
          <w:szCs w:val="24"/>
          <w:lang w:eastAsia="en-IN"/>
          <w14:ligatures w14:val="none"/>
        </w:rPr>
        <w:t>The code removes columns ('Last', 'VWAP', 'High', 'Low') from the dataset if they exist, based on their high correlation (1.0 with 'Close', 'Open', and 'Prev Close' per the heatmap). This reduces redundancy and prevents multicollinearity in models. The output confirms the dropped columns, ensuring the dataset is streamlined for analysis. This step enhances model efficiency and interpretability by retaining only unique information.</w:t>
      </w:r>
    </w:p>
    <w:p w14:paraId="0FF08A90" w14:textId="77777777" w:rsidR="00A16E64" w:rsidRDefault="00A16E64" w:rsidP="00A16E64">
      <w:pPr>
        <w:spacing w:after="0" w:line="240" w:lineRule="auto"/>
        <w:ind w:left="360"/>
        <w:rPr>
          <w:rFonts w:ascii="Times New Roman" w:eastAsia="Times New Roman" w:hAnsi="Times New Roman" w:cs="Times New Roman"/>
          <w:b/>
          <w:bCs/>
          <w:kern w:val="0"/>
          <w:sz w:val="24"/>
          <w:szCs w:val="24"/>
          <w:lang w:eastAsia="en-IN"/>
          <w14:ligatures w14:val="none"/>
        </w:rPr>
      </w:pPr>
    </w:p>
    <w:p w14:paraId="6F01A873" w14:textId="71541F65" w:rsidR="00A16E64" w:rsidRDefault="00A16E64" w:rsidP="00A16E64">
      <w:pPr>
        <w:spacing w:after="0" w:line="240" w:lineRule="auto"/>
        <w:ind w:left="360"/>
        <w:rPr>
          <w:rFonts w:ascii="Times New Roman" w:eastAsia="Times New Roman" w:hAnsi="Times New Roman" w:cs="Times New Roman"/>
          <w:b/>
          <w:bCs/>
          <w:kern w:val="0"/>
          <w:sz w:val="24"/>
          <w:szCs w:val="24"/>
          <w:lang w:eastAsia="en-IN"/>
          <w14:ligatures w14:val="none"/>
        </w:rPr>
      </w:pPr>
      <w:r w:rsidRPr="00A16E64">
        <w:rPr>
          <w:rFonts w:ascii="Times New Roman" w:eastAsia="Times New Roman" w:hAnsi="Times New Roman" w:cs="Times New Roman"/>
          <w:b/>
          <w:bCs/>
          <w:noProof/>
          <w:kern w:val="0"/>
          <w:sz w:val="24"/>
          <w:szCs w:val="24"/>
          <w:lang w:eastAsia="en-IN"/>
          <w14:ligatures w14:val="none"/>
        </w:rPr>
        <w:drawing>
          <wp:inline distT="0" distB="0" distL="0" distR="0" wp14:anchorId="43454A78" wp14:editId="6CBF3366">
            <wp:extent cx="4079771" cy="914400"/>
            <wp:effectExtent l="0" t="0" r="0" b="0"/>
            <wp:docPr id="12544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1600" name=""/>
                    <pic:cNvPicPr/>
                  </pic:nvPicPr>
                  <pic:blipFill>
                    <a:blip r:embed="rId31"/>
                    <a:stretch>
                      <a:fillRect/>
                    </a:stretch>
                  </pic:blipFill>
                  <pic:spPr>
                    <a:xfrm>
                      <a:off x="0" y="0"/>
                      <a:ext cx="4106589" cy="920411"/>
                    </a:xfrm>
                    <a:prstGeom prst="rect">
                      <a:avLst/>
                    </a:prstGeom>
                  </pic:spPr>
                </pic:pic>
              </a:graphicData>
            </a:graphic>
          </wp:inline>
        </w:drawing>
      </w:r>
    </w:p>
    <w:p w14:paraId="2BA855BC" w14:textId="77777777" w:rsidR="00BE5766" w:rsidRDefault="00BE5766" w:rsidP="00A16E64">
      <w:pPr>
        <w:spacing w:after="0" w:line="240" w:lineRule="auto"/>
        <w:ind w:left="360"/>
        <w:rPr>
          <w:rFonts w:ascii="Times New Roman" w:eastAsia="Times New Roman" w:hAnsi="Times New Roman" w:cs="Times New Roman"/>
          <w:b/>
          <w:bCs/>
          <w:kern w:val="0"/>
          <w:sz w:val="24"/>
          <w:szCs w:val="24"/>
          <w:lang w:eastAsia="en-IN"/>
          <w14:ligatures w14:val="none"/>
        </w:rPr>
      </w:pPr>
    </w:p>
    <w:p w14:paraId="4D290F6B" w14:textId="77777777" w:rsidR="00BE5766" w:rsidRDefault="00BE5766" w:rsidP="00A16E64">
      <w:pPr>
        <w:spacing w:after="0" w:line="240" w:lineRule="auto"/>
        <w:ind w:left="360"/>
        <w:rPr>
          <w:rFonts w:ascii="Times New Roman" w:eastAsia="Times New Roman" w:hAnsi="Times New Roman" w:cs="Times New Roman"/>
          <w:b/>
          <w:bCs/>
          <w:kern w:val="0"/>
          <w:sz w:val="24"/>
          <w:szCs w:val="24"/>
          <w:lang w:eastAsia="en-IN"/>
          <w14:ligatures w14:val="none"/>
        </w:rPr>
      </w:pPr>
    </w:p>
    <w:p w14:paraId="301C1B9C" w14:textId="2D13994C" w:rsidR="00BE5766" w:rsidRDefault="00BE5766" w:rsidP="00BE5766">
      <w:pPr>
        <w:pStyle w:val="ListParagraph"/>
        <w:numPr>
          <w:ilvl w:val="0"/>
          <w:numId w:val="20"/>
        </w:numPr>
        <w:spacing w:after="0" w:line="240" w:lineRule="auto"/>
        <w:rPr>
          <w:rFonts w:ascii="Times New Roman" w:eastAsia="Times New Roman" w:hAnsi="Times New Roman" w:cs="Times New Roman"/>
          <w:b/>
          <w:bCs/>
          <w:kern w:val="0"/>
          <w:sz w:val="24"/>
          <w:szCs w:val="24"/>
          <w:lang w:eastAsia="en-IN"/>
          <w14:ligatures w14:val="none"/>
        </w:rPr>
      </w:pPr>
      <w:r w:rsidRPr="00BE5766">
        <w:rPr>
          <w:rFonts w:ascii="Times New Roman" w:eastAsia="Times New Roman" w:hAnsi="Times New Roman" w:cs="Times New Roman"/>
          <w:b/>
          <w:bCs/>
          <w:kern w:val="0"/>
          <w:sz w:val="24"/>
          <w:szCs w:val="24"/>
          <w:lang w:eastAsia="en-IN"/>
          <w14:ligatures w14:val="none"/>
        </w:rPr>
        <w:t>Analysis of Feature Engineering</w:t>
      </w:r>
      <w:r>
        <w:rPr>
          <w:rFonts w:ascii="Times New Roman" w:eastAsia="Times New Roman" w:hAnsi="Times New Roman" w:cs="Times New Roman"/>
          <w:b/>
          <w:bCs/>
          <w:kern w:val="0"/>
          <w:sz w:val="24"/>
          <w:szCs w:val="24"/>
          <w:lang w:eastAsia="en-IN"/>
          <w14:ligatures w14:val="none"/>
        </w:rPr>
        <w:t>:</w:t>
      </w:r>
    </w:p>
    <w:p w14:paraId="4E1552E4" w14:textId="77777777" w:rsidR="00F83BBC" w:rsidRPr="00F83BBC" w:rsidRDefault="00F83BBC" w:rsidP="00F83BBC">
      <w:pPr>
        <w:spacing w:after="0" w:line="240" w:lineRule="auto"/>
        <w:rPr>
          <w:rFonts w:ascii="Times New Roman" w:eastAsia="Times New Roman" w:hAnsi="Times New Roman" w:cs="Times New Roman"/>
          <w:b/>
          <w:bCs/>
          <w:kern w:val="0"/>
          <w:sz w:val="24"/>
          <w:szCs w:val="24"/>
          <w:lang w:eastAsia="en-IN"/>
          <w14:ligatures w14:val="none"/>
        </w:rPr>
      </w:pPr>
    </w:p>
    <w:p w14:paraId="7D79C440" w14:textId="29E91F18" w:rsidR="00BE5766" w:rsidRDefault="00BE5766" w:rsidP="00BE5766">
      <w:pPr>
        <w:spacing w:after="0" w:line="240" w:lineRule="auto"/>
        <w:rPr>
          <w:rFonts w:ascii="Times New Roman" w:eastAsia="Times New Roman" w:hAnsi="Times New Roman" w:cs="Times New Roman"/>
          <w:b/>
          <w:bCs/>
          <w:kern w:val="0"/>
          <w:sz w:val="24"/>
          <w:szCs w:val="24"/>
          <w:lang w:eastAsia="en-IN"/>
          <w14:ligatures w14:val="none"/>
        </w:rPr>
      </w:pPr>
      <w:r w:rsidRPr="00BE5766">
        <w:rPr>
          <w:rFonts w:ascii="Times New Roman" w:eastAsia="Times New Roman" w:hAnsi="Times New Roman" w:cs="Times New Roman"/>
          <w:b/>
          <w:bCs/>
          <w:noProof/>
          <w:kern w:val="0"/>
          <w:sz w:val="24"/>
          <w:szCs w:val="24"/>
          <w:lang w:eastAsia="en-IN"/>
          <w14:ligatures w14:val="none"/>
        </w:rPr>
        <w:lastRenderedPageBreak/>
        <w:drawing>
          <wp:inline distT="0" distB="0" distL="0" distR="0" wp14:anchorId="6F5A98A2" wp14:editId="685F4E34">
            <wp:extent cx="3641485" cy="1691640"/>
            <wp:effectExtent l="0" t="0" r="0" b="3810"/>
            <wp:docPr id="59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55" name=""/>
                    <pic:cNvPicPr/>
                  </pic:nvPicPr>
                  <pic:blipFill>
                    <a:blip r:embed="rId32"/>
                    <a:stretch>
                      <a:fillRect/>
                    </a:stretch>
                  </pic:blipFill>
                  <pic:spPr>
                    <a:xfrm>
                      <a:off x="0" y="0"/>
                      <a:ext cx="3649362" cy="1695299"/>
                    </a:xfrm>
                    <a:prstGeom prst="rect">
                      <a:avLst/>
                    </a:prstGeom>
                  </pic:spPr>
                </pic:pic>
              </a:graphicData>
            </a:graphic>
          </wp:inline>
        </w:drawing>
      </w:r>
    </w:p>
    <w:p w14:paraId="1904C12E" w14:textId="77777777" w:rsidR="00F83BBC" w:rsidRDefault="00F83BBC" w:rsidP="00BE5766">
      <w:pPr>
        <w:spacing w:after="0" w:line="240" w:lineRule="auto"/>
        <w:rPr>
          <w:rFonts w:ascii="Times New Roman" w:eastAsia="Times New Roman" w:hAnsi="Times New Roman" w:cs="Times New Roman"/>
          <w:b/>
          <w:bCs/>
          <w:kern w:val="0"/>
          <w:sz w:val="24"/>
          <w:szCs w:val="24"/>
          <w:lang w:eastAsia="en-IN"/>
          <w14:ligatures w14:val="none"/>
        </w:rPr>
      </w:pPr>
    </w:p>
    <w:p w14:paraId="2D136D0A" w14:textId="77777777" w:rsidR="00F83BBC" w:rsidRPr="00F83BBC" w:rsidRDefault="00F83BBC" w:rsidP="00F83BBC">
      <w:p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The code enhances the dataset by adding new features to capture price dynamics and trends:</w:t>
      </w:r>
    </w:p>
    <w:p w14:paraId="5D4ADAA5" w14:textId="77777777" w:rsidR="00F83BBC" w:rsidRPr="00F83BBC" w:rsidRDefault="00F83BBC" w:rsidP="00F83BBC">
      <w:pPr>
        <w:numPr>
          <w:ilvl w:val="0"/>
          <w:numId w:val="21"/>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Daily Change: Calculated as 'Close' minus 'Open', this measures the absolute daily price movement, providing insight into intraday shifts.</w:t>
      </w:r>
    </w:p>
    <w:p w14:paraId="1BB2C6C2" w14:textId="77777777" w:rsidR="00F83BBC" w:rsidRPr="00F83BBC" w:rsidRDefault="00F83BBC" w:rsidP="00F83BBC">
      <w:pPr>
        <w:numPr>
          <w:ilvl w:val="0"/>
          <w:numId w:val="21"/>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Change %: Derived as (Daily Change / Open) * 100, this expresses the percentage change, useful for relative performance analysis.</w:t>
      </w:r>
    </w:p>
    <w:p w14:paraId="347FB9A6" w14:textId="77777777" w:rsidR="00F83BBC" w:rsidRPr="00F83BBC" w:rsidRDefault="00F83BBC" w:rsidP="00F83BBC">
      <w:pPr>
        <w:numPr>
          <w:ilvl w:val="0"/>
          <w:numId w:val="21"/>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MA_5 and MA_10: 5-day and 10-day moving averages of 'Close' smooth price data, aiding trend identification over short and medium terms.</w:t>
      </w:r>
    </w:p>
    <w:p w14:paraId="2301DF7C" w14:textId="77777777" w:rsidR="00F83BBC" w:rsidRPr="00F83BBC" w:rsidRDefault="00F83BBC" w:rsidP="00F83BBC">
      <w:pPr>
        <w:numPr>
          <w:ilvl w:val="0"/>
          <w:numId w:val="21"/>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STD_5: 5-day standard deviation of 'Close' quantifies volatility, helping assess price stability.</w:t>
      </w:r>
    </w:p>
    <w:p w14:paraId="19E76B25" w14:textId="77777777" w:rsidR="00F83BBC" w:rsidRDefault="00F83BBC" w:rsidP="00F83BBC">
      <w:p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The fillna(method='bfill') ensures no missing values by backfilling, maintaining data integrity. New features ('Daily Change', 'Change %', 'MA_5', 'MA_10', 'STD_5') enrich predictive modeling by incorporating momentum, volatility, and trend information.</w:t>
      </w:r>
    </w:p>
    <w:p w14:paraId="34829F9C" w14:textId="77777777" w:rsidR="00F83BBC" w:rsidRDefault="00F83BBC" w:rsidP="00F83BBC">
      <w:pPr>
        <w:spacing w:after="0" w:line="240" w:lineRule="auto"/>
        <w:rPr>
          <w:rFonts w:ascii="Times New Roman" w:eastAsia="Times New Roman" w:hAnsi="Times New Roman" w:cs="Times New Roman"/>
          <w:kern w:val="0"/>
          <w:sz w:val="24"/>
          <w:szCs w:val="24"/>
          <w:lang w:eastAsia="en-IN"/>
          <w14:ligatures w14:val="none"/>
        </w:rPr>
      </w:pPr>
    </w:p>
    <w:p w14:paraId="22560215" w14:textId="77777777" w:rsidR="00F83BBC" w:rsidRDefault="00F83BBC" w:rsidP="00F83BBC">
      <w:pPr>
        <w:spacing w:after="0" w:line="240" w:lineRule="auto"/>
        <w:rPr>
          <w:rFonts w:ascii="Times New Roman" w:eastAsia="Times New Roman" w:hAnsi="Times New Roman" w:cs="Times New Roman"/>
          <w:kern w:val="0"/>
          <w:sz w:val="24"/>
          <w:szCs w:val="24"/>
          <w:lang w:eastAsia="en-IN"/>
          <w14:ligatures w14:val="none"/>
        </w:rPr>
      </w:pPr>
    </w:p>
    <w:p w14:paraId="41C46E09" w14:textId="77777777" w:rsidR="00F83BBC" w:rsidRDefault="00F83BBC" w:rsidP="00F83BBC">
      <w:pPr>
        <w:spacing w:after="0" w:line="240" w:lineRule="auto"/>
        <w:rPr>
          <w:rFonts w:ascii="Times New Roman" w:eastAsia="Times New Roman" w:hAnsi="Times New Roman" w:cs="Times New Roman"/>
          <w:kern w:val="0"/>
          <w:sz w:val="24"/>
          <w:szCs w:val="24"/>
          <w:lang w:eastAsia="en-IN"/>
          <w14:ligatures w14:val="none"/>
        </w:rPr>
      </w:pPr>
    </w:p>
    <w:p w14:paraId="11FDBC60" w14:textId="0DA4FBE8" w:rsidR="00F83BBC" w:rsidRDefault="00F83BBC" w:rsidP="00F83BBC">
      <w:pPr>
        <w:pStyle w:val="ListParagraph"/>
        <w:numPr>
          <w:ilvl w:val="0"/>
          <w:numId w:val="20"/>
        </w:numPr>
        <w:spacing w:after="0" w:line="240" w:lineRule="auto"/>
        <w:rPr>
          <w:rFonts w:ascii="Times New Roman" w:eastAsia="Times New Roman" w:hAnsi="Times New Roman" w:cs="Times New Roman"/>
          <w:b/>
          <w:bCs/>
          <w:kern w:val="0"/>
          <w:sz w:val="24"/>
          <w:szCs w:val="24"/>
          <w:lang w:eastAsia="en-IN"/>
          <w14:ligatures w14:val="none"/>
        </w:rPr>
      </w:pPr>
      <w:r w:rsidRPr="00F83BBC">
        <w:rPr>
          <w:rFonts w:ascii="Times New Roman" w:eastAsia="Times New Roman" w:hAnsi="Times New Roman" w:cs="Times New Roman"/>
          <w:b/>
          <w:bCs/>
          <w:kern w:val="0"/>
          <w:sz w:val="24"/>
          <w:szCs w:val="24"/>
          <w:lang w:eastAsia="en-IN"/>
          <w14:ligatures w14:val="none"/>
        </w:rPr>
        <w:t>Analysis of Outlier Detection Using Boxplots</w:t>
      </w:r>
      <w:r>
        <w:rPr>
          <w:rFonts w:ascii="Times New Roman" w:eastAsia="Times New Roman" w:hAnsi="Times New Roman" w:cs="Times New Roman"/>
          <w:b/>
          <w:bCs/>
          <w:kern w:val="0"/>
          <w:sz w:val="24"/>
          <w:szCs w:val="24"/>
          <w:lang w:eastAsia="en-IN"/>
          <w14:ligatures w14:val="none"/>
        </w:rPr>
        <w:t>:</w:t>
      </w:r>
    </w:p>
    <w:p w14:paraId="51D5BC08" w14:textId="77777777" w:rsidR="00F83BBC" w:rsidRDefault="00F83BBC" w:rsidP="00F83BBC">
      <w:pPr>
        <w:spacing w:after="0" w:line="240" w:lineRule="auto"/>
        <w:ind w:left="720"/>
        <w:rPr>
          <w:rFonts w:ascii="Times New Roman" w:eastAsia="Times New Roman" w:hAnsi="Times New Roman" w:cs="Times New Roman"/>
          <w:b/>
          <w:bCs/>
          <w:kern w:val="0"/>
          <w:sz w:val="24"/>
          <w:szCs w:val="24"/>
          <w:lang w:eastAsia="en-IN"/>
          <w14:ligatures w14:val="none"/>
        </w:rPr>
      </w:pPr>
    </w:p>
    <w:p w14:paraId="7AFD6691" w14:textId="107A6450" w:rsidR="00F83BBC" w:rsidRDefault="00F83BBC" w:rsidP="00F83BBC">
      <w:pPr>
        <w:spacing w:after="0" w:line="240" w:lineRule="auto"/>
        <w:ind w:left="720"/>
        <w:rPr>
          <w:rFonts w:ascii="Times New Roman" w:eastAsia="Times New Roman" w:hAnsi="Times New Roman" w:cs="Times New Roman"/>
          <w:b/>
          <w:bCs/>
          <w:kern w:val="0"/>
          <w:sz w:val="24"/>
          <w:szCs w:val="24"/>
          <w:lang w:eastAsia="en-IN"/>
          <w14:ligatures w14:val="none"/>
        </w:rPr>
      </w:pPr>
      <w:r w:rsidRPr="00F83BBC">
        <w:rPr>
          <w:rFonts w:ascii="Times New Roman" w:eastAsia="Times New Roman" w:hAnsi="Times New Roman" w:cs="Times New Roman"/>
          <w:b/>
          <w:bCs/>
          <w:noProof/>
          <w:kern w:val="0"/>
          <w:sz w:val="24"/>
          <w:szCs w:val="24"/>
          <w:lang w:eastAsia="en-IN"/>
          <w14:ligatures w14:val="none"/>
        </w:rPr>
        <w:drawing>
          <wp:inline distT="0" distB="0" distL="0" distR="0" wp14:anchorId="42670ECE" wp14:editId="52CAB30E">
            <wp:extent cx="3154680" cy="1194603"/>
            <wp:effectExtent l="0" t="0" r="7620" b="5715"/>
            <wp:docPr id="1585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13" name=""/>
                    <pic:cNvPicPr/>
                  </pic:nvPicPr>
                  <pic:blipFill>
                    <a:blip r:embed="rId33"/>
                    <a:stretch>
                      <a:fillRect/>
                    </a:stretch>
                  </pic:blipFill>
                  <pic:spPr>
                    <a:xfrm>
                      <a:off x="0" y="0"/>
                      <a:ext cx="3184477" cy="1205887"/>
                    </a:xfrm>
                    <a:prstGeom prst="rect">
                      <a:avLst/>
                    </a:prstGeom>
                  </pic:spPr>
                </pic:pic>
              </a:graphicData>
            </a:graphic>
          </wp:inline>
        </w:drawing>
      </w:r>
    </w:p>
    <w:p w14:paraId="5D4A9A16" w14:textId="77777777" w:rsidR="00F83BBC" w:rsidRPr="00F83BBC" w:rsidRDefault="00F83BBC" w:rsidP="00F83BBC">
      <w:pPr>
        <w:spacing w:after="0" w:line="240" w:lineRule="auto"/>
        <w:ind w:left="720"/>
        <w:rPr>
          <w:rFonts w:ascii="Times New Roman" w:eastAsia="Times New Roman" w:hAnsi="Times New Roman" w:cs="Times New Roman"/>
          <w:kern w:val="0"/>
          <w:sz w:val="24"/>
          <w:szCs w:val="24"/>
          <w:lang w:eastAsia="en-IN"/>
          <w14:ligatures w14:val="none"/>
        </w:rPr>
      </w:pPr>
    </w:p>
    <w:p w14:paraId="39C73B71" w14:textId="77777777" w:rsidR="00F83BBC" w:rsidRPr="00F83BBC" w:rsidRDefault="00F83BBC" w:rsidP="00F83BBC">
      <w:pPr>
        <w:spacing w:after="0" w:line="240" w:lineRule="auto"/>
        <w:ind w:left="720"/>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The code generates boxplots for 'Close', 'Open', 'Volume', and 'Turnover' to identify outliers:</w:t>
      </w:r>
    </w:p>
    <w:p w14:paraId="2B4037D1" w14:textId="77777777" w:rsidR="00F83BBC" w:rsidRPr="00F83BBC" w:rsidRDefault="00F83BBC" w:rsidP="00F83BBC">
      <w:pPr>
        <w:numPr>
          <w:ilvl w:val="0"/>
          <w:numId w:val="22"/>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Close and Open: Boxplots will likely show a central box with whiskers, where points beyond the whiskers (1.5 * IQR) indicate outliers. Given their high correlation (1.0), similar outlier patterns are expected, reflecting extreme price movements.</w:t>
      </w:r>
    </w:p>
    <w:p w14:paraId="59AA17A1" w14:textId="77777777" w:rsidR="00F83BBC" w:rsidRPr="00F83BBC" w:rsidRDefault="00F83BBC" w:rsidP="00F83BBC">
      <w:pPr>
        <w:numPr>
          <w:ilvl w:val="0"/>
          <w:numId w:val="22"/>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Volume: With a weak correlation (0.06) to Close, the boxplot may exhibit a wider spread and more outliers, especially at higher values, due to irregular trading activity.</w:t>
      </w:r>
    </w:p>
    <w:p w14:paraId="6D5958FF" w14:textId="77777777" w:rsidR="00F83BBC" w:rsidRPr="00F83BBC" w:rsidRDefault="00F83BBC" w:rsidP="00F83BBC">
      <w:pPr>
        <w:numPr>
          <w:ilvl w:val="0"/>
          <w:numId w:val="22"/>
        </w:num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Turnover: With a moderate correlation (0.22), the boxplot may show moderate outliers, reflecting variability in trading value tied to price and volume.</w:t>
      </w:r>
    </w:p>
    <w:p w14:paraId="7CB99AF7" w14:textId="7E8AF198" w:rsidR="00F83BBC" w:rsidRDefault="00F83BBC" w:rsidP="00F83BBC">
      <w:pPr>
        <w:spacing w:after="0" w:line="240" w:lineRule="auto"/>
        <w:ind w:left="720"/>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kern w:val="0"/>
          <w:sz w:val="24"/>
          <w:szCs w:val="24"/>
          <w:lang w:eastAsia="en-IN"/>
          <w14:ligatures w14:val="none"/>
        </w:rPr>
        <w:t>Outliers suggest potential data anomalies or significant market events. Further investigation (e.g., removing or capping) is recommended based on context to ensure robust analysis.</w:t>
      </w:r>
    </w:p>
    <w:p w14:paraId="5A8E0CD5" w14:textId="77777777" w:rsidR="00F83BBC" w:rsidRDefault="00F83BBC" w:rsidP="00F83BBC">
      <w:pPr>
        <w:spacing w:after="0" w:line="240" w:lineRule="auto"/>
        <w:rPr>
          <w:rFonts w:ascii="Times New Roman" w:eastAsia="Times New Roman" w:hAnsi="Times New Roman" w:cs="Times New Roman"/>
          <w:kern w:val="0"/>
          <w:sz w:val="24"/>
          <w:szCs w:val="24"/>
          <w:lang w:eastAsia="en-IN"/>
          <w14:ligatures w14:val="none"/>
        </w:rPr>
      </w:pPr>
    </w:p>
    <w:p w14:paraId="5648A000" w14:textId="3B2EFE09" w:rsidR="00B36AC4" w:rsidRDefault="00F83BBC" w:rsidP="00F83BBC">
      <w:pPr>
        <w:spacing w:after="0" w:line="240" w:lineRule="auto"/>
        <w:rPr>
          <w:rFonts w:ascii="Times New Roman" w:eastAsia="Times New Roman" w:hAnsi="Times New Roman" w:cs="Times New Roman"/>
          <w:kern w:val="0"/>
          <w:sz w:val="24"/>
          <w:szCs w:val="24"/>
          <w:lang w:eastAsia="en-IN"/>
          <w14:ligatures w14:val="none"/>
        </w:rPr>
      </w:pPr>
      <w:r w:rsidRPr="00F83BBC">
        <w:rPr>
          <w:rFonts w:ascii="Times New Roman" w:eastAsia="Times New Roman" w:hAnsi="Times New Roman" w:cs="Times New Roman"/>
          <w:noProof/>
          <w:kern w:val="0"/>
          <w:sz w:val="24"/>
          <w:szCs w:val="24"/>
          <w:lang w:eastAsia="en-IN"/>
          <w14:ligatures w14:val="none"/>
        </w:rPr>
        <w:lastRenderedPageBreak/>
        <w:drawing>
          <wp:inline distT="0" distB="0" distL="0" distR="0" wp14:anchorId="67B1F7F8" wp14:editId="23CC2294">
            <wp:extent cx="2606040" cy="2071370"/>
            <wp:effectExtent l="0" t="0" r="3810" b="5080"/>
            <wp:docPr id="45435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58863" name=""/>
                    <pic:cNvPicPr/>
                  </pic:nvPicPr>
                  <pic:blipFill>
                    <a:blip r:embed="rId34"/>
                    <a:stretch>
                      <a:fillRect/>
                    </a:stretch>
                  </pic:blipFill>
                  <pic:spPr>
                    <a:xfrm>
                      <a:off x="0" y="0"/>
                      <a:ext cx="2628602" cy="2089303"/>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F83BBC">
        <w:rPr>
          <w:rFonts w:ascii="Times New Roman" w:eastAsia="Times New Roman" w:hAnsi="Times New Roman" w:cs="Times New Roman"/>
          <w:noProof/>
          <w:kern w:val="0"/>
          <w:sz w:val="24"/>
          <w:szCs w:val="24"/>
          <w:lang w:eastAsia="en-IN"/>
          <w14:ligatures w14:val="none"/>
        </w:rPr>
        <w:drawing>
          <wp:inline distT="0" distB="0" distL="0" distR="0" wp14:anchorId="08642D78" wp14:editId="469B4042">
            <wp:extent cx="2766060" cy="2046811"/>
            <wp:effectExtent l="0" t="0" r="0" b="0"/>
            <wp:docPr id="36317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6728" name=""/>
                    <pic:cNvPicPr/>
                  </pic:nvPicPr>
                  <pic:blipFill>
                    <a:blip r:embed="rId35"/>
                    <a:stretch>
                      <a:fillRect/>
                    </a:stretch>
                  </pic:blipFill>
                  <pic:spPr>
                    <a:xfrm>
                      <a:off x="0" y="0"/>
                      <a:ext cx="2788535" cy="2063442"/>
                    </a:xfrm>
                    <a:prstGeom prst="rect">
                      <a:avLst/>
                    </a:prstGeom>
                  </pic:spPr>
                </pic:pic>
              </a:graphicData>
            </a:graphic>
          </wp:inline>
        </w:drawing>
      </w:r>
    </w:p>
    <w:p w14:paraId="35FA9B8F" w14:textId="77777777" w:rsidR="00B36AC4" w:rsidRDefault="00B36AC4" w:rsidP="00F83BBC">
      <w:pPr>
        <w:spacing w:after="0" w:line="240" w:lineRule="auto"/>
        <w:rPr>
          <w:rFonts w:ascii="Times New Roman" w:eastAsia="Times New Roman" w:hAnsi="Times New Roman" w:cs="Times New Roman"/>
          <w:kern w:val="0"/>
          <w:sz w:val="24"/>
          <w:szCs w:val="24"/>
          <w:lang w:eastAsia="en-IN"/>
          <w14:ligatures w14:val="none"/>
        </w:rPr>
      </w:pPr>
    </w:p>
    <w:p w14:paraId="19C2E4E4" w14:textId="42D5F9F0" w:rsidR="00B36AC4" w:rsidRDefault="00B36AC4" w:rsidP="00F83BBC">
      <w:p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noProof/>
          <w:kern w:val="0"/>
          <w:sz w:val="24"/>
          <w:szCs w:val="24"/>
          <w:lang w:eastAsia="en-IN"/>
          <w14:ligatures w14:val="none"/>
        </w:rPr>
        <w:drawing>
          <wp:inline distT="0" distB="0" distL="0" distR="0" wp14:anchorId="4D89625C" wp14:editId="19606C06">
            <wp:extent cx="2712720" cy="2007341"/>
            <wp:effectExtent l="0" t="0" r="0" b="0"/>
            <wp:docPr id="19260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3331" name=""/>
                    <pic:cNvPicPr/>
                  </pic:nvPicPr>
                  <pic:blipFill>
                    <a:blip r:embed="rId36"/>
                    <a:stretch>
                      <a:fillRect/>
                    </a:stretch>
                  </pic:blipFill>
                  <pic:spPr>
                    <a:xfrm>
                      <a:off x="0" y="0"/>
                      <a:ext cx="2724113" cy="2015771"/>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B36AC4">
        <w:rPr>
          <w:rFonts w:ascii="Times New Roman" w:eastAsia="Times New Roman" w:hAnsi="Times New Roman" w:cs="Times New Roman"/>
          <w:noProof/>
          <w:kern w:val="0"/>
          <w:sz w:val="24"/>
          <w:szCs w:val="24"/>
          <w:lang w:eastAsia="en-IN"/>
          <w14:ligatures w14:val="none"/>
        </w:rPr>
        <w:drawing>
          <wp:inline distT="0" distB="0" distL="0" distR="0" wp14:anchorId="25E24F9F" wp14:editId="117F3D05">
            <wp:extent cx="2739180" cy="2026920"/>
            <wp:effectExtent l="0" t="0" r="4445" b="0"/>
            <wp:docPr id="95937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9195" name=""/>
                    <pic:cNvPicPr/>
                  </pic:nvPicPr>
                  <pic:blipFill>
                    <a:blip r:embed="rId37"/>
                    <a:stretch>
                      <a:fillRect/>
                    </a:stretch>
                  </pic:blipFill>
                  <pic:spPr>
                    <a:xfrm>
                      <a:off x="0" y="0"/>
                      <a:ext cx="2749011" cy="2034194"/>
                    </a:xfrm>
                    <a:prstGeom prst="rect">
                      <a:avLst/>
                    </a:prstGeom>
                  </pic:spPr>
                </pic:pic>
              </a:graphicData>
            </a:graphic>
          </wp:inline>
        </w:drawing>
      </w:r>
    </w:p>
    <w:p w14:paraId="1D0865EA" w14:textId="77777777" w:rsidR="00B36AC4" w:rsidRDefault="00B36AC4" w:rsidP="00F83BBC">
      <w:pPr>
        <w:spacing w:after="0" w:line="240" w:lineRule="auto"/>
        <w:rPr>
          <w:rFonts w:ascii="Times New Roman" w:eastAsia="Times New Roman" w:hAnsi="Times New Roman" w:cs="Times New Roman"/>
          <w:kern w:val="0"/>
          <w:sz w:val="24"/>
          <w:szCs w:val="24"/>
          <w:lang w:eastAsia="en-IN"/>
          <w14:ligatures w14:val="none"/>
        </w:rPr>
      </w:pPr>
    </w:p>
    <w:p w14:paraId="68A1A823" w14:textId="6619AEE5" w:rsidR="00B36AC4" w:rsidRPr="00B36AC4" w:rsidRDefault="00B36AC4" w:rsidP="00B36AC4">
      <w:pPr>
        <w:pStyle w:val="ListParagraph"/>
        <w:numPr>
          <w:ilvl w:val="0"/>
          <w:numId w:val="20"/>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Boxplot of Close</w:t>
      </w:r>
      <w:r w:rsidRPr="00B36AC4">
        <w:rPr>
          <w:rFonts w:ascii="Times New Roman" w:eastAsia="Times New Roman" w:hAnsi="Times New Roman" w:cs="Times New Roman"/>
          <w:kern w:val="0"/>
          <w:sz w:val="24"/>
          <w:szCs w:val="24"/>
          <w:lang w:eastAsia="en-IN"/>
          <w14:ligatures w14:val="none"/>
        </w:rPr>
        <w:t xml:space="preserve">: The data is tightly clustered around 400-600, with a few outliers beyond 1000, indicating rare high closing prices that may reflect significant market events. </w:t>
      </w:r>
    </w:p>
    <w:p w14:paraId="1CBC4738" w14:textId="62554FF8" w:rsidR="00B36AC4" w:rsidRPr="00B36AC4" w:rsidRDefault="00B36AC4" w:rsidP="00B36AC4">
      <w:pPr>
        <w:pStyle w:val="ListParagraph"/>
        <w:numPr>
          <w:ilvl w:val="0"/>
          <w:numId w:val="20"/>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Boxplot of Open</w:t>
      </w:r>
      <w:r w:rsidRPr="00B36AC4">
        <w:rPr>
          <w:rFonts w:ascii="Times New Roman" w:eastAsia="Times New Roman" w:hAnsi="Times New Roman" w:cs="Times New Roman"/>
          <w:kern w:val="0"/>
          <w:sz w:val="24"/>
          <w:szCs w:val="24"/>
          <w:lang w:eastAsia="en-IN"/>
          <w14:ligatures w14:val="none"/>
        </w:rPr>
        <w:t xml:space="preserve">: Similar to Close, the data centers around 400-600 with outliers above 1000, consistent with their high correlation (1.0), suggesting similar outlier patterns. </w:t>
      </w:r>
    </w:p>
    <w:p w14:paraId="7E04F686" w14:textId="655003C0" w:rsidR="00B36AC4" w:rsidRPr="00B36AC4" w:rsidRDefault="00B36AC4" w:rsidP="00B36AC4">
      <w:pPr>
        <w:pStyle w:val="ListParagraph"/>
        <w:numPr>
          <w:ilvl w:val="0"/>
          <w:numId w:val="20"/>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Boxplot of Volume</w:t>
      </w:r>
      <w:r w:rsidRPr="00B36AC4">
        <w:rPr>
          <w:rFonts w:ascii="Times New Roman" w:eastAsia="Times New Roman" w:hAnsi="Times New Roman" w:cs="Times New Roman"/>
          <w:kern w:val="0"/>
          <w:sz w:val="24"/>
          <w:szCs w:val="24"/>
          <w:lang w:eastAsia="en-IN"/>
          <w14:ligatures w14:val="none"/>
        </w:rPr>
        <w:t xml:space="preserve">: Most values are near 0.0-0.2 (e10^8), with numerous outliers up to 1.0, indicating sporadic high trading volumes that deviate from the norm. </w:t>
      </w:r>
    </w:p>
    <w:p w14:paraId="1F7261F3" w14:textId="562B703A" w:rsidR="00B36AC4" w:rsidRDefault="00B36AC4" w:rsidP="00B36AC4">
      <w:pPr>
        <w:pStyle w:val="ListParagraph"/>
        <w:numPr>
          <w:ilvl w:val="0"/>
          <w:numId w:val="20"/>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Boxplot of Turnover</w:t>
      </w:r>
      <w:r w:rsidRPr="00B36AC4">
        <w:rPr>
          <w:rFonts w:ascii="Times New Roman" w:eastAsia="Times New Roman" w:hAnsi="Times New Roman" w:cs="Times New Roman"/>
          <w:kern w:val="0"/>
          <w:sz w:val="24"/>
          <w:szCs w:val="24"/>
          <w:lang w:eastAsia="en-IN"/>
          <w14:ligatures w14:val="none"/>
        </w:rPr>
        <w:t>: Centered around 1-2 (e10^15), with outliers up to 8, suggesting occasional extreme trading values, likely tied to volume and price spikes.</w:t>
      </w:r>
    </w:p>
    <w:p w14:paraId="4B09D02E" w14:textId="77777777" w:rsidR="00B36AC4" w:rsidRPr="00B36AC4" w:rsidRDefault="00B36AC4" w:rsidP="00B36AC4">
      <w:pPr>
        <w:spacing w:after="0" w:line="240" w:lineRule="auto"/>
        <w:ind w:left="720"/>
        <w:rPr>
          <w:rFonts w:ascii="Times New Roman" w:eastAsia="Times New Roman" w:hAnsi="Times New Roman" w:cs="Times New Roman"/>
          <w:kern w:val="0"/>
          <w:sz w:val="24"/>
          <w:szCs w:val="24"/>
          <w:lang w:eastAsia="en-IN"/>
          <w14:ligatures w14:val="none"/>
        </w:rPr>
      </w:pPr>
    </w:p>
    <w:p w14:paraId="0E71B204" w14:textId="77777777" w:rsidR="00B36AC4" w:rsidRDefault="00B36AC4" w:rsidP="00B36AC4">
      <w:pPr>
        <w:spacing w:after="0" w:line="240" w:lineRule="auto"/>
        <w:rPr>
          <w:rFonts w:ascii="Times New Roman" w:eastAsia="Times New Roman" w:hAnsi="Times New Roman" w:cs="Times New Roman"/>
          <w:kern w:val="0"/>
          <w:sz w:val="24"/>
          <w:szCs w:val="24"/>
          <w:lang w:eastAsia="en-IN"/>
          <w14:ligatures w14:val="none"/>
        </w:rPr>
      </w:pPr>
    </w:p>
    <w:p w14:paraId="2EF1B1E1" w14:textId="6219D154" w:rsidR="00B36AC4" w:rsidRDefault="00B36AC4" w:rsidP="00B36AC4">
      <w:pPr>
        <w:pStyle w:val="ListParagraph"/>
        <w:numPr>
          <w:ilvl w:val="0"/>
          <w:numId w:val="20"/>
        </w:numPr>
        <w:spacing w:after="0" w:line="240" w:lineRule="auto"/>
        <w:rPr>
          <w:rFonts w:ascii="Times New Roman" w:eastAsia="Times New Roman" w:hAnsi="Times New Roman" w:cs="Times New Roman"/>
          <w:b/>
          <w:bCs/>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Analysis of Time Series Visualization</w:t>
      </w:r>
      <w:r>
        <w:rPr>
          <w:rFonts w:ascii="Times New Roman" w:eastAsia="Times New Roman" w:hAnsi="Times New Roman" w:cs="Times New Roman"/>
          <w:b/>
          <w:bCs/>
          <w:kern w:val="0"/>
          <w:sz w:val="24"/>
          <w:szCs w:val="24"/>
          <w:lang w:eastAsia="en-IN"/>
          <w14:ligatures w14:val="none"/>
        </w:rPr>
        <w:t>:</w:t>
      </w:r>
    </w:p>
    <w:p w14:paraId="024E6B44" w14:textId="3295D734" w:rsidR="00B36AC4" w:rsidRDefault="00B36AC4" w:rsidP="00B36AC4">
      <w:pPr>
        <w:spacing w:after="0" w:line="240" w:lineRule="auto"/>
        <w:ind w:left="720"/>
        <w:rPr>
          <w:rFonts w:ascii="Times New Roman" w:eastAsia="Times New Roman" w:hAnsi="Times New Roman" w:cs="Times New Roman"/>
          <w:b/>
          <w:bCs/>
          <w:kern w:val="0"/>
          <w:sz w:val="24"/>
          <w:szCs w:val="24"/>
          <w:lang w:eastAsia="en-IN"/>
          <w14:ligatures w14:val="none"/>
        </w:rPr>
      </w:pPr>
      <w:r w:rsidRPr="00B36AC4">
        <w:rPr>
          <w:rFonts w:ascii="Times New Roman" w:eastAsia="Times New Roman" w:hAnsi="Times New Roman" w:cs="Times New Roman"/>
          <w:b/>
          <w:bCs/>
          <w:noProof/>
          <w:kern w:val="0"/>
          <w:sz w:val="24"/>
          <w:szCs w:val="24"/>
          <w:lang w:eastAsia="en-IN"/>
          <w14:ligatures w14:val="none"/>
        </w:rPr>
        <w:lastRenderedPageBreak/>
        <w:drawing>
          <wp:inline distT="0" distB="0" distL="0" distR="0" wp14:anchorId="18387DB8" wp14:editId="31F023AE">
            <wp:extent cx="2532080" cy="2049780"/>
            <wp:effectExtent l="0" t="0" r="1905" b="7620"/>
            <wp:docPr id="17554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9430" name=""/>
                    <pic:cNvPicPr/>
                  </pic:nvPicPr>
                  <pic:blipFill>
                    <a:blip r:embed="rId38"/>
                    <a:stretch>
                      <a:fillRect/>
                    </a:stretch>
                  </pic:blipFill>
                  <pic:spPr>
                    <a:xfrm>
                      <a:off x="0" y="0"/>
                      <a:ext cx="2549714" cy="2064055"/>
                    </a:xfrm>
                    <a:prstGeom prst="rect">
                      <a:avLst/>
                    </a:prstGeom>
                  </pic:spPr>
                </pic:pic>
              </a:graphicData>
            </a:graphic>
          </wp:inline>
        </w:drawing>
      </w:r>
    </w:p>
    <w:p w14:paraId="62822A37" w14:textId="77777777" w:rsidR="00B36AC4" w:rsidRPr="00B36AC4" w:rsidRDefault="00B36AC4" w:rsidP="00B36AC4">
      <w:pPr>
        <w:numPr>
          <w:ilvl w:val="0"/>
          <w:numId w:val="23"/>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kern w:val="0"/>
          <w:sz w:val="24"/>
          <w:szCs w:val="24"/>
          <w:lang w:eastAsia="en-IN"/>
          <w14:ligatures w14:val="none"/>
        </w:rPr>
        <w:t>Close Price Over Time: The plot of 'Close' against 'Date' reveals the daily price trend. Fluctuations and potential upward/downward movements indicate market volatility or trends, with spikes possibly aligning with outlier data from boxplots.</w:t>
      </w:r>
    </w:p>
    <w:p w14:paraId="369A7877" w14:textId="77777777" w:rsidR="00B36AC4" w:rsidRPr="00B36AC4" w:rsidRDefault="00B36AC4" w:rsidP="00B36AC4">
      <w:pPr>
        <w:numPr>
          <w:ilvl w:val="0"/>
          <w:numId w:val="23"/>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kern w:val="0"/>
          <w:sz w:val="24"/>
          <w:szCs w:val="24"/>
          <w:lang w:eastAsia="en-IN"/>
          <w14:ligatures w14:val="none"/>
        </w:rPr>
        <w:t>Monthly Average Close Price: The resampled monthly mean smooths daily noise, highlighting long-term trends. Gradual increases or decreases suggest seasonal patterns or sustained market shifts, while flat periods indicate stability.</w:t>
      </w:r>
    </w:p>
    <w:p w14:paraId="5F0C4A11" w14:textId="77777777" w:rsidR="00B36AC4" w:rsidRDefault="00B36AC4" w:rsidP="00B36AC4">
      <w:pPr>
        <w:spacing w:after="0" w:line="240" w:lineRule="auto"/>
        <w:ind w:left="720"/>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kern w:val="0"/>
          <w:sz w:val="24"/>
          <w:szCs w:val="24"/>
          <w:lang w:eastAsia="en-IN"/>
          <w14:ligatures w14:val="none"/>
        </w:rPr>
        <w:t>Both visualizations aid in identifying temporal patterns, with daily plots showing short-term variability and monthly averages offering a broader trend perspective for forecasting or anomaly detection.</w:t>
      </w:r>
    </w:p>
    <w:p w14:paraId="1C7DB627" w14:textId="77777777" w:rsidR="00B36AC4" w:rsidRDefault="00B36AC4" w:rsidP="00B36AC4">
      <w:pPr>
        <w:spacing w:after="0" w:line="240" w:lineRule="auto"/>
        <w:ind w:left="720"/>
        <w:rPr>
          <w:rFonts w:ascii="Times New Roman" w:eastAsia="Times New Roman" w:hAnsi="Times New Roman" w:cs="Times New Roman"/>
          <w:kern w:val="0"/>
          <w:sz w:val="24"/>
          <w:szCs w:val="24"/>
          <w:lang w:eastAsia="en-IN"/>
          <w14:ligatures w14:val="none"/>
        </w:rPr>
      </w:pPr>
    </w:p>
    <w:p w14:paraId="2B537C92" w14:textId="6BADFC79" w:rsidR="00B36AC4" w:rsidRDefault="00B36AC4" w:rsidP="00B36AC4">
      <w:pPr>
        <w:spacing w:after="0" w:line="240" w:lineRule="auto"/>
        <w:ind w:left="720"/>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noProof/>
          <w:kern w:val="0"/>
          <w:sz w:val="24"/>
          <w:szCs w:val="24"/>
          <w:lang w:eastAsia="en-IN"/>
          <w14:ligatures w14:val="none"/>
        </w:rPr>
        <w:drawing>
          <wp:inline distT="0" distB="0" distL="0" distR="0" wp14:anchorId="4E286277" wp14:editId="4EAF7BF3">
            <wp:extent cx="2514381" cy="1604010"/>
            <wp:effectExtent l="0" t="0" r="635" b="0"/>
            <wp:docPr id="4114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2121" name=""/>
                    <pic:cNvPicPr/>
                  </pic:nvPicPr>
                  <pic:blipFill>
                    <a:blip r:embed="rId39"/>
                    <a:stretch>
                      <a:fillRect/>
                    </a:stretch>
                  </pic:blipFill>
                  <pic:spPr>
                    <a:xfrm>
                      <a:off x="0" y="0"/>
                      <a:ext cx="2541871" cy="1621547"/>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B36AC4">
        <w:rPr>
          <w:rFonts w:ascii="Times New Roman" w:eastAsia="Times New Roman" w:hAnsi="Times New Roman" w:cs="Times New Roman"/>
          <w:noProof/>
          <w:kern w:val="0"/>
          <w:sz w:val="24"/>
          <w:szCs w:val="24"/>
          <w:lang w:eastAsia="en-IN"/>
          <w14:ligatures w14:val="none"/>
        </w:rPr>
        <w:drawing>
          <wp:inline distT="0" distB="0" distL="0" distR="0" wp14:anchorId="0CBB9416" wp14:editId="173C4CF1">
            <wp:extent cx="2443837" cy="1699260"/>
            <wp:effectExtent l="0" t="0" r="0" b="0"/>
            <wp:docPr id="116788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8958" name=""/>
                    <pic:cNvPicPr/>
                  </pic:nvPicPr>
                  <pic:blipFill>
                    <a:blip r:embed="rId40"/>
                    <a:stretch>
                      <a:fillRect/>
                    </a:stretch>
                  </pic:blipFill>
                  <pic:spPr>
                    <a:xfrm>
                      <a:off x="0" y="0"/>
                      <a:ext cx="2468003" cy="1716063"/>
                    </a:xfrm>
                    <a:prstGeom prst="rect">
                      <a:avLst/>
                    </a:prstGeom>
                  </pic:spPr>
                </pic:pic>
              </a:graphicData>
            </a:graphic>
          </wp:inline>
        </w:drawing>
      </w:r>
    </w:p>
    <w:p w14:paraId="66E7C00F" w14:textId="77777777" w:rsidR="00B36AC4" w:rsidRDefault="00B36AC4" w:rsidP="00B36AC4">
      <w:pPr>
        <w:spacing w:after="0" w:line="240" w:lineRule="auto"/>
        <w:ind w:left="720"/>
        <w:rPr>
          <w:rFonts w:ascii="Times New Roman" w:eastAsia="Times New Roman" w:hAnsi="Times New Roman" w:cs="Times New Roman"/>
          <w:kern w:val="0"/>
          <w:sz w:val="24"/>
          <w:szCs w:val="24"/>
          <w:lang w:eastAsia="en-IN"/>
          <w14:ligatures w14:val="none"/>
        </w:rPr>
      </w:pPr>
    </w:p>
    <w:p w14:paraId="469D2F0A" w14:textId="69EC30FE" w:rsidR="00B36AC4" w:rsidRPr="00B36AC4" w:rsidRDefault="00B36AC4" w:rsidP="00B36AC4">
      <w:pPr>
        <w:pStyle w:val="ListParagraph"/>
        <w:numPr>
          <w:ilvl w:val="0"/>
          <w:numId w:val="24"/>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Close Price Over Time</w:t>
      </w:r>
      <w:r w:rsidRPr="00B36AC4">
        <w:rPr>
          <w:rFonts w:ascii="Times New Roman" w:eastAsia="Times New Roman" w:hAnsi="Times New Roman" w:cs="Times New Roman"/>
          <w:kern w:val="0"/>
          <w:sz w:val="24"/>
          <w:szCs w:val="24"/>
          <w:lang w:eastAsia="en-IN"/>
          <w14:ligatures w14:val="none"/>
        </w:rPr>
        <w:t xml:space="preserve">: Shows significant volatility from 2008-2021, with peaks around 2008 and 2020-2021 (up to 1200), a sharp drop around 2012-2014 (below 200), and gradual recovery with fluctuations, reflecting market instability and growth phases. </w:t>
      </w:r>
    </w:p>
    <w:p w14:paraId="172279E3" w14:textId="44BADD02" w:rsidR="00B36AC4" w:rsidRDefault="00B36AC4" w:rsidP="00B36AC4">
      <w:pPr>
        <w:pStyle w:val="ListParagraph"/>
        <w:numPr>
          <w:ilvl w:val="0"/>
          <w:numId w:val="24"/>
        </w:numPr>
        <w:spacing w:after="0" w:line="240" w:lineRule="auto"/>
        <w:rPr>
          <w:rFonts w:ascii="Times New Roman" w:eastAsia="Times New Roman" w:hAnsi="Times New Roman" w:cs="Times New Roman"/>
          <w:kern w:val="0"/>
          <w:sz w:val="24"/>
          <w:szCs w:val="24"/>
          <w:lang w:eastAsia="en-IN"/>
          <w14:ligatures w14:val="none"/>
        </w:rPr>
      </w:pPr>
      <w:r w:rsidRPr="00B36AC4">
        <w:rPr>
          <w:rFonts w:ascii="Times New Roman" w:eastAsia="Times New Roman" w:hAnsi="Times New Roman" w:cs="Times New Roman"/>
          <w:b/>
          <w:bCs/>
          <w:kern w:val="0"/>
          <w:sz w:val="24"/>
          <w:szCs w:val="24"/>
          <w:lang w:eastAsia="en-IN"/>
          <w14:ligatures w14:val="none"/>
        </w:rPr>
        <w:t>Monthly Average Close Price</w:t>
      </w:r>
      <w:r w:rsidRPr="00B36AC4">
        <w:rPr>
          <w:rFonts w:ascii="Times New Roman" w:eastAsia="Times New Roman" w:hAnsi="Times New Roman" w:cs="Times New Roman"/>
          <w:kern w:val="0"/>
          <w:sz w:val="24"/>
          <w:szCs w:val="24"/>
          <w:lang w:eastAsia="en-IN"/>
          <w14:ligatures w14:val="none"/>
        </w:rPr>
        <w:t>: Highlights long-term trends, with a peak near 1000 in 2008, a steep decline to 200 by 2013, a steady rise from 2015-2019, and a sharp upturn in 2020-2021, indicating sustained recovery and recent bullish momentum.</w:t>
      </w:r>
    </w:p>
    <w:p w14:paraId="6D59936C" w14:textId="77777777" w:rsidR="00FA102E" w:rsidRDefault="00FA102E" w:rsidP="00FA102E">
      <w:pPr>
        <w:spacing w:after="0" w:line="240" w:lineRule="auto"/>
        <w:rPr>
          <w:rFonts w:ascii="Times New Roman" w:eastAsia="Times New Roman" w:hAnsi="Times New Roman" w:cs="Times New Roman"/>
          <w:kern w:val="0"/>
          <w:sz w:val="24"/>
          <w:szCs w:val="24"/>
          <w:lang w:eastAsia="en-IN"/>
          <w14:ligatures w14:val="none"/>
        </w:rPr>
      </w:pPr>
    </w:p>
    <w:p w14:paraId="3E91C37A" w14:textId="77777777" w:rsidR="00FA102E" w:rsidRDefault="00FA102E" w:rsidP="000C6522">
      <w:pPr>
        <w:spacing w:after="0" w:line="240" w:lineRule="auto"/>
        <w:rPr>
          <w:rFonts w:ascii="Times New Roman" w:eastAsia="Times New Roman" w:hAnsi="Times New Roman" w:cs="Times New Roman"/>
          <w:kern w:val="0"/>
          <w:sz w:val="24"/>
          <w:szCs w:val="24"/>
          <w:lang w:eastAsia="en-IN"/>
          <w14:ligatures w14:val="none"/>
        </w:rPr>
      </w:pPr>
    </w:p>
    <w:p w14:paraId="41243E70" w14:textId="139BD11D" w:rsidR="000C6522" w:rsidRDefault="000C6522" w:rsidP="000C6522">
      <w:pPr>
        <w:pStyle w:val="ListParagraph"/>
        <w:numPr>
          <w:ilvl w:val="0"/>
          <w:numId w:val="24"/>
        </w:numPr>
        <w:spacing w:after="0" w:line="240" w:lineRule="auto"/>
        <w:rPr>
          <w:rFonts w:ascii="Times New Roman" w:eastAsia="Times New Roman" w:hAnsi="Times New Roman" w:cs="Times New Roman"/>
          <w:b/>
          <w:bCs/>
          <w:kern w:val="0"/>
          <w:sz w:val="24"/>
          <w:szCs w:val="24"/>
          <w:lang w:eastAsia="en-IN"/>
          <w14:ligatures w14:val="none"/>
        </w:rPr>
      </w:pPr>
      <w:r w:rsidRPr="000C6522">
        <w:rPr>
          <w:rFonts w:ascii="Times New Roman" w:eastAsia="Times New Roman" w:hAnsi="Times New Roman" w:cs="Times New Roman"/>
          <w:b/>
          <w:bCs/>
          <w:kern w:val="0"/>
          <w:sz w:val="24"/>
          <w:szCs w:val="24"/>
          <w:lang w:eastAsia="en-IN"/>
          <w14:ligatures w14:val="none"/>
        </w:rPr>
        <w:t>Analysis of Volume Trends</w:t>
      </w:r>
      <w:r>
        <w:rPr>
          <w:rFonts w:ascii="Times New Roman" w:eastAsia="Times New Roman" w:hAnsi="Times New Roman" w:cs="Times New Roman"/>
          <w:b/>
          <w:bCs/>
          <w:kern w:val="0"/>
          <w:sz w:val="24"/>
          <w:szCs w:val="24"/>
          <w:lang w:eastAsia="en-IN"/>
          <w14:ligatures w14:val="none"/>
        </w:rPr>
        <w:t>:</w:t>
      </w:r>
    </w:p>
    <w:p w14:paraId="6A9D403D" w14:textId="3A3D120B" w:rsidR="000C6522" w:rsidRDefault="000C6522" w:rsidP="000C6522">
      <w:pPr>
        <w:spacing w:after="0" w:line="240" w:lineRule="auto"/>
        <w:rPr>
          <w:rFonts w:ascii="Times New Roman" w:eastAsia="Times New Roman" w:hAnsi="Times New Roman" w:cs="Times New Roman"/>
          <w:b/>
          <w:bCs/>
          <w:kern w:val="0"/>
          <w:sz w:val="24"/>
          <w:szCs w:val="24"/>
          <w:lang w:eastAsia="en-IN"/>
          <w14:ligatures w14:val="none"/>
        </w:rPr>
      </w:pPr>
      <w:r w:rsidRPr="000C6522">
        <w:rPr>
          <w:rFonts w:ascii="Times New Roman" w:eastAsia="Times New Roman" w:hAnsi="Times New Roman" w:cs="Times New Roman"/>
          <w:b/>
          <w:bCs/>
          <w:noProof/>
          <w:kern w:val="0"/>
          <w:sz w:val="24"/>
          <w:szCs w:val="24"/>
          <w:lang w:eastAsia="en-IN"/>
          <w14:ligatures w14:val="none"/>
        </w:rPr>
        <w:lastRenderedPageBreak/>
        <w:drawing>
          <wp:inline distT="0" distB="0" distL="0" distR="0" wp14:anchorId="2507BCB2" wp14:editId="4CFC1DC2">
            <wp:extent cx="3229712" cy="1250950"/>
            <wp:effectExtent l="0" t="0" r="8890" b="6350"/>
            <wp:docPr id="198927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77027" name=""/>
                    <pic:cNvPicPr/>
                  </pic:nvPicPr>
                  <pic:blipFill>
                    <a:blip r:embed="rId41"/>
                    <a:stretch>
                      <a:fillRect/>
                    </a:stretch>
                  </pic:blipFill>
                  <pic:spPr>
                    <a:xfrm>
                      <a:off x="0" y="0"/>
                      <a:ext cx="3240031" cy="1254947"/>
                    </a:xfrm>
                    <a:prstGeom prst="rect">
                      <a:avLst/>
                    </a:prstGeom>
                  </pic:spPr>
                </pic:pic>
              </a:graphicData>
            </a:graphic>
          </wp:inline>
        </w:drawing>
      </w:r>
    </w:p>
    <w:p w14:paraId="2DE0DFF5" w14:textId="77777777" w:rsidR="000C6522" w:rsidRPr="000C6522" w:rsidRDefault="000C6522" w:rsidP="000C6522">
      <w:pPr>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0C6522">
        <w:rPr>
          <w:rFonts w:ascii="Times New Roman" w:eastAsia="Times New Roman" w:hAnsi="Times New Roman" w:cs="Times New Roman"/>
          <w:kern w:val="0"/>
          <w:sz w:val="24"/>
          <w:szCs w:val="24"/>
          <w:lang w:eastAsia="en-IN"/>
          <w14:ligatures w14:val="none"/>
        </w:rPr>
        <w:t>Volume vs Deliverable Volume: The plot compares raw 'Volume' and 'Deliverable Volume' over time. Given their weak correlation (-0.14 to -0.25 with price metrics), expect divergent trends, with 'Volume' showing higher variability and 'Deliverable Volume' reflecting a subset, indicating differing market participation levels.</w:t>
      </w:r>
    </w:p>
    <w:p w14:paraId="26FC73C7" w14:textId="5BB561B7" w:rsidR="000C6522" w:rsidRPr="000C6522" w:rsidRDefault="000C6522" w:rsidP="000C6522">
      <w:pPr>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0C6522">
        <w:rPr>
          <w:rFonts w:ascii="Times New Roman" w:eastAsia="Times New Roman" w:hAnsi="Times New Roman" w:cs="Times New Roman"/>
          <w:kern w:val="0"/>
          <w:sz w:val="24"/>
          <w:szCs w:val="24"/>
          <w:lang w:eastAsia="en-IN"/>
          <w14:ligatures w14:val="none"/>
        </w:rPr>
        <w:t xml:space="preserve">% Deliverable Over Time: The percentage (Deliverable Volume / Volume * 100) tracks the proportion of deliverable trades. Fluctuations suggest changes in delivery </w:t>
      </w:r>
      <w:r w:rsidR="00CB3ACE" w:rsidRPr="000C6522">
        <w:rPr>
          <w:rFonts w:ascii="Times New Roman" w:eastAsia="Times New Roman" w:hAnsi="Times New Roman" w:cs="Times New Roman"/>
          <w:kern w:val="0"/>
          <w:sz w:val="24"/>
          <w:szCs w:val="24"/>
          <w:lang w:eastAsia="en-IN"/>
          <w14:ligatures w14:val="none"/>
        </w:rPr>
        <w:t>behaviour</w:t>
      </w:r>
      <w:r w:rsidRPr="000C6522">
        <w:rPr>
          <w:rFonts w:ascii="Times New Roman" w:eastAsia="Times New Roman" w:hAnsi="Times New Roman" w:cs="Times New Roman"/>
          <w:kern w:val="0"/>
          <w:sz w:val="24"/>
          <w:szCs w:val="24"/>
          <w:lang w:eastAsia="en-IN"/>
          <w14:ligatures w14:val="none"/>
        </w:rPr>
        <w:t xml:space="preserve">, with lower percentages potentially indicating speculative trading and higher ones </w:t>
      </w:r>
      <w:r w:rsidR="00CB3ACE" w:rsidRPr="000C6522">
        <w:rPr>
          <w:rFonts w:ascii="Times New Roman" w:eastAsia="Times New Roman" w:hAnsi="Times New Roman" w:cs="Times New Roman"/>
          <w:kern w:val="0"/>
          <w:sz w:val="24"/>
          <w:szCs w:val="24"/>
          <w:lang w:eastAsia="en-IN"/>
          <w14:ligatures w14:val="none"/>
        </w:rPr>
        <w:t>signalling</w:t>
      </w:r>
      <w:r w:rsidRPr="000C6522">
        <w:rPr>
          <w:rFonts w:ascii="Times New Roman" w:eastAsia="Times New Roman" w:hAnsi="Times New Roman" w:cs="Times New Roman"/>
          <w:kern w:val="0"/>
          <w:sz w:val="24"/>
          <w:szCs w:val="24"/>
          <w:lang w:eastAsia="en-IN"/>
          <w14:ligatures w14:val="none"/>
        </w:rPr>
        <w:t xml:space="preserve"> stable, delivery-based activity.</w:t>
      </w:r>
    </w:p>
    <w:p w14:paraId="3DF24E7E" w14:textId="77777777" w:rsidR="000C6522" w:rsidRPr="000C6522" w:rsidRDefault="000C6522" w:rsidP="000C6522">
      <w:pPr>
        <w:spacing w:after="0" w:line="240" w:lineRule="auto"/>
        <w:rPr>
          <w:rFonts w:ascii="Times New Roman" w:eastAsia="Times New Roman" w:hAnsi="Times New Roman" w:cs="Times New Roman"/>
          <w:kern w:val="0"/>
          <w:sz w:val="24"/>
          <w:szCs w:val="24"/>
          <w:lang w:eastAsia="en-IN"/>
          <w14:ligatures w14:val="none"/>
        </w:rPr>
      </w:pPr>
      <w:r w:rsidRPr="000C6522">
        <w:rPr>
          <w:rFonts w:ascii="Times New Roman" w:eastAsia="Times New Roman" w:hAnsi="Times New Roman" w:cs="Times New Roman"/>
          <w:kern w:val="0"/>
          <w:sz w:val="24"/>
          <w:szCs w:val="24"/>
          <w:lang w:eastAsia="en-IN"/>
          <w14:ligatures w14:val="none"/>
        </w:rPr>
        <w:t>These visualizations help assess market liquidity and trading patterns, with % Deliverable offering insights into market sentiment or regulatory impacts.</w:t>
      </w:r>
    </w:p>
    <w:p w14:paraId="4843A052" w14:textId="7FF77B9D" w:rsidR="000C6522" w:rsidRDefault="00B0725A" w:rsidP="000C6522">
      <w:pPr>
        <w:spacing w:after="0" w:line="240" w:lineRule="auto"/>
        <w:rPr>
          <w:rFonts w:ascii="Times New Roman" w:eastAsia="Times New Roman" w:hAnsi="Times New Roman" w:cs="Times New Roman"/>
          <w:kern w:val="0"/>
          <w:sz w:val="24"/>
          <w:szCs w:val="24"/>
          <w:lang w:eastAsia="en-IN"/>
          <w14:ligatures w14:val="none"/>
        </w:rPr>
      </w:pPr>
      <w:r w:rsidRPr="00B0725A">
        <w:rPr>
          <w:rFonts w:ascii="Times New Roman" w:eastAsia="Times New Roman" w:hAnsi="Times New Roman" w:cs="Times New Roman"/>
          <w:noProof/>
          <w:kern w:val="0"/>
          <w:sz w:val="24"/>
          <w:szCs w:val="24"/>
          <w:lang w:eastAsia="en-IN"/>
          <w14:ligatures w14:val="none"/>
        </w:rPr>
        <w:drawing>
          <wp:inline distT="0" distB="0" distL="0" distR="0" wp14:anchorId="785006EE" wp14:editId="34491AA4">
            <wp:extent cx="2660650" cy="1753035"/>
            <wp:effectExtent l="0" t="0" r="6350" b="0"/>
            <wp:docPr id="163033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34429" name=""/>
                    <pic:cNvPicPr/>
                  </pic:nvPicPr>
                  <pic:blipFill>
                    <a:blip r:embed="rId42"/>
                    <a:stretch>
                      <a:fillRect/>
                    </a:stretch>
                  </pic:blipFill>
                  <pic:spPr>
                    <a:xfrm>
                      <a:off x="0" y="0"/>
                      <a:ext cx="2695020" cy="1775681"/>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B0725A">
        <w:rPr>
          <w:rFonts w:ascii="Times New Roman" w:eastAsia="Times New Roman" w:hAnsi="Times New Roman" w:cs="Times New Roman"/>
          <w:noProof/>
          <w:kern w:val="0"/>
          <w:sz w:val="24"/>
          <w:szCs w:val="24"/>
          <w:lang w:eastAsia="en-IN"/>
          <w14:ligatures w14:val="none"/>
        </w:rPr>
        <w:drawing>
          <wp:inline distT="0" distB="0" distL="0" distR="0" wp14:anchorId="544E4539" wp14:editId="2CEC3B33">
            <wp:extent cx="2765201" cy="1816100"/>
            <wp:effectExtent l="0" t="0" r="0" b="0"/>
            <wp:docPr id="184954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2470" name=""/>
                    <pic:cNvPicPr/>
                  </pic:nvPicPr>
                  <pic:blipFill>
                    <a:blip r:embed="rId43"/>
                    <a:stretch>
                      <a:fillRect/>
                    </a:stretch>
                  </pic:blipFill>
                  <pic:spPr>
                    <a:xfrm>
                      <a:off x="0" y="0"/>
                      <a:ext cx="2778978" cy="1825148"/>
                    </a:xfrm>
                    <a:prstGeom prst="rect">
                      <a:avLst/>
                    </a:prstGeom>
                  </pic:spPr>
                </pic:pic>
              </a:graphicData>
            </a:graphic>
          </wp:inline>
        </w:drawing>
      </w:r>
    </w:p>
    <w:p w14:paraId="3D1067DB" w14:textId="77777777" w:rsidR="00CB3ACE" w:rsidRDefault="00CB3ACE" w:rsidP="000C6522">
      <w:pPr>
        <w:spacing w:after="0" w:line="240" w:lineRule="auto"/>
        <w:rPr>
          <w:rFonts w:ascii="Times New Roman" w:eastAsia="Times New Roman" w:hAnsi="Times New Roman" w:cs="Times New Roman"/>
          <w:kern w:val="0"/>
          <w:sz w:val="24"/>
          <w:szCs w:val="24"/>
          <w:lang w:eastAsia="en-IN"/>
          <w14:ligatures w14:val="none"/>
        </w:rPr>
      </w:pPr>
    </w:p>
    <w:p w14:paraId="367694C2" w14:textId="77777777" w:rsidR="00CB3ACE" w:rsidRPr="00CB3ACE" w:rsidRDefault="00CB3ACE" w:rsidP="00CB3ACE">
      <w:pPr>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CB3ACE">
        <w:rPr>
          <w:rFonts w:ascii="Times New Roman" w:eastAsia="Times New Roman" w:hAnsi="Times New Roman" w:cs="Times New Roman"/>
          <w:kern w:val="0"/>
          <w:sz w:val="24"/>
          <w:szCs w:val="24"/>
          <w:lang w:eastAsia="en-IN"/>
          <w14:ligatures w14:val="none"/>
        </w:rPr>
        <w:t>Volume vs Deliverable Volume: 'Volume' (red) shows higher peaks (up to 1.0e8) with sporadic spikes, while 'Deliverable Volume' (blue) remains lower and more stable, peaking around 0.2-0.4e8. A sharp rise in both occurs around 2020, indicating a surge in trading activity, with 'Volume' outpacing 'Deliverable Volume'.</w:t>
      </w:r>
    </w:p>
    <w:p w14:paraId="7E35A2FA" w14:textId="77777777" w:rsidR="00CB3ACE" w:rsidRDefault="00CB3ACE" w:rsidP="00CB3ACE">
      <w:pPr>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CB3ACE">
        <w:rPr>
          <w:rFonts w:ascii="Times New Roman" w:eastAsia="Times New Roman" w:hAnsi="Times New Roman" w:cs="Times New Roman"/>
          <w:kern w:val="0"/>
          <w:sz w:val="24"/>
          <w:szCs w:val="24"/>
          <w:lang w:eastAsia="en-IN"/>
          <w14:ligatures w14:val="none"/>
        </w:rPr>
        <w:t>% Deliverable Over Time: Fluctuates between 20-80%, with a general decline from 2015 onward, dropping below 20% by 2020. This suggests an increasing proportion of non-deliverable (speculative) trades, reflecting shifting market dynamics.</w:t>
      </w:r>
    </w:p>
    <w:p w14:paraId="29B0811A" w14:textId="77777777"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p>
    <w:p w14:paraId="7B3FD1BD" w14:textId="77777777"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p>
    <w:p w14:paraId="6D2C4E60" w14:textId="77777777"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p>
    <w:p w14:paraId="2011D442" w14:textId="77777777"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p>
    <w:p w14:paraId="352B9BC6" w14:textId="77777777"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p>
    <w:p w14:paraId="5698528F" w14:textId="0BEDA674" w:rsidR="00CB3ACE" w:rsidRDefault="00CB3ACE" w:rsidP="00CB3ACE">
      <w:pPr>
        <w:pStyle w:val="ListParagraph"/>
        <w:numPr>
          <w:ilvl w:val="0"/>
          <w:numId w:val="27"/>
        </w:numPr>
        <w:spacing w:after="0" w:line="240" w:lineRule="auto"/>
        <w:rPr>
          <w:rFonts w:ascii="Times New Roman" w:eastAsia="Times New Roman" w:hAnsi="Times New Roman" w:cs="Times New Roman"/>
          <w:b/>
          <w:bCs/>
          <w:kern w:val="0"/>
          <w:sz w:val="24"/>
          <w:szCs w:val="24"/>
          <w:lang w:eastAsia="en-IN"/>
          <w14:ligatures w14:val="none"/>
        </w:rPr>
      </w:pPr>
      <w:r w:rsidRPr="00CB3ACE">
        <w:rPr>
          <w:rFonts w:ascii="Times New Roman" w:eastAsia="Times New Roman" w:hAnsi="Times New Roman" w:cs="Times New Roman"/>
          <w:b/>
          <w:bCs/>
          <w:kern w:val="0"/>
          <w:sz w:val="24"/>
          <w:szCs w:val="24"/>
          <w:lang w:eastAsia="en-IN"/>
          <w14:ligatures w14:val="none"/>
        </w:rPr>
        <w:t>Analysis of Final Dataset Shape and Columns</w:t>
      </w:r>
      <w:r>
        <w:rPr>
          <w:rFonts w:ascii="Times New Roman" w:eastAsia="Times New Roman" w:hAnsi="Times New Roman" w:cs="Times New Roman"/>
          <w:b/>
          <w:bCs/>
          <w:kern w:val="0"/>
          <w:sz w:val="24"/>
          <w:szCs w:val="24"/>
          <w:lang w:eastAsia="en-IN"/>
          <w14:ligatures w14:val="none"/>
        </w:rPr>
        <w:t>:</w:t>
      </w:r>
    </w:p>
    <w:p w14:paraId="33960FB9" w14:textId="77777777" w:rsidR="00CB3ACE" w:rsidRPr="00CB3ACE" w:rsidRDefault="00CB3ACE" w:rsidP="00CB3ACE">
      <w:pPr>
        <w:spacing w:after="0" w:line="240" w:lineRule="auto"/>
        <w:ind w:left="360"/>
        <w:rPr>
          <w:rFonts w:ascii="Times New Roman" w:eastAsia="Times New Roman" w:hAnsi="Times New Roman" w:cs="Times New Roman"/>
          <w:kern w:val="0"/>
          <w:sz w:val="24"/>
          <w:szCs w:val="24"/>
          <w:lang w:eastAsia="en-IN"/>
          <w14:ligatures w14:val="none"/>
        </w:rPr>
      </w:pPr>
      <w:r w:rsidRPr="00CB3ACE">
        <w:rPr>
          <w:rFonts w:ascii="Times New Roman" w:eastAsia="Times New Roman" w:hAnsi="Times New Roman" w:cs="Times New Roman"/>
          <w:kern w:val="0"/>
          <w:sz w:val="24"/>
          <w:szCs w:val="24"/>
          <w:lang w:eastAsia="en-IN"/>
          <w14:ligatures w14:val="none"/>
        </w:rPr>
        <w:t>The code outputs the final dataset's dimensions and column list after preprocessing:</w:t>
      </w:r>
    </w:p>
    <w:p w14:paraId="1EE60034" w14:textId="77777777" w:rsidR="00CB3ACE" w:rsidRPr="00CB3ACE" w:rsidRDefault="00CB3ACE" w:rsidP="00CB3ACE">
      <w:pPr>
        <w:numPr>
          <w:ilvl w:val="0"/>
          <w:numId w:val="28"/>
        </w:numPr>
        <w:spacing w:after="0" w:line="240" w:lineRule="auto"/>
        <w:rPr>
          <w:rFonts w:ascii="Times New Roman" w:eastAsia="Times New Roman" w:hAnsi="Times New Roman" w:cs="Times New Roman"/>
          <w:kern w:val="0"/>
          <w:sz w:val="24"/>
          <w:szCs w:val="24"/>
          <w:lang w:eastAsia="en-IN"/>
          <w14:ligatures w14:val="none"/>
        </w:rPr>
      </w:pPr>
      <w:r w:rsidRPr="00CB3ACE">
        <w:rPr>
          <w:rFonts w:ascii="Times New Roman" w:eastAsia="Times New Roman" w:hAnsi="Times New Roman" w:cs="Times New Roman"/>
          <w:kern w:val="0"/>
          <w:sz w:val="24"/>
          <w:szCs w:val="24"/>
          <w:lang w:eastAsia="en-IN"/>
          <w14:ligatures w14:val="none"/>
        </w:rPr>
        <w:t>Final Shape: The df.shape provides the number of rows and columns (e.g., (n, m)), indicating the data volume retained after cleaning and feature engineering. A reduced row count may reflect missing data removal, while column count reflects added features (e.g., 'Daily Change', 'Change %', 'MA_5', 'MA_10', 'STD_5') and dropped redundant ones ('Last', 'VWAP', 'High', 'Low').</w:t>
      </w:r>
    </w:p>
    <w:p w14:paraId="78A2961E" w14:textId="77777777" w:rsidR="00CB3ACE" w:rsidRDefault="00CB3ACE" w:rsidP="00CB3ACE">
      <w:pPr>
        <w:numPr>
          <w:ilvl w:val="0"/>
          <w:numId w:val="28"/>
        </w:numPr>
        <w:spacing w:after="0" w:line="240" w:lineRule="auto"/>
        <w:rPr>
          <w:rFonts w:ascii="Times New Roman" w:eastAsia="Times New Roman" w:hAnsi="Times New Roman" w:cs="Times New Roman"/>
          <w:kern w:val="0"/>
          <w:sz w:val="24"/>
          <w:szCs w:val="24"/>
          <w:lang w:eastAsia="en-IN"/>
          <w14:ligatures w14:val="none"/>
        </w:rPr>
      </w:pPr>
      <w:r w:rsidRPr="00CB3ACE">
        <w:rPr>
          <w:rFonts w:ascii="Times New Roman" w:eastAsia="Times New Roman" w:hAnsi="Times New Roman" w:cs="Times New Roman"/>
          <w:kern w:val="0"/>
          <w:sz w:val="24"/>
          <w:szCs w:val="24"/>
          <w:lang w:eastAsia="en-IN"/>
          <w14:ligatures w14:val="none"/>
        </w:rPr>
        <w:t xml:space="preserve">Columns after Preprocessing: The df.columns.tolist() lists remaining features, expected to include 'Date', 'Close', 'Open', 'Volume', 'Turnover', 'Deliverable Volume', </w:t>
      </w:r>
      <w:r w:rsidRPr="00CB3ACE">
        <w:rPr>
          <w:rFonts w:ascii="Times New Roman" w:eastAsia="Times New Roman" w:hAnsi="Times New Roman" w:cs="Times New Roman"/>
          <w:kern w:val="0"/>
          <w:sz w:val="24"/>
          <w:szCs w:val="24"/>
          <w:lang w:eastAsia="en-IN"/>
          <w14:ligatures w14:val="none"/>
        </w:rPr>
        <w:lastRenderedPageBreak/>
        <w:t>'%Deliverble', 'Prev Close', 'Trades', and new engineered features. This confirms the dataset's structure, optimized for modeling with relevant, non-redundant variables.</w:t>
      </w:r>
    </w:p>
    <w:p w14:paraId="7D784A16" w14:textId="77777777"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p>
    <w:p w14:paraId="653090E7" w14:textId="16C563F6" w:rsidR="00CB3ACE" w:rsidRDefault="00CB3ACE" w:rsidP="00CB3ACE">
      <w:pPr>
        <w:spacing w:after="0" w:line="240" w:lineRule="auto"/>
        <w:rPr>
          <w:rFonts w:ascii="Times New Roman" w:eastAsia="Times New Roman" w:hAnsi="Times New Roman" w:cs="Times New Roman"/>
          <w:kern w:val="0"/>
          <w:sz w:val="24"/>
          <w:szCs w:val="24"/>
          <w:lang w:eastAsia="en-IN"/>
          <w14:ligatures w14:val="none"/>
        </w:rPr>
      </w:pPr>
      <w:r w:rsidRPr="00CB3ACE">
        <w:rPr>
          <w:rFonts w:ascii="Times New Roman" w:eastAsia="Times New Roman" w:hAnsi="Times New Roman" w:cs="Times New Roman"/>
          <w:noProof/>
          <w:kern w:val="0"/>
          <w:sz w:val="24"/>
          <w:szCs w:val="24"/>
          <w:lang w:eastAsia="en-IN"/>
          <w14:ligatures w14:val="none"/>
        </w:rPr>
        <w:drawing>
          <wp:inline distT="0" distB="0" distL="0" distR="0" wp14:anchorId="2D9898B4" wp14:editId="4966B736">
            <wp:extent cx="6202680" cy="1733550"/>
            <wp:effectExtent l="0" t="0" r="7620" b="0"/>
            <wp:docPr id="167963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2233" name=""/>
                    <pic:cNvPicPr/>
                  </pic:nvPicPr>
                  <pic:blipFill>
                    <a:blip r:embed="rId44"/>
                    <a:stretch>
                      <a:fillRect/>
                    </a:stretch>
                  </pic:blipFill>
                  <pic:spPr>
                    <a:xfrm>
                      <a:off x="0" y="0"/>
                      <a:ext cx="6205533" cy="1734347"/>
                    </a:xfrm>
                    <a:prstGeom prst="rect">
                      <a:avLst/>
                    </a:prstGeom>
                  </pic:spPr>
                </pic:pic>
              </a:graphicData>
            </a:graphic>
          </wp:inline>
        </w:drawing>
      </w:r>
    </w:p>
    <w:p w14:paraId="700A7459" w14:textId="77777777" w:rsidR="002109D4" w:rsidRDefault="002109D4" w:rsidP="00CB3ACE">
      <w:pPr>
        <w:spacing w:after="0" w:line="240" w:lineRule="auto"/>
        <w:rPr>
          <w:rFonts w:ascii="Times New Roman" w:eastAsia="Times New Roman" w:hAnsi="Times New Roman" w:cs="Times New Roman"/>
          <w:kern w:val="0"/>
          <w:sz w:val="24"/>
          <w:szCs w:val="24"/>
          <w:lang w:eastAsia="en-IN"/>
          <w14:ligatures w14:val="none"/>
        </w:rPr>
      </w:pPr>
    </w:p>
    <w:p w14:paraId="154A6E62" w14:textId="77777777" w:rsidR="002109D4" w:rsidRDefault="002109D4" w:rsidP="00CB3ACE">
      <w:pPr>
        <w:spacing w:after="0" w:line="240" w:lineRule="auto"/>
        <w:rPr>
          <w:rFonts w:ascii="Times New Roman" w:eastAsia="Times New Roman" w:hAnsi="Times New Roman" w:cs="Times New Roman"/>
          <w:kern w:val="0"/>
          <w:sz w:val="24"/>
          <w:szCs w:val="24"/>
          <w:lang w:eastAsia="en-IN"/>
          <w14:ligatures w14:val="none"/>
        </w:rPr>
      </w:pPr>
    </w:p>
    <w:p w14:paraId="4BF1D571" w14:textId="38CA365C" w:rsidR="0093171E" w:rsidRPr="0093171E" w:rsidRDefault="0093171E" w:rsidP="0093171E">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MODELS APPLIED</w:t>
      </w:r>
    </w:p>
    <w:p w14:paraId="623F12E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586C0"/>
          <w:kern w:val="0"/>
          <w:sz w:val="21"/>
          <w:szCs w:val="21"/>
          <w:lang w:eastAsia="en-IN"/>
          <w14:ligatures w14:val="none"/>
        </w:rPr>
        <w:t>import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matplotlib</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4EC9B0"/>
          <w:kern w:val="0"/>
          <w:sz w:val="21"/>
          <w:szCs w:val="21"/>
          <w:lang w:eastAsia="en-IN"/>
          <w14:ligatures w14:val="none"/>
        </w:rPr>
        <w:t>pyplot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C586C0"/>
          <w:kern w:val="0"/>
          <w:sz w:val="21"/>
          <w:szCs w:val="21"/>
          <w:lang w:eastAsia="en-IN"/>
          <w14:ligatures w14:val="none"/>
        </w:rPr>
        <w:t>as</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p>
    <w:p w14:paraId="28C5FECB"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586C0"/>
          <w:kern w:val="0"/>
          <w:sz w:val="21"/>
          <w:szCs w:val="21"/>
          <w:lang w:eastAsia="en-IN"/>
          <w14:ligatures w14:val="none"/>
        </w:rPr>
        <w:t>import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seaborn</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C586C0"/>
          <w:kern w:val="0"/>
          <w:sz w:val="21"/>
          <w:szCs w:val="21"/>
          <w:lang w:eastAsia="en-IN"/>
          <w14:ligatures w14:val="none"/>
        </w:rPr>
        <w:t>as</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sns</w:t>
      </w:r>
    </w:p>
    <w:p w14:paraId="4ECC6C6A"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586C0"/>
          <w:kern w:val="0"/>
          <w:sz w:val="21"/>
          <w:szCs w:val="21"/>
          <w:lang w:eastAsia="en-IN"/>
          <w14:ligatures w14:val="none"/>
        </w:rPr>
        <w:t>import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os</w:t>
      </w:r>
    </w:p>
    <w:p w14:paraId="136800F7"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F9D122"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6A9955"/>
          <w:kern w:val="0"/>
          <w:sz w:val="21"/>
          <w:szCs w:val="21"/>
          <w:lang w:eastAsia="en-IN"/>
          <w14:ligatures w14:val="none"/>
        </w:rPr>
        <w:t># Create directory to save plots</w:t>
      </w:r>
    </w:p>
    <w:p w14:paraId="65D8D12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4EC9B0"/>
          <w:kern w:val="0"/>
          <w:sz w:val="21"/>
          <w:szCs w:val="21"/>
          <w:lang w:eastAsia="en-IN"/>
          <w14:ligatures w14:val="none"/>
        </w:rPr>
        <w:t>os</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makedirs</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"model_plots"</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exist_ok</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True</w:t>
      </w:r>
      <w:r w:rsidRPr="00241234">
        <w:rPr>
          <w:rFonts w:ascii="Consolas" w:eastAsia="Times New Roman" w:hAnsi="Consolas" w:cs="Times New Roman"/>
          <w:color w:val="CCCCCC"/>
          <w:kern w:val="0"/>
          <w:sz w:val="21"/>
          <w:szCs w:val="21"/>
          <w:lang w:eastAsia="en-IN"/>
          <w14:ligatures w14:val="none"/>
        </w:rPr>
        <w:t>)</w:t>
      </w:r>
    </w:p>
    <w:p w14:paraId="49DDA4A8"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029DCB"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6A9955"/>
          <w:kern w:val="0"/>
          <w:sz w:val="21"/>
          <w:szCs w:val="21"/>
          <w:lang w:eastAsia="en-IN"/>
          <w14:ligatures w14:val="none"/>
        </w:rPr>
        <w:t># Loop through models</w:t>
      </w:r>
    </w:p>
    <w:p w14:paraId="1A6C49A4"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586C0"/>
          <w:kern w:val="0"/>
          <w:sz w:val="21"/>
          <w:szCs w:val="21"/>
          <w:lang w:eastAsia="en-IN"/>
          <w14:ligatures w14:val="none"/>
        </w:rPr>
        <w:t>for</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model</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C586C0"/>
          <w:kern w:val="0"/>
          <w:sz w:val="21"/>
          <w:szCs w:val="21"/>
          <w:lang w:eastAsia="en-IN"/>
          <w14:ligatures w14:val="none"/>
        </w:rPr>
        <w:t>in</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models</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items</w:t>
      </w:r>
      <w:r w:rsidRPr="00241234">
        <w:rPr>
          <w:rFonts w:ascii="Consolas" w:eastAsia="Times New Roman" w:hAnsi="Consolas" w:cs="Times New Roman"/>
          <w:color w:val="CCCCCC"/>
          <w:kern w:val="0"/>
          <w:sz w:val="21"/>
          <w:szCs w:val="21"/>
          <w:lang w:eastAsia="en-IN"/>
          <w14:ligatures w14:val="none"/>
        </w:rPr>
        <w:t>():</w:t>
      </w:r>
    </w:p>
    <w:p w14:paraId="4751EAB3"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fr-FR"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val="fr-FR" w:eastAsia="en-IN"/>
          <w14:ligatures w14:val="none"/>
        </w:rPr>
        <w:t>model</w:t>
      </w:r>
      <w:r w:rsidRPr="00241234">
        <w:rPr>
          <w:rFonts w:ascii="Consolas" w:eastAsia="Times New Roman" w:hAnsi="Consolas" w:cs="Times New Roman"/>
          <w:color w:val="CCCCCC"/>
          <w:kern w:val="0"/>
          <w:sz w:val="21"/>
          <w:szCs w:val="21"/>
          <w:lang w:val="fr-FR" w:eastAsia="en-IN"/>
          <w14:ligatures w14:val="none"/>
        </w:rPr>
        <w:t>.fit(</w:t>
      </w:r>
      <w:r w:rsidRPr="00241234">
        <w:rPr>
          <w:rFonts w:ascii="Consolas" w:eastAsia="Times New Roman" w:hAnsi="Consolas" w:cs="Times New Roman"/>
          <w:color w:val="9CDCFE"/>
          <w:kern w:val="0"/>
          <w:sz w:val="21"/>
          <w:szCs w:val="21"/>
          <w:lang w:val="fr-FR" w:eastAsia="en-IN"/>
          <w14:ligatures w14:val="none"/>
        </w:rPr>
        <w:t>X_train</w:t>
      </w:r>
      <w:r w:rsidRPr="00241234">
        <w:rPr>
          <w:rFonts w:ascii="Consolas" w:eastAsia="Times New Roman" w:hAnsi="Consolas" w:cs="Times New Roman"/>
          <w:color w:val="CCCCCC"/>
          <w:kern w:val="0"/>
          <w:sz w:val="21"/>
          <w:szCs w:val="21"/>
          <w:lang w:val="fr-FR" w:eastAsia="en-IN"/>
          <w14:ligatures w14:val="none"/>
        </w:rPr>
        <w:t xml:space="preserve">, </w:t>
      </w:r>
      <w:r w:rsidRPr="00241234">
        <w:rPr>
          <w:rFonts w:ascii="Consolas" w:eastAsia="Times New Roman" w:hAnsi="Consolas" w:cs="Times New Roman"/>
          <w:color w:val="9CDCFE"/>
          <w:kern w:val="0"/>
          <w:sz w:val="21"/>
          <w:szCs w:val="21"/>
          <w:lang w:val="fr-FR" w:eastAsia="en-IN"/>
          <w14:ligatures w14:val="none"/>
        </w:rPr>
        <w:t>y_train</w:t>
      </w:r>
      <w:r w:rsidRPr="00241234">
        <w:rPr>
          <w:rFonts w:ascii="Consolas" w:eastAsia="Times New Roman" w:hAnsi="Consolas" w:cs="Times New Roman"/>
          <w:color w:val="CCCCCC"/>
          <w:kern w:val="0"/>
          <w:sz w:val="21"/>
          <w:szCs w:val="21"/>
          <w:lang w:val="fr-FR" w:eastAsia="en-IN"/>
          <w14:ligatures w14:val="none"/>
        </w:rPr>
        <w:t>)</w:t>
      </w:r>
    </w:p>
    <w:p w14:paraId="2CA5B1D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val="fr-FR"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y_pred</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model</w:t>
      </w:r>
      <w:r w:rsidRPr="00241234">
        <w:rPr>
          <w:rFonts w:ascii="Consolas" w:eastAsia="Times New Roman" w:hAnsi="Consolas" w:cs="Times New Roman"/>
          <w:color w:val="CCCCCC"/>
          <w:kern w:val="0"/>
          <w:sz w:val="21"/>
          <w:szCs w:val="21"/>
          <w:lang w:eastAsia="en-IN"/>
          <w14:ligatures w14:val="none"/>
        </w:rPr>
        <w:t>.predict(</w:t>
      </w:r>
      <w:r w:rsidRPr="00241234">
        <w:rPr>
          <w:rFonts w:ascii="Consolas" w:eastAsia="Times New Roman" w:hAnsi="Consolas" w:cs="Times New Roman"/>
          <w:color w:val="9CDCFE"/>
          <w:kern w:val="0"/>
          <w:sz w:val="21"/>
          <w:szCs w:val="21"/>
          <w:lang w:eastAsia="en-IN"/>
          <w14:ligatures w14:val="none"/>
        </w:rPr>
        <w:t>X_test</w:t>
      </w:r>
      <w:r w:rsidRPr="00241234">
        <w:rPr>
          <w:rFonts w:ascii="Consolas" w:eastAsia="Times New Roman" w:hAnsi="Consolas" w:cs="Times New Roman"/>
          <w:color w:val="CCCCCC"/>
          <w:kern w:val="0"/>
          <w:sz w:val="21"/>
          <w:szCs w:val="21"/>
          <w:lang w:eastAsia="en-IN"/>
          <w14:ligatures w14:val="none"/>
        </w:rPr>
        <w:t>)</w:t>
      </w:r>
    </w:p>
    <w:p w14:paraId="6BA54725"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A74ACE"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6A9955"/>
          <w:kern w:val="0"/>
          <w:sz w:val="21"/>
          <w:szCs w:val="21"/>
          <w:lang w:eastAsia="en-IN"/>
          <w14:ligatures w14:val="none"/>
        </w:rPr>
        <w:t># Sort predictions for better line plotting</w:t>
      </w:r>
    </w:p>
    <w:p w14:paraId="32ED9E1F"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sorted_idx</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y_test</w:t>
      </w:r>
      <w:r w:rsidRPr="00241234">
        <w:rPr>
          <w:rFonts w:ascii="Consolas" w:eastAsia="Times New Roman" w:hAnsi="Consolas" w:cs="Times New Roman"/>
          <w:color w:val="CCCCCC"/>
          <w:kern w:val="0"/>
          <w:sz w:val="21"/>
          <w:szCs w:val="21"/>
          <w:lang w:eastAsia="en-IN"/>
          <w14:ligatures w14:val="none"/>
        </w:rPr>
        <w:t>.argsort()</w:t>
      </w:r>
    </w:p>
    <w:p w14:paraId="60D7EA92"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y_test_sorted</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y_test</w:t>
      </w:r>
      <w:r w:rsidRPr="00241234">
        <w:rPr>
          <w:rFonts w:ascii="Consolas" w:eastAsia="Times New Roman" w:hAnsi="Consolas" w:cs="Times New Roman"/>
          <w:color w:val="CCCCCC"/>
          <w:kern w:val="0"/>
          <w:sz w:val="21"/>
          <w:szCs w:val="21"/>
          <w:lang w:eastAsia="en-IN"/>
          <w14:ligatures w14:val="none"/>
        </w:rPr>
        <w:t>.iloc[</w:t>
      </w:r>
      <w:r w:rsidRPr="00241234">
        <w:rPr>
          <w:rFonts w:ascii="Consolas" w:eastAsia="Times New Roman" w:hAnsi="Consolas" w:cs="Times New Roman"/>
          <w:color w:val="9CDCFE"/>
          <w:kern w:val="0"/>
          <w:sz w:val="21"/>
          <w:szCs w:val="21"/>
          <w:lang w:eastAsia="en-IN"/>
          <w14:ligatures w14:val="none"/>
        </w:rPr>
        <w:t>sorted_idx</w:t>
      </w:r>
      <w:r w:rsidRPr="00241234">
        <w:rPr>
          <w:rFonts w:ascii="Consolas" w:eastAsia="Times New Roman" w:hAnsi="Consolas" w:cs="Times New Roman"/>
          <w:color w:val="CCCCCC"/>
          <w:kern w:val="0"/>
          <w:sz w:val="21"/>
          <w:szCs w:val="21"/>
          <w:lang w:eastAsia="en-IN"/>
          <w14:ligatures w14:val="none"/>
        </w:rPr>
        <w:t>]</w:t>
      </w:r>
    </w:p>
    <w:p w14:paraId="564EBEA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y_pred_sorted</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pd</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4EC9B0"/>
          <w:kern w:val="0"/>
          <w:sz w:val="21"/>
          <w:szCs w:val="21"/>
          <w:lang w:eastAsia="en-IN"/>
          <w14:ligatures w14:val="none"/>
        </w:rPr>
        <w:t>Series</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y_pred</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index</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y_test</w:t>
      </w:r>
      <w:r w:rsidRPr="00241234">
        <w:rPr>
          <w:rFonts w:ascii="Consolas" w:eastAsia="Times New Roman" w:hAnsi="Consolas" w:cs="Times New Roman"/>
          <w:color w:val="CCCCCC"/>
          <w:kern w:val="0"/>
          <w:sz w:val="21"/>
          <w:szCs w:val="21"/>
          <w:lang w:eastAsia="en-IN"/>
          <w14:ligatures w14:val="none"/>
        </w:rPr>
        <w:t>.index).</w:t>
      </w:r>
      <w:r w:rsidRPr="00241234">
        <w:rPr>
          <w:rFonts w:ascii="Consolas" w:eastAsia="Times New Roman" w:hAnsi="Consolas" w:cs="Times New Roman"/>
          <w:color w:val="9CDCFE"/>
          <w:kern w:val="0"/>
          <w:sz w:val="21"/>
          <w:szCs w:val="21"/>
          <w:lang w:eastAsia="en-IN"/>
          <w14:ligatures w14:val="none"/>
        </w:rPr>
        <w:t>iloc</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sorted_idx</w:t>
      </w:r>
      <w:r w:rsidRPr="00241234">
        <w:rPr>
          <w:rFonts w:ascii="Consolas" w:eastAsia="Times New Roman" w:hAnsi="Consolas" w:cs="Times New Roman"/>
          <w:color w:val="CCCCCC"/>
          <w:kern w:val="0"/>
          <w:sz w:val="21"/>
          <w:szCs w:val="21"/>
          <w:lang w:eastAsia="en-IN"/>
          <w14:ligatures w14:val="none"/>
        </w:rPr>
        <w:t>]</w:t>
      </w:r>
    </w:p>
    <w:p w14:paraId="25F5D24F"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91E3E8"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6A9955"/>
          <w:kern w:val="0"/>
          <w:sz w:val="21"/>
          <w:szCs w:val="21"/>
          <w:lang w:eastAsia="en-IN"/>
          <w14:ligatures w14:val="none"/>
        </w:rPr>
        <w:t># --- LINE PLOT: Actual vs Predicted ---</w:t>
      </w:r>
    </w:p>
    <w:p w14:paraId="11E138D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figure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figsize</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10</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B5CEA8"/>
          <w:kern w:val="0"/>
          <w:sz w:val="21"/>
          <w:szCs w:val="21"/>
          <w:lang w:eastAsia="en-IN"/>
          <w14:ligatures w14:val="none"/>
        </w:rPr>
        <w:t>5</w:t>
      </w:r>
      <w:r w:rsidRPr="00241234">
        <w:rPr>
          <w:rFonts w:ascii="Consolas" w:eastAsia="Times New Roman" w:hAnsi="Consolas" w:cs="Times New Roman"/>
          <w:color w:val="CCCCCC"/>
          <w:kern w:val="0"/>
          <w:sz w:val="21"/>
          <w:szCs w:val="21"/>
          <w:lang w:eastAsia="en-IN"/>
          <w14:ligatures w14:val="none"/>
        </w:rPr>
        <w:t>))</w:t>
      </w:r>
    </w:p>
    <w:p w14:paraId="084F3A40"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plot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y_pred_sorted</w:t>
      </w:r>
      <w:r w:rsidRPr="00241234">
        <w:rPr>
          <w:rFonts w:ascii="Consolas" w:eastAsia="Times New Roman" w:hAnsi="Consolas" w:cs="Times New Roman"/>
          <w:color w:val="CCCCCC"/>
          <w:kern w:val="0"/>
          <w:sz w:val="21"/>
          <w:szCs w:val="21"/>
          <w:lang w:eastAsia="en-IN"/>
          <w14:ligatures w14:val="none"/>
        </w:rPr>
        <w:t xml:space="preserve">.values, </w:t>
      </w:r>
      <w:r w:rsidRPr="00241234">
        <w:rPr>
          <w:rFonts w:ascii="Consolas" w:eastAsia="Times New Roman" w:hAnsi="Consolas" w:cs="Times New Roman"/>
          <w:color w:val="9CDCFE"/>
          <w:kern w:val="0"/>
          <w:sz w:val="21"/>
          <w:szCs w:val="21"/>
          <w:lang w:eastAsia="en-IN"/>
          <w14:ligatures w14:val="none"/>
        </w:rPr>
        <w:t>label</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"Predicted Close"</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linestyle</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w:t>
      </w:r>
    </w:p>
    <w:p w14:paraId="627A530F"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plot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y_test_sorted</w:t>
      </w:r>
      <w:r w:rsidRPr="00241234">
        <w:rPr>
          <w:rFonts w:ascii="Consolas" w:eastAsia="Times New Roman" w:hAnsi="Consolas" w:cs="Times New Roman"/>
          <w:color w:val="CCCCCC"/>
          <w:kern w:val="0"/>
          <w:sz w:val="21"/>
          <w:szCs w:val="21"/>
          <w:lang w:eastAsia="en-IN"/>
          <w14:ligatures w14:val="none"/>
        </w:rPr>
        <w:t xml:space="preserve">.values, </w:t>
      </w:r>
      <w:r w:rsidRPr="00241234">
        <w:rPr>
          <w:rFonts w:ascii="Consolas" w:eastAsia="Times New Roman" w:hAnsi="Consolas" w:cs="Times New Roman"/>
          <w:color w:val="9CDCFE"/>
          <w:kern w:val="0"/>
          <w:sz w:val="21"/>
          <w:szCs w:val="21"/>
          <w:lang w:eastAsia="en-IN"/>
          <w14:ligatures w14:val="none"/>
        </w:rPr>
        <w:t>label</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"Actual Close"</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color</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'black'</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linewidth</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2</w:t>
      </w:r>
      <w:r w:rsidRPr="00241234">
        <w:rPr>
          <w:rFonts w:ascii="Consolas" w:eastAsia="Times New Roman" w:hAnsi="Consolas" w:cs="Times New Roman"/>
          <w:color w:val="CCCCCC"/>
          <w:kern w:val="0"/>
          <w:sz w:val="21"/>
          <w:szCs w:val="21"/>
          <w:lang w:eastAsia="en-IN"/>
          <w14:ligatures w14:val="none"/>
        </w:rPr>
        <w:t>)</w:t>
      </w:r>
    </w:p>
    <w:p w14:paraId="09D14DEE"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title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f</w:t>
      </w:r>
      <w:r w:rsidRPr="00241234">
        <w:rPr>
          <w:rFonts w:ascii="Consolas" w:eastAsia="Times New Roman" w:hAnsi="Consolas" w:cs="Times New Roman"/>
          <w:color w:val="CE9178"/>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 xml:space="preserve"> - Line Plot: Actual vs Predicted"</w:t>
      </w:r>
      <w:r w:rsidRPr="00241234">
        <w:rPr>
          <w:rFonts w:ascii="Consolas" w:eastAsia="Times New Roman" w:hAnsi="Consolas" w:cs="Times New Roman"/>
          <w:color w:val="CCCCCC"/>
          <w:kern w:val="0"/>
          <w:sz w:val="21"/>
          <w:szCs w:val="21"/>
          <w:lang w:eastAsia="en-IN"/>
          <w14:ligatures w14:val="none"/>
        </w:rPr>
        <w:t>)</w:t>
      </w:r>
    </w:p>
    <w:p w14:paraId="3DA75105"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xlabel</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"Sample Index"</w:t>
      </w:r>
      <w:r w:rsidRPr="00241234">
        <w:rPr>
          <w:rFonts w:ascii="Consolas" w:eastAsia="Times New Roman" w:hAnsi="Consolas" w:cs="Times New Roman"/>
          <w:color w:val="CCCCCC"/>
          <w:kern w:val="0"/>
          <w:sz w:val="21"/>
          <w:szCs w:val="21"/>
          <w:lang w:eastAsia="en-IN"/>
          <w14:ligatures w14:val="none"/>
        </w:rPr>
        <w:t>)</w:t>
      </w:r>
    </w:p>
    <w:p w14:paraId="56DBF113"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ylabel</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"Closing Price"</w:t>
      </w:r>
      <w:r w:rsidRPr="00241234">
        <w:rPr>
          <w:rFonts w:ascii="Consolas" w:eastAsia="Times New Roman" w:hAnsi="Consolas" w:cs="Times New Roman"/>
          <w:color w:val="CCCCCC"/>
          <w:kern w:val="0"/>
          <w:sz w:val="21"/>
          <w:szCs w:val="21"/>
          <w:lang w:eastAsia="en-IN"/>
          <w14:ligatures w14:val="none"/>
        </w:rPr>
        <w:t>)</w:t>
      </w:r>
    </w:p>
    <w:p w14:paraId="4EBC51F3"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legend</w:t>
      </w:r>
      <w:r w:rsidRPr="00241234">
        <w:rPr>
          <w:rFonts w:ascii="Consolas" w:eastAsia="Times New Roman" w:hAnsi="Consolas" w:cs="Times New Roman"/>
          <w:color w:val="CCCCCC"/>
          <w:kern w:val="0"/>
          <w:sz w:val="21"/>
          <w:szCs w:val="21"/>
          <w:lang w:eastAsia="en-IN"/>
          <w14:ligatures w14:val="none"/>
        </w:rPr>
        <w:t>()</w:t>
      </w:r>
    </w:p>
    <w:p w14:paraId="29A0AE45"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tight_layout</w:t>
      </w:r>
      <w:r w:rsidRPr="00241234">
        <w:rPr>
          <w:rFonts w:ascii="Consolas" w:eastAsia="Times New Roman" w:hAnsi="Consolas" w:cs="Times New Roman"/>
          <w:color w:val="CCCCCC"/>
          <w:kern w:val="0"/>
          <w:sz w:val="21"/>
          <w:szCs w:val="21"/>
          <w:lang w:eastAsia="en-IN"/>
          <w14:ligatures w14:val="none"/>
        </w:rPr>
        <w:t>()</w:t>
      </w:r>
    </w:p>
    <w:p w14:paraId="144A627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savefig</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f</w:t>
      </w:r>
      <w:r w:rsidRPr="00241234">
        <w:rPr>
          <w:rFonts w:ascii="Consolas" w:eastAsia="Times New Roman" w:hAnsi="Consolas" w:cs="Times New Roman"/>
          <w:color w:val="CE9178"/>
          <w:kern w:val="0"/>
          <w:sz w:val="21"/>
          <w:szCs w:val="21"/>
          <w:lang w:eastAsia="en-IN"/>
          <w14:ligatures w14:val="none"/>
        </w:rPr>
        <w:t>"model_plots/</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_line_plot.png"</w:t>
      </w:r>
      <w:r w:rsidRPr="00241234">
        <w:rPr>
          <w:rFonts w:ascii="Consolas" w:eastAsia="Times New Roman" w:hAnsi="Consolas" w:cs="Times New Roman"/>
          <w:color w:val="CCCCCC"/>
          <w:kern w:val="0"/>
          <w:sz w:val="21"/>
          <w:szCs w:val="21"/>
          <w:lang w:eastAsia="en-IN"/>
          <w14:ligatures w14:val="none"/>
        </w:rPr>
        <w:t>)</w:t>
      </w:r>
    </w:p>
    <w:p w14:paraId="04B10B96"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show</w:t>
      </w:r>
      <w:r w:rsidRPr="00241234">
        <w:rPr>
          <w:rFonts w:ascii="Consolas" w:eastAsia="Times New Roman" w:hAnsi="Consolas" w:cs="Times New Roman"/>
          <w:color w:val="CCCCCC"/>
          <w:kern w:val="0"/>
          <w:sz w:val="21"/>
          <w:szCs w:val="21"/>
          <w:lang w:eastAsia="en-IN"/>
          <w14:ligatures w14:val="none"/>
        </w:rPr>
        <w:t>()</w:t>
      </w:r>
    </w:p>
    <w:p w14:paraId="1716397C"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A8022B"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6A9955"/>
          <w:kern w:val="0"/>
          <w:sz w:val="21"/>
          <w:szCs w:val="21"/>
          <w:lang w:eastAsia="en-IN"/>
          <w14:ligatures w14:val="none"/>
        </w:rPr>
        <w:t># --- SCATTER PLOT: Actual vs Predicted ---</w:t>
      </w:r>
    </w:p>
    <w:p w14:paraId="2A680756"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lastRenderedPageBreak/>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figure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figsize</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6</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B5CEA8"/>
          <w:kern w:val="0"/>
          <w:sz w:val="21"/>
          <w:szCs w:val="21"/>
          <w:lang w:eastAsia="en-IN"/>
          <w14:ligatures w14:val="none"/>
        </w:rPr>
        <w:t>6</w:t>
      </w:r>
      <w:r w:rsidRPr="00241234">
        <w:rPr>
          <w:rFonts w:ascii="Consolas" w:eastAsia="Times New Roman" w:hAnsi="Consolas" w:cs="Times New Roman"/>
          <w:color w:val="CCCCCC"/>
          <w:kern w:val="0"/>
          <w:sz w:val="21"/>
          <w:szCs w:val="21"/>
          <w:lang w:eastAsia="en-IN"/>
          <w14:ligatures w14:val="none"/>
        </w:rPr>
        <w:t>))</w:t>
      </w:r>
    </w:p>
    <w:p w14:paraId="73EE2E4E"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sns</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scatterplot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x</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y_test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y_pred</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alpha</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0.6</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cmap</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"turbo"</w:t>
      </w:r>
      <w:r w:rsidRPr="00241234">
        <w:rPr>
          <w:rFonts w:ascii="Consolas" w:eastAsia="Times New Roman" w:hAnsi="Consolas" w:cs="Times New Roman"/>
          <w:color w:val="CCCCCC"/>
          <w:kern w:val="0"/>
          <w:sz w:val="21"/>
          <w:szCs w:val="21"/>
          <w:lang w:eastAsia="en-IN"/>
          <w14:ligatures w14:val="none"/>
        </w:rPr>
        <w:t>)</w:t>
      </w:r>
    </w:p>
    <w:p w14:paraId="13734BCB"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fr-FR"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val="fr-FR" w:eastAsia="en-IN"/>
          <w14:ligatures w14:val="none"/>
        </w:rPr>
        <w:t>plt</w:t>
      </w:r>
      <w:r w:rsidRPr="00241234">
        <w:rPr>
          <w:rFonts w:ascii="Consolas" w:eastAsia="Times New Roman" w:hAnsi="Consolas" w:cs="Times New Roman"/>
          <w:color w:val="CCCCCC"/>
          <w:kern w:val="0"/>
          <w:sz w:val="21"/>
          <w:szCs w:val="21"/>
          <w:lang w:val="fr-FR" w:eastAsia="en-IN"/>
          <w14:ligatures w14:val="none"/>
        </w:rPr>
        <w:t>.</w:t>
      </w:r>
      <w:r w:rsidRPr="00241234">
        <w:rPr>
          <w:rFonts w:ascii="Consolas" w:eastAsia="Times New Roman" w:hAnsi="Consolas" w:cs="Times New Roman"/>
          <w:color w:val="DCDCAA"/>
          <w:kern w:val="0"/>
          <w:sz w:val="21"/>
          <w:szCs w:val="21"/>
          <w:lang w:val="fr-FR" w:eastAsia="en-IN"/>
          <w14:ligatures w14:val="none"/>
        </w:rPr>
        <w:t>plot</w:t>
      </w:r>
      <w:r w:rsidRPr="00241234">
        <w:rPr>
          <w:rFonts w:ascii="Consolas" w:eastAsia="Times New Roman" w:hAnsi="Consolas" w:cs="Times New Roman"/>
          <w:color w:val="CCCCCC"/>
          <w:kern w:val="0"/>
          <w:sz w:val="21"/>
          <w:szCs w:val="21"/>
          <w:lang w:val="fr-FR" w:eastAsia="en-IN"/>
          <w14:ligatures w14:val="none"/>
        </w:rPr>
        <w:t>([</w:t>
      </w:r>
      <w:r w:rsidRPr="00241234">
        <w:rPr>
          <w:rFonts w:ascii="Consolas" w:eastAsia="Times New Roman" w:hAnsi="Consolas" w:cs="Times New Roman"/>
          <w:color w:val="9CDCFE"/>
          <w:kern w:val="0"/>
          <w:sz w:val="21"/>
          <w:szCs w:val="21"/>
          <w:lang w:val="fr-FR" w:eastAsia="en-IN"/>
          <w14:ligatures w14:val="none"/>
        </w:rPr>
        <w:t>y_test</w:t>
      </w:r>
      <w:r w:rsidRPr="00241234">
        <w:rPr>
          <w:rFonts w:ascii="Consolas" w:eastAsia="Times New Roman" w:hAnsi="Consolas" w:cs="Times New Roman"/>
          <w:color w:val="CCCCCC"/>
          <w:kern w:val="0"/>
          <w:sz w:val="21"/>
          <w:szCs w:val="21"/>
          <w:lang w:val="fr-FR" w:eastAsia="en-IN"/>
          <w14:ligatures w14:val="none"/>
        </w:rPr>
        <w:t xml:space="preserve">.min(), </w:t>
      </w:r>
      <w:r w:rsidRPr="00241234">
        <w:rPr>
          <w:rFonts w:ascii="Consolas" w:eastAsia="Times New Roman" w:hAnsi="Consolas" w:cs="Times New Roman"/>
          <w:color w:val="9CDCFE"/>
          <w:kern w:val="0"/>
          <w:sz w:val="21"/>
          <w:szCs w:val="21"/>
          <w:lang w:val="fr-FR" w:eastAsia="en-IN"/>
          <w14:ligatures w14:val="none"/>
        </w:rPr>
        <w:t>y_test</w:t>
      </w:r>
      <w:r w:rsidRPr="00241234">
        <w:rPr>
          <w:rFonts w:ascii="Consolas" w:eastAsia="Times New Roman" w:hAnsi="Consolas" w:cs="Times New Roman"/>
          <w:color w:val="CCCCCC"/>
          <w:kern w:val="0"/>
          <w:sz w:val="21"/>
          <w:szCs w:val="21"/>
          <w:lang w:val="fr-FR" w:eastAsia="en-IN"/>
          <w14:ligatures w14:val="none"/>
        </w:rPr>
        <w:t>.max()], [</w:t>
      </w:r>
      <w:r w:rsidRPr="00241234">
        <w:rPr>
          <w:rFonts w:ascii="Consolas" w:eastAsia="Times New Roman" w:hAnsi="Consolas" w:cs="Times New Roman"/>
          <w:color w:val="9CDCFE"/>
          <w:kern w:val="0"/>
          <w:sz w:val="21"/>
          <w:szCs w:val="21"/>
          <w:lang w:val="fr-FR" w:eastAsia="en-IN"/>
          <w14:ligatures w14:val="none"/>
        </w:rPr>
        <w:t>y_test</w:t>
      </w:r>
      <w:r w:rsidRPr="00241234">
        <w:rPr>
          <w:rFonts w:ascii="Consolas" w:eastAsia="Times New Roman" w:hAnsi="Consolas" w:cs="Times New Roman"/>
          <w:color w:val="CCCCCC"/>
          <w:kern w:val="0"/>
          <w:sz w:val="21"/>
          <w:szCs w:val="21"/>
          <w:lang w:val="fr-FR" w:eastAsia="en-IN"/>
          <w14:ligatures w14:val="none"/>
        </w:rPr>
        <w:t xml:space="preserve">.min(), </w:t>
      </w:r>
      <w:r w:rsidRPr="00241234">
        <w:rPr>
          <w:rFonts w:ascii="Consolas" w:eastAsia="Times New Roman" w:hAnsi="Consolas" w:cs="Times New Roman"/>
          <w:color w:val="9CDCFE"/>
          <w:kern w:val="0"/>
          <w:sz w:val="21"/>
          <w:szCs w:val="21"/>
          <w:lang w:val="fr-FR" w:eastAsia="en-IN"/>
          <w14:ligatures w14:val="none"/>
        </w:rPr>
        <w:t>y_test</w:t>
      </w:r>
      <w:r w:rsidRPr="00241234">
        <w:rPr>
          <w:rFonts w:ascii="Consolas" w:eastAsia="Times New Roman" w:hAnsi="Consolas" w:cs="Times New Roman"/>
          <w:color w:val="CCCCCC"/>
          <w:kern w:val="0"/>
          <w:sz w:val="21"/>
          <w:szCs w:val="21"/>
          <w:lang w:val="fr-FR" w:eastAsia="en-IN"/>
          <w14:ligatures w14:val="none"/>
        </w:rPr>
        <w:t xml:space="preserve">.max()], </w:t>
      </w:r>
      <w:r w:rsidRPr="00241234">
        <w:rPr>
          <w:rFonts w:ascii="Consolas" w:eastAsia="Times New Roman" w:hAnsi="Consolas" w:cs="Times New Roman"/>
          <w:color w:val="CE9178"/>
          <w:kern w:val="0"/>
          <w:sz w:val="21"/>
          <w:szCs w:val="21"/>
          <w:lang w:val="fr-FR" w:eastAsia="en-IN"/>
          <w14:ligatures w14:val="none"/>
        </w:rPr>
        <w:t>'-r'</w:t>
      </w:r>
      <w:r w:rsidRPr="00241234">
        <w:rPr>
          <w:rFonts w:ascii="Consolas" w:eastAsia="Times New Roman" w:hAnsi="Consolas" w:cs="Times New Roman"/>
          <w:color w:val="CCCCCC"/>
          <w:kern w:val="0"/>
          <w:sz w:val="21"/>
          <w:szCs w:val="21"/>
          <w:lang w:val="fr-FR" w:eastAsia="en-IN"/>
          <w14:ligatures w14:val="none"/>
        </w:rPr>
        <w:t xml:space="preserve">, </w:t>
      </w:r>
      <w:r w:rsidRPr="00241234">
        <w:rPr>
          <w:rFonts w:ascii="Consolas" w:eastAsia="Times New Roman" w:hAnsi="Consolas" w:cs="Times New Roman"/>
          <w:color w:val="9CDCFE"/>
          <w:kern w:val="0"/>
          <w:sz w:val="21"/>
          <w:szCs w:val="21"/>
          <w:lang w:val="fr-FR" w:eastAsia="en-IN"/>
          <w14:ligatures w14:val="none"/>
        </w:rPr>
        <w:t>label</w:t>
      </w:r>
      <w:r w:rsidRPr="00241234">
        <w:rPr>
          <w:rFonts w:ascii="Consolas" w:eastAsia="Times New Roman" w:hAnsi="Consolas" w:cs="Times New Roman"/>
          <w:color w:val="D4D4D4"/>
          <w:kern w:val="0"/>
          <w:sz w:val="21"/>
          <w:szCs w:val="21"/>
          <w:lang w:val="fr-FR" w:eastAsia="en-IN"/>
          <w14:ligatures w14:val="none"/>
        </w:rPr>
        <w:t>=</w:t>
      </w:r>
      <w:r w:rsidRPr="00241234">
        <w:rPr>
          <w:rFonts w:ascii="Consolas" w:eastAsia="Times New Roman" w:hAnsi="Consolas" w:cs="Times New Roman"/>
          <w:color w:val="CE9178"/>
          <w:kern w:val="0"/>
          <w:sz w:val="21"/>
          <w:szCs w:val="21"/>
          <w:lang w:val="fr-FR" w:eastAsia="en-IN"/>
          <w14:ligatures w14:val="none"/>
        </w:rPr>
        <w:t>"Perfect Prediction"</w:t>
      </w:r>
      <w:r w:rsidRPr="00241234">
        <w:rPr>
          <w:rFonts w:ascii="Consolas" w:eastAsia="Times New Roman" w:hAnsi="Consolas" w:cs="Times New Roman"/>
          <w:color w:val="CCCCCC"/>
          <w:kern w:val="0"/>
          <w:sz w:val="21"/>
          <w:szCs w:val="21"/>
          <w:lang w:val="fr-FR" w:eastAsia="en-IN"/>
          <w14:ligatures w14:val="none"/>
        </w:rPr>
        <w:t>)</w:t>
      </w:r>
    </w:p>
    <w:p w14:paraId="492F5C20"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val="fr-FR"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xlabel</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"Actual Close"</w:t>
      </w:r>
      <w:r w:rsidRPr="00241234">
        <w:rPr>
          <w:rFonts w:ascii="Consolas" w:eastAsia="Times New Roman" w:hAnsi="Consolas" w:cs="Times New Roman"/>
          <w:color w:val="CCCCCC"/>
          <w:kern w:val="0"/>
          <w:sz w:val="21"/>
          <w:szCs w:val="21"/>
          <w:lang w:eastAsia="en-IN"/>
          <w14:ligatures w14:val="none"/>
        </w:rPr>
        <w:t>)</w:t>
      </w:r>
    </w:p>
    <w:p w14:paraId="38EE0600"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ylabel</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"Predicted Close"</w:t>
      </w:r>
      <w:r w:rsidRPr="00241234">
        <w:rPr>
          <w:rFonts w:ascii="Consolas" w:eastAsia="Times New Roman" w:hAnsi="Consolas" w:cs="Times New Roman"/>
          <w:color w:val="CCCCCC"/>
          <w:kern w:val="0"/>
          <w:sz w:val="21"/>
          <w:szCs w:val="21"/>
          <w:lang w:eastAsia="en-IN"/>
          <w14:ligatures w14:val="none"/>
        </w:rPr>
        <w:t>)</w:t>
      </w:r>
    </w:p>
    <w:p w14:paraId="1E6907B1"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title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f</w:t>
      </w:r>
      <w:r w:rsidRPr="00241234">
        <w:rPr>
          <w:rFonts w:ascii="Consolas" w:eastAsia="Times New Roman" w:hAnsi="Consolas" w:cs="Times New Roman"/>
          <w:color w:val="CE9178"/>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 xml:space="preserve"> - Scatter Plot"</w:t>
      </w:r>
      <w:r w:rsidRPr="00241234">
        <w:rPr>
          <w:rFonts w:ascii="Consolas" w:eastAsia="Times New Roman" w:hAnsi="Consolas" w:cs="Times New Roman"/>
          <w:color w:val="CCCCCC"/>
          <w:kern w:val="0"/>
          <w:sz w:val="21"/>
          <w:szCs w:val="21"/>
          <w:lang w:eastAsia="en-IN"/>
          <w14:ligatures w14:val="none"/>
        </w:rPr>
        <w:t>)</w:t>
      </w:r>
    </w:p>
    <w:p w14:paraId="3E58D509"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legend</w:t>
      </w:r>
      <w:r w:rsidRPr="00241234">
        <w:rPr>
          <w:rFonts w:ascii="Consolas" w:eastAsia="Times New Roman" w:hAnsi="Consolas" w:cs="Times New Roman"/>
          <w:color w:val="CCCCCC"/>
          <w:kern w:val="0"/>
          <w:sz w:val="21"/>
          <w:szCs w:val="21"/>
          <w:lang w:eastAsia="en-IN"/>
          <w14:ligatures w14:val="none"/>
        </w:rPr>
        <w:t>()</w:t>
      </w:r>
    </w:p>
    <w:p w14:paraId="70F19BE6"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tight_layout</w:t>
      </w:r>
      <w:r w:rsidRPr="00241234">
        <w:rPr>
          <w:rFonts w:ascii="Consolas" w:eastAsia="Times New Roman" w:hAnsi="Consolas" w:cs="Times New Roman"/>
          <w:color w:val="CCCCCC"/>
          <w:kern w:val="0"/>
          <w:sz w:val="21"/>
          <w:szCs w:val="21"/>
          <w:lang w:eastAsia="en-IN"/>
          <w14:ligatures w14:val="none"/>
        </w:rPr>
        <w:t>()</w:t>
      </w:r>
    </w:p>
    <w:p w14:paraId="7FF6BA64"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savefig</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f</w:t>
      </w:r>
      <w:r w:rsidRPr="00241234">
        <w:rPr>
          <w:rFonts w:ascii="Consolas" w:eastAsia="Times New Roman" w:hAnsi="Consolas" w:cs="Times New Roman"/>
          <w:color w:val="CE9178"/>
          <w:kern w:val="0"/>
          <w:sz w:val="21"/>
          <w:szCs w:val="21"/>
          <w:lang w:eastAsia="en-IN"/>
          <w14:ligatures w14:val="none"/>
        </w:rPr>
        <w:t>"model_plots/</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_scatter_plot.png"</w:t>
      </w:r>
      <w:r w:rsidRPr="00241234">
        <w:rPr>
          <w:rFonts w:ascii="Consolas" w:eastAsia="Times New Roman" w:hAnsi="Consolas" w:cs="Times New Roman"/>
          <w:color w:val="CCCCCC"/>
          <w:kern w:val="0"/>
          <w:sz w:val="21"/>
          <w:szCs w:val="21"/>
          <w:lang w:eastAsia="en-IN"/>
          <w14:ligatures w14:val="none"/>
        </w:rPr>
        <w:t>)</w:t>
      </w:r>
    </w:p>
    <w:p w14:paraId="375987A3"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show</w:t>
      </w:r>
      <w:r w:rsidRPr="00241234">
        <w:rPr>
          <w:rFonts w:ascii="Consolas" w:eastAsia="Times New Roman" w:hAnsi="Consolas" w:cs="Times New Roman"/>
          <w:color w:val="CCCCCC"/>
          <w:kern w:val="0"/>
          <w:sz w:val="21"/>
          <w:szCs w:val="21"/>
          <w:lang w:eastAsia="en-IN"/>
          <w14:ligatures w14:val="none"/>
        </w:rPr>
        <w:t>()</w:t>
      </w:r>
    </w:p>
    <w:p w14:paraId="00B5550E"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8CAF96"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6A9955"/>
          <w:kern w:val="0"/>
          <w:sz w:val="21"/>
          <w:szCs w:val="21"/>
          <w:lang w:eastAsia="en-IN"/>
          <w14:ligatures w14:val="none"/>
        </w:rPr>
        <w:t># --- ERROR HISTOGRAM: y_true - y_pred ---</w:t>
      </w:r>
    </w:p>
    <w:p w14:paraId="7B38DB7E"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errors</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y_test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y_pred</w:t>
      </w:r>
    </w:p>
    <w:p w14:paraId="4F495973"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figure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figsize</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8</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B5CEA8"/>
          <w:kern w:val="0"/>
          <w:sz w:val="21"/>
          <w:szCs w:val="21"/>
          <w:lang w:eastAsia="en-IN"/>
          <w14:ligatures w14:val="none"/>
        </w:rPr>
        <w:t>4</w:t>
      </w:r>
      <w:r w:rsidRPr="00241234">
        <w:rPr>
          <w:rFonts w:ascii="Consolas" w:eastAsia="Times New Roman" w:hAnsi="Consolas" w:cs="Times New Roman"/>
          <w:color w:val="CCCCCC"/>
          <w:kern w:val="0"/>
          <w:sz w:val="21"/>
          <w:szCs w:val="21"/>
          <w:lang w:eastAsia="en-IN"/>
          <w14:ligatures w14:val="none"/>
        </w:rPr>
        <w:t>))</w:t>
      </w:r>
    </w:p>
    <w:p w14:paraId="4BF9612D"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sns</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histplot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errors</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bins</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30</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kde</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True</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color</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'orange'</w:t>
      </w:r>
      <w:r w:rsidRPr="00241234">
        <w:rPr>
          <w:rFonts w:ascii="Consolas" w:eastAsia="Times New Roman" w:hAnsi="Consolas" w:cs="Times New Roman"/>
          <w:color w:val="CCCCCC"/>
          <w:kern w:val="0"/>
          <w:sz w:val="21"/>
          <w:szCs w:val="21"/>
          <w:lang w:eastAsia="en-IN"/>
          <w14:ligatures w14:val="none"/>
        </w:rPr>
        <w:t>)</w:t>
      </w:r>
    </w:p>
    <w:p w14:paraId="3911D15E"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axvline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B5CEA8"/>
          <w:kern w:val="0"/>
          <w:sz w:val="21"/>
          <w:szCs w:val="21"/>
          <w:lang w:eastAsia="en-IN"/>
          <w14:ligatures w14:val="none"/>
        </w:rPr>
        <w:t>0</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color</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'red'</w:t>
      </w: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9CDCFE"/>
          <w:kern w:val="0"/>
          <w:sz w:val="21"/>
          <w:szCs w:val="21"/>
          <w:lang w:eastAsia="en-IN"/>
          <w14:ligatures w14:val="none"/>
        </w:rPr>
        <w:t>linestyle</w:t>
      </w:r>
      <w:r w:rsidRPr="00241234">
        <w:rPr>
          <w:rFonts w:ascii="Consolas" w:eastAsia="Times New Roman" w:hAnsi="Consolas" w:cs="Times New Roman"/>
          <w:color w:val="D4D4D4"/>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w:t>
      </w:r>
      <w:r w:rsidRPr="00241234">
        <w:rPr>
          <w:rFonts w:ascii="Consolas" w:eastAsia="Times New Roman" w:hAnsi="Consolas" w:cs="Times New Roman"/>
          <w:color w:val="CCCCCC"/>
          <w:kern w:val="0"/>
          <w:sz w:val="21"/>
          <w:szCs w:val="21"/>
          <w:lang w:eastAsia="en-IN"/>
          <w14:ligatures w14:val="none"/>
        </w:rPr>
        <w:t>)</w:t>
      </w:r>
    </w:p>
    <w:p w14:paraId="7B99CAB4"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title</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f</w:t>
      </w:r>
      <w:r w:rsidRPr="00241234">
        <w:rPr>
          <w:rFonts w:ascii="Consolas" w:eastAsia="Times New Roman" w:hAnsi="Consolas" w:cs="Times New Roman"/>
          <w:color w:val="CE9178"/>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 xml:space="preserve"> - Error Distribution"</w:t>
      </w:r>
      <w:r w:rsidRPr="00241234">
        <w:rPr>
          <w:rFonts w:ascii="Consolas" w:eastAsia="Times New Roman" w:hAnsi="Consolas" w:cs="Times New Roman"/>
          <w:color w:val="CCCCCC"/>
          <w:kern w:val="0"/>
          <w:sz w:val="21"/>
          <w:szCs w:val="21"/>
          <w:lang w:eastAsia="en-IN"/>
          <w14:ligatures w14:val="none"/>
        </w:rPr>
        <w:t>)</w:t>
      </w:r>
    </w:p>
    <w:p w14:paraId="56024723"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xlabel</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"Prediction Error"</w:t>
      </w:r>
      <w:r w:rsidRPr="00241234">
        <w:rPr>
          <w:rFonts w:ascii="Consolas" w:eastAsia="Times New Roman" w:hAnsi="Consolas" w:cs="Times New Roman"/>
          <w:color w:val="CCCCCC"/>
          <w:kern w:val="0"/>
          <w:sz w:val="21"/>
          <w:szCs w:val="21"/>
          <w:lang w:eastAsia="en-IN"/>
          <w14:ligatures w14:val="none"/>
        </w:rPr>
        <w:t>)</w:t>
      </w:r>
    </w:p>
    <w:p w14:paraId="306FEB59"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tight_layout</w:t>
      </w:r>
      <w:r w:rsidRPr="00241234">
        <w:rPr>
          <w:rFonts w:ascii="Consolas" w:eastAsia="Times New Roman" w:hAnsi="Consolas" w:cs="Times New Roman"/>
          <w:color w:val="CCCCCC"/>
          <w:kern w:val="0"/>
          <w:sz w:val="21"/>
          <w:szCs w:val="21"/>
          <w:lang w:eastAsia="en-IN"/>
          <w14:ligatures w14:val="none"/>
        </w:rPr>
        <w:t>()</w:t>
      </w:r>
    </w:p>
    <w:p w14:paraId="50A482CF"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savefig</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569CD6"/>
          <w:kern w:val="0"/>
          <w:sz w:val="21"/>
          <w:szCs w:val="21"/>
          <w:lang w:eastAsia="en-IN"/>
          <w14:ligatures w14:val="none"/>
        </w:rPr>
        <w:t>f</w:t>
      </w:r>
      <w:r w:rsidRPr="00241234">
        <w:rPr>
          <w:rFonts w:ascii="Consolas" w:eastAsia="Times New Roman" w:hAnsi="Consolas" w:cs="Times New Roman"/>
          <w:color w:val="CE9178"/>
          <w:kern w:val="0"/>
          <w:sz w:val="21"/>
          <w:szCs w:val="21"/>
          <w:lang w:eastAsia="en-IN"/>
          <w14:ligatures w14:val="none"/>
        </w:rPr>
        <w:t>"model_plots/</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9CDCFE"/>
          <w:kern w:val="0"/>
          <w:sz w:val="21"/>
          <w:szCs w:val="21"/>
          <w:lang w:eastAsia="en-IN"/>
          <w14:ligatures w14:val="none"/>
        </w:rPr>
        <w:t>name</w:t>
      </w:r>
      <w:r w:rsidRPr="00241234">
        <w:rPr>
          <w:rFonts w:ascii="Consolas" w:eastAsia="Times New Roman" w:hAnsi="Consolas" w:cs="Times New Roman"/>
          <w:color w:val="569CD6"/>
          <w:kern w:val="0"/>
          <w:sz w:val="21"/>
          <w:szCs w:val="21"/>
          <w:lang w:eastAsia="en-IN"/>
          <w14:ligatures w14:val="none"/>
        </w:rPr>
        <w:t>}</w:t>
      </w:r>
      <w:r w:rsidRPr="00241234">
        <w:rPr>
          <w:rFonts w:ascii="Consolas" w:eastAsia="Times New Roman" w:hAnsi="Consolas" w:cs="Times New Roman"/>
          <w:color w:val="CE9178"/>
          <w:kern w:val="0"/>
          <w:sz w:val="21"/>
          <w:szCs w:val="21"/>
          <w:lang w:eastAsia="en-IN"/>
          <w14:ligatures w14:val="none"/>
        </w:rPr>
        <w:t>_error_histogram.png"</w:t>
      </w:r>
      <w:r w:rsidRPr="00241234">
        <w:rPr>
          <w:rFonts w:ascii="Consolas" w:eastAsia="Times New Roman" w:hAnsi="Consolas" w:cs="Times New Roman"/>
          <w:color w:val="CCCCCC"/>
          <w:kern w:val="0"/>
          <w:sz w:val="21"/>
          <w:szCs w:val="21"/>
          <w:lang w:eastAsia="en-IN"/>
          <w14:ligatures w14:val="none"/>
        </w:rPr>
        <w:t>)</w:t>
      </w:r>
    </w:p>
    <w:p w14:paraId="523B11FF"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1234">
        <w:rPr>
          <w:rFonts w:ascii="Consolas" w:eastAsia="Times New Roman" w:hAnsi="Consolas" w:cs="Times New Roman"/>
          <w:color w:val="CCCCCC"/>
          <w:kern w:val="0"/>
          <w:sz w:val="21"/>
          <w:szCs w:val="21"/>
          <w:lang w:eastAsia="en-IN"/>
          <w14:ligatures w14:val="none"/>
        </w:rPr>
        <w:t xml:space="preserve">    </w:t>
      </w:r>
      <w:r w:rsidRPr="00241234">
        <w:rPr>
          <w:rFonts w:ascii="Consolas" w:eastAsia="Times New Roman" w:hAnsi="Consolas" w:cs="Times New Roman"/>
          <w:color w:val="4EC9B0"/>
          <w:kern w:val="0"/>
          <w:sz w:val="21"/>
          <w:szCs w:val="21"/>
          <w:lang w:eastAsia="en-IN"/>
          <w14:ligatures w14:val="none"/>
        </w:rPr>
        <w:t>plt</w:t>
      </w:r>
      <w:r w:rsidRPr="00241234">
        <w:rPr>
          <w:rFonts w:ascii="Consolas" w:eastAsia="Times New Roman" w:hAnsi="Consolas" w:cs="Times New Roman"/>
          <w:color w:val="CCCCCC"/>
          <w:kern w:val="0"/>
          <w:sz w:val="21"/>
          <w:szCs w:val="21"/>
          <w:lang w:eastAsia="en-IN"/>
          <w14:ligatures w14:val="none"/>
        </w:rPr>
        <w:t>.</w:t>
      </w:r>
      <w:r w:rsidRPr="00241234">
        <w:rPr>
          <w:rFonts w:ascii="Consolas" w:eastAsia="Times New Roman" w:hAnsi="Consolas" w:cs="Times New Roman"/>
          <w:color w:val="DCDCAA"/>
          <w:kern w:val="0"/>
          <w:sz w:val="21"/>
          <w:szCs w:val="21"/>
          <w:lang w:eastAsia="en-IN"/>
          <w14:ligatures w14:val="none"/>
        </w:rPr>
        <w:t>show</w:t>
      </w:r>
      <w:r w:rsidRPr="00241234">
        <w:rPr>
          <w:rFonts w:ascii="Consolas" w:eastAsia="Times New Roman" w:hAnsi="Consolas" w:cs="Times New Roman"/>
          <w:color w:val="CCCCCC"/>
          <w:kern w:val="0"/>
          <w:sz w:val="21"/>
          <w:szCs w:val="21"/>
          <w:lang w:eastAsia="en-IN"/>
          <w14:ligatures w14:val="none"/>
        </w:rPr>
        <w:t>()</w:t>
      </w:r>
    </w:p>
    <w:p w14:paraId="3F2E3276" w14:textId="77777777" w:rsidR="00241234" w:rsidRPr="00241234" w:rsidRDefault="00241234" w:rsidP="00241234">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C83583" w14:textId="77777777" w:rsidR="002109D4" w:rsidRDefault="002109D4" w:rsidP="00CB3ACE">
      <w:pPr>
        <w:spacing w:after="0" w:line="240" w:lineRule="auto"/>
        <w:rPr>
          <w:rFonts w:ascii="Times New Roman" w:eastAsia="Times New Roman" w:hAnsi="Times New Roman" w:cs="Times New Roman"/>
          <w:kern w:val="0"/>
          <w:sz w:val="24"/>
          <w:szCs w:val="24"/>
          <w:lang w:eastAsia="en-IN"/>
          <w14:ligatures w14:val="none"/>
        </w:rPr>
      </w:pPr>
    </w:p>
    <w:p w14:paraId="0295BF0C" w14:textId="6DEB7B04" w:rsidR="00241234" w:rsidRDefault="00241234" w:rsidP="00241234">
      <w:pPr>
        <w:pStyle w:val="ListParagraph"/>
        <w:numPr>
          <w:ilvl w:val="0"/>
          <w:numId w:val="27"/>
        </w:numPr>
        <w:spacing w:after="0" w:line="240" w:lineRule="auto"/>
        <w:rPr>
          <w:rFonts w:ascii="Times New Roman" w:eastAsia="Times New Roman" w:hAnsi="Times New Roman" w:cs="Times New Roman"/>
          <w:b/>
          <w:bCs/>
          <w:kern w:val="0"/>
          <w:sz w:val="24"/>
          <w:szCs w:val="24"/>
          <w:lang w:eastAsia="en-IN"/>
          <w14:ligatures w14:val="none"/>
        </w:rPr>
      </w:pPr>
      <w:r w:rsidRPr="00241234">
        <w:rPr>
          <w:rFonts w:ascii="Times New Roman" w:eastAsia="Times New Roman" w:hAnsi="Times New Roman" w:cs="Times New Roman"/>
          <w:b/>
          <w:bCs/>
          <w:kern w:val="0"/>
          <w:sz w:val="24"/>
          <w:szCs w:val="24"/>
          <w:lang w:eastAsia="en-IN"/>
          <w14:ligatures w14:val="none"/>
        </w:rPr>
        <w:t>Assumptions and Preprocessing:</w:t>
      </w:r>
    </w:p>
    <w:p w14:paraId="0EEC2167" w14:textId="77777777" w:rsidR="0093171E" w:rsidRDefault="0093171E" w:rsidP="0093171E">
      <w:pPr>
        <w:pStyle w:val="ListParagraph"/>
        <w:spacing w:after="0" w:line="240" w:lineRule="auto"/>
        <w:rPr>
          <w:rFonts w:ascii="Times New Roman" w:eastAsia="Times New Roman" w:hAnsi="Times New Roman" w:cs="Times New Roman"/>
          <w:b/>
          <w:bCs/>
          <w:kern w:val="0"/>
          <w:sz w:val="24"/>
          <w:szCs w:val="24"/>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4070"/>
        <w:gridCol w:w="2982"/>
      </w:tblGrid>
      <w:tr w:rsidR="00241234" w:rsidRPr="00241234" w14:paraId="3AB6E87E" w14:textId="77777777" w:rsidTr="00241234">
        <w:trPr>
          <w:tblHeader/>
          <w:tblCellSpacing w:w="15" w:type="dxa"/>
        </w:trPr>
        <w:tc>
          <w:tcPr>
            <w:tcW w:w="0" w:type="auto"/>
            <w:vAlign w:val="center"/>
            <w:hideMark/>
          </w:tcPr>
          <w:p w14:paraId="3628A700"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Model</w:t>
            </w:r>
          </w:p>
        </w:tc>
        <w:tc>
          <w:tcPr>
            <w:tcW w:w="0" w:type="auto"/>
            <w:vAlign w:val="center"/>
            <w:hideMark/>
          </w:tcPr>
          <w:p w14:paraId="509B7CBF"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Assumptions</w:t>
            </w:r>
          </w:p>
        </w:tc>
        <w:tc>
          <w:tcPr>
            <w:tcW w:w="0" w:type="auto"/>
            <w:vAlign w:val="center"/>
            <w:hideMark/>
          </w:tcPr>
          <w:p w14:paraId="780D8BBE"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Preprocessing Recommendations</w:t>
            </w:r>
          </w:p>
        </w:tc>
      </w:tr>
      <w:tr w:rsidR="00241234" w:rsidRPr="00241234" w14:paraId="552FF0C3" w14:textId="77777777" w:rsidTr="00241234">
        <w:trPr>
          <w:tblCellSpacing w:w="15" w:type="dxa"/>
        </w:trPr>
        <w:tc>
          <w:tcPr>
            <w:tcW w:w="0" w:type="auto"/>
            <w:vAlign w:val="center"/>
            <w:hideMark/>
          </w:tcPr>
          <w:p w14:paraId="1601F5FA"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Linear Regression</w:t>
            </w:r>
          </w:p>
        </w:tc>
        <w:tc>
          <w:tcPr>
            <w:tcW w:w="0" w:type="auto"/>
            <w:vAlign w:val="center"/>
            <w:hideMark/>
          </w:tcPr>
          <w:p w14:paraId="6446473E"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Linear relationship between input and output</w:t>
            </w:r>
            <w:r w:rsidRPr="00241234">
              <w:rPr>
                <w:rFonts w:ascii="Times New Roman" w:eastAsia="Times New Roman" w:hAnsi="Times New Roman" w:cs="Times New Roman"/>
                <w:kern w:val="0"/>
                <w:sz w:val="24"/>
                <w:szCs w:val="24"/>
                <w:lang w:eastAsia="en-IN"/>
                <w14:ligatures w14:val="none"/>
              </w:rPr>
              <w:br/>
              <w:t>- No multicollinearity</w:t>
            </w:r>
            <w:r w:rsidRPr="00241234">
              <w:rPr>
                <w:rFonts w:ascii="Times New Roman" w:eastAsia="Times New Roman" w:hAnsi="Times New Roman" w:cs="Times New Roman"/>
                <w:kern w:val="0"/>
                <w:sz w:val="24"/>
                <w:szCs w:val="24"/>
                <w:lang w:eastAsia="en-IN"/>
                <w14:ligatures w14:val="none"/>
              </w:rPr>
              <w:br/>
              <w:t>- Homoscedasticity</w:t>
            </w:r>
            <w:r w:rsidRPr="00241234">
              <w:rPr>
                <w:rFonts w:ascii="Times New Roman" w:eastAsia="Times New Roman" w:hAnsi="Times New Roman" w:cs="Times New Roman"/>
                <w:kern w:val="0"/>
                <w:sz w:val="24"/>
                <w:szCs w:val="24"/>
                <w:lang w:eastAsia="en-IN"/>
                <w14:ligatures w14:val="none"/>
              </w:rPr>
              <w:br/>
              <w:t>- Normally distributed residuals</w:t>
            </w:r>
          </w:p>
        </w:tc>
        <w:tc>
          <w:tcPr>
            <w:tcW w:w="0" w:type="auto"/>
            <w:vAlign w:val="center"/>
            <w:hideMark/>
          </w:tcPr>
          <w:p w14:paraId="7728040A"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Normalize features</w:t>
            </w:r>
            <w:r w:rsidRPr="00241234">
              <w:rPr>
                <w:rFonts w:ascii="Times New Roman" w:eastAsia="Times New Roman" w:hAnsi="Times New Roman" w:cs="Times New Roman"/>
                <w:kern w:val="0"/>
                <w:sz w:val="24"/>
                <w:szCs w:val="24"/>
                <w:lang w:eastAsia="en-IN"/>
                <w14:ligatures w14:val="none"/>
              </w:rPr>
              <w:br/>
              <w:t>- Remove outliers</w:t>
            </w:r>
            <w:r w:rsidRPr="00241234">
              <w:rPr>
                <w:rFonts w:ascii="Times New Roman" w:eastAsia="Times New Roman" w:hAnsi="Times New Roman" w:cs="Times New Roman"/>
                <w:kern w:val="0"/>
                <w:sz w:val="24"/>
                <w:szCs w:val="24"/>
                <w:lang w:eastAsia="en-IN"/>
                <w14:ligatures w14:val="none"/>
              </w:rPr>
              <w:br/>
              <w:t>- Check multicollinearity (VIF)</w:t>
            </w:r>
          </w:p>
        </w:tc>
      </w:tr>
      <w:tr w:rsidR="00241234" w:rsidRPr="00241234" w14:paraId="642B9CAF" w14:textId="77777777" w:rsidTr="00241234">
        <w:trPr>
          <w:tblCellSpacing w:w="15" w:type="dxa"/>
        </w:trPr>
        <w:tc>
          <w:tcPr>
            <w:tcW w:w="0" w:type="auto"/>
            <w:vAlign w:val="center"/>
            <w:hideMark/>
          </w:tcPr>
          <w:p w14:paraId="2B344FDE"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Ridge/Lasso</w:t>
            </w:r>
          </w:p>
        </w:tc>
        <w:tc>
          <w:tcPr>
            <w:tcW w:w="0" w:type="auto"/>
            <w:vAlign w:val="center"/>
            <w:hideMark/>
          </w:tcPr>
          <w:p w14:paraId="10E8C820"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Same as Linear Regression but with regularization (L2 for Ridge, L1 for Lasso)</w:t>
            </w:r>
          </w:p>
        </w:tc>
        <w:tc>
          <w:tcPr>
            <w:tcW w:w="0" w:type="auto"/>
            <w:vAlign w:val="center"/>
            <w:hideMark/>
          </w:tcPr>
          <w:p w14:paraId="4D522A3F"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Normalize features</w:t>
            </w:r>
            <w:r w:rsidRPr="00241234">
              <w:rPr>
                <w:rFonts w:ascii="Times New Roman" w:eastAsia="Times New Roman" w:hAnsi="Times New Roman" w:cs="Times New Roman"/>
                <w:kern w:val="0"/>
                <w:sz w:val="24"/>
                <w:szCs w:val="24"/>
                <w:lang w:eastAsia="en-IN"/>
                <w14:ligatures w14:val="none"/>
              </w:rPr>
              <w:br/>
              <w:t>- Tune regularization parameter alpha</w:t>
            </w:r>
          </w:p>
        </w:tc>
      </w:tr>
      <w:tr w:rsidR="00241234" w:rsidRPr="00241234" w14:paraId="5599F9E3" w14:textId="77777777" w:rsidTr="00241234">
        <w:trPr>
          <w:tblCellSpacing w:w="15" w:type="dxa"/>
        </w:trPr>
        <w:tc>
          <w:tcPr>
            <w:tcW w:w="0" w:type="auto"/>
            <w:vAlign w:val="center"/>
            <w:hideMark/>
          </w:tcPr>
          <w:p w14:paraId="7826D1B1"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Decision Tree</w:t>
            </w:r>
          </w:p>
        </w:tc>
        <w:tc>
          <w:tcPr>
            <w:tcW w:w="0" w:type="auto"/>
            <w:vAlign w:val="center"/>
            <w:hideMark/>
          </w:tcPr>
          <w:p w14:paraId="044777A1"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Non-parametric</w:t>
            </w:r>
            <w:r w:rsidRPr="00241234">
              <w:rPr>
                <w:rFonts w:ascii="Times New Roman" w:eastAsia="Times New Roman" w:hAnsi="Times New Roman" w:cs="Times New Roman"/>
                <w:kern w:val="0"/>
                <w:sz w:val="24"/>
                <w:szCs w:val="24"/>
                <w:lang w:eastAsia="en-IN"/>
                <w14:ligatures w14:val="none"/>
              </w:rPr>
              <w:br/>
              <w:t>- No need for feature scaling</w:t>
            </w:r>
            <w:r w:rsidRPr="00241234">
              <w:rPr>
                <w:rFonts w:ascii="Times New Roman" w:eastAsia="Times New Roman" w:hAnsi="Times New Roman" w:cs="Times New Roman"/>
                <w:kern w:val="0"/>
                <w:sz w:val="24"/>
                <w:szCs w:val="24"/>
                <w:lang w:eastAsia="en-IN"/>
                <w14:ligatures w14:val="none"/>
              </w:rPr>
              <w:br/>
              <w:t>- Captures non-linearities</w:t>
            </w:r>
          </w:p>
        </w:tc>
        <w:tc>
          <w:tcPr>
            <w:tcW w:w="0" w:type="auto"/>
            <w:vAlign w:val="center"/>
            <w:hideMark/>
          </w:tcPr>
          <w:p w14:paraId="44C50692"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No strict assumptions</w:t>
            </w:r>
            <w:r w:rsidRPr="00241234">
              <w:rPr>
                <w:rFonts w:ascii="Times New Roman" w:eastAsia="Times New Roman" w:hAnsi="Times New Roman" w:cs="Times New Roman"/>
                <w:kern w:val="0"/>
                <w:sz w:val="24"/>
                <w:szCs w:val="24"/>
                <w:lang w:eastAsia="en-IN"/>
                <w14:ligatures w14:val="none"/>
              </w:rPr>
              <w:br/>
              <w:t>- Remove outliers for better generalization</w:t>
            </w:r>
          </w:p>
        </w:tc>
      </w:tr>
      <w:tr w:rsidR="00241234" w:rsidRPr="00241234" w14:paraId="74ECEE26" w14:textId="77777777" w:rsidTr="00241234">
        <w:trPr>
          <w:tblCellSpacing w:w="15" w:type="dxa"/>
        </w:trPr>
        <w:tc>
          <w:tcPr>
            <w:tcW w:w="0" w:type="auto"/>
            <w:vAlign w:val="center"/>
            <w:hideMark/>
          </w:tcPr>
          <w:p w14:paraId="0F14540E"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Random Forest</w:t>
            </w:r>
          </w:p>
        </w:tc>
        <w:tc>
          <w:tcPr>
            <w:tcW w:w="0" w:type="auto"/>
            <w:vAlign w:val="center"/>
            <w:hideMark/>
          </w:tcPr>
          <w:p w14:paraId="19E967B8"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Ensemble of decision trees</w:t>
            </w:r>
            <w:r w:rsidRPr="00241234">
              <w:rPr>
                <w:rFonts w:ascii="Times New Roman" w:eastAsia="Times New Roman" w:hAnsi="Times New Roman" w:cs="Times New Roman"/>
                <w:kern w:val="0"/>
                <w:sz w:val="24"/>
                <w:szCs w:val="24"/>
                <w:lang w:eastAsia="en-IN"/>
                <w14:ligatures w14:val="none"/>
              </w:rPr>
              <w:br/>
              <w:t>- Handles non-linearity and noise well</w:t>
            </w:r>
          </w:p>
        </w:tc>
        <w:tc>
          <w:tcPr>
            <w:tcW w:w="0" w:type="auto"/>
            <w:vAlign w:val="center"/>
            <w:hideMark/>
          </w:tcPr>
          <w:p w14:paraId="2A3CAE06"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No scaling required</w:t>
            </w:r>
            <w:r w:rsidRPr="00241234">
              <w:rPr>
                <w:rFonts w:ascii="Times New Roman" w:eastAsia="Times New Roman" w:hAnsi="Times New Roman" w:cs="Times New Roman"/>
                <w:kern w:val="0"/>
                <w:sz w:val="24"/>
                <w:szCs w:val="24"/>
                <w:lang w:eastAsia="en-IN"/>
                <w14:ligatures w14:val="none"/>
              </w:rPr>
              <w:br/>
              <w:t>- More data improves stability</w:t>
            </w:r>
          </w:p>
        </w:tc>
      </w:tr>
      <w:tr w:rsidR="00241234" w:rsidRPr="00241234" w14:paraId="5E333FED" w14:textId="77777777" w:rsidTr="00241234">
        <w:trPr>
          <w:tblCellSpacing w:w="15" w:type="dxa"/>
        </w:trPr>
        <w:tc>
          <w:tcPr>
            <w:tcW w:w="0" w:type="auto"/>
            <w:vAlign w:val="center"/>
            <w:hideMark/>
          </w:tcPr>
          <w:p w14:paraId="40791D11"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SVR (Support Vector)</w:t>
            </w:r>
          </w:p>
        </w:tc>
        <w:tc>
          <w:tcPr>
            <w:tcW w:w="0" w:type="auto"/>
            <w:vAlign w:val="center"/>
            <w:hideMark/>
          </w:tcPr>
          <w:p w14:paraId="015CF95C"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Sensitive to feature scaling</w:t>
            </w:r>
            <w:r w:rsidRPr="00241234">
              <w:rPr>
                <w:rFonts w:ascii="Times New Roman" w:eastAsia="Times New Roman" w:hAnsi="Times New Roman" w:cs="Times New Roman"/>
                <w:kern w:val="0"/>
                <w:sz w:val="24"/>
                <w:szCs w:val="24"/>
                <w:lang w:eastAsia="en-IN"/>
                <w14:ligatures w14:val="none"/>
              </w:rPr>
              <w:br/>
              <w:t>- Works well with clear margin of separation</w:t>
            </w:r>
          </w:p>
        </w:tc>
        <w:tc>
          <w:tcPr>
            <w:tcW w:w="0" w:type="auto"/>
            <w:vAlign w:val="center"/>
            <w:hideMark/>
          </w:tcPr>
          <w:p w14:paraId="66D6EC47"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Must scale features</w:t>
            </w:r>
            <w:r w:rsidRPr="00241234">
              <w:rPr>
                <w:rFonts w:ascii="Times New Roman" w:eastAsia="Times New Roman" w:hAnsi="Times New Roman" w:cs="Times New Roman"/>
                <w:kern w:val="0"/>
                <w:sz w:val="24"/>
                <w:szCs w:val="24"/>
                <w:lang w:eastAsia="en-IN"/>
                <w14:ligatures w14:val="none"/>
              </w:rPr>
              <w:br/>
              <w:t>- Tune kernel, C, epsilon</w:t>
            </w:r>
          </w:p>
        </w:tc>
      </w:tr>
      <w:tr w:rsidR="00241234" w:rsidRPr="00241234" w14:paraId="7EFEE3CA" w14:textId="77777777" w:rsidTr="00241234">
        <w:trPr>
          <w:tblCellSpacing w:w="15" w:type="dxa"/>
        </w:trPr>
        <w:tc>
          <w:tcPr>
            <w:tcW w:w="0" w:type="auto"/>
            <w:vAlign w:val="center"/>
            <w:hideMark/>
          </w:tcPr>
          <w:p w14:paraId="6F284E1F"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lastRenderedPageBreak/>
              <w:t>XGBoost</w:t>
            </w:r>
          </w:p>
        </w:tc>
        <w:tc>
          <w:tcPr>
            <w:tcW w:w="0" w:type="auto"/>
            <w:vAlign w:val="center"/>
            <w:hideMark/>
          </w:tcPr>
          <w:p w14:paraId="7849F218"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Handles missing values</w:t>
            </w:r>
            <w:r w:rsidRPr="00241234">
              <w:rPr>
                <w:rFonts w:ascii="Times New Roman" w:eastAsia="Times New Roman" w:hAnsi="Times New Roman" w:cs="Times New Roman"/>
                <w:kern w:val="0"/>
                <w:sz w:val="24"/>
                <w:szCs w:val="24"/>
                <w:lang w:eastAsia="en-IN"/>
                <w14:ligatures w14:val="none"/>
              </w:rPr>
              <w:br/>
              <w:t>- Captures non-linear interactions</w:t>
            </w:r>
            <w:r w:rsidRPr="00241234">
              <w:rPr>
                <w:rFonts w:ascii="Times New Roman" w:eastAsia="Times New Roman" w:hAnsi="Times New Roman" w:cs="Times New Roman"/>
                <w:kern w:val="0"/>
                <w:sz w:val="24"/>
                <w:szCs w:val="24"/>
                <w:lang w:eastAsia="en-IN"/>
                <w14:ligatures w14:val="none"/>
              </w:rPr>
              <w:br/>
              <w:t>- Boosted trees</w:t>
            </w:r>
          </w:p>
        </w:tc>
        <w:tc>
          <w:tcPr>
            <w:tcW w:w="0" w:type="auto"/>
            <w:vAlign w:val="center"/>
            <w:hideMark/>
          </w:tcPr>
          <w:p w14:paraId="47D98638" w14:textId="77777777" w:rsidR="00241234" w:rsidRPr="00241234" w:rsidRDefault="00241234" w:rsidP="00241234">
            <w:pPr>
              <w:spacing w:after="0" w:line="240" w:lineRule="auto"/>
              <w:ind w:left="360"/>
              <w:rPr>
                <w:rFonts w:ascii="Times New Roman" w:eastAsia="Times New Roman" w:hAnsi="Times New Roman" w:cs="Times New Roman"/>
                <w:kern w:val="0"/>
                <w:sz w:val="24"/>
                <w:szCs w:val="24"/>
                <w:lang w:eastAsia="en-IN"/>
                <w14:ligatures w14:val="none"/>
              </w:rPr>
            </w:pPr>
            <w:r w:rsidRPr="00241234">
              <w:rPr>
                <w:rFonts w:ascii="Times New Roman" w:eastAsia="Times New Roman" w:hAnsi="Times New Roman" w:cs="Times New Roman"/>
                <w:kern w:val="0"/>
                <w:sz w:val="24"/>
                <w:szCs w:val="24"/>
                <w:lang w:eastAsia="en-IN"/>
                <w14:ligatures w14:val="none"/>
              </w:rPr>
              <w:t>- Feature scaling optional</w:t>
            </w:r>
            <w:r w:rsidRPr="00241234">
              <w:rPr>
                <w:rFonts w:ascii="Times New Roman" w:eastAsia="Times New Roman" w:hAnsi="Times New Roman" w:cs="Times New Roman"/>
                <w:kern w:val="0"/>
                <w:sz w:val="24"/>
                <w:szCs w:val="24"/>
                <w:lang w:eastAsia="en-IN"/>
                <w14:ligatures w14:val="none"/>
              </w:rPr>
              <w:br/>
              <w:t>- Encode categories</w:t>
            </w:r>
            <w:r w:rsidRPr="00241234">
              <w:rPr>
                <w:rFonts w:ascii="Times New Roman" w:eastAsia="Times New Roman" w:hAnsi="Times New Roman" w:cs="Times New Roman"/>
                <w:kern w:val="0"/>
                <w:sz w:val="24"/>
                <w:szCs w:val="24"/>
                <w:lang w:eastAsia="en-IN"/>
                <w14:ligatures w14:val="none"/>
              </w:rPr>
              <w:br/>
              <w:t>- Tune parameters carefully</w:t>
            </w:r>
          </w:p>
        </w:tc>
      </w:tr>
    </w:tbl>
    <w:p w14:paraId="5FDB4E39" w14:textId="77777777" w:rsidR="00241234" w:rsidRPr="00241234" w:rsidRDefault="00241234" w:rsidP="00241234">
      <w:pPr>
        <w:spacing w:after="0" w:line="240" w:lineRule="auto"/>
        <w:ind w:left="360"/>
        <w:rPr>
          <w:rFonts w:ascii="Times New Roman" w:eastAsia="Times New Roman" w:hAnsi="Times New Roman" w:cs="Times New Roman"/>
          <w:b/>
          <w:bCs/>
          <w:kern w:val="0"/>
          <w:sz w:val="24"/>
          <w:szCs w:val="24"/>
          <w:lang w:eastAsia="en-IN"/>
          <w14:ligatures w14:val="none"/>
        </w:rPr>
      </w:pPr>
    </w:p>
    <w:p w14:paraId="70610E84" w14:textId="5676CF2B" w:rsidR="0093171E" w:rsidRDefault="0093171E" w:rsidP="0093171E">
      <w:pPr>
        <w:spacing w:after="0" w:line="240" w:lineRule="auto"/>
        <w:rPr>
          <w:rFonts w:ascii="Times New Roman" w:eastAsia="Times New Roman" w:hAnsi="Times New Roman" w:cs="Times New Roman"/>
          <w:b/>
          <w:bCs/>
          <w:kern w:val="0"/>
          <w:sz w:val="24"/>
          <w:szCs w:val="24"/>
          <w:lang w:eastAsia="en-IN"/>
          <w14:ligatures w14:val="none"/>
        </w:rPr>
      </w:pPr>
      <w:r w:rsidRPr="0093171E">
        <w:rPr>
          <w:rFonts w:ascii="Times New Roman" w:eastAsia="Times New Roman" w:hAnsi="Times New Roman" w:cs="Times New Roman"/>
          <w:b/>
          <w:bCs/>
          <w:kern w:val="0"/>
          <w:sz w:val="24"/>
          <w:szCs w:val="24"/>
          <w:lang w:eastAsia="en-IN"/>
          <w14:ligatures w14:val="none"/>
        </w:rPr>
        <w:drawing>
          <wp:inline distT="0" distB="0" distL="0" distR="0" wp14:anchorId="1B021168" wp14:editId="69E6ECC7">
            <wp:extent cx="3055438" cy="1513840"/>
            <wp:effectExtent l="0" t="0" r="0" b="0"/>
            <wp:docPr id="198124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40006" name=""/>
                    <pic:cNvPicPr/>
                  </pic:nvPicPr>
                  <pic:blipFill>
                    <a:blip r:embed="rId45"/>
                    <a:stretch>
                      <a:fillRect/>
                    </a:stretch>
                  </pic:blipFill>
                  <pic:spPr>
                    <a:xfrm>
                      <a:off x="0" y="0"/>
                      <a:ext cx="3078790" cy="1525410"/>
                    </a:xfrm>
                    <a:prstGeom prst="rect">
                      <a:avLst/>
                    </a:prstGeom>
                  </pic:spPr>
                </pic:pic>
              </a:graphicData>
            </a:graphic>
          </wp:inline>
        </w:drawing>
      </w:r>
      <w:r>
        <w:rPr>
          <w:rFonts w:ascii="Times New Roman" w:eastAsia="Times New Roman" w:hAnsi="Times New Roman" w:cs="Times New Roman"/>
          <w:b/>
          <w:bCs/>
          <w:kern w:val="0"/>
          <w:sz w:val="24"/>
          <w:szCs w:val="24"/>
          <w:lang w:eastAsia="en-IN"/>
          <w14:ligatures w14:val="none"/>
        </w:rPr>
        <w:t xml:space="preserve">        </w:t>
      </w:r>
      <w:r w:rsidRPr="0093171E">
        <w:rPr>
          <w:rFonts w:ascii="Times New Roman" w:eastAsia="Times New Roman" w:hAnsi="Times New Roman" w:cs="Times New Roman"/>
          <w:b/>
          <w:bCs/>
          <w:kern w:val="0"/>
          <w:sz w:val="24"/>
          <w:szCs w:val="24"/>
          <w:lang w:eastAsia="en-IN"/>
          <w14:ligatures w14:val="none"/>
        </w:rPr>
        <w:drawing>
          <wp:inline distT="0" distB="0" distL="0" distR="0" wp14:anchorId="6EE8ED35" wp14:editId="382F8534">
            <wp:extent cx="2028555" cy="2032000"/>
            <wp:effectExtent l="0" t="0" r="0" b="6350"/>
            <wp:docPr id="175279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93218" name=""/>
                    <pic:cNvPicPr/>
                  </pic:nvPicPr>
                  <pic:blipFill>
                    <a:blip r:embed="rId46"/>
                    <a:stretch>
                      <a:fillRect/>
                    </a:stretch>
                  </pic:blipFill>
                  <pic:spPr>
                    <a:xfrm>
                      <a:off x="0" y="0"/>
                      <a:ext cx="2039719" cy="2043183"/>
                    </a:xfrm>
                    <a:prstGeom prst="rect">
                      <a:avLst/>
                    </a:prstGeom>
                  </pic:spPr>
                </pic:pic>
              </a:graphicData>
            </a:graphic>
          </wp:inline>
        </w:drawing>
      </w:r>
    </w:p>
    <w:p w14:paraId="5C04A804" w14:textId="77777777" w:rsidR="0093171E" w:rsidRDefault="0093171E" w:rsidP="0093171E">
      <w:pPr>
        <w:spacing w:after="0" w:line="240" w:lineRule="auto"/>
        <w:rPr>
          <w:rFonts w:ascii="Times New Roman" w:eastAsia="Times New Roman" w:hAnsi="Times New Roman" w:cs="Times New Roman"/>
          <w:b/>
          <w:bCs/>
          <w:kern w:val="0"/>
          <w:sz w:val="24"/>
          <w:szCs w:val="24"/>
          <w:lang w:eastAsia="en-IN"/>
          <w14:ligatures w14:val="none"/>
        </w:rPr>
      </w:pPr>
    </w:p>
    <w:p w14:paraId="7965D3C1" w14:textId="76EDD43D" w:rsidR="0093171E" w:rsidRPr="00CB3ACE" w:rsidRDefault="0093171E" w:rsidP="0093171E">
      <w:pPr>
        <w:spacing w:after="0" w:line="240" w:lineRule="auto"/>
        <w:rPr>
          <w:rFonts w:ascii="Times New Roman" w:eastAsia="Times New Roman" w:hAnsi="Times New Roman" w:cs="Times New Roman"/>
          <w:b/>
          <w:bCs/>
          <w:kern w:val="0"/>
          <w:sz w:val="24"/>
          <w:szCs w:val="24"/>
          <w:lang w:eastAsia="en-IN"/>
          <w14:ligatures w14:val="none"/>
        </w:rPr>
      </w:pPr>
      <w:r w:rsidRPr="0093171E">
        <w:rPr>
          <w:rFonts w:ascii="Times New Roman" w:eastAsia="Times New Roman" w:hAnsi="Times New Roman" w:cs="Times New Roman"/>
          <w:b/>
          <w:bCs/>
          <w:kern w:val="0"/>
          <w:sz w:val="24"/>
          <w:szCs w:val="24"/>
          <w:lang w:eastAsia="en-IN"/>
          <w14:ligatures w14:val="none"/>
        </w:rPr>
        <w:drawing>
          <wp:inline distT="0" distB="0" distL="0" distR="0" wp14:anchorId="2034BC54" wp14:editId="66C8177F">
            <wp:extent cx="2628900" cy="1297849"/>
            <wp:effectExtent l="0" t="0" r="0" b="0"/>
            <wp:docPr id="3111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56352" name=""/>
                    <pic:cNvPicPr/>
                  </pic:nvPicPr>
                  <pic:blipFill>
                    <a:blip r:embed="rId47"/>
                    <a:stretch>
                      <a:fillRect/>
                    </a:stretch>
                  </pic:blipFill>
                  <pic:spPr>
                    <a:xfrm>
                      <a:off x="0" y="0"/>
                      <a:ext cx="2653130" cy="1309811"/>
                    </a:xfrm>
                    <a:prstGeom prst="rect">
                      <a:avLst/>
                    </a:prstGeom>
                  </pic:spPr>
                </pic:pic>
              </a:graphicData>
            </a:graphic>
          </wp:inline>
        </w:drawing>
      </w:r>
      <w:r>
        <w:rPr>
          <w:rFonts w:ascii="Times New Roman" w:eastAsia="Times New Roman" w:hAnsi="Times New Roman" w:cs="Times New Roman"/>
          <w:b/>
          <w:bCs/>
          <w:kern w:val="0"/>
          <w:sz w:val="24"/>
          <w:szCs w:val="24"/>
          <w:lang w:eastAsia="en-IN"/>
          <w14:ligatures w14:val="none"/>
        </w:rPr>
        <w:t xml:space="preserve">             </w:t>
      </w:r>
      <w:r w:rsidRPr="0093171E">
        <w:rPr>
          <w:rFonts w:ascii="Times New Roman" w:eastAsia="Times New Roman" w:hAnsi="Times New Roman" w:cs="Times New Roman"/>
          <w:b/>
          <w:bCs/>
          <w:kern w:val="0"/>
          <w:sz w:val="24"/>
          <w:szCs w:val="24"/>
          <w:lang w:eastAsia="en-IN"/>
          <w14:ligatures w14:val="none"/>
        </w:rPr>
        <w:drawing>
          <wp:inline distT="0" distB="0" distL="0" distR="0" wp14:anchorId="1CF41E06" wp14:editId="4B5F998C">
            <wp:extent cx="2512024" cy="1244600"/>
            <wp:effectExtent l="0" t="0" r="3175" b="0"/>
            <wp:docPr id="14951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68441" name=""/>
                    <pic:cNvPicPr/>
                  </pic:nvPicPr>
                  <pic:blipFill>
                    <a:blip r:embed="rId48"/>
                    <a:stretch>
                      <a:fillRect/>
                    </a:stretch>
                  </pic:blipFill>
                  <pic:spPr>
                    <a:xfrm>
                      <a:off x="0" y="0"/>
                      <a:ext cx="2553325" cy="1265063"/>
                    </a:xfrm>
                    <a:prstGeom prst="rect">
                      <a:avLst/>
                    </a:prstGeom>
                  </pic:spPr>
                </pic:pic>
              </a:graphicData>
            </a:graphic>
          </wp:inline>
        </w:drawing>
      </w:r>
    </w:p>
    <w:p w14:paraId="0FAE9C1F" w14:textId="3B3B8B3D" w:rsidR="00CB3ACE" w:rsidRDefault="00CB3ACE" w:rsidP="003C1CFC">
      <w:pPr>
        <w:spacing w:after="0" w:line="240" w:lineRule="auto"/>
        <w:rPr>
          <w:rFonts w:ascii="Times New Roman" w:eastAsia="Times New Roman" w:hAnsi="Times New Roman" w:cs="Times New Roman"/>
          <w:kern w:val="0"/>
          <w:sz w:val="24"/>
          <w:szCs w:val="24"/>
          <w:lang w:eastAsia="en-IN"/>
          <w14:ligatures w14:val="none"/>
        </w:rPr>
      </w:pPr>
    </w:p>
    <w:p w14:paraId="66609904" w14:textId="0BBD82FA" w:rsidR="0093171E" w:rsidRDefault="0093171E" w:rsidP="003C1CFC">
      <w:pPr>
        <w:spacing w:after="0" w:line="240" w:lineRule="auto"/>
        <w:rPr>
          <w:rFonts w:ascii="Times New Roman" w:eastAsia="Times New Roman" w:hAnsi="Times New Roman" w:cs="Times New Roman"/>
          <w:kern w:val="0"/>
          <w:sz w:val="24"/>
          <w:szCs w:val="24"/>
          <w:lang w:eastAsia="en-IN"/>
          <w14:ligatures w14:val="none"/>
        </w:rPr>
      </w:pPr>
      <w:r w:rsidRPr="0093171E">
        <w:rPr>
          <w:rFonts w:ascii="Times New Roman" w:eastAsia="Times New Roman" w:hAnsi="Times New Roman" w:cs="Times New Roman"/>
          <w:kern w:val="0"/>
          <w:sz w:val="24"/>
          <w:szCs w:val="24"/>
          <w:lang w:eastAsia="en-IN"/>
          <w14:ligatures w14:val="none"/>
        </w:rPr>
        <w:drawing>
          <wp:inline distT="0" distB="0" distL="0" distR="0" wp14:anchorId="06CE3F6B" wp14:editId="2F369488">
            <wp:extent cx="1936750" cy="1638317"/>
            <wp:effectExtent l="0" t="0" r="6350" b="0"/>
            <wp:docPr id="47014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5810" name=""/>
                    <pic:cNvPicPr/>
                  </pic:nvPicPr>
                  <pic:blipFill>
                    <a:blip r:embed="rId49"/>
                    <a:stretch>
                      <a:fillRect/>
                    </a:stretch>
                  </pic:blipFill>
                  <pic:spPr>
                    <a:xfrm>
                      <a:off x="0" y="0"/>
                      <a:ext cx="1955057" cy="1653803"/>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0062779B" w:rsidRPr="0062779B">
        <w:rPr>
          <w:rFonts w:ascii="Times New Roman" w:eastAsia="Times New Roman" w:hAnsi="Times New Roman" w:cs="Times New Roman"/>
          <w:kern w:val="0"/>
          <w:sz w:val="24"/>
          <w:szCs w:val="24"/>
          <w:lang w:eastAsia="en-IN"/>
          <w14:ligatures w14:val="none"/>
        </w:rPr>
        <w:drawing>
          <wp:inline distT="0" distB="0" distL="0" distR="0" wp14:anchorId="3003092C" wp14:editId="22D31FE4">
            <wp:extent cx="2752569" cy="1358900"/>
            <wp:effectExtent l="0" t="0" r="0" b="0"/>
            <wp:docPr id="8688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2079" name=""/>
                    <pic:cNvPicPr/>
                  </pic:nvPicPr>
                  <pic:blipFill>
                    <a:blip r:embed="rId50"/>
                    <a:stretch>
                      <a:fillRect/>
                    </a:stretch>
                  </pic:blipFill>
                  <pic:spPr>
                    <a:xfrm>
                      <a:off x="0" y="0"/>
                      <a:ext cx="2819409" cy="1391898"/>
                    </a:xfrm>
                    <a:prstGeom prst="rect">
                      <a:avLst/>
                    </a:prstGeom>
                  </pic:spPr>
                </pic:pic>
              </a:graphicData>
            </a:graphic>
          </wp:inline>
        </w:drawing>
      </w:r>
    </w:p>
    <w:p w14:paraId="6BA7EB84"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4B260C0E"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31574204" w14:textId="4B488A32"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drawing>
          <wp:inline distT="0" distB="0" distL="0" distR="0" wp14:anchorId="6F98F159" wp14:editId="1E3B4B5D">
            <wp:extent cx="2729901" cy="1352550"/>
            <wp:effectExtent l="0" t="0" r="0" b="0"/>
            <wp:docPr id="10372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8909" name=""/>
                    <pic:cNvPicPr/>
                  </pic:nvPicPr>
                  <pic:blipFill>
                    <a:blip r:embed="rId51"/>
                    <a:stretch>
                      <a:fillRect/>
                    </a:stretch>
                  </pic:blipFill>
                  <pic:spPr>
                    <a:xfrm>
                      <a:off x="0" y="0"/>
                      <a:ext cx="2747531" cy="1361285"/>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38EA8937" wp14:editId="4614969A">
            <wp:extent cx="1809750" cy="1812822"/>
            <wp:effectExtent l="0" t="0" r="0" b="0"/>
            <wp:docPr id="75279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92826" name=""/>
                    <pic:cNvPicPr/>
                  </pic:nvPicPr>
                  <pic:blipFill>
                    <a:blip r:embed="rId52"/>
                    <a:stretch>
                      <a:fillRect/>
                    </a:stretch>
                  </pic:blipFill>
                  <pic:spPr>
                    <a:xfrm>
                      <a:off x="0" y="0"/>
                      <a:ext cx="1821896" cy="1824989"/>
                    </a:xfrm>
                    <a:prstGeom prst="rect">
                      <a:avLst/>
                    </a:prstGeom>
                  </pic:spPr>
                </pic:pic>
              </a:graphicData>
            </a:graphic>
          </wp:inline>
        </w:drawing>
      </w:r>
    </w:p>
    <w:p w14:paraId="6D316801" w14:textId="24AA93FA"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lastRenderedPageBreak/>
        <w:drawing>
          <wp:inline distT="0" distB="0" distL="0" distR="0" wp14:anchorId="0E2C40C2" wp14:editId="5BEE1B13">
            <wp:extent cx="2686050" cy="1326063"/>
            <wp:effectExtent l="0" t="0" r="0" b="7620"/>
            <wp:docPr id="1518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764" name=""/>
                    <pic:cNvPicPr/>
                  </pic:nvPicPr>
                  <pic:blipFill>
                    <a:blip r:embed="rId53"/>
                    <a:stretch>
                      <a:fillRect/>
                    </a:stretch>
                  </pic:blipFill>
                  <pic:spPr>
                    <a:xfrm>
                      <a:off x="0" y="0"/>
                      <a:ext cx="2693469" cy="1329726"/>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3EFBA5E7" wp14:editId="45D0AC55">
            <wp:extent cx="2501900" cy="1239585"/>
            <wp:effectExtent l="0" t="0" r="0" b="0"/>
            <wp:docPr id="178757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5780" name=""/>
                    <pic:cNvPicPr/>
                  </pic:nvPicPr>
                  <pic:blipFill>
                    <a:blip r:embed="rId54"/>
                    <a:stretch>
                      <a:fillRect/>
                    </a:stretch>
                  </pic:blipFill>
                  <pic:spPr>
                    <a:xfrm>
                      <a:off x="0" y="0"/>
                      <a:ext cx="2539778" cy="1258352"/>
                    </a:xfrm>
                    <a:prstGeom prst="rect">
                      <a:avLst/>
                    </a:prstGeom>
                  </pic:spPr>
                </pic:pic>
              </a:graphicData>
            </a:graphic>
          </wp:inline>
        </w:drawing>
      </w:r>
    </w:p>
    <w:p w14:paraId="75009DB3"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566613A1" w14:textId="0F7D4EFC"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drawing>
          <wp:inline distT="0" distB="0" distL="0" distR="0" wp14:anchorId="74B39895" wp14:editId="5EFF3FEF">
            <wp:extent cx="2032000" cy="2035451"/>
            <wp:effectExtent l="0" t="0" r="6350" b="3175"/>
            <wp:docPr id="128615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8521" name=""/>
                    <pic:cNvPicPr/>
                  </pic:nvPicPr>
                  <pic:blipFill>
                    <a:blip r:embed="rId55"/>
                    <a:stretch>
                      <a:fillRect/>
                    </a:stretch>
                  </pic:blipFill>
                  <pic:spPr>
                    <a:xfrm>
                      <a:off x="0" y="0"/>
                      <a:ext cx="2039885" cy="2043349"/>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554BE5F9" wp14:editId="360E4FFC">
            <wp:extent cx="2946400" cy="1454593"/>
            <wp:effectExtent l="0" t="0" r="6350" b="0"/>
            <wp:docPr id="20705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30597" name=""/>
                    <pic:cNvPicPr/>
                  </pic:nvPicPr>
                  <pic:blipFill>
                    <a:blip r:embed="rId56"/>
                    <a:stretch>
                      <a:fillRect/>
                    </a:stretch>
                  </pic:blipFill>
                  <pic:spPr>
                    <a:xfrm>
                      <a:off x="0" y="0"/>
                      <a:ext cx="2976074" cy="1469242"/>
                    </a:xfrm>
                    <a:prstGeom prst="rect">
                      <a:avLst/>
                    </a:prstGeom>
                  </pic:spPr>
                </pic:pic>
              </a:graphicData>
            </a:graphic>
          </wp:inline>
        </w:drawing>
      </w:r>
    </w:p>
    <w:p w14:paraId="163626CE"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71282579"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284A9FFD" w14:textId="306B75B5"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drawing>
          <wp:inline distT="0" distB="0" distL="0" distR="0" wp14:anchorId="39DF5ABC" wp14:editId="61B224A2">
            <wp:extent cx="3035300" cy="1503862"/>
            <wp:effectExtent l="0" t="0" r="0" b="1270"/>
            <wp:docPr id="130440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4231" name=""/>
                    <pic:cNvPicPr/>
                  </pic:nvPicPr>
                  <pic:blipFill>
                    <a:blip r:embed="rId57"/>
                    <a:stretch>
                      <a:fillRect/>
                    </a:stretch>
                  </pic:blipFill>
                  <pic:spPr>
                    <a:xfrm>
                      <a:off x="0" y="0"/>
                      <a:ext cx="3048540" cy="1510422"/>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258F647E" wp14:editId="60BE254C">
            <wp:extent cx="2282126" cy="2286000"/>
            <wp:effectExtent l="0" t="0" r="4445" b="0"/>
            <wp:docPr id="18354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4260" name=""/>
                    <pic:cNvPicPr/>
                  </pic:nvPicPr>
                  <pic:blipFill>
                    <a:blip r:embed="rId58"/>
                    <a:stretch>
                      <a:fillRect/>
                    </a:stretch>
                  </pic:blipFill>
                  <pic:spPr>
                    <a:xfrm>
                      <a:off x="0" y="0"/>
                      <a:ext cx="2294009" cy="2297903"/>
                    </a:xfrm>
                    <a:prstGeom prst="rect">
                      <a:avLst/>
                    </a:prstGeom>
                  </pic:spPr>
                </pic:pic>
              </a:graphicData>
            </a:graphic>
          </wp:inline>
        </w:drawing>
      </w:r>
    </w:p>
    <w:p w14:paraId="12C47A39"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690D4FFA"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37F2EF73" w14:textId="547FC6B5"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drawing>
          <wp:inline distT="0" distB="0" distL="0" distR="0" wp14:anchorId="1901430D" wp14:editId="5724FD2C">
            <wp:extent cx="2688254" cy="1327150"/>
            <wp:effectExtent l="0" t="0" r="0" b="6350"/>
            <wp:docPr id="203952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9135" name=""/>
                    <pic:cNvPicPr/>
                  </pic:nvPicPr>
                  <pic:blipFill>
                    <a:blip r:embed="rId59"/>
                    <a:stretch>
                      <a:fillRect/>
                    </a:stretch>
                  </pic:blipFill>
                  <pic:spPr>
                    <a:xfrm>
                      <a:off x="0" y="0"/>
                      <a:ext cx="2710516" cy="1338141"/>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44F6E57F" wp14:editId="6D2BD97B">
            <wp:extent cx="2584450" cy="1280487"/>
            <wp:effectExtent l="0" t="0" r="6350" b="0"/>
            <wp:docPr id="481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1841" name=""/>
                    <pic:cNvPicPr/>
                  </pic:nvPicPr>
                  <pic:blipFill>
                    <a:blip r:embed="rId60"/>
                    <a:stretch>
                      <a:fillRect/>
                    </a:stretch>
                  </pic:blipFill>
                  <pic:spPr>
                    <a:xfrm>
                      <a:off x="0" y="0"/>
                      <a:ext cx="2639974" cy="1307997"/>
                    </a:xfrm>
                    <a:prstGeom prst="rect">
                      <a:avLst/>
                    </a:prstGeom>
                  </pic:spPr>
                </pic:pic>
              </a:graphicData>
            </a:graphic>
          </wp:inline>
        </w:drawing>
      </w:r>
    </w:p>
    <w:p w14:paraId="1BC583CC"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46D52AC5" w14:textId="425FA67B"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lastRenderedPageBreak/>
        <w:drawing>
          <wp:inline distT="0" distB="0" distL="0" distR="0" wp14:anchorId="4410EFAC" wp14:editId="5EA1660B">
            <wp:extent cx="2003199" cy="2006600"/>
            <wp:effectExtent l="0" t="0" r="0" b="0"/>
            <wp:docPr id="7198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9050" name=""/>
                    <pic:cNvPicPr/>
                  </pic:nvPicPr>
                  <pic:blipFill>
                    <a:blip r:embed="rId61"/>
                    <a:stretch>
                      <a:fillRect/>
                    </a:stretch>
                  </pic:blipFill>
                  <pic:spPr>
                    <a:xfrm>
                      <a:off x="0" y="0"/>
                      <a:ext cx="2009985" cy="2013398"/>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6A828C68" wp14:editId="4BF40417">
            <wp:extent cx="3111500" cy="1536101"/>
            <wp:effectExtent l="0" t="0" r="0" b="6985"/>
            <wp:docPr id="68888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4368" name=""/>
                    <pic:cNvPicPr/>
                  </pic:nvPicPr>
                  <pic:blipFill>
                    <a:blip r:embed="rId62"/>
                    <a:stretch>
                      <a:fillRect/>
                    </a:stretch>
                  </pic:blipFill>
                  <pic:spPr>
                    <a:xfrm>
                      <a:off x="0" y="0"/>
                      <a:ext cx="3124519" cy="1542528"/>
                    </a:xfrm>
                    <a:prstGeom prst="rect">
                      <a:avLst/>
                    </a:prstGeom>
                  </pic:spPr>
                </pic:pic>
              </a:graphicData>
            </a:graphic>
          </wp:inline>
        </w:drawing>
      </w:r>
    </w:p>
    <w:p w14:paraId="221F10F0"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622070F1"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4EEB36AC" w14:textId="2668F8D9"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drawing>
          <wp:inline distT="0" distB="0" distL="0" distR="0" wp14:anchorId="1AC26884" wp14:editId="5838FAB3">
            <wp:extent cx="2971800" cy="1472400"/>
            <wp:effectExtent l="0" t="0" r="0" b="0"/>
            <wp:docPr id="176101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824" name=""/>
                    <pic:cNvPicPr/>
                  </pic:nvPicPr>
                  <pic:blipFill>
                    <a:blip r:embed="rId63"/>
                    <a:stretch>
                      <a:fillRect/>
                    </a:stretch>
                  </pic:blipFill>
                  <pic:spPr>
                    <a:xfrm>
                      <a:off x="0" y="0"/>
                      <a:ext cx="2989965" cy="1481400"/>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Pr="0062779B">
        <w:rPr>
          <w:rFonts w:ascii="Times New Roman" w:eastAsia="Times New Roman" w:hAnsi="Times New Roman" w:cs="Times New Roman"/>
          <w:kern w:val="0"/>
          <w:sz w:val="24"/>
          <w:szCs w:val="24"/>
          <w:lang w:eastAsia="en-IN"/>
          <w14:ligatures w14:val="none"/>
        </w:rPr>
        <w:drawing>
          <wp:inline distT="0" distB="0" distL="0" distR="0" wp14:anchorId="241F7028" wp14:editId="2B7B9E07">
            <wp:extent cx="2263107" cy="2266950"/>
            <wp:effectExtent l="0" t="0" r="4445" b="0"/>
            <wp:docPr id="143146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1075" name=""/>
                    <pic:cNvPicPr/>
                  </pic:nvPicPr>
                  <pic:blipFill>
                    <a:blip r:embed="rId64"/>
                    <a:stretch>
                      <a:fillRect/>
                    </a:stretch>
                  </pic:blipFill>
                  <pic:spPr>
                    <a:xfrm>
                      <a:off x="0" y="0"/>
                      <a:ext cx="2272080" cy="2275939"/>
                    </a:xfrm>
                    <a:prstGeom prst="rect">
                      <a:avLst/>
                    </a:prstGeom>
                  </pic:spPr>
                </pic:pic>
              </a:graphicData>
            </a:graphic>
          </wp:inline>
        </w:drawing>
      </w:r>
    </w:p>
    <w:p w14:paraId="388D4F63"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3CE47A37"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1390932D" w14:textId="2EE0AE6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r w:rsidRPr="0062779B">
        <w:rPr>
          <w:rFonts w:ascii="Times New Roman" w:eastAsia="Times New Roman" w:hAnsi="Times New Roman" w:cs="Times New Roman"/>
          <w:kern w:val="0"/>
          <w:sz w:val="24"/>
          <w:szCs w:val="24"/>
          <w:lang w:eastAsia="en-IN"/>
          <w14:ligatures w14:val="none"/>
        </w:rPr>
        <w:drawing>
          <wp:inline distT="0" distB="0" distL="0" distR="0" wp14:anchorId="7C8F639B" wp14:editId="2DDF1E25">
            <wp:extent cx="3187700" cy="1575838"/>
            <wp:effectExtent l="0" t="0" r="0" b="5715"/>
            <wp:docPr id="97550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02782" name=""/>
                    <pic:cNvPicPr/>
                  </pic:nvPicPr>
                  <pic:blipFill>
                    <a:blip r:embed="rId65"/>
                    <a:stretch>
                      <a:fillRect/>
                    </a:stretch>
                  </pic:blipFill>
                  <pic:spPr>
                    <a:xfrm>
                      <a:off x="0" y="0"/>
                      <a:ext cx="3202645" cy="1583226"/>
                    </a:xfrm>
                    <a:prstGeom prst="rect">
                      <a:avLst/>
                    </a:prstGeom>
                  </pic:spPr>
                </pic:pic>
              </a:graphicData>
            </a:graphic>
          </wp:inline>
        </w:drawing>
      </w:r>
    </w:p>
    <w:p w14:paraId="070A9096"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70DE204F" w14:textId="77777777" w:rsidR="0062779B" w:rsidRDefault="0062779B" w:rsidP="003C1CFC">
      <w:pPr>
        <w:spacing w:after="0" w:line="240" w:lineRule="auto"/>
        <w:rPr>
          <w:rFonts w:ascii="Times New Roman" w:eastAsia="Times New Roman" w:hAnsi="Times New Roman" w:cs="Times New Roman"/>
          <w:kern w:val="0"/>
          <w:sz w:val="24"/>
          <w:szCs w:val="24"/>
          <w:lang w:eastAsia="en-IN"/>
          <w14:ligatures w14:val="none"/>
        </w:rPr>
      </w:pPr>
    </w:p>
    <w:p w14:paraId="2643D8E4" w14:textId="77777777" w:rsidR="0093171E" w:rsidRDefault="0093171E" w:rsidP="003C1CFC">
      <w:pPr>
        <w:spacing w:after="0" w:line="240" w:lineRule="auto"/>
        <w:rPr>
          <w:rFonts w:ascii="Times New Roman" w:eastAsia="Times New Roman" w:hAnsi="Times New Roman" w:cs="Times New Roman"/>
          <w:kern w:val="0"/>
          <w:sz w:val="24"/>
          <w:szCs w:val="24"/>
          <w:lang w:eastAsia="en-IN"/>
          <w14:ligatures w14:val="none"/>
        </w:rPr>
      </w:pPr>
    </w:p>
    <w:p w14:paraId="39EC7EB7" w14:textId="77777777" w:rsidR="0093171E" w:rsidRDefault="0093171E" w:rsidP="003C1CFC">
      <w:pPr>
        <w:spacing w:after="0" w:line="240" w:lineRule="auto"/>
        <w:rPr>
          <w:rFonts w:ascii="Times New Roman" w:eastAsia="Times New Roman" w:hAnsi="Times New Roman" w:cs="Times New Roman"/>
          <w:kern w:val="0"/>
          <w:sz w:val="24"/>
          <w:szCs w:val="24"/>
          <w:lang w:eastAsia="en-IN"/>
          <w14:ligatures w14:val="none"/>
        </w:rPr>
      </w:pPr>
    </w:p>
    <w:p w14:paraId="67086E72" w14:textId="6C5C1EA9" w:rsidR="003C1CFC" w:rsidRPr="009D3818" w:rsidRDefault="009D3818" w:rsidP="009D3818">
      <w:pPr>
        <w:rPr>
          <w:rFonts w:ascii="Times New Roman" w:hAnsi="Times New Roman" w:cs="Times New Roman"/>
          <w:b/>
          <w:bCs/>
          <w:sz w:val="32"/>
          <w:szCs w:val="32"/>
        </w:rPr>
      </w:pPr>
      <w:r>
        <w:rPr>
          <w:rFonts w:ascii="Times New Roman" w:hAnsi="Times New Roman" w:cs="Times New Roman"/>
          <w:b/>
          <w:bCs/>
          <w:sz w:val="32"/>
          <w:szCs w:val="32"/>
        </w:rPr>
        <w:t>6.</w:t>
      </w:r>
      <w:r w:rsidR="003C1CFC" w:rsidRPr="009D3818">
        <w:rPr>
          <w:rFonts w:ascii="Times New Roman" w:hAnsi="Times New Roman" w:cs="Times New Roman"/>
          <w:b/>
          <w:bCs/>
          <w:sz w:val="32"/>
          <w:szCs w:val="32"/>
        </w:rPr>
        <w:t>CONCLUSION</w:t>
      </w:r>
    </w:p>
    <w:p w14:paraId="7F28CE9C" w14:textId="7AD17794" w:rsidR="003C1CFC" w:rsidRDefault="003C1CFC" w:rsidP="003C1CFC">
      <w:pPr>
        <w:spacing w:after="0" w:line="240" w:lineRule="auto"/>
        <w:rPr>
          <w:rFonts w:ascii="Times New Roman" w:eastAsia="Times New Roman" w:hAnsi="Times New Roman" w:cs="Times New Roman"/>
          <w:kern w:val="0"/>
          <w:sz w:val="24"/>
          <w:szCs w:val="24"/>
          <w:lang w:eastAsia="en-IN"/>
          <w14:ligatures w14:val="none"/>
        </w:rPr>
      </w:pPr>
      <w:r w:rsidRPr="003C1CFC">
        <w:rPr>
          <w:rFonts w:ascii="Times New Roman" w:eastAsia="Times New Roman" w:hAnsi="Times New Roman" w:cs="Times New Roman"/>
          <w:kern w:val="0"/>
          <w:sz w:val="24"/>
          <w:szCs w:val="24"/>
          <w:lang w:eastAsia="en-IN"/>
          <w14:ligatures w14:val="none"/>
        </w:rPr>
        <w:t xml:space="preserve">The statistical analysis of Adani Port stock data from November 27, 2007, to April 30, 2021, provides a comprehensive understanding of its price and volume </w:t>
      </w:r>
      <w:r w:rsidR="00373F63" w:rsidRPr="003C1CFC">
        <w:rPr>
          <w:rFonts w:ascii="Times New Roman" w:eastAsia="Times New Roman" w:hAnsi="Times New Roman" w:cs="Times New Roman"/>
          <w:kern w:val="0"/>
          <w:sz w:val="24"/>
          <w:szCs w:val="24"/>
          <w:lang w:eastAsia="en-IN"/>
          <w14:ligatures w14:val="none"/>
        </w:rPr>
        <w:t>behaviour</w:t>
      </w:r>
      <w:r w:rsidRPr="003C1CFC">
        <w:rPr>
          <w:rFonts w:ascii="Times New Roman" w:eastAsia="Times New Roman" w:hAnsi="Times New Roman" w:cs="Times New Roman"/>
          <w:kern w:val="0"/>
          <w:sz w:val="24"/>
          <w:szCs w:val="24"/>
          <w:lang w:eastAsia="en-IN"/>
          <w14:ligatures w14:val="none"/>
        </w:rPr>
        <w:t xml:space="preserve">, revealing critical insights into market dynamics, volatility, and potential </w:t>
      </w:r>
      <w:r w:rsidR="00373F63" w:rsidRPr="003C1CFC">
        <w:rPr>
          <w:rFonts w:ascii="Times New Roman" w:eastAsia="Times New Roman" w:hAnsi="Times New Roman" w:cs="Times New Roman"/>
          <w:kern w:val="0"/>
          <w:sz w:val="24"/>
          <w:szCs w:val="24"/>
          <w:lang w:eastAsia="en-IN"/>
          <w14:ligatures w14:val="none"/>
        </w:rPr>
        <w:t>modelling</w:t>
      </w:r>
      <w:r w:rsidRPr="003C1CFC">
        <w:rPr>
          <w:rFonts w:ascii="Times New Roman" w:eastAsia="Times New Roman" w:hAnsi="Times New Roman" w:cs="Times New Roman"/>
          <w:kern w:val="0"/>
          <w:sz w:val="24"/>
          <w:szCs w:val="24"/>
          <w:lang w:eastAsia="en-IN"/>
          <w14:ligatures w14:val="none"/>
        </w:rPr>
        <w:t xml:space="preserve"> opportunities. Through exploratory data analysis (EDA), time series decomposition, correlation analysis, outlier detection, and feature engineering, this study uncovers patterns that align with typical financial time series while highlighting unique characteristics specific to Adani Port’s market presence as India’s largest private port operator.</w:t>
      </w:r>
    </w:p>
    <w:p w14:paraId="2C1C630B" w14:textId="77777777" w:rsidR="005E7EA4" w:rsidRDefault="005E7EA4" w:rsidP="003C1CFC">
      <w:pPr>
        <w:spacing w:after="0" w:line="240" w:lineRule="auto"/>
        <w:rPr>
          <w:rFonts w:ascii="Times New Roman" w:eastAsia="Times New Roman" w:hAnsi="Times New Roman" w:cs="Times New Roman"/>
          <w:kern w:val="0"/>
          <w:sz w:val="24"/>
          <w:szCs w:val="24"/>
          <w:lang w:eastAsia="en-IN"/>
          <w14:ligatures w14:val="none"/>
        </w:rPr>
      </w:pPr>
    </w:p>
    <w:p w14:paraId="43F5E79F" w14:textId="77777777" w:rsidR="005E7EA4" w:rsidRPr="005E7EA4" w:rsidRDefault="005E7EA4" w:rsidP="005E7EA4">
      <w:pPr>
        <w:pStyle w:val="ListParagraph"/>
        <w:numPr>
          <w:ilvl w:val="1"/>
          <w:numId w:val="28"/>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 xml:space="preserve">Cyclical Trends and Volatility: The time series analysis of closing prices demonstrates significant volatility, with notable peaks around 2008 and 2020–2021 (reaching up to ₹1200) and troughs around 2012–2014 (below ₹200). Monthly average closing prices smooth out daily noise, revealing long-term trends such as a sharp decline post-2008, a steady recovery from 2015–2019, and a bullish surge in 2020–2021. These patterns reflect macroeconomic influences, including the 2008 global financial crisis, India’s market reforms post-2014, and the COVID-19-induced market dynamics. </w:t>
      </w:r>
    </w:p>
    <w:p w14:paraId="6DEFD8A5" w14:textId="77777777" w:rsidR="005E7EA4" w:rsidRPr="005E7EA4" w:rsidRDefault="005E7EA4" w:rsidP="005E7EA4">
      <w:pPr>
        <w:pStyle w:val="ListParagraph"/>
        <w:numPr>
          <w:ilvl w:val="1"/>
          <w:numId w:val="28"/>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 xml:space="preserve">Strong Inter-Variable Correlations: Correlation analysis confirms near-perfect linear relationships (correlation ~1.0) among price-related variables (Prev Close, Open, High, Low, Close, Last, VWAP), indicating that these features move in tandem, as expected in stock price data. Moderate correlations (0.9–0.92) between Volume, Turnover, and Trades suggest that trading activity metrics are closely linked, while weaker correlations (0.22–0.26) between price metrics and Turnover/Trades highlight limited direct influence. Negative correlations (-0.13 to -0.25) with Deliverable Volume and %Deliverable suggest speculative trading patterns, particularly evident in the declining %Deliverable trend post-2015. </w:t>
      </w:r>
    </w:p>
    <w:p w14:paraId="6652DB12" w14:textId="45D1386D" w:rsidR="005E7EA4" w:rsidRPr="005E7EA4" w:rsidRDefault="005E7EA4" w:rsidP="005E7EA4">
      <w:pPr>
        <w:pStyle w:val="ListParagraph"/>
        <w:numPr>
          <w:ilvl w:val="1"/>
          <w:numId w:val="28"/>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 xml:space="preserve">Outlier and Anomaly Detection: Boxplots and z-score analyses identify outliers in Close, Open, Volume, and Turnover, with extreme values in closing prices (&gt;₹1000) and trading volumes (up to 1.0e8) </w:t>
      </w:r>
      <w:r w:rsidR="00373F63" w:rsidRPr="005E7EA4">
        <w:rPr>
          <w:rFonts w:ascii="Times New Roman" w:eastAsia="Times New Roman" w:hAnsi="Times New Roman" w:cs="Times New Roman"/>
          <w:kern w:val="0"/>
          <w:sz w:val="24"/>
          <w:szCs w:val="24"/>
          <w:lang w:eastAsia="en-IN"/>
          <w14:ligatures w14:val="none"/>
        </w:rPr>
        <w:t>signalling</w:t>
      </w:r>
      <w:r w:rsidRPr="005E7EA4">
        <w:rPr>
          <w:rFonts w:ascii="Times New Roman" w:eastAsia="Times New Roman" w:hAnsi="Times New Roman" w:cs="Times New Roman"/>
          <w:kern w:val="0"/>
          <w:sz w:val="24"/>
          <w:szCs w:val="24"/>
          <w:lang w:eastAsia="en-IN"/>
          <w14:ligatures w14:val="none"/>
        </w:rPr>
        <w:t xml:space="preserve"> significant market events or anomalies. These outliers, often tied to high turnover days, indicate potential breakout opportunities or responses to macroeconomic shocks, such as earnings announcements or policy changes. </w:t>
      </w:r>
    </w:p>
    <w:p w14:paraId="5E62DE6C" w14:textId="6BDF6062" w:rsidR="005E7EA4" w:rsidRPr="005E7EA4" w:rsidRDefault="005E7EA4" w:rsidP="005E7EA4">
      <w:pPr>
        <w:pStyle w:val="ListParagraph"/>
        <w:numPr>
          <w:ilvl w:val="1"/>
          <w:numId w:val="28"/>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 xml:space="preserve">Non-Normal Distributions: Shapiro-Wilk tests and distribution plots reveal that price variables (Prev Close, Open, Close) are right-skewed with multimodal patterns, concentrated between ₹100–₹450 but with long tails extending beyond ₹1000. This non-normality suggests that parametric models assuming Gaussian distributions may be unsuitable, </w:t>
      </w:r>
      <w:r w:rsidR="00373F63" w:rsidRPr="005E7EA4">
        <w:rPr>
          <w:rFonts w:ascii="Times New Roman" w:eastAsia="Times New Roman" w:hAnsi="Times New Roman" w:cs="Times New Roman"/>
          <w:kern w:val="0"/>
          <w:sz w:val="24"/>
          <w:szCs w:val="24"/>
          <w:lang w:eastAsia="en-IN"/>
          <w14:ligatures w14:val="none"/>
        </w:rPr>
        <w:t>favouring</w:t>
      </w:r>
      <w:r w:rsidRPr="005E7EA4">
        <w:rPr>
          <w:rFonts w:ascii="Times New Roman" w:eastAsia="Times New Roman" w:hAnsi="Times New Roman" w:cs="Times New Roman"/>
          <w:kern w:val="0"/>
          <w:sz w:val="24"/>
          <w:szCs w:val="24"/>
          <w:lang w:eastAsia="en-IN"/>
          <w14:ligatures w14:val="none"/>
        </w:rPr>
        <w:t xml:space="preserve"> robust or non-parametric approaches for predictive </w:t>
      </w:r>
      <w:r w:rsidR="00373F63" w:rsidRPr="005E7EA4">
        <w:rPr>
          <w:rFonts w:ascii="Times New Roman" w:eastAsia="Times New Roman" w:hAnsi="Times New Roman" w:cs="Times New Roman"/>
          <w:kern w:val="0"/>
          <w:sz w:val="24"/>
          <w:szCs w:val="24"/>
          <w:lang w:eastAsia="en-IN"/>
          <w14:ligatures w14:val="none"/>
        </w:rPr>
        <w:t>modelling</w:t>
      </w:r>
      <w:r w:rsidRPr="005E7EA4">
        <w:rPr>
          <w:rFonts w:ascii="Times New Roman" w:eastAsia="Times New Roman" w:hAnsi="Times New Roman" w:cs="Times New Roman"/>
          <w:kern w:val="0"/>
          <w:sz w:val="24"/>
          <w:szCs w:val="24"/>
          <w:lang w:eastAsia="en-IN"/>
          <w14:ligatures w14:val="none"/>
        </w:rPr>
        <w:t xml:space="preserve">. </w:t>
      </w:r>
    </w:p>
    <w:p w14:paraId="30A6A9B9" w14:textId="2B359317" w:rsidR="005E7EA4" w:rsidRPr="005E7EA4" w:rsidRDefault="005E7EA4" w:rsidP="005E7EA4">
      <w:pPr>
        <w:pStyle w:val="ListParagraph"/>
        <w:numPr>
          <w:ilvl w:val="1"/>
          <w:numId w:val="28"/>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 xml:space="preserve">Feature Engineering and Data Quality: The dataset was enhanced with engineered features like Daily Change, Change %, 5-day and 10-day moving averages (MA_5, MA_10), and 5-day standard deviation (STD_5), which capture intraday movements, trends, and volatility. High-correlated redundant columns (Last, VWAP, High, Low) were dropped to mitigate multicollinearity, streamlining the dataset for </w:t>
      </w:r>
      <w:r w:rsidR="00373F63" w:rsidRPr="005E7EA4">
        <w:rPr>
          <w:rFonts w:ascii="Times New Roman" w:eastAsia="Times New Roman" w:hAnsi="Times New Roman" w:cs="Times New Roman"/>
          <w:kern w:val="0"/>
          <w:sz w:val="24"/>
          <w:szCs w:val="24"/>
          <w:lang w:eastAsia="en-IN"/>
          <w14:ligatures w14:val="none"/>
        </w:rPr>
        <w:t>modelling</w:t>
      </w:r>
      <w:r w:rsidRPr="005E7EA4">
        <w:rPr>
          <w:rFonts w:ascii="Times New Roman" w:eastAsia="Times New Roman" w:hAnsi="Times New Roman" w:cs="Times New Roman"/>
          <w:kern w:val="0"/>
          <w:sz w:val="24"/>
          <w:szCs w:val="24"/>
          <w:lang w:eastAsia="en-IN"/>
          <w14:ligatures w14:val="none"/>
        </w:rPr>
        <w:t>. Median imputation for potential missing values in the Trades column (if present) ensures data integrity without introducing bias.</w:t>
      </w:r>
    </w:p>
    <w:p w14:paraId="41C19A8B" w14:textId="77777777" w:rsidR="005E7EA4" w:rsidRDefault="005E7EA4" w:rsidP="005E7EA4">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48A065C3" w14:textId="78251303" w:rsidR="005E7EA4" w:rsidRPr="005E7EA4" w:rsidRDefault="005E7EA4" w:rsidP="005E7EA4">
      <w:pPr>
        <w:spacing w:after="0" w:line="240" w:lineRule="auto"/>
        <w:rPr>
          <w:rFonts w:ascii="Times New Roman" w:eastAsia="Times New Roman" w:hAnsi="Times New Roman" w:cs="Times New Roman"/>
          <w:b/>
          <w:bCs/>
          <w:kern w:val="0"/>
          <w:sz w:val="24"/>
          <w:szCs w:val="24"/>
          <w:lang w:eastAsia="en-IN"/>
          <w14:ligatures w14:val="none"/>
        </w:rPr>
      </w:pPr>
      <w:r w:rsidRPr="005E7EA4">
        <w:rPr>
          <w:rFonts w:ascii="Times New Roman" w:eastAsia="Times New Roman" w:hAnsi="Times New Roman" w:cs="Times New Roman"/>
          <w:b/>
          <w:bCs/>
          <w:kern w:val="0"/>
          <w:sz w:val="24"/>
          <w:szCs w:val="24"/>
          <w:lang w:eastAsia="en-IN"/>
          <w14:ligatures w14:val="none"/>
        </w:rPr>
        <w:t xml:space="preserve">Investment and </w:t>
      </w:r>
      <w:r w:rsidR="00373F63" w:rsidRPr="005E7EA4">
        <w:rPr>
          <w:rFonts w:ascii="Times New Roman" w:eastAsia="Times New Roman" w:hAnsi="Times New Roman" w:cs="Times New Roman"/>
          <w:b/>
          <w:bCs/>
          <w:kern w:val="0"/>
          <w:sz w:val="24"/>
          <w:szCs w:val="24"/>
          <w:lang w:eastAsia="en-IN"/>
          <w14:ligatures w14:val="none"/>
        </w:rPr>
        <w:t>Modelling</w:t>
      </w:r>
      <w:r w:rsidRPr="005E7EA4">
        <w:rPr>
          <w:rFonts w:ascii="Times New Roman" w:eastAsia="Times New Roman" w:hAnsi="Times New Roman" w:cs="Times New Roman"/>
          <w:b/>
          <w:bCs/>
          <w:kern w:val="0"/>
          <w:sz w:val="24"/>
          <w:szCs w:val="24"/>
          <w:lang w:eastAsia="en-IN"/>
          <w14:ligatures w14:val="none"/>
        </w:rPr>
        <w:t xml:space="preserve"> Insights</w:t>
      </w:r>
    </w:p>
    <w:p w14:paraId="4C6CBF2F" w14:textId="77777777" w:rsidR="005E7EA4" w:rsidRPr="005E7EA4" w:rsidRDefault="005E7EA4" w:rsidP="005E7EA4">
      <w:pPr>
        <w:numPr>
          <w:ilvl w:val="0"/>
          <w:numId w:val="30"/>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Moving Average Crossovers: The 5-day and 10-day moving averages provide reliable signals for trend identification. Crossovers (e.g., MA_5 crossing above MA_10) can serve as entry points for bullish trends, while reverse crossovers signal potential exits, aligning with the observed long-term recovery and recent bullish momentum.</w:t>
      </w:r>
    </w:p>
    <w:p w14:paraId="02EF43A5" w14:textId="77777777" w:rsidR="005E7EA4" w:rsidRPr="005E7EA4" w:rsidRDefault="005E7EA4" w:rsidP="005E7EA4">
      <w:pPr>
        <w:numPr>
          <w:ilvl w:val="0"/>
          <w:numId w:val="30"/>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t>Volume as a Leading Indicator: High trading volume days, especially when coupled with price spikes or outliers, often precede significant price movements. Investors can use volume surges as leading indicators for breakout opportunities or to confirm trend strength.</w:t>
      </w:r>
    </w:p>
    <w:p w14:paraId="3002D50D" w14:textId="77777777" w:rsidR="005E7EA4" w:rsidRDefault="005E7EA4" w:rsidP="005E7EA4">
      <w:pPr>
        <w:numPr>
          <w:ilvl w:val="0"/>
          <w:numId w:val="30"/>
        </w:numPr>
        <w:spacing w:after="0" w:line="240" w:lineRule="auto"/>
        <w:rPr>
          <w:rFonts w:ascii="Times New Roman" w:eastAsia="Times New Roman" w:hAnsi="Times New Roman" w:cs="Times New Roman"/>
          <w:kern w:val="0"/>
          <w:sz w:val="24"/>
          <w:szCs w:val="24"/>
          <w:lang w:eastAsia="en-IN"/>
          <w14:ligatures w14:val="none"/>
        </w:rPr>
      </w:pPr>
      <w:r w:rsidRPr="005E7EA4">
        <w:rPr>
          <w:rFonts w:ascii="Times New Roman" w:eastAsia="Times New Roman" w:hAnsi="Times New Roman" w:cs="Times New Roman"/>
          <w:kern w:val="0"/>
          <w:sz w:val="24"/>
          <w:szCs w:val="24"/>
          <w:lang w:eastAsia="en-IN"/>
          <w14:ligatures w14:val="none"/>
        </w:rPr>
        <w:lastRenderedPageBreak/>
        <w:t>Volatility and Risk Management: The 5-day standard deviation (STD_5) quantifies short-term price volatility, enabling risk assessment. High STD_5 periods suggest increased uncertainty, warranting cautious position sizing or hedging strategies.</w:t>
      </w:r>
    </w:p>
    <w:p w14:paraId="6E4D98D9" w14:textId="77777777" w:rsidR="005E7EA4" w:rsidRDefault="005E7EA4" w:rsidP="005E7EA4">
      <w:pPr>
        <w:spacing w:after="0" w:line="240" w:lineRule="auto"/>
        <w:rPr>
          <w:rFonts w:ascii="Times New Roman" w:eastAsia="Times New Roman" w:hAnsi="Times New Roman" w:cs="Times New Roman"/>
          <w:kern w:val="0"/>
          <w:sz w:val="24"/>
          <w:szCs w:val="24"/>
          <w:lang w:eastAsia="en-IN"/>
          <w14:ligatures w14:val="none"/>
        </w:rPr>
      </w:pPr>
    </w:p>
    <w:p w14:paraId="069F896F" w14:textId="77777777" w:rsidR="005E7EA4" w:rsidRPr="005E7EA4" w:rsidRDefault="005E7EA4" w:rsidP="005E7EA4">
      <w:pPr>
        <w:spacing w:after="0" w:line="240" w:lineRule="auto"/>
        <w:rPr>
          <w:rFonts w:ascii="Times New Roman" w:eastAsia="Times New Roman" w:hAnsi="Times New Roman" w:cs="Times New Roman"/>
          <w:kern w:val="0"/>
          <w:sz w:val="24"/>
          <w:szCs w:val="24"/>
          <w:lang w:eastAsia="en-IN"/>
          <w14:ligatures w14:val="none"/>
        </w:rPr>
      </w:pPr>
    </w:p>
    <w:p w14:paraId="7FDCD90B" w14:textId="77777777" w:rsidR="005E7EA4" w:rsidRPr="005E7EA4" w:rsidRDefault="005E7EA4" w:rsidP="005E7EA4">
      <w:pPr>
        <w:spacing w:after="0" w:line="240" w:lineRule="auto"/>
        <w:rPr>
          <w:rFonts w:ascii="Times New Roman" w:eastAsia="Times New Roman" w:hAnsi="Times New Roman" w:cs="Times New Roman"/>
          <w:kern w:val="0"/>
          <w:sz w:val="24"/>
          <w:szCs w:val="24"/>
          <w:lang w:eastAsia="en-IN"/>
          <w14:ligatures w14:val="none"/>
        </w:rPr>
      </w:pPr>
    </w:p>
    <w:p w14:paraId="09D9EADC" w14:textId="77777777" w:rsidR="005E7EA4" w:rsidRPr="003C1CFC" w:rsidRDefault="005E7EA4" w:rsidP="003C1CFC">
      <w:pPr>
        <w:spacing w:after="0" w:line="240" w:lineRule="auto"/>
        <w:rPr>
          <w:rFonts w:ascii="Times New Roman" w:eastAsia="Times New Roman" w:hAnsi="Times New Roman" w:cs="Times New Roman"/>
          <w:kern w:val="0"/>
          <w:sz w:val="24"/>
          <w:szCs w:val="24"/>
          <w:lang w:eastAsia="en-IN"/>
          <w14:ligatures w14:val="none"/>
        </w:rPr>
      </w:pPr>
    </w:p>
    <w:p w14:paraId="2D471E3B" w14:textId="77777777" w:rsidR="003C1CFC" w:rsidRPr="003C1CFC" w:rsidRDefault="003C1CFC" w:rsidP="003C1CFC">
      <w:pPr>
        <w:spacing w:after="0" w:line="240" w:lineRule="auto"/>
        <w:rPr>
          <w:rFonts w:ascii="Times New Roman" w:eastAsia="Times New Roman" w:hAnsi="Times New Roman" w:cs="Times New Roman"/>
          <w:kern w:val="0"/>
          <w:sz w:val="24"/>
          <w:szCs w:val="24"/>
          <w:lang w:eastAsia="en-IN"/>
          <w14:ligatures w14:val="none"/>
        </w:rPr>
      </w:pPr>
    </w:p>
    <w:p w14:paraId="2A098CD5" w14:textId="77777777" w:rsidR="00CB3ACE" w:rsidRPr="000C6522" w:rsidRDefault="00CB3ACE" w:rsidP="000C6522">
      <w:pPr>
        <w:spacing w:after="0" w:line="240" w:lineRule="auto"/>
        <w:rPr>
          <w:rFonts w:ascii="Times New Roman" w:eastAsia="Times New Roman" w:hAnsi="Times New Roman" w:cs="Times New Roman"/>
          <w:kern w:val="0"/>
          <w:sz w:val="24"/>
          <w:szCs w:val="24"/>
          <w:lang w:eastAsia="en-IN"/>
          <w14:ligatures w14:val="none"/>
        </w:rPr>
      </w:pPr>
    </w:p>
    <w:p w14:paraId="4A80F54C" w14:textId="77777777" w:rsidR="000C6522" w:rsidRPr="000C6522" w:rsidRDefault="000C6522" w:rsidP="000C6522">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53C5E91F" w14:textId="77777777" w:rsidR="00B36AC4" w:rsidRPr="00B36AC4" w:rsidRDefault="00B36AC4" w:rsidP="00B36AC4">
      <w:pPr>
        <w:spacing w:after="0" w:line="240" w:lineRule="auto"/>
        <w:ind w:left="720"/>
        <w:rPr>
          <w:rFonts w:ascii="Times New Roman" w:eastAsia="Times New Roman" w:hAnsi="Times New Roman" w:cs="Times New Roman"/>
          <w:kern w:val="0"/>
          <w:sz w:val="24"/>
          <w:szCs w:val="24"/>
          <w:lang w:eastAsia="en-IN"/>
          <w14:ligatures w14:val="none"/>
        </w:rPr>
      </w:pPr>
    </w:p>
    <w:p w14:paraId="623DA857" w14:textId="77777777" w:rsidR="00B36AC4" w:rsidRPr="00B36AC4" w:rsidRDefault="00B36AC4" w:rsidP="00B36AC4">
      <w:pPr>
        <w:spacing w:after="0" w:line="240" w:lineRule="auto"/>
        <w:ind w:left="720"/>
        <w:rPr>
          <w:rFonts w:ascii="Times New Roman" w:eastAsia="Times New Roman" w:hAnsi="Times New Roman" w:cs="Times New Roman"/>
          <w:b/>
          <w:bCs/>
          <w:kern w:val="0"/>
          <w:sz w:val="24"/>
          <w:szCs w:val="24"/>
          <w:lang w:eastAsia="en-IN"/>
          <w14:ligatures w14:val="none"/>
        </w:rPr>
      </w:pPr>
    </w:p>
    <w:p w14:paraId="1ED8D401" w14:textId="77777777" w:rsidR="00B36AC4" w:rsidRPr="00B36AC4" w:rsidRDefault="00B36AC4" w:rsidP="00B36AC4">
      <w:pPr>
        <w:pStyle w:val="ListParagraph"/>
        <w:spacing w:after="0" w:line="240" w:lineRule="auto"/>
        <w:ind w:left="1080"/>
        <w:rPr>
          <w:rFonts w:ascii="Times New Roman" w:eastAsia="Times New Roman" w:hAnsi="Times New Roman" w:cs="Times New Roman"/>
          <w:kern w:val="0"/>
          <w:sz w:val="24"/>
          <w:szCs w:val="24"/>
          <w:lang w:eastAsia="en-IN"/>
          <w14:ligatures w14:val="none"/>
        </w:rPr>
      </w:pPr>
    </w:p>
    <w:p w14:paraId="6C693FD4" w14:textId="77777777" w:rsidR="00B36AC4" w:rsidRDefault="00B36AC4" w:rsidP="00F83BBC">
      <w:pPr>
        <w:spacing w:after="0" w:line="240" w:lineRule="auto"/>
        <w:rPr>
          <w:rFonts w:ascii="Times New Roman" w:eastAsia="Times New Roman" w:hAnsi="Times New Roman" w:cs="Times New Roman"/>
          <w:kern w:val="0"/>
          <w:sz w:val="24"/>
          <w:szCs w:val="24"/>
          <w:lang w:eastAsia="en-IN"/>
          <w14:ligatures w14:val="none"/>
        </w:rPr>
      </w:pPr>
    </w:p>
    <w:p w14:paraId="581CAED9" w14:textId="5F81F908" w:rsidR="001934E5" w:rsidRPr="00575634" w:rsidRDefault="00F83BBC" w:rsidP="00575634">
      <w:pPr>
        <w:spacing w:after="0"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sectPr w:rsidR="001934E5" w:rsidRPr="00575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1A9"/>
    <w:multiLevelType w:val="multilevel"/>
    <w:tmpl w:val="8DEE803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398A"/>
    <w:multiLevelType w:val="multilevel"/>
    <w:tmpl w:val="5A1E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014C"/>
    <w:multiLevelType w:val="multilevel"/>
    <w:tmpl w:val="B0565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3426"/>
    <w:multiLevelType w:val="hybridMultilevel"/>
    <w:tmpl w:val="530441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9B745A"/>
    <w:multiLevelType w:val="multilevel"/>
    <w:tmpl w:val="C9C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C596A"/>
    <w:multiLevelType w:val="multilevel"/>
    <w:tmpl w:val="FD9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B15EF"/>
    <w:multiLevelType w:val="multilevel"/>
    <w:tmpl w:val="71B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07665"/>
    <w:multiLevelType w:val="multilevel"/>
    <w:tmpl w:val="9B5A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515B"/>
    <w:multiLevelType w:val="multilevel"/>
    <w:tmpl w:val="A6E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A5657"/>
    <w:multiLevelType w:val="multilevel"/>
    <w:tmpl w:val="0D4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81EB1"/>
    <w:multiLevelType w:val="hybridMultilevel"/>
    <w:tmpl w:val="E03610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CBC5E27"/>
    <w:multiLevelType w:val="multilevel"/>
    <w:tmpl w:val="7AD0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9176F"/>
    <w:multiLevelType w:val="hybridMultilevel"/>
    <w:tmpl w:val="E2A2F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963E6F"/>
    <w:multiLevelType w:val="hybridMultilevel"/>
    <w:tmpl w:val="53044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5E0947"/>
    <w:multiLevelType w:val="multilevel"/>
    <w:tmpl w:val="1BF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D4A6D"/>
    <w:multiLevelType w:val="hybridMultilevel"/>
    <w:tmpl w:val="4030D8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7196D8C"/>
    <w:multiLevelType w:val="multilevel"/>
    <w:tmpl w:val="CBA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B657D"/>
    <w:multiLevelType w:val="multilevel"/>
    <w:tmpl w:val="948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37BEC"/>
    <w:multiLevelType w:val="hybridMultilevel"/>
    <w:tmpl w:val="2DC41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461D6C"/>
    <w:multiLevelType w:val="multilevel"/>
    <w:tmpl w:val="FEA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C4CFF"/>
    <w:multiLevelType w:val="multilevel"/>
    <w:tmpl w:val="464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946CF"/>
    <w:multiLevelType w:val="multilevel"/>
    <w:tmpl w:val="8B327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F2091"/>
    <w:multiLevelType w:val="multilevel"/>
    <w:tmpl w:val="495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F03BB"/>
    <w:multiLevelType w:val="hybridMultilevel"/>
    <w:tmpl w:val="88EA07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C82BF5"/>
    <w:multiLevelType w:val="hybridMultilevel"/>
    <w:tmpl w:val="28D4C0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382419A"/>
    <w:multiLevelType w:val="multilevel"/>
    <w:tmpl w:val="EA38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B3C08"/>
    <w:multiLevelType w:val="multilevel"/>
    <w:tmpl w:val="800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21C5D"/>
    <w:multiLevelType w:val="hybridMultilevel"/>
    <w:tmpl w:val="80407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0A5E53"/>
    <w:multiLevelType w:val="multilevel"/>
    <w:tmpl w:val="DB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72EBC"/>
    <w:multiLevelType w:val="multilevel"/>
    <w:tmpl w:val="428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C7D42"/>
    <w:multiLevelType w:val="multilevel"/>
    <w:tmpl w:val="49D0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899767">
    <w:abstractNumId w:val="13"/>
  </w:num>
  <w:num w:numId="2" w16cid:durableId="495808450">
    <w:abstractNumId w:val="4"/>
  </w:num>
  <w:num w:numId="3" w16cid:durableId="641810766">
    <w:abstractNumId w:val="11"/>
  </w:num>
  <w:num w:numId="4" w16cid:durableId="913394868">
    <w:abstractNumId w:val="1"/>
  </w:num>
  <w:num w:numId="5" w16cid:durableId="212813410">
    <w:abstractNumId w:val="25"/>
  </w:num>
  <w:num w:numId="6" w16cid:durableId="540820442">
    <w:abstractNumId w:val="24"/>
  </w:num>
  <w:num w:numId="7" w16cid:durableId="1421562646">
    <w:abstractNumId w:val="9"/>
  </w:num>
  <w:num w:numId="8" w16cid:durableId="674647124">
    <w:abstractNumId w:val="27"/>
  </w:num>
  <w:num w:numId="9" w16cid:durableId="899051299">
    <w:abstractNumId w:val="8"/>
  </w:num>
  <w:num w:numId="10" w16cid:durableId="772553685">
    <w:abstractNumId w:val="28"/>
  </w:num>
  <w:num w:numId="11" w16cid:durableId="365444855">
    <w:abstractNumId w:val="7"/>
  </w:num>
  <w:num w:numId="12" w16cid:durableId="1814562587">
    <w:abstractNumId w:val="26"/>
  </w:num>
  <w:num w:numId="13" w16cid:durableId="1736584129">
    <w:abstractNumId w:val="21"/>
  </w:num>
  <w:num w:numId="14" w16cid:durableId="1373729769">
    <w:abstractNumId w:val="5"/>
  </w:num>
  <w:num w:numId="15" w16cid:durableId="2077512352">
    <w:abstractNumId w:val="29"/>
  </w:num>
  <w:num w:numId="16" w16cid:durableId="1192112340">
    <w:abstractNumId w:val="16"/>
  </w:num>
  <w:num w:numId="17" w16cid:durableId="189688593">
    <w:abstractNumId w:val="30"/>
  </w:num>
  <w:num w:numId="18" w16cid:durableId="61678629">
    <w:abstractNumId w:val="14"/>
  </w:num>
  <w:num w:numId="19" w16cid:durableId="83959190">
    <w:abstractNumId w:val="18"/>
  </w:num>
  <w:num w:numId="20" w16cid:durableId="203953694">
    <w:abstractNumId w:val="10"/>
  </w:num>
  <w:num w:numId="21" w16cid:durableId="1455055365">
    <w:abstractNumId w:val="22"/>
  </w:num>
  <w:num w:numId="22" w16cid:durableId="1297831037">
    <w:abstractNumId w:val="19"/>
  </w:num>
  <w:num w:numId="23" w16cid:durableId="1053768919">
    <w:abstractNumId w:val="6"/>
  </w:num>
  <w:num w:numId="24" w16cid:durableId="837115644">
    <w:abstractNumId w:val="15"/>
  </w:num>
  <w:num w:numId="25" w16cid:durableId="25103519">
    <w:abstractNumId w:val="20"/>
  </w:num>
  <w:num w:numId="26" w16cid:durableId="878667371">
    <w:abstractNumId w:val="0"/>
  </w:num>
  <w:num w:numId="27" w16cid:durableId="1359815185">
    <w:abstractNumId w:val="12"/>
  </w:num>
  <w:num w:numId="28" w16cid:durableId="320278731">
    <w:abstractNumId w:val="2"/>
  </w:num>
  <w:num w:numId="29" w16cid:durableId="1460339568">
    <w:abstractNumId w:val="23"/>
  </w:num>
  <w:num w:numId="30" w16cid:durableId="913055419">
    <w:abstractNumId w:val="17"/>
  </w:num>
  <w:num w:numId="31" w16cid:durableId="1174491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41"/>
    <w:rsid w:val="000C6522"/>
    <w:rsid w:val="001563A8"/>
    <w:rsid w:val="001934E5"/>
    <w:rsid w:val="002109D4"/>
    <w:rsid w:val="00220E31"/>
    <w:rsid w:val="00241234"/>
    <w:rsid w:val="002645CB"/>
    <w:rsid w:val="00373F63"/>
    <w:rsid w:val="003C03F2"/>
    <w:rsid w:val="003C1CFC"/>
    <w:rsid w:val="0057167F"/>
    <w:rsid w:val="00575634"/>
    <w:rsid w:val="005E7EA4"/>
    <w:rsid w:val="00620103"/>
    <w:rsid w:val="0062779B"/>
    <w:rsid w:val="006A21B5"/>
    <w:rsid w:val="006B56D3"/>
    <w:rsid w:val="006C41C6"/>
    <w:rsid w:val="006F7DBF"/>
    <w:rsid w:val="0075012B"/>
    <w:rsid w:val="007638CB"/>
    <w:rsid w:val="0079350F"/>
    <w:rsid w:val="007C6CE8"/>
    <w:rsid w:val="007D6F8E"/>
    <w:rsid w:val="0093171E"/>
    <w:rsid w:val="009D3818"/>
    <w:rsid w:val="00A16E64"/>
    <w:rsid w:val="00A23248"/>
    <w:rsid w:val="00A972EA"/>
    <w:rsid w:val="00B0413B"/>
    <w:rsid w:val="00B0725A"/>
    <w:rsid w:val="00B11DBA"/>
    <w:rsid w:val="00B36AC4"/>
    <w:rsid w:val="00B8124B"/>
    <w:rsid w:val="00BA60E7"/>
    <w:rsid w:val="00BE5766"/>
    <w:rsid w:val="00CB3ACE"/>
    <w:rsid w:val="00D4558C"/>
    <w:rsid w:val="00DB7744"/>
    <w:rsid w:val="00E32041"/>
    <w:rsid w:val="00ED144B"/>
    <w:rsid w:val="00F83BBC"/>
    <w:rsid w:val="00FA1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3086"/>
  <w15:chartTrackingRefBased/>
  <w15:docId w15:val="{3D49083F-783D-4FB0-B813-A2488604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32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32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041"/>
    <w:rPr>
      <w:rFonts w:eastAsiaTheme="majorEastAsia" w:cstheme="majorBidi"/>
      <w:color w:val="272727" w:themeColor="text1" w:themeTint="D8"/>
    </w:rPr>
  </w:style>
  <w:style w:type="paragraph" w:styleId="Title">
    <w:name w:val="Title"/>
    <w:basedOn w:val="Normal"/>
    <w:next w:val="Normal"/>
    <w:link w:val="TitleChar"/>
    <w:uiPriority w:val="10"/>
    <w:qFormat/>
    <w:rsid w:val="00E32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041"/>
    <w:pPr>
      <w:spacing w:before="160"/>
      <w:jc w:val="center"/>
    </w:pPr>
    <w:rPr>
      <w:i/>
      <w:iCs/>
      <w:color w:val="404040" w:themeColor="text1" w:themeTint="BF"/>
    </w:rPr>
  </w:style>
  <w:style w:type="character" w:customStyle="1" w:styleId="QuoteChar">
    <w:name w:val="Quote Char"/>
    <w:basedOn w:val="DefaultParagraphFont"/>
    <w:link w:val="Quote"/>
    <w:uiPriority w:val="29"/>
    <w:rsid w:val="00E32041"/>
    <w:rPr>
      <w:i/>
      <w:iCs/>
      <w:color w:val="404040" w:themeColor="text1" w:themeTint="BF"/>
    </w:rPr>
  </w:style>
  <w:style w:type="paragraph" w:styleId="ListParagraph">
    <w:name w:val="List Paragraph"/>
    <w:basedOn w:val="Normal"/>
    <w:uiPriority w:val="34"/>
    <w:qFormat/>
    <w:rsid w:val="00E32041"/>
    <w:pPr>
      <w:ind w:left="720"/>
      <w:contextualSpacing/>
    </w:pPr>
  </w:style>
  <w:style w:type="character" w:styleId="IntenseEmphasis">
    <w:name w:val="Intense Emphasis"/>
    <w:basedOn w:val="DefaultParagraphFont"/>
    <w:uiPriority w:val="21"/>
    <w:qFormat/>
    <w:rsid w:val="00E32041"/>
    <w:rPr>
      <w:i/>
      <w:iCs/>
      <w:color w:val="2F5496" w:themeColor="accent1" w:themeShade="BF"/>
    </w:rPr>
  </w:style>
  <w:style w:type="paragraph" w:styleId="IntenseQuote">
    <w:name w:val="Intense Quote"/>
    <w:basedOn w:val="Normal"/>
    <w:next w:val="Normal"/>
    <w:link w:val="IntenseQuoteChar"/>
    <w:uiPriority w:val="30"/>
    <w:qFormat/>
    <w:rsid w:val="00E32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041"/>
    <w:rPr>
      <w:i/>
      <w:iCs/>
      <w:color w:val="2F5496" w:themeColor="accent1" w:themeShade="BF"/>
    </w:rPr>
  </w:style>
  <w:style w:type="character" w:styleId="IntenseReference">
    <w:name w:val="Intense Reference"/>
    <w:basedOn w:val="DefaultParagraphFont"/>
    <w:uiPriority w:val="32"/>
    <w:qFormat/>
    <w:rsid w:val="00E32041"/>
    <w:rPr>
      <w:b/>
      <w:bCs/>
      <w:smallCaps/>
      <w:color w:val="2F5496" w:themeColor="accent1" w:themeShade="BF"/>
      <w:spacing w:val="5"/>
    </w:rPr>
  </w:style>
  <w:style w:type="character" w:styleId="Strong">
    <w:name w:val="Strong"/>
    <w:basedOn w:val="DefaultParagraphFont"/>
    <w:uiPriority w:val="22"/>
    <w:qFormat/>
    <w:rsid w:val="007D6F8E"/>
    <w:rPr>
      <w:b/>
      <w:bCs/>
    </w:rPr>
  </w:style>
  <w:style w:type="character" w:styleId="Emphasis">
    <w:name w:val="Emphasis"/>
    <w:basedOn w:val="DefaultParagraphFont"/>
    <w:uiPriority w:val="20"/>
    <w:qFormat/>
    <w:rsid w:val="006A21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4178">
      <w:bodyDiv w:val="1"/>
      <w:marLeft w:val="0"/>
      <w:marRight w:val="0"/>
      <w:marTop w:val="0"/>
      <w:marBottom w:val="0"/>
      <w:divBdr>
        <w:top w:val="none" w:sz="0" w:space="0" w:color="auto"/>
        <w:left w:val="none" w:sz="0" w:space="0" w:color="auto"/>
        <w:bottom w:val="none" w:sz="0" w:space="0" w:color="auto"/>
        <w:right w:val="none" w:sz="0" w:space="0" w:color="auto"/>
      </w:divBdr>
    </w:div>
    <w:div w:id="52313150">
      <w:bodyDiv w:val="1"/>
      <w:marLeft w:val="0"/>
      <w:marRight w:val="0"/>
      <w:marTop w:val="0"/>
      <w:marBottom w:val="0"/>
      <w:divBdr>
        <w:top w:val="none" w:sz="0" w:space="0" w:color="auto"/>
        <w:left w:val="none" w:sz="0" w:space="0" w:color="auto"/>
        <w:bottom w:val="none" w:sz="0" w:space="0" w:color="auto"/>
        <w:right w:val="none" w:sz="0" w:space="0" w:color="auto"/>
      </w:divBdr>
    </w:div>
    <w:div w:id="114258464">
      <w:bodyDiv w:val="1"/>
      <w:marLeft w:val="0"/>
      <w:marRight w:val="0"/>
      <w:marTop w:val="0"/>
      <w:marBottom w:val="0"/>
      <w:divBdr>
        <w:top w:val="none" w:sz="0" w:space="0" w:color="auto"/>
        <w:left w:val="none" w:sz="0" w:space="0" w:color="auto"/>
        <w:bottom w:val="none" w:sz="0" w:space="0" w:color="auto"/>
        <w:right w:val="none" w:sz="0" w:space="0" w:color="auto"/>
      </w:divBdr>
      <w:divsChild>
        <w:div w:id="420175872">
          <w:marLeft w:val="0"/>
          <w:marRight w:val="0"/>
          <w:marTop w:val="0"/>
          <w:marBottom w:val="0"/>
          <w:divBdr>
            <w:top w:val="none" w:sz="0" w:space="0" w:color="auto"/>
            <w:left w:val="none" w:sz="0" w:space="0" w:color="auto"/>
            <w:bottom w:val="none" w:sz="0" w:space="0" w:color="auto"/>
            <w:right w:val="none" w:sz="0" w:space="0" w:color="auto"/>
          </w:divBdr>
        </w:div>
      </w:divsChild>
    </w:div>
    <w:div w:id="172107987">
      <w:bodyDiv w:val="1"/>
      <w:marLeft w:val="0"/>
      <w:marRight w:val="0"/>
      <w:marTop w:val="0"/>
      <w:marBottom w:val="0"/>
      <w:divBdr>
        <w:top w:val="none" w:sz="0" w:space="0" w:color="auto"/>
        <w:left w:val="none" w:sz="0" w:space="0" w:color="auto"/>
        <w:bottom w:val="none" w:sz="0" w:space="0" w:color="auto"/>
        <w:right w:val="none" w:sz="0" w:space="0" w:color="auto"/>
      </w:divBdr>
    </w:div>
    <w:div w:id="187988727">
      <w:bodyDiv w:val="1"/>
      <w:marLeft w:val="0"/>
      <w:marRight w:val="0"/>
      <w:marTop w:val="0"/>
      <w:marBottom w:val="0"/>
      <w:divBdr>
        <w:top w:val="none" w:sz="0" w:space="0" w:color="auto"/>
        <w:left w:val="none" w:sz="0" w:space="0" w:color="auto"/>
        <w:bottom w:val="none" w:sz="0" w:space="0" w:color="auto"/>
        <w:right w:val="none" w:sz="0" w:space="0" w:color="auto"/>
      </w:divBdr>
      <w:divsChild>
        <w:div w:id="1136872957">
          <w:marLeft w:val="0"/>
          <w:marRight w:val="0"/>
          <w:marTop w:val="0"/>
          <w:marBottom w:val="0"/>
          <w:divBdr>
            <w:top w:val="none" w:sz="0" w:space="0" w:color="auto"/>
            <w:left w:val="none" w:sz="0" w:space="0" w:color="auto"/>
            <w:bottom w:val="none" w:sz="0" w:space="0" w:color="auto"/>
            <w:right w:val="none" w:sz="0" w:space="0" w:color="auto"/>
          </w:divBdr>
        </w:div>
      </w:divsChild>
    </w:div>
    <w:div w:id="223180025">
      <w:bodyDiv w:val="1"/>
      <w:marLeft w:val="0"/>
      <w:marRight w:val="0"/>
      <w:marTop w:val="0"/>
      <w:marBottom w:val="0"/>
      <w:divBdr>
        <w:top w:val="none" w:sz="0" w:space="0" w:color="auto"/>
        <w:left w:val="none" w:sz="0" w:space="0" w:color="auto"/>
        <w:bottom w:val="none" w:sz="0" w:space="0" w:color="auto"/>
        <w:right w:val="none" w:sz="0" w:space="0" w:color="auto"/>
      </w:divBdr>
      <w:divsChild>
        <w:div w:id="369383781">
          <w:marLeft w:val="0"/>
          <w:marRight w:val="0"/>
          <w:marTop w:val="0"/>
          <w:marBottom w:val="0"/>
          <w:divBdr>
            <w:top w:val="none" w:sz="0" w:space="0" w:color="auto"/>
            <w:left w:val="none" w:sz="0" w:space="0" w:color="auto"/>
            <w:bottom w:val="none" w:sz="0" w:space="0" w:color="auto"/>
            <w:right w:val="none" w:sz="0" w:space="0" w:color="auto"/>
          </w:divBdr>
        </w:div>
      </w:divsChild>
    </w:div>
    <w:div w:id="319114526">
      <w:bodyDiv w:val="1"/>
      <w:marLeft w:val="0"/>
      <w:marRight w:val="0"/>
      <w:marTop w:val="0"/>
      <w:marBottom w:val="0"/>
      <w:divBdr>
        <w:top w:val="none" w:sz="0" w:space="0" w:color="auto"/>
        <w:left w:val="none" w:sz="0" w:space="0" w:color="auto"/>
        <w:bottom w:val="none" w:sz="0" w:space="0" w:color="auto"/>
        <w:right w:val="none" w:sz="0" w:space="0" w:color="auto"/>
      </w:divBdr>
      <w:divsChild>
        <w:div w:id="673845273">
          <w:marLeft w:val="0"/>
          <w:marRight w:val="0"/>
          <w:marTop w:val="0"/>
          <w:marBottom w:val="0"/>
          <w:divBdr>
            <w:top w:val="none" w:sz="0" w:space="0" w:color="auto"/>
            <w:left w:val="none" w:sz="0" w:space="0" w:color="auto"/>
            <w:bottom w:val="none" w:sz="0" w:space="0" w:color="auto"/>
            <w:right w:val="none" w:sz="0" w:space="0" w:color="auto"/>
          </w:divBdr>
        </w:div>
      </w:divsChild>
    </w:div>
    <w:div w:id="326135158">
      <w:bodyDiv w:val="1"/>
      <w:marLeft w:val="0"/>
      <w:marRight w:val="0"/>
      <w:marTop w:val="0"/>
      <w:marBottom w:val="0"/>
      <w:divBdr>
        <w:top w:val="none" w:sz="0" w:space="0" w:color="auto"/>
        <w:left w:val="none" w:sz="0" w:space="0" w:color="auto"/>
        <w:bottom w:val="none" w:sz="0" w:space="0" w:color="auto"/>
        <w:right w:val="none" w:sz="0" w:space="0" w:color="auto"/>
      </w:divBdr>
    </w:div>
    <w:div w:id="334068418">
      <w:bodyDiv w:val="1"/>
      <w:marLeft w:val="0"/>
      <w:marRight w:val="0"/>
      <w:marTop w:val="0"/>
      <w:marBottom w:val="0"/>
      <w:divBdr>
        <w:top w:val="none" w:sz="0" w:space="0" w:color="auto"/>
        <w:left w:val="none" w:sz="0" w:space="0" w:color="auto"/>
        <w:bottom w:val="none" w:sz="0" w:space="0" w:color="auto"/>
        <w:right w:val="none" w:sz="0" w:space="0" w:color="auto"/>
      </w:divBdr>
    </w:div>
    <w:div w:id="374937740">
      <w:bodyDiv w:val="1"/>
      <w:marLeft w:val="0"/>
      <w:marRight w:val="0"/>
      <w:marTop w:val="0"/>
      <w:marBottom w:val="0"/>
      <w:divBdr>
        <w:top w:val="none" w:sz="0" w:space="0" w:color="auto"/>
        <w:left w:val="none" w:sz="0" w:space="0" w:color="auto"/>
        <w:bottom w:val="none" w:sz="0" w:space="0" w:color="auto"/>
        <w:right w:val="none" w:sz="0" w:space="0" w:color="auto"/>
      </w:divBdr>
      <w:divsChild>
        <w:div w:id="798719112">
          <w:marLeft w:val="0"/>
          <w:marRight w:val="0"/>
          <w:marTop w:val="0"/>
          <w:marBottom w:val="0"/>
          <w:divBdr>
            <w:top w:val="none" w:sz="0" w:space="0" w:color="auto"/>
            <w:left w:val="none" w:sz="0" w:space="0" w:color="auto"/>
            <w:bottom w:val="none" w:sz="0" w:space="0" w:color="auto"/>
            <w:right w:val="none" w:sz="0" w:space="0" w:color="auto"/>
          </w:divBdr>
        </w:div>
      </w:divsChild>
    </w:div>
    <w:div w:id="444420679">
      <w:bodyDiv w:val="1"/>
      <w:marLeft w:val="0"/>
      <w:marRight w:val="0"/>
      <w:marTop w:val="0"/>
      <w:marBottom w:val="0"/>
      <w:divBdr>
        <w:top w:val="none" w:sz="0" w:space="0" w:color="auto"/>
        <w:left w:val="none" w:sz="0" w:space="0" w:color="auto"/>
        <w:bottom w:val="none" w:sz="0" w:space="0" w:color="auto"/>
        <w:right w:val="none" w:sz="0" w:space="0" w:color="auto"/>
      </w:divBdr>
      <w:divsChild>
        <w:div w:id="1777872590">
          <w:marLeft w:val="0"/>
          <w:marRight w:val="0"/>
          <w:marTop w:val="0"/>
          <w:marBottom w:val="0"/>
          <w:divBdr>
            <w:top w:val="none" w:sz="0" w:space="0" w:color="auto"/>
            <w:left w:val="none" w:sz="0" w:space="0" w:color="auto"/>
            <w:bottom w:val="none" w:sz="0" w:space="0" w:color="auto"/>
            <w:right w:val="none" w:sz="0" w:space="0" w:color="auto"/>
          </w:divBdr>
        </w:div>
      </w:divsChild>
    </w:div>
    <w:div w:id="475729768">
      <w:bodyDiv w:val="1"/>
      <w:marLeft w:val="0"/>
      <w:marRight w:val="0"/>
      <w:marTop w:val="0"/>
      <w:marBottom w:val="0"/>
      <w:divBdr>
        <w:top w:val="none" w:sz="0" w:space="0" w:color="auto"/>
        <w:left w:val="none" w:sz="0" w:space="0" w:color="auto"/>
        <w:bottom w:val="none" w:sz="0" w:space="0" w:color="auto"/>
        <w:right w:val="none" w:sz="0" w:space="0" w:color="auto"/>
      </w:divBdr>
      <w:divsChild>
        <w:div w:id="367411956">
          <w:marLeft w:val="0"/>
          <w:marRight w:val="0"/>
          <w:marTop w:val="0"/>
          <w:marBottom w:val="0"/>
          <w:divBdr>
            <w:top w:val="none" w:sz="0" w:space="0" w:color="auto"/>
            <w:left w:val="none" w:sz="0" w:space="0" w:color="auto"/>
            <w:bottom w:val="none" w:sz="0" w:space="0" w:color="auto"/>
            <w:right w:val="none" w:sz="0" w:space="0" w:color="auto"/>
          </w:divBdr>
        </w:div>
      </w:divsChild>
    </w:div>
    <w:div w:id="486243479">
      <w:bodyDiv w:val="1"/>
      <w:marLeft w:val="0"/>
      <w:marRight w:val="0"/>
      <w:marTop w:val="0"/>
      <w:marBottom w:val="0"/>
      <w:divBdr>
        <w:top w:val="none" w:sz="0" w:space="0" w:color="auto"/>
        <w:left w:val="none" w:sz="0" w:space="0" w:color="auto"/>
        <w:bottom w:val="none" w:sz="0" w:space="0" w:color="auto"/>
        <w:right w:val="none" w:sz="0" w:space="0" w:color="auto"/>
      </w:divBdr>
    </w:div>
    <w:div w:id="487863090">
      <w:bodyDiv w:val="1"/>
      <w:marLeft w:val="0"/>
      <w:marRight w:val="0"/>
      <w:marTop w:val="0"/>
      <w:marBottom w:val="0"/>
      <w:divBdr>
        <w:top w:val="none" w:sz="0" w:space="0" w:color="auto"/>
        <w:left w:val="none" w:sz="0" w:space="0" w:color="auto"/>
        <w:bottom w:val="none" w:sz="0" w:space="0" w:color="auto"/>
        <w:right w:val="none" w:sz="0" w:space="0" w:color="auto"/>
      </w:divBdr>
      <w:divsChild>
        <w:div w:id="558444428">
          <w:marLeft w:val="0"/>
          <w:marRight w:val="0"/>
          <w:marTop w:val="0"/>
          <w:marBottom w:val="0"/>
          <w:divBdr>
            <w:top w:val="none" w:sz="0" w:space="0" w:color="auto"/>
            <w:left w:val="none" w:sz="0" w:space="0" w:color="auto"/>
            <w:bottom w:val="none" w:sz="0" w:space="0" w:color="auto"/>
            <w:right w:val="none" w:sz="0" w:space="0" w:color="auto"/>
          </w:divBdr>
        </w:div>
      </w:divsChild>
    </w:div>
    <w:div w:id="564877273">
      <w:bodyDiv w:val="1"/>
      <w:marLeft w:val="0"/>
      <w:marRight w:val="0"/>
      <w:marTop w:val="0"/>
      <w:marBottom w:val="0"/>
      <w:divBdr>
        <w:top w:val="none" w:sz="0" w:space="0" w:color="auto"/>
        <w:left w:val="none" w:sz="0" w:space="0" w:color="auto"/>
        <w:bottom w:val="none" w:sz="0" w:space="0" w:color="auto"/>
        <w:right w:val="none" w:sz="0" w:space="0" w:color="auto"/>
      </w:divBdr>
      <w:divsChild>
        <w:div w:id="1475757622">
          <w:marLeft w:val="0"/>
          <w:marRight w:val="0"/>
          <w:marTop w:val="0"/>
          <w:marBottom w:val="0"/>
          <w:divBdr>
            <w:top w:val="none" w:sz="0" w:space="0" w:color="auto"/>
            <w:left w:val="none" w:sz="0" w:space="0" w:color="auto"/>
            <w:bottom w:val="none" w:sz="0" w:space="0" w:color="auto"/>
            <w:right w:val="none" w:sz="0" w:space="0" w:color="auto"/>
          </w:divBdr>
        </w:div>
      </w:divsChild>
    </w:div>
    <w:div w:id="570232943">
      <w:bodyDiv w:val="1"/>
      <w:marLeft w:val="0"/>
      <w:marRight w:val="0"/>
      <w:marTop w:val="0"/>
      <w:marBottom w:val="0"/>
      <w:divBdr>
        <w:top w:val="none" w:sz="0" w:space="0" w:color="auto"/>
        <w:left w:val="none" w:sz="0" w:space="0" w:color="auto"/>
        <w:bottom w:val="none" w:sz="0" w:space="0" w:color="auto"/>
        <w:right w:val="none" w:sz="0" w:space="0" w:color="auto"/>
      </w:divBdr>
    </w:div>
    <w:div w:id="596862704">
      <w:bodyDiv w:val="1"/>
      <w:marLeft w:val="0"/>
      <w:marRight w:val="0"/>
      <w:marTop w:val="0"/>
      <w:marBottom w:val="0"/>
      <w:divBdr>
        <w:top w:val="none" w:sz="0" w:space="0" w:color="auto"/>
        <w:left w:val="none" w:sz="0" w:space="0" w:color="auto"/>
        <w:bottom w:val="none" w:sz="0" w:space="0" w:color="auto"/>
        <w:right w:val="none" w:sz="0" w:space="0" w:color="auto"/>
      </w:divBdr>
    </w:div>
    <w:div w:id="615252589">
      <w:bodyDiv w:val="1"/>
      <w:marLeft w:val="0"/>
      <w:marRight w:val="0"/>
      <w:marTop w:val="0"/>
      <w:marBottom w:val="0"/>
      <w:divBdr>
        <w:top w:val="none" w:sz="0" w:space="0" w:color="auto"/>
        <w:left w:val="none" w:sz="0" w:space="0" w:color="auto"/>
        <w:bottom w:val="none" w:sz="0" w:space="0" w:color="auto"/>
        <w:right w:val="none" w:sz="0" w:space="0" w:color="auto"/>
      </w:divBdr>
      <w:divsChild>
        <w:div w:id="31000537">
          <w:marLeft w:val="0"/>
          <w:marRight w:val="0"/>
          <w:marTop w:val="0"/>
          <w:marBottom w:val="0"/>
          <w:divBdr>
            <w:top w:val="none" w:sz="0" w:space="0" w:color="auto"/>
            <w:left w:val="none" w:sz="0" w:space="0" w:color="auto"/>
            <w:bottom w:val="none" w:sz="0" w:space="0" w:color="auto"/>
            <w:right w:val="none" w:sz="0" w:space="0" w:color="auto"/>
          </w:divBdr>
        </w:div>
      </w:divsChild>
    </w:div>
    <w:div w:id="619386766">
      <w:bodyDiv w:val="1"/>
      <w:marLeft w:val="0"/>
      <w:marRight w:val="0"/>
      <w:marTop w:val="0"/>
      <w:marBottom w:val="0"/>
      <w:divBdr>
        <w:top w:val="none" w:sz="0" w:space="0" w:color="auto"/>
        <w:left w:val="none" w:sz="0" w:space="0" w:color="auto"/>
        <w:bottom w:val="none" w:sz="0" w:space="0" w:color="auto"/>
        <w:right w:val="none" w:sz="0" w:space="0" w:color="auto"/>
      </w:divBdr>
      <w:divsChild>
        <w:div w:id="1566719778">
          <w:marLeft w:val="0"/>
          <w:marRight w:val="0"/>
          <w:marTop w:val="0"/>
          <w:marBottom w:val="0"/>
          <w:divBdr>
            <w:top w:val="none" w:sz="0" w:space="0" w:color="auto"/>
            <w:left w:val="none" w:sz="0" w:space="0" w:color="auto"/>
            <w:bottom w:val="none" w:sz="0" w:space="0" w:color="auto"/>
            <w:right w:val="none" w:sz="0" w:space="0" w:color="auto"/>
          </w:divBdr>
        </w:div>
      </w:divsChild>
    </w:div>
    <w:div w:id="637993299">
      <w:bodyDiv w:val="1"/>
      <w:marLeft w:val="0"/>
      <w:marRight w:val="0"/>
      <w:marTop w:val="0"/>
      <w:marBottom w:val="0"/>
      <w:divBdr>
        <w:top w:val="none" w:sz="0" w:space="0" w:color="auto"/>
        <w:left w:val="none" w:sz="0" w:space="0" w:color="auto"/>
        <w:bottom w:val="none" w:sz="0" w:space="0" w:color="auto"/>
        <w:right w:val="none" w:sz="0" w:space="0" w:color="auto"/>
      </w:divBdr>
    </w:div>
    <w:div w:id="647440994">
      <w:bodyDiv w:val="1"/>
      <w:marLeft w:val="0"/>
      <w:marRight w:val="0"/>
      <w:marTop w:val="0"/>
      <w:marBottom w:val="0"/>
      <w:divBdr>
        <w:top w:val="none" w:sz="0" w:space="0" w:color="auto"/>
        <w:left w:val="none" w:sz="0" w:space="0" w:color="auto"/>
        <w:bottom w:val="none" w:sz="0" w:space="0" w:color="auto"/>
        <w:right w:val="none" w:sz="0" w:space="0" w:color="auto"/>
      </w:divBdr>
    </w:div>
    <w:div w:id="703406778">
      <w:bodyDiv w:val="1"/>
      <w:marLeft w:val="0"/>
      <w:marRight w:val="0"/>
      <w:marTop w:val="0"/>
      <w:marBottom w:val="0"/>
      <w:divBdr>
        <w:top w:val="none" w:sz="0" w:space="0" w:color="auto"/>
        <w:left w:val="none" w:sz="0" w:space="0" w:color="auto"/>
        <w:bottom w:val="none" w:sz="0" w:space="0" w:color="auto"/>
        <w:right w:val="none" w:sz="0" w:space="0" w:color="auto"/>
      </w:divBdr>
      <w:divsChild>
        <w:div w:id="1629509095">
          <w:marLeft w:val="0"/>
          <w:marRight w:val="0"/>
          <w:marTop w:val="0"/>
          <w:marBottom w:val="0"/>
          <w:divBdr>
            <w:top w:val="none" w:sz="0" w:space="0" w:color="auto"/>
            <w:left w:val="none" w:sz="0" w:space="0" w:color="auto"/>
            <w:bottom w:val="none" w:sz="0" w:space="0" w:color="auto"/>
            <w:right w:val="none" w:sz="0" w:space="0" w:color="auto"/>
          </w:divBdr>
          <w:divsChild>
            <w:div w:id="47728631">
              <w:marLeft w:val="0"/>
              <w:marRight w:val="0"/>
              <w:marTop w:val="0"/>
              <w:marBottom w:val="0"/>
              <w:divBdr>
                <w:top w:val="none" w:sz="0" w:space="0" w:color="auto"/>
                <w:left w:val="none" w:sz="0" w:space="0" w:color="auto"/>
                <w:bottom w:val="none" w:sz="0" w:space="0" w:color="auto"/>
                <w:right w:val="none" w:sz="0" w:space="0" w:color="auto"/>
              </w:divBdr>
            </w:div>
            <w:div w:id="2133014511">
              <w:marLeft w:val="0"/>
              <w:marRight w:val="0"/>
              <w:marTop w:val="0"/>
              <w:marBottom w:val="0"/>
              <w:divBdr>
                <w:top w:val="none" w:sz="0" w:space="0" w:color="auto"/>
                <w:left w:val="none" w:sz="0" w:space="0" w:color="auto"/>
                <w:bottom w:val="none" w:sz="0" w:space="0" w:color="auto"/>
                <w:right w:val="none" w:sz="0" w:space="0" w:color="auto"/>
              </w:divBdr>
            </w:div>
            <w:div w:id="1982881825">
              <w:marLeft w:val="0"/>
              <w:marRight w:val="0"/>
              <w:marTop w:val="0"/>
              <w:marBottom w:val="0"/>
              <w:divBdr>
                <w:top w:val="none" w:sz="0" w:space="0" w:color="auto"/>
                <w:left w:val="none" w:sz="0" w:space="0" w:color="auto"/>
                <w:bottom w:val="none" w:sz="0" w:space="0" w:color="auto"/>
                <w:right w:val="none" w:sz="0" w:space="0" w:color="auto"/>
              </w:divBdr>
            </w:div>
            <w:div w:id="2021004791">
              <w:marLeft w:val="0"/>
              <w:marRight w:val="0"/>
              <w:marTop w:val="0"/>
              <w:marBottom w:val="0"/>
              <w:divBdr>
                <w:top w:val="none" w:sz="0" w:space="0" w:color="auto"/>
                <w:left w:val="none" w:sz="0" w:space="0" w:color="auto"/>
                <w:bottom w:val="none" w:sz="0" w:space="0" w:color="auto"/>
                <w:right w:val="none" w:sz="0" w:space="0" w:color="auto"/>
              </w:divBdr>
            </w:div>
            <w:div w:id="1044906989">
              <w:marLeft w:val="0"/>
              <w:marRight w:val="0"/>
              <w:marTop w:val="0"/>
              <w:marBottom w:val="0"/>
              <w:divBdr>
                <w:top w:val="none" w:sz="0" w:space="0" w:color="auto"/>
                <w:left w:val="none" w:sz="0" w:space="0" w:color="auto"/>
                <w:bottom w:val="none" w:sz="0" w:space="0" w:color="auto"/>
                <w:right w:val="none" w:sz="0" w:space="0" w:color="auto"/>
              </w:divBdr>
            </w:div>
            <w:div w:id="447042931">
              <w:marLeft w:val="0"/>
              <w:marRight w:val="0"/>
              <w:marTop w:val="0"/>
              <w:marBottom w:val="0"/>
              <w:divBdr>
                <w:top w:val="none" w:sz="0" w:space="0" w:color="auto"/>
                <w:left w:val="none" w:sz="0" w:space="0" w:color="auto"/>
                <w:bottom w:val="none" w:sz="0" w:space="0" w:color="auto"/>
                <w:right w:val="none" w:sz="0" w:space="0" w:color="auto"/>
              </w:divBdr>
            </w:div>
            <w:div w:id="1223254008">
              <w:marLeft w:val="0"/>
              <w:marRight w:val="0"/>
              <w:marTop w:val="0"/>
              <w:marBottom w:val="0"/>
              <w:divBdr>
                <w:top w:val="none" w:sz="0" w:space="0" w:color="auto"/>
                <w:left w:val="none" w:sz="0" w:space="0" w:color="auto"/>
                <w:bottom w:val="none" w:sz="0" w:space="0" w:color="auto"/>
                <w:right w:val="none" w:sz="0" w:space="0" w:color="auto"/>
              </w:divBdr>
            </w:div>
            <w:div w:id="1257636544">
              <w:marLeft w:val="0"/>
              <w:marRight w:val="0"/>
              <w:marTop w:val="0"/>
              <w:marBottom w:val="0"/>
              <w:divBdr>
                <w:top w:val="none" w:sz="0" w:space="0" w:color="auto"/>
                <w:left w:val="none" w:sz="0" w:space="0" w:color="auto"/>
                <w:bottom w:val="none" w:sz="0" w:space="0" w:color="auto"/>
                <w:right w:val="none" w:sz="0" w:space="0" w:color="auto"/>
              </w:divBdr>
            </w:div>
            <w:div w:id="195891490">
              <w:marLeft w:val="0"/>
              <w:marRight w:val="0"/>
              <w:marTop w:val="0"/>
              <w:marBottom w:val="0"/>
              <w:divBdr>
                <w:top w:val="none" w:sz="0" w:space="0" w:color="auto"/>
                <w:left w:val="none" w:sz="0" w:space="0" w:color="auto"/>
                <w:bottom w:val="none" w:sz="0" w:space="0" w:color="auto"/>
                <w:right w:val="none" w:sz="0" w:space="0" w:color="auto"/>
              </w:divBdr>
            </w:div>
            <w:div w:id="1106576813">
              <w:marLeft w:val="0"/>
              <w:marRight w:val="0"/>
              <w:marTop w:val="0"/>
              <w:marBottom w:val="0"/>
              <w:divBdr>
                <w:top w:val="none" w:sz="0" w:space="0" w:color="auto"/>
                <w:left w:val="none" w:sz="0" w:space="0" w:color="auto"/>
                <w:bottom w:val="none" w:sz="0" w:space="0" w:color="auto"/>
                <w:right w:val="none" w:sz="0" w:space="0" w:color="auto"/>
              </w:divBdr>
            </w:div>
            <w:div w:id="1503230860">
              <w:marLeft w:val="0"/>
              <w:marRight w:val="0"/>
              <w:marTop w:val="0"/>
              <w:marBottom w:val="0"/>
              <w:divBdr>
                <w:top w:val="none" w:sz="0" w:space="0" w:color="auto"/>
                <w:left w:val="none" w:sz="0" w:space="0" w:color="auto"/>
                <w:bottom w:val="none" w:sz="0" w:space="0" w:color="auto"/>
                <w:right w:val="none" w:sz="0" w:space="0" w:color="auto"/>
              </w:divBdr>
            </w:div>
            <w:div w:id="1277634254">
              <w:marLeft w:val="0"/>
              <w:marRight w:val="0"/>
              <w:marTop w:val="0"/>
              <w:marBottom w:val="0"/>
              <w:divBdr>
                <w:top w:val="none" w:sz="0" w:space="0" w:color="auto"/>
                <w:left w:val="none" w:sz="0" w:space="0" w:color="auto"/>
                <w:bottom w:val="none" w:sz="0" w:space="0" w:color="auto"/>
                <w:right w:val="none" w:sz="0" w:space="0" w:color="auto"/>
              </w:divBdr>
            </w:div>
            <w:div w:id="1323122399">
              <w:marLeft w:val="0"/>
              <w:marRight w:val="0"/>
              <w:marTop w:val="0"/>
              <w:marBottom w:val="0"/>
              <w:divBdr>
                <w:top w:val="none" w:sz="0" w:space="0" w:color="auto"/>
                <w:left w:val="none" w:sz="0" w:space="0" w:color="auto"/>
                <w:bottom w:val="none" w:sz="0" w:space="0" w:color="auto"/>
                <w:right w:val="none" w:sz="0" w:space="0" w:color="auto"/>
              </w:divBdr>
            </w:div>
            <w:div w:id="184096782">
              <w:marLeft w:val="0"/>
              <w:marRight w:val="0"/>
              <w:marTop w:val="0"/>
              <w:marBottom w:val="0"/>
              <w:divBdr>
                <w:top w:val="none" w:sz="0" w:space="0" w:color="auto"/>
                <w:left w:val="none" w:sz="0" w:space="0" w:color="auto"/>
                <w:bottom w:val="none" w:sz="0" w:space="0" w:color="auto"/>
                <w:right w:val="none" w:sz="0" w:space="0" w:color="auto"/>
              </w:divBdr>
            </w:div>
            <w:div w:id="1534923396">
              <w:marLeft w:val="0"/>
              <w:marRight w:val="0"/>
              <w:marTop w:val="0"/>
              <w:marBottom w:val="0"/>
              <w:divBdr>
                <w:top w:val="none" w:sz="0" w:space="0" w:color="auto"/>
                <w:left w:val="none" w:sz="0" w:space="0" w:color="auto"/>
                <w:bottom w:val="none" w:sz="0" w:space="0" w:color="auto"/>
                <w:right w:val="none" w:sz="0" w:space="0" w:color="auto"/>
              </w:divBdr>
            </w:div>
            <w:div w:id="1444492651">
              <w:marLeft w:val="0"/>
              <w:marRight w:val="0"/>
              <w:marTop w:val="0"/>
              <w:marBottom w:val="0"/>
              <w:divBdr>
                <w:top w:val="none" w:sz="0" w:space="0" w:color="auto"/>
                <w:left w:val="none" w:sz="0" w:space="0" w:color="auto"/>
                <w:bottom w:val="none" w:sz="0" w:space="0" w:color="auto"/>
                <w:right w:val="none" w:sz="0" w:space="0" w:color="auto"/>
              </w:divBdr>
            </w:div>
            <w:div w:id="1633173774">
              <w:marLeft w:val="0"/>
              <w:marRight w:val="0"/>
              <w:marTop w:val="0"/>
              <w:marBottom w:val="0"/>
              <w:divBdr>
                <w:top w:val="none" w:sz="0" w:space="0" w:color="auto"/>
                <w:left w:val="none" w:sz="0" w:space="0" w:color="auto"/>
                <w:bottom w:val="none" w:sz="0" w:space="0" w:color="auto"/>
                <w:right w:val="none" w:sz="0" w:space="0" w:color="auto"/>
              </w:divBdr>
            </w:div>
            <w:div w:id="1479302264">
              <w:marLeft w:val="0"/>
              <w:marRight w:val="0"/>
              <w:marTop w:val="0"/>
              <w:marBottom w:val="0"/>
              <w:divBdr>
                <w:top w:val="none" w:sz="0" w:space="0" w:color="auto"/>
                <w:left w:val="none" w:sz="0" w:space="0" w:color="auto"/>
                <w:bottom w:val="none" w:sz="0" w:space="0" w:color="auto"/>
                <w:right w:val="none" w:sz="0" w:space="0" w:color="auto"/>
              </w:divBdr>
            </w:div>
            <w:div w:id="2028483571">
              <w:marLeft w:val="0"/>
              <w:marRight w:val="0"/>
              <w:marTop w:val="0"/>
              <w:marBottom w:val="0"/>
              <w:divBdr>
                <w:top w:val="none" w:sz="0" w:space="0" w:color="auto"/>
                <w:left w:val="none" w:sz="0" w:space="0" w:color="auto"/>
                <w:bottom w:val="none" w:sz="0" w:space="0" w:color="auto"/>
                <w:right w:val="none" w:sz="0" w:space="0" w:color="auto"/>
              </w:divBdr>
            </w:div>
            <w:div w:id="1979067937">
              <w:marLeft w:val="0"/>
              <w:marRight w:val="0"/>
              <w:marTop w:val="0"/>
              <w:marBottom w:val="0"/>
              <w:divBdr>
                <w:top w:val="none" w:sz="0" w:space="0" w:color="auto"/>
                <w:left w:val="none" w:sz="0" w:space="0" w:color="auto"/>
                <w:bottom w:val="none" w:sz="0" w:space="0" w:color="auto"/>
                <w:right w:val="none" w:sz="0" w:space="0" w:color="auto"/>
              </w:divBdr>
            </w:div>
            <w:div w:id="829056361">
              <w:marLeft w:val="0"/>
              <w:marRight w:val="0"/>
              <w:marTop w:val="0"/>
              <w:marBottom w:val="0"/>
              <w:divBdr>
                <w:top w:val="none" w:sz="0" w:space="0" w:color="auto"/>
                <w:left w:val="none" w:sz="0" w:space="0" w:color="auto"/>
                <w:bottom w:val="none" w:sz="0" w:space="0" w:color="auto"/>
                <w:right w:val="none" w:sz="0" w:space="0" w:color="auto"/>
              </w:divBdr>
            </w:div>
            <w:div w:id="199052960">
              <w:marLeft w:val="0"/>
              <w:marRight w:val="0"/>
              <w:marTop w:val="0"/>
              <w:marBottom w:val="0"/>
              <w:divBdr>
                <w:top w:val="none" w:sz="0" w:space="0" w:color="auto"/>
                <w:left w:val="none" w:sz="0" w:space="0" w:color="auto"/>
                <w:bottom w:val="none" w:sz="0" w:space="0" w:color="auto"/>
                <w:right w:val="none" w:sz="0" w:space="0" w:color="auto"/>
              </w:divBdr>
            </w:div>
            <w:div w:id="1573153788">
              <w:marLeft w:val="0"/>
              <w:marRight w:val="0"/>
              <w:marTop w:val="0"/>
              <w:marBottom w:val="0"/>
              <w:divBdr>
                <w:top w:val="none" w:sz="0" w:space="0" w:color="auto"/>
                <w:left w:val="none" w:sz="0" w:space="0" w:color="auto"/>
                <w:bottom w:val="none" w:sz="0" w:space="0" w:color="auto"/>
                <w:right w:val="none" w:sz="0" w:space="0" w:color="auto"/>
              </w:divBdr>
            </w:div>
            <w:div w:id="1433889932">
              <w:marLeft w:val="0"/>
              <w:marRight w:val="0"/>
              <w:marTop w:val="0"/>
              <w:marBottom w:val="0"/>
              <w:divBdr>
                <w:top w:val="none" w:sz="0" w:space="0" w:color="auto"/>
                <w:left w:val="none" w:sz="0" w:space="0" w:color="auto"/>
                <w:bottom w:val="none" w:sz="0" w:space="0" w:color="auto"/>
                <w:right w:val="none" w:sz="0" w:space="0" w:color="auto"/>
              </w:divBdr>
            </w:div>
            <w:div w:id="1892230303">
              <w:marLeft w:val="0"/>
              <w:marRight w:val="0"/>
              <w:marTop w:val="0"/>
              <w:marBottom w:val="0"/>
              <w:divBdr>
                <w:top w:val="none" w:sz="0" w:space="0" w:color="auto"/>
                <w:left w:val="none" w:sz="0" w:space="0" w:color="auto"/>
                <w:bottom w:val="none" w:sz="0" w:space="0" w:color="auto"/>
                <w:right w:val="none" w:sz="0" w:space="0" w:color="auto"/>
              </w:divBdr>
            </w:div>
            <w:div w:id="102893703">
              <w:marLeft w:val="0"/>
              <w:marRight w:val="0"/>
              <w:marTop w:val="0"/>
              <w:marBottom w:val="0"/>
              <w:divBdr>
                <w:top w:val="none" w:sz="0" w:space="0" w:color="auto"/>
                <w:left w:val="none" w:sz="0" w:space="0" w:color="auto"/>
                <w:bottom w:val="none" w:sz="0" w:space="0" w:color="auto"/>
                <w:right w:val="none" w:sz="0" w:space="0" w:color="auto"/>
              </w:divBdr>
            </w:div>
            <w:div w:id="885069040">
              <w:marLeft w:val="0"/>
              <w:marRight w:val="0"/>
              <w:marTop w:val="0"/>
              <w:marBottom w:val="0"/>
              <w:divBdr>
                <w:top w:val="none" w:sz="0" w:space="0" w:color="auto"/>
                <w:left w:val="none" w:sz="0" w:space="0" w:color="auto"/>
                <w:bottom w:val="none" w:sz="0" w:space="0" w:color="auto"/>
                <w:right w:val="none" w:sz="0" w:space="0" w:color="auto"/>
              </w:divBdr>
            </w:div>
            <w:div w:id="1020937599">
              <w:marLeft w:val="0"/>
              <w:marRight w:val="0"/>
              <w:marTop w:val="0"/>
              <w:marBottom w:val="0"/>
              <w:divBdr>
                <w:top w:val="none" w:sz="0" w:space="0" w:color="auto"/>
                <w:left w:val="none" w:sz="0" w:space="0" w:color="auto"/>
                <w:bottom w:val="none" w:sz="0" w:space="0" w:color="auto"/>
                <w:right w:val="none" w:sz="0" w:space="0" w:color="auto"/>
              </w:divBdr>
            </w:div>
            <w:div w:id="908149183">
              <w:marLeft w:val="0"/>
              <w:marRight w:val="0"/>
              <w:marTop w:val="0"/>
              <w:marBottom w:val="0"/>
              <w:divBdr>
                <w:top w:val="none" w:sz="0" w:space="0" w:color="auto"/>
                <w:left w:val="none" w:sz="0" w:space="0" w:color="auto"/>
                <w:bottom w:val="none" w:sz="0" w:space="0" w:color="auto"/>
                <w:right w:val="none" w:sz="0" w:space="0" w:color="auto"/>
              </w:divBdr>
            </w:div>
            <w:div w:id="1480805620">
              <w:marLeft w:val="0"/>
              <w:marRight w:val="0"/>
              <w:marTop w:val="0"/>
              <w:marBottom w:val="0"/>
              <w:divBdr>
                <w:top w:val="none" w:sz="0" w:space="0" w:color="auto"/>
                <w:left w:val="none" w:sz="0" w:space="0" w:color="auto"/>
                <w:bottom w:val="none" w:sz="0" w:space="0" w:color="auto"/>
                <w:right w:val="none" w:sz="0" w:space="0" w:color="auto"/>
              </w:divBdr>
            </w:div>
            <w:div w:id="1388066957">
              <w:marLeft w:val="0"/>
              <w:marRight w:val="0"/>
              <w:marTop w:val="0"/>
              <w:marBottom w:val="0"/>
              <w:divBdr>
                <w:top w:val="none" w:sz="0" w:space="0" w:color="auto"/>
                <w:left w:val="none" w:sz="0" w:space="0" w:color="auto"/>
                <w:bottom w:val="none" w:sz="0" w:space="0" w:color="auto"/>
                <w:right w:val="none" w:sz="0" w:space="0" w:color="auto"/>
              </w:divBdr>
            </w:div>
            <w:div w:id="475489591">
              <w:marLeft w:val="0"/>
              <w:marRight w:val="0"/>
              <w:marTop w:val="0"/>
              <w:marBottom w:val="0"/>
              <w:divBdr>
                <w:top w:val="none" w:sz="0" w:space="0" w:color="auto"/>
                <w:left w:val="none" w:sz="0" w:space="0" w:color="auto"/>
                <w:bottom w:val="none" w:sz="0" w:space="0" w:color="auto"/>
                <w:right w:val="none" w:sz="0" w:space="0" w:color="auto"/>
              </w:divBdr>
            </w:div>
            <w:div w:id="173155832">
              <w:marLeft w:val="0"/>
              <w:marRight w:val="0"/>
              <w:marTop w:val="0"/>
              <w:marBottom w:val="0"/>
              <w:divBdr>
                <w:top w:val="none" w:sz="0" w:space="0" w:color="auto"/>
                <w:left w:val="none" w:sz="0" w:space="0" w:color="auto"/>
                <w:bottom w:val="none" w:sz="0" w:space="0" w:color="auto"/>
                <w:right w:val="none" w:sz="0" w:space="0" w:color="auto"/>
              </w:divBdr>
            </w:div>
            <w:div w:id="740249295">
              <w:marLeft w:val="0"/>
              <w:marRight w:val="0"/>
              <w:marTop w:val="0"/>
              <w:marBottom w:val="0"/>
              <w:divBdr>
                <w:top w:val="none" w:sz="0" w:space="0" w:color="auto"/>
                <w:left w:val="none" w:sz="0" w:space="0" w:color="auto"/>
                <w:bottom w:val="none" w:sz="0" w:space="0" w:color="auto"/>
                <w:right w:val="none" w:sz="0" w:space="0" w:color="auto"/>
              </w:divBdr>
            </w:div>
            <w:div w:id="1780949768">
              <w:marLeft w:val="0"/>
              <w:marRight w:val="0"/>
              <w:marTop w:val="0"/>
              <w:marBottom w:val="0"/>
              <w:divBdr>
                <w:top w:val="none" w:sz="0" w:space="0" w:color="auto"/>
                <w:left w:val="none" w:sz="0" w:space="0" w:color="auto"/>
                <w:bottom w:val="none" w:sz="0" w:space="0" w:color="auto"/>
                <w:right w:val="none" w:sz="0" w:space="0" w:color="auto"/>
              </w:divBdr>
            </w:div>
            <w:div w:id="2043506565">
              <w:marLeft w:val="0"/>
              <w:marRight w:val="0"/>
              <w:marTop w:val="0"/>
              <w:marBottom w:val="0"/>
              <w:divBdr>
                <w:top w:val="none" w:sz="0" w:space="0" w:color="auto"/>
                <w:left w:val="none" w:sz="0" w:space="0" w:color="auto"/>
                <w:bottom w:val="none" w:sz="0" w:space="0" w:color="auto"/>
                <w:right w:val="none" w:sz="0" w:space="0" w:color="auto"/>
              </w:divBdr>
            </w:div>
            <w:div w:id="2065062139">
              <w:marLeft w:val="0"/>
              <w:marRight w:val="0"/>
              <w:marTop w:val="0"/>
              <w:marBottom w:val="0"/>
              <w:divBdr>
                <w:top w:val="none" w:sz="0" w:space="0" w:color="auto"/>
                <w:left w:val="none" w:sz="0" w:space="0" w:color="auto"/>
                <w:bottom w:val="none" w:sz="0" w:space="0" w:color="auto"/>
                <w:right w:val="none" w:sz="0" w:space="0" w:color="auto"/>
              </w:divBdr>
            </w:div>
            <w:div w:id="1050150757">
              <w:marLeft w:val="0"/>
              <w:marRight w:val="0"/>
              <w:marTop w:val="0"/>
              <w:marBottom w:val="0"/>
              <w:divBdr>
                <w:top w:val="none" w:sz="0" w:space="0" w:color="auto"/>
                <w:left w:val="none" w:sz="0" w:space="0" w:color="auto"/>
                <w:bottom w:val="none" w:sz="0" w:space="0" w:color="auto"/>
                <w:right w:val="none" w:sz="0" w:space="0" w:color="auto"/>
              </w:divBdr>
            </w:div>
            <w:div w:id="868907184">
              <w:marLeft w:val="0"/>
              <w:marRight w:val="0"/>
              <w:marTop w:val="0"/>
              <w:marBottom w:val="0"/>
              <w:divBdr>
                <w:top w:val="none" w:sz="0" w:space="0" w:color="auto"/>
                <w:left w:val="none" w:sz="0" w:space="0" w:color="auto"/>
                <w:bottom w:val="none" w:sz="0" w:space="0" w:color="auto"/>
                <w:right w:val="none" w:sz="0" w:space="0" w:color="auto"/>
              </w:divBdr>
            </w:div>
            <w:div w:id="849757608">
              <w:marLeft w:val="0"/>
              <w:marRight w:val="0"/>
              <w:marTop w:val="0"/>
              <w:marBottom w:val="0"/>
              <w:divBdr>
                <w:top w:val="none" w:sz="0" w:space="0" w:color="auto"/>
                <w:left w:val="none" w:sz="0" w:space="0" w:color="auto"/>
                <w:bottom w:val="none" w:sz="0" w:space="0" w:color="auto"/>
                <w:right w:val="none" w:sz="0" w:space="0" w:color="auto"/>
              </w:divBdr>
            </w:div>
            <w:div w:id="1795562419">
              <w:marLeft w:val="0"/>
              <w:marRight w:val="0"/>
              <w:marTop w:val="0"/>
              <w:marBottom w:val="0"/>
              <w:divBdr>
                <w:top w:val="none" w:sz="0" w:space="0" w:color="auto"/>
                <w:left w:val="none" w:sz="0" w:space="0" w:color="auto"/>
                <w:bottom w:val="none" w:sz="0" w:space="0" w:color="auto"/>
                <w:right w:val="none" w:sz="0" w:space="0" w:color="auto"/>
              </w:divBdr>
            </w:div>
            <w:div w:id="1067068603">
              <w:marLeft w:val="0"/>
              <w:marRight w:val="0"/>
              <w:marTop w:val="0"/>
              <w:marBottom w:val="0"/>
              <w:divBdr>
                <w:top w:val="none" w:sz="0" w:space="0" w:color="auto"/>
                <w:left w:val="none" w:sz="0" w:space="0" w:color="auto"/>
                <w:bottom w:val="none" w:sz="0" w:space="0" w:color="auto"/>
                <w:right w:val="none" w:sz="0" w:space="0" w:color="auto"/>
              </w:divBdr>
            </w:div>
            <w:div w:id="272053881">
              <w:marLeft w:val="0"/>
              <w:marRight w:val="0"/>
              <w:marTop w:val="0"/>
              <w:marBottom w:val="0"/>
              <w:divBdr>
                <w:top w:val="none" w:sz="0" w:space="0" w:color="auto"/>
                <w:left w:val="none" w:sz="0" w:space="0" w:color="auto"/>
                <w:bottom w:val="none" w:sz="0" w:space="0" w:color="auto"/>
                <w:right w:val="none" w:sz="0" w:space="0" w:color="auto"/>
              </w:divBdr>
            </w:div>
            <w:div w:id="1711344775">
              <w:marLeft w:val="0"/>
              <w:marRight w:val="0"/>
              <w:marTop w:val="0"/>
              <w:marBottom w:val="0"/>
              <w:divBdr>
                <w:top w:val="none" w:sz="0" w:space="0" w:color="auto"/>
                <w:left w:val="none" w:sz="0" w:space="0" w:color="auto"/>
                <w:bottom w:val="none" w:sz="0" w:space="0" w:color="auto"/>
                <w:right w:val="none" w:sz="0" w:space="0" w:color="auto"/>
              </w:divBdr>
            </w:div>
            <w:div w:id="7995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294">
      <w:bodyDiv w:val="1"/>
      <w:marLeft w:val="0"/>
      <w:marRight w:val="0"/>
      <w:marTop w:val="0"/>
      <w:marBottom w:val="0"/>
      <w:divBdr>
        <w:top w:val="none" w:sz="0" w:space="0" w:color="auto"/>
        <w:left w:val="none" w:sz="0" w:space="0" w:color="auto"/>
        <w:bottom w:val="none" w:sz="0" w:space="0" w:color="auto"/>
        <w:right w:val="none" w:sz="0" w:space="0" w:color="auto"/>
      </w:divBdr>
      <w:divsChild>
        <w:div w:id="1266157810">
          <w:marLeft w:val="0"/>
          <w:marRight w:val="0"/>
          <w:marTop w:val="0"/>
          <w:marBottom w:val="0"/>
          <w:divBdr>
            <w:top w:val="none" w:sz="0" w:space="0" w:color="auto"/>
            <w:left w:val="none" w:sz="0" w:space="0" w:color="auto"/>
            <w:bottom w:val="none" w:sz="0" w:space="0" w:color="auto"/>
            <w:right w:val="none" w:sz="0" w:space="0" w:color="auto"/>
          </w:divBdr>
        </w:div>
      </w:divsChild>
    </w:div>
    <w:div w:id="714084592">
      <w:bodyDiv w:val="1"/>
      <w:marLeft w:val="0"/>
      <w:marRight w:val="0"/>
      <w:marTop w:val="0"/>
      <w:marBottom w:val="0"/>
      <w:divBdr>
        <w:top w:val="none" w:sz="0" w:space="0" w:color="auto"/>
        <w:left w:val="none" w:sz="0" w:space="0" w:color="auto"/>
        <w:bottom w:val="none" w:sz="0" w:space="0" w:color="auto"/>
        <w:right w:val="none" w:sz="0" w:space="0" w:color="auto"/>
      </w:divBdr>
    </w:div>
    <w:div w:id="769858555">
      <w:bodyDiv w:val="1"/>
      <w:marLeft w:val="0"/>
      <w:marRight w:val="0"/>
      <w:marTop w:val="0"/>
      <w:marBottom w:val="0"/>
      <w:divBdr>
        <w:top w:val="none" w:sz="0" w:space="0" w:color="auto"/>
        <w:left w:val="none" w:sz="0" w:space="0" w:color="auto"/>
        <w:bottom w:val="none" w:sz="0" w:space="0" w:color="auto"/>
        <w:right w:val="none" w:sz="0" w:space="0" w:color="auto"/>
      </w:divBdr>
    </w:div>
    <w:div w:id="813644275">
      <w:bodyDiv w:val="1"/>
      <w:marLeft w:val="0"/>
      <w:marRight w:val="0"/>
      <w:marTop w:val="0"/>
      <w:marBottom w:val="0"/>
      <w:divBdr>
        <w:top w:val="none" w:sz="0" w:space="0" w:color="auto"/>
        <w:left w:val="none" w:sz="0" w:space="0" w:color="auto"/>
        <w:bottom w:val="none" w:sz="0" w:space="0" w:color="auto"/>
        <w:right w:val="none" w:sz="0" w:space="0" w:color="auto"/>
      </w:divBdr>
    </w:div>
    <w:div w:id="828257069">
      <w:bodyDiv w:val="1"/>
      <w:marLeft w:val="0"/>
      <w:marRight w:val="0"/>
      <w:marTop w:val="0"/>
      <w:marBottom w:val="0"/>
      <w:divBdr>
        <w:top w:val="none" w:sz="0" w:space="0" w:color="auto"/>
        <w:left w:val="none" w:sz="0" w:space="0" w:color="auto"/>
        <w:bottom w:val="none" w:sz="0" w:space="0" w:color="auto"/>
        <w:right w:val="none" w:sz="0" w:space="0" w:color="auto"/>
      </w:divBdr>
      <w:divsChild>
        <w:div w:id="1182163172">
          <w:marLeft w:val="0"/>
          <w:marRight w:val="0"/>
          <w:marTop w:val="0"/>
          <w:marBottom w:val="0"/>
          <w:divBdr>
            <w:top w:val="none" w:sz="0" w:space="0" w:color="auto"/>
            <w:left w:val="none" w:sz="0" w:space="0" w:color="auto"/>
            <w:bottom w:val="none" w:sz="0" w:space="0" w:color="auto"/>
            <w:right w:val="none" w:sz="0" w:space="0" w:color="auto"/>
          </w:divBdr>
        </w:div>
      </w:divsChild>
    </w:div>
    <w:div w:id="852190036">
      <w:bodyDiv w:val="1"/>
      <w:marLeft w:val="0"/>
      <w:marRight w:val="0"/>
      <w:marTop w:val="0"/>
      <w:marBottom w:val="0"/>
      <w:divBdr>
        <w:top w:val="none" w:sz="0" w:space="0" w:color="auto"/>
        <w:left w:val="none" w:sz="0" w:space="0" w:color="auto"/>
        <w:bottom w:val="none" w:sz="0" w:space="0" w:color="auto"/>
        <w:right w:val="none" w:sz="0" w:space="0" w:color="auto"/>
      </w:divBdr>
      <w:divsChild>
        <w:div w:id="523130694">
          <w:marLeft w:val="0"/>
          <w:marRight w:val="0"/>
          <w:marTop w:val="0"/>
          <w:marBottom w:val="0"/>
          <w:divBdr>
            <w:top w:val="none" w:sz="0" w:space="0" w:color="auto"/>
            <w:left w:val="none" w:sz="0" w:space="0" w:color="auto"/>
            <w:bottom w:val="none" w:sz="0" w:space="0" w:color="auto"/>
            <w:right w:val="none" w:sz="0" w:space="0" w:color="auto"/>
          </w:divBdr>
          <w:divsChild>
            <w:div w:id="244729095">
              <w:marLeft w:val="0"/>
              <w:marRight w:val="0"/>
              <w:marTop w:val="0"/>
              <w:marBottom w:val="0"/>
              <w:divBdr>
                <w:top w:val="none" w:sz="0" w:space="0" w:color="auto"/>
                <w:left w:val="none" w:sz="0" w:space="0" w:color="auto"/>
                <w:bottom w:val="none" w:sz="0" w:space="0" w:color="auto"/>
                <w:right w:val="none" w:sz="0" w:space="0" w:color="auto"/>
              </w:divBdr>
            </w:div>
            <w:div w:id="1257056323">
              <w:marLeft w:val="0"/>
              <w:marRight w:val="0"/>
              <w:marTop w:val="0"/>
              <w:marBottom w:val="0"/>
              <w:divBdr>
                <w:top w:val="none" w:sz="0" w:space="0" w:color="auto"/>
                <w:left w:val="none" w:sz="0" w:space="0" w:color="auto"/>
                <w:bottom w:val="none" w:sz="0" w:space="0" w:color="auto"/>
                <w:right w:val="none" w:sz="0" w:space="0" w:color="auto"/>
              </w:divBdr>
            </w:div>
            <w:div w:id="444347202">
              <w:marLeft w:val="0"/>
              <w:marRight w:val="0"/>
              <w:marTop w:val="0"/>
              <w:marBottom w:val="0"/>
              <w:divBdr>
                <w:top w:val="none" w:sz="0" w:space="0" w:color="auto"/>
                <w:left w:val="none" w:sz="0" w:space="0" w:color="auto"/>
                <w:bottom w:val="none" w:sz="0" w:space="0" w:color="auto"/>
                <w:right w:val="none" w:sz="0" w:space="0" w:color="auto"/>
              </w:divBdr>
            </w:div>
            <w:div w:id="202905138">
              <w:marLeft w:val="0"/>
              <w:marRight w:val="0"/>
              <w:marTop w:val="0"/>
              <w:marBottom w:val="0"/>
              <w:divBdr>
                <w:top w:val="none" w:sz="0" w:space="0" w:color="auto"/>
                <w:left w:val="none" w:sz="0" w:space="0" w:color="auto"/>
                <w:bottom w:val="none" w:sz="0" w:space="0" w:color="auto"/>
                <w:right w:val="none" w:sz="0" w:space="0" w:color="auto"/>
              </w:divBdr>
            </w:div>
            <w:div w:id="455761281">
              <w:marLeft w:val="0"/>
              <w:marRight w:val="0"/>
              <w:marTop w:val="0"/>
              <w:marBottom w:val="0"/>
              <w:divBdr>
                <w:top w:val="none" w:sz="0" w:space="0" w:color="auto"/>
                <w:left w:val="none" w:sz="0" w:space="0" w:color="auto"/>
                <w:bottom w:val="none" w:sz="0" w:space="0" w:color="auto"/>
                <w:right w:val="none" w:sz="0" w:space="0" w:color="auto"/>
              </w:divBdr>
            </w:div>
            <w:div w:id="841047901">
              <w:marLeft w:val="0"/>
              <w:marRight w:val="0"/>
              <w:marTop w:val="0"/>
              <w:marBottom w:val="0"/>
              <w:divBdr>
                <w:top w:val="none" w:sz="0" w:space="0" w:color="auto"/>
                <w:left w:val="none" w:sz="0" w:space="0" w:color="auto"/>
                <w:bottom w:val="none" w:sz="0" w:space="0" w:color="auto"/>
                <w:right w:val="none" w:sz="0" w:space="0" w:color="auto"/>
              </w:divBdr>
            </w:div>
            <w:div w:id="6198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2202">
      <w:bodyDiv w:val="1"/>
      <w:marLeft w:val="0"/>
      <w:marRight w:val="0"/>
      <w:marTop w:val="0"/>
      <w:marBottom w:val="0"/>
      <w:divBdr>
        <w:top w:val="none" w:sz="0" w:space="0" w:color="auto"/>
        <w:left w:val="none" w:sz="0" w:space="0" w:color="auto"/>
        <w:bottom w:val="none" w:sz="0" w:space="0" w:color="auto"/>
        <w:right w:val="none" w:sz="0" w:space="0" w:color="auto"/>
      </w:divBdr>
    </w:div>
    <w:div w:id="903680649">
      <w:bodyDiv w:val="1"/>
      <w:marLeft w:val="0"/>
      <w:marRight w:val="0"/>
      <w:marTop w:val="0"/>
      <w:marBottom w:val="0"/>
      <w:divBdr>
        <w:top w:val="none" w:sz="0" w:space="0" w:color="auto"/>
        <w:left w:val="none" w:sz="0" w:space="0" w:color="auto"/>
        <w:bottom w:val="none" w:sz="0" w:space="0" w:color="auto"/>
        <w:right w:val="none" w:sz="0" w:space="0" w:color="auto"/>
      </w:divBdr>
    </w:div>
    <w:div w:id="939877523">
      <w:bodyDiv w:val="1"/>
      <w:marLeft w:val="0"/>
      <w:marRight w:val="0"/>
      <w:marTop w:val="0"/>
      <w:marBottom w:val="0"/>
      <w:divBdr>
        <w:top w:val="none" w:sz="0" w:space="0" w:color="auto"/>
        <w:left w:val="none" w:sz="0" w:space="0" w:color="auto"/>
        <w:bottom w:val="none" w:sz="0" w:space="0" w:color="auto"/>
        <w:right w:val="none" w:sz="0" w:space="0" w:color="auto"/>
      </w:divBdr>
      <w:divsChild>
        <w:div w:id="1533033788">
          <w:marLeft w:val="0"/>
          <w:marRight w:val="0"/>
          <w:marTop w:val="0"/>
          <w:marBottom w:val="0"/>
          <w:divBdr>
            <w:top w:val="none" w:sz="0" w:space="0" w:color="auto"/>
            <w:left w:val="none" w:sz="0" w:space="0" w:color="auto"/>
            <w:bottom w:val="none" w:sz="0" w:space="0" w:color="auto"/>
            <w:right w:val="none" w:sz="0" w:space="0" w:color="auto"/>
          </w:divBdr>
        </w:div>
      </w:divsChild>
    </w:div>
    <w:div w:id="946043271">
      <w:bodyDiv w:val="1"/>
      <w:marLeft w:val="0"/>
      <w:marRight w:val="0"/>
      <w:marTop w:val="0"/>
      <w:marBottom w:val="0"/>
      <w:divBdr>
        <w:top w:val="none" w:sz="0" w:space="0" w:color="auto"/>
        <w:left w:val="none" w:sz="0" w:space="0" w:color="auto"/>
        <w:bottom w:val="none" w:sz="0" w:space="0" w:color="auto"/>
        <w:right w:val="none" w:sz="0" w:space="0" w:color="auto"/>
      </w:divBdr>
    </w:div>
    <w:div w:id="977606082">
      <w:bodyDiv w:val="1"/>
      <w:marLeft w:val="0"/>
      <w:marRight w:val="0"/>
      <w:marTop w:val="0"/>
      <w:marBottom w:val="0"/>
      <w:divBdr>
        <w:top w:val="none" w:sz="0" w:space="0" w:color="auto"/>
        <w:left w:val="none" w:sz="0" w:space="0" w:color="auto"/>
        <w:bottom w:val="none" w:sz="0" w:space="0" w:color="auto"/>
        <w:right w:val="none" w:sz="0" w:space="0" w:color="auto"/>
      </w:divBdr>
      <w:divsChild>
        <w:div w:id="570041104">
          <w:marLeft w:val="0"/>
          <w:marRight w:val="0"/>
          <w:marTop w:val="0"/>
          <w:marBottom w:val="0"/>
          <w:divBdr>
            <w:top w:val="none" w:sz="0" w:space="0" w:color="auto"/>
            <w:left w:val="none" w:sz="0" w:space="0" w:color="auto"/>
            <w:bottom w:val="none" w:sz="0" w:space="0" w:color="auto"/>
            <w:right w:val="none" w:sz="0" w:space="0" w:color="auto"/>
          </w:divBdr>
        </w:div>
      </w:divsChild>
    </w:div>
    <w:div w:id="999237678">
      <w:bodyDiv w:val="1"/>
      <w:marLeft w:val="0"/>
      <w:marRight w:val="0"/>
      <w:marTop w:val="0"/>
      <w:marBottom w:val="0"/>
      <w:divBdr>
        <w:top w:val="none" w:sz="0" w:space="0" w:color="auto"/>
        <w:left w:val="none" w:sz="0" w:space="0" w:color="auto"/>
        <w:bottom w:val="none" w:sz="0" w:space="0" w:color="auto"/>
        <w:right w:val="none" w:sz="0" w:space="0" w:color="auto"/>
      </w:divBdr>
    </w:div>
    <w:div w:id="1017927759">
      <w:bodyDiv w:val="1"/>
      <w:marLeft w:val="0"/>
      <w:marRight w:val="0"/>
      <w:marTop w:val="0"/>
      <w:marBottom w:val="0"/>
      <w:divBdr>
        <w:top w:val="none" w:sz="0" w:space="0" w:color="auto"/>
        <w:left w:val="none" w:sz="0" w:space="0" w:color="auto"/>
        <w:bottom w:val="none" w:sz="0" w:space="0" w:color="auto"/>
        <w:right w:val="none" w:sz="0" w:space="0" w:color="auto"/>
      </w:divBdr>
      <w:divsChild>
        <w:div w:id="1460149535">
          <w:marLeft w:val="0"/>
          <w:marRight w:val="0"/>
          <w:marTop w:val="0"/>
          <w:marBottom w:val="0"/>
          <w:divBdr>
            <w:top w:val="none" w:sz="0" w:space="0" w:color="auto"/>
            <w:left w:val="none" w:sz="0" w:space="0" w:color="auto"/>
            <w:bottom w:val="none" w:sz="0" w:space="0" w:color="auto"/>
            <w:right w:val="none" w:sz="0" w:space="0" w:color="auto"/>
          </w:divBdr>
        </w:div>
      </w:divsChild>
    </w:div>
    <w:div w:id="1048720460">
      <w:bodyDiv w:val="1"/>
      <w:marLeft w:val="0"/>
      <w:marRight w:val="0"/>
      <w:marTop w:val="0"/>
      <w:marBottom w:val="0"/>
      <w:divBdr>
        <w:top w:val="none" w:sz="0" w:space="0" w:color="auto"/>
        <w:left w:val="none" w:sz="0" w:space="0" w:color="auto"/>
        <w:bottom w:val="none" w:sz="0" w:space="0" w:color="auto"/>
        <w:right w:val="none" w:sz="0" w:space="0" w:color="auto"/>
      </w:divBdr>
    </w:div>
    <w:div w:id="1079788278">
      <w:bodyDiv w:val="1"/>
      <w:marLeft w:val="0"/>
      <w:marRight w:val="0"/>
      <w:marTop w:val="0"/>
      <w:marBottom w:val="0"/>
      <w:divBdr>
        <w:top w:val="none" w:sz="0" w:space="0" w:color="auto"/>
        <w:left w:val="none" w:sz="0" w:space="0" w:color="auto"/>
        <w:bottom w:val="none" w:sz="0" w:space="0" w:color="auto"/>
        <w:right w:val="none" w:sz="0" w:space="0" w:color="auto"/>
      </w:divBdr>
      <w:divsChild>
        <w:div w:id="1575436604">
          <w:marLeft w:val="0"/>
          <w:marRight w:val="0"/>
          <w:marTop w:val="0"/>
          <w:marBottom w:val="0"/>
          <w:divBdr>
            <w:top w:val="none" w:sz="0" w:space="0" w:color="auto"/>
            <w:left w:val="none" w:sz="0" w:space="0" w:color="auto"/>
            <w:bottom w:val="none" w:sz="0" w:space="0" w:color="auto"/>
            <w:right w:val="none" w:sz="0" w:space="0" w:color="auto"/>
          </w:divBdr>
        </w:div>
      </w:divsChild>
    </w:div>
    <w:div w:id="1109082182">
      <w:bodyDiv w:val="1"/>
      <w:marLeft w:val="0"/>
      <w:marRight w:val="0"/>
      <w:marTop w:val="0"/>
      <w:marBottom w:val="0"/>
      <w:divBdr>
        <w:top w:val="none" w:sz="0" w:space="0" w:color="auto"/>
        <w:left w:val="none" w:sz="0" w:space="0" w:color="auto"/>
        <w:bottom w:val="none" w:sz="0" w:space="0" w:color="auto"/>
        <w:right w:val="none" w:sz="0" w:space="0" w:color="auto"/>
      </w:divBdr>
      <w:divsChild>
        <w:div w:id="1757558162">
          <w:marLeft w:val="0"/>
          <w:marRight w:val="0"/>
          <w:marTop w:val="0"/>
          <w:marBottom w:val="0"/>
          <w:divBdr>
            <w:top w:val="none" w:sz="0" w:space="0" w:color="auto"/>
            <w:left w:val="none" w:sz="0" w:space="0" w:color="auto"/>
            <w:bottom w:val="none" w:sz="0" w:space="0" w:color="auto"/>
            <w:right w:val="none" w:sz="0" w:space="0" w:color="auto"/>
          </w:divBdr>
        </w:div>
      </w:divsChild>
    </w:div>
    <w:div w:id="1148327623">
      <w:bodyDiv w:val="1"/>
      <w:marLeft w:val="0"/>
      <w:marRight w:val="0"/>
      <w:marTop w:val="0"/>
      <w:marBottom w:val="0"/>
      <w:divBdr>
        <w:top w:val="none" w:sz="0" w:space="0" w:color="auto"/>
        <w:left w:val="none" w:sz="0" w:space="0" w:color="auto"/>
        <w:bottom w:val="none" w:sz="0" w:space="0" w:color="auto"/>
        <w:right w:val="none" w:sz="0" w:space="0" w:color="auto"/>
      </w:divBdr>
      <w:divsChild>
        <w:div w:id="565989193">
          <w:marLeft w:val="0"/>
          <w:marRight w:val="0"/>
          <w:marTop w:val="0"/>
          <w:marBottom w:val="0"/>
          <w:divBdr>
            <w:top w:val="none" w:sz="0" w:space="0" w:color="auto"/>
            <w:left w:val="none" w:sz="0" w:space="0" w:color="auto"/>
            <w:bottom w:val="none" w:sz="0" w:space="0" w:color="auto"/>
            <w:right w:val="none" w:sz="0" w:space="0" w:color="auto"/>
          </w:divBdr>
        </w:div>
      </w:divsChild>
    </w:div>
    <w:div w:id="1159615618">
      <w:bodyDiv w:val="1"/>
      <w:marLeft w:val="0"/>
      <w:marRight w:val="0"/>
      <w:marTop w:val="0"/>
      <w:marBottom w:val="0"/>
      <w:divBdr>
        <w:top w:val="none" w:sz="0" w:space="0" w:color="auto"/>
        <w:left w:val="none" w:sz="0" w:space="0" w:color="auto"/>
        <w:bottom w:val="none" w:sz="0" w:space="0" w:color="auto"/>
        <w:right w:val="none" w:sz="0" w:space="0" w:color="auto"/>
      </w:divBdr>
    </w:div>
    <w:div w:id="1164517819">
      <w:bodyDiv w:val="1"/>
      <w:marLeft w:val="0"/>
      <w:marRight w:val="0"/>
      <w:marTop w:val="0"/>
      <w:marBottom w:val="0"/>
      <w:divBdr>
        <w:top w:val="none" w:sz="0" w:space="0" w:color="auto"/>
        <w:left w:val="none" w:sz="0" w:space="0" w:color="auto"/>
        <w:bottom w:val="none" w:sz="0" w:space="0" w:color="auto"/>
        <w:right w:val="none" w:sz="0" w:space="0" w:color="auto"/>
      </w:divBdr>
      <w:divsChild>
        <w:div w:id="636687967">
          <w:marLeft w:val="0"/>
          <w:marRight w:val="0"/>
          <w:marTop w:val="0"/>
          <w:marBottom w:val="0"/>
          <w:divBdr>
            <w:top w:val="none" w:sz="0" w:space="0" w:color="auto"/>
            <w:left w:val="none" w:sz="0" w:space="0" w:color="auto"/>
            <w:bottom w:val="none" w:sz="0" w:space="0" w:color="auto"/>
            <w:right w:val="none" w:sz="0" w:space="0" w:color="auto"/>
          </w:divBdr>
        </w:div>
      </w:divsChild>
    </w:div>
    <w:div w:id="1208831976">
      <w:bodyDiv w:val="1"/>
      <w:marLeft w:val="0"/>
      <w:marRight w:val="0"/>
      <w:marTop w:val="0"/>
      <w:marBottom w:val="0"/>
      <w:divBdr>
        <w:top w:val="none" w:sz="0" w:space="0" w:color="auto"/>
        <w:left w:val="none" w:sz="0" w:space="0" w:color="auto"/>
        <w:bottom w:val="none" w:sz="0" w:space="0" w:color="auto"/>
        <w:right w:val="none" w:sz="0" w:space="0" w:color="auto"/>
      </w:divBdr>
    </w:div>
    <w:div w:id="1245527012">
      <w:bodyDiv w:val="1"/>
      <w:marLeft w:val="0"/>
      <w:marRight w:val="0"/>
      <w:marTop w:val="0"/>
      <w:marBottom w:val="0"/>
      <w:divBdr>
        <w:top w:val="none" w:sz="0" w:space="0" w:color="auto"/>
        <w:left w:val="none" w:sz="0" w:space="0" w:color="auto"/>
        <w:bottom w:val="none" w:sz="0" w:space="0" w:color="auto"/>
        <w:right w:val="none" w:sz="0" w:space="0" w:color="auto"/>
      </w:divBdr>
      <w:divsChild>
        <w:div w:id="850723542">
          <w:marLeft w:val="0"/>
          <w:marRight w:val="0"/>
          <w:marTop w:val="0"/>
          <w:marBottom w:val="0"/>
          <w:divBdr>
            <w:top w:val="none" w:sz="0" w:space="0" w:color="auto"/>
            <w:left w:val="none" w:sz="0" w:space="0" w:color="auto"/>
            <w:bottom w:val="none" w:sz="0" w:space="0" w:color="auto"/>
            <w:right w:val="none" w:sz="0" w:space="0" w:color="auto"/>
          </w:divBdr>
        </w:div>
      </w:divsChild>
    </w:div>
    <w:div w:id="1267470599">
      <w:bodyDiv w:val="1"/>
      <w:marLeft w:val="0"/>
      <w:marRight w:val="0"/>
      <w:marTop w:val="0"/>
      <w:marBottom w:val="0"/>
      <w:divBdr>
        <w:top w:val="none" w:sz="0" w:space="0" w:color="auto"/>
        <w:left w:val="none" w:sz="0" w:space="0" w:color="auto"/>
        <w:bottom w:val="none" w:sz="0" w:space="0" w:color="auto"/>
        <w:right w:val="none" w:sz="0" w:space="0" w:color="auto"/>
      </w:divBdr>
    </w:div>
    <w:div w:id="1282420991">
      <w:bodyDiv w:val="1"/>
      <w:marLeft w:val="0"/>
      <w:marRight w:val="0"/>
      <w:marTop w:val="0"/>
      <w:marBottom w:val="0"/>
      <w:divBdr>
        <w:top w:val="none" w:sz="0" w:space="0" w:color="auto"/>
        <w:left w:val="none" w:sz="0" w:space="0" w:color="auto"/>
        <w:bottom w:val="none" w:sz="0" w:space="0" w:color="auto"/>
        <w:right w:val="none" w:sz="0" w:space="0" w:color="auto"/>
      </w:divBdr>
      <w:divsChild>
        <w:div w:id="1701399709">
          <w:marLeft w:val="0"/>
          <w:marRight w:val="0"/>
          <w:marTop w:val="0"/>
          <w:marBottom w:val="0"/>
          <w:divBdr>
            <w:top w:val="none" w:sz="0" w:space="0" w:color="auto"/>
            <w:left w:val="none" w:sz="0" w:space="0" w:color="auto"/>
            <w:bottom w:val="none" w:sz="0" w:space="0" w:color="auto"/>
            <w:right w:val="none" w:sz="0" w:space="0" w:color="auto"/>
          </w:divBdr>
        </w:div>
      </w:divsChild>
    </w:div>
    <w:div w:id="1308897224">
      <w:bodyDiv w:val="1"/>
      <w:marLeft w:val="0"/>
      <w:marRight w:val="0"/>
      <w:marTop w:val="0"/>
      <w:marBottom w:val="0"/>
      <w:divBdr>
        <w:top w:val="none" w:sz="0" w:space="0" w:color="auto"/>
        <w:left w:val="none" w:sz="0" w:space="0" w:color="auto"/>
        <w:bottom w:val="none" w:sz="0" w:space="0" w:color="auto"/>
        <w:right w:val="none" w:sz="0" w:space="0" w:color="auto"/>
      </w:divBdr>
    </w:div>
    <w:div w:id="1318266319">
      <w:bodyDiv w:val="1"/>
      <w:marLeft w:val="0"/>
      <w:marRight w:val="0"/>
      <w:marTop w:val="0"/>
      <w:marBottom w:val="0"/>
      <w:divBdr>
        <w:top w:val="none" w:sz="0" w:space="0" w:color="auto"/>
        <w:left w:val="none" w:sz="0" w:space="0" w:color="auto"/>
        <w:bottom w:val="none" w:sz="0" w:space="0" w:color="auto"/>
        <w:right w:val="none" w:sz="0" w:space="0" w:color="auto"/>
      </w:divBdr>
    </w:div>
    <w:div w:id="1355424336">
      <w:bodyDiv w:val="1"/>
      <w:marLeft w:val="0"/>
      <w:marRight w:val="0"/>
      <w:marTop w:val="0"/>
      <w:marBottom w:val="0"/>
      <w:divBdr>
        <w:top w:val="none" w:sz="0" w:space="0" w:color="auto"/>
        <w:left w:val="none" w:sz="0" w:space="0" w:color="auto"/>
        <w:bottom w:val="none" w:sz="0" w:space="0" w:color="auto"/>
        <w:right w:val="none" w:sz="0" w:space="0" w:color="auto"/>
      </w:divBdr>
      <w:divsChild>
        <w:div w:id="2015184736">
          <w:marLeft w:val="0"/>
          <w:marRight w:val="0"/>
          <w:marTop w:val="0"/>
          <w:marBottom w:val="0"/>
          <w:divBdr>
            <w:top w:val="none" w:sz="0" w:space="0" w:color="auto"/>
            <w:left w:val="none" w:sz="0" w:space="0" w:color="auto"/>
            <w:bottom w:val="none" w:sz="0" w:space="0" w:color="auto"/>
            <w:right w:val="none" w:sz="0" w:space="0" w:color="auto"/>
          </w:divBdr>
        </w:div>
      </w:divsChild>
    </w:div>
    <w:div w:id="1380208138">
      <w:bodyDiv w:val="1"/>
      <w:marLeft w:val="0"/>
      <w:marRight w:val="0"/>
      <w:marTop w:val="0"/>
      <w:marBottom w:val="0"/>
      <w:divBdr>
        <w:top w:val="none" w:sz="0" w:space="0" w:color="auto"/>
        <w:left w:val="none" w:sz="0" w:space="0" w:color="auto"/>
        <w:bottom w:val="none" w:sz="0" w:space="0" w:color="auto"/>
        <w:right w:val="none" w:sz="0" w:space="0" w:color="auto"/>
      </w:divBdr>
      <w:divsChild>
        <w:div w:id="393703978">
          <w:marLeft w:val="0"/>
          <w:marRight w:val="0"/>
          <w:marTop w:val="0"/>
          <w:marBottom w:val="0"/>
          <w:divBdr>
            <w:top w:val="none" w:sz="0" w:space="0" w:color="auto"/>
            <w:left w:val="none" w:sz="0" w:space="0" w:color="auto"/>
            <w:bottom w:val="none" w:sz="0" w:space="0" w:color="auto"/>
            <w:right w:val="none" w:sz="0" w:space="0" w:color="auto"/>
          </w:divBdr>
        </w:div>
      </w:divsChild>
    </w:div>
    <w:div w:id="1400786798">
      <w:bodyDiv w:val="1"/>
      <w:marLeft w:val="0"/>
      <w:marRight w:val="0"/>
      <w:marTop w:val="0"/>
      <w:marBottom w:val="0"/>
      <w:divBdr>
        <w:top w:val="none" w:sz="0" w:space="0" w:color="auto"/>
        <w:left w:val="none" w:sz="0" w:space="0" w:color="auto"/>
        <w:bottom w:val="none" w:sz="0" w:space="0" w:color="auto"/>
        <w:right w:val="none" w:sz="0" w:space="0" w:color="auto"/>
      </w:divBdr>
      <w:divsChild>
        <w:div w:id="499656779">
          <w:marLeft w:val="0"/>
          <w:marRight w:val="0"/>
          <w:marTop w:val="0"/>
          <w:marBottom w:val="0"/>
          <w:divBdr>
            <w:top w:val="none" w:sz="0" w:space="0" w:color="auto"/>
            <w:left w:val="none" w:sz="0" w:space="0" w:color="auto"/>
            <w:bottom w:val="none" w:sz="0" w:space="0" w:color="auto"/>
            <w:right w:val="none" w:sz="0" w:space="0" w:color="auto"/>
          </w:divBdr>
        </w:div>
      </w:divsChild>
    </w:div>
    <w:div w:id="1413090503">
      <w:bodyDiv w:val="1"/>
      <w:marLeft w:val="0"/>
      <w:marRight w:val="0"/>
      <w:marTop w:val="0"/>
      <w:marBottom w:val="0"/>
      <w:divBdr>
        <w:top w:val="none" w:sz="0" w:space="0" w:color="auto"/>
        <w:left w:val="none" w:sz="0" w:space="0" w:color="auto"/>
        <w:bottom w:val="none" w:sz="0" w:space="0" w:color="auto"/>
        <w:right w:val="none" w:sz="0" w:space="0" w:color="auto"/>
      </w:divBdr>
    </w:div>
    <w:div w:id="1472871368">
      <w:bodyDiv w:val="1"/>
      <w:marLeft w:val="0"/>
      <w:marRight w:val="0"/>
      <w:marTop w:val="0"/>
      <w:marBottom w:val="0"/>
      <w:divBdr>
        <w:top w:val="none" w:sz="0" w:space="0" w:color="auto"/>
        <w:left w:val="none" w:sz="0" w:space="0" w:color="auto"/>
        <w:bottom w:val="none" w:sz="0" w:space="0" w:color="auto"/>
        <w:right w:val="none" w:sz="0" w:space="0" w:color="auto"/>
      </w:divBdr>
      <w:divsChild>
        <w:div w:id="1968781585">
          <w:marLeft w:val="0"/>
          <w:marRight w:val="0"/>
          <w:marTop w:val="0"/>
          <w:marBottom w:val="0"/>
          <w:divBdr>
            <w:top w:val="none" w:sz="0" w:space="0" w:color="auto"/>
            <w:left w:val="none" w:sz="0" w:space="0" w:color="auto"/>
            <w:bottom w:val="none" w:sz="0" w:space="0" w:color="auto"/>
            <w:right w:val="none" w:sz="0" w:space="0" w:color="auto"/>
          </w:divBdr>
        </w:div>
      </w:divsChild>
    </w:div>
    <w:div w:id="1522815353">
      <w:bodyDiv w:val="1"/>
      <w:marLeft w:val="0"/>
      <w:marRight w:val="0"/>
      <w:marTop w:val="0"/>
      <w:marBottom w:val="0"/>
      <w:divBdr>
        <w:top w:val="none" w:sz="0" w:space="0" w:color="auto"/>
        <w:left w:val="none" w:sz="0" w:space="0" w:color="auto"/>
        <w:bottom w:val="none" w:sz="0" w:space="0" w:color="auto"/>
        <w:right w:val="none" w:sz="0" w:space="0" w:color="auto"/>
      </w:divBdr>
    </w:div>
    <w:div w:id="1526214024">
      <w:bodyDiv w:val="1"/>
      <w:marLeft w:val="0"/>
      <w:marRight w:val="0"/>
      <w:marTop w:val="0"/>
      <w:marBottom w:val="0"/>
      <w:divBdr>
        <w:top w:val="none" w:sz="0" w:space="0" w:color="auto"/>
        <w:left w:val="none" w:sz="0" w:space="0" w:color="auto"/>
        <w:bottom w:val="none" w:sz="0" w:space="0" w:color="auto"/>
        <w:right w:val="none" w:sz="0" w:space="0" w:color="auto"/>
      </w:divBdr>
      <w:divsChild>
        <w:div w:id="1026253556">
          <w:marLeft w:val="0"/>
          <w:marRight w:val="0"/>
          <w:marTop w:val="0"/>
          <w:marBottom w:val="0"/>
          <w:divBdr>
            <w:top w:val="none" w:sz="0" w:space="0" w:color="auto"/>
            <w:left w:val="none" w:sz="0" w:space="0" w:color="auto"/>
            <w:bottom w:val="none" w:sz="0" w:space="0" w:color="auto"/>
            <w:right w:val="none" w:sz="0" w:space="0" w:color="auto"/>
          </w:divBdr>
        </w:div>
      </w:divsChild>
    </w:div>
    <w:div w:id="1577671686">
      <w:bodyDiv w:val="1"/>
      <w:marLeft w:val="0"/>
      <w:marRight w:val="0"/>
      <w:marTop w:val="0"/>
      <w:marBottom w:val="0"/>
      <w:divBdr>
        <w:top w:val="none" w:sz="0" w:space="0" w:color="auto"/>
        <w:left w:val="none" w:sz="0" w:space="0" w:color="auto"/>
        <w:bottom w:val="none" w:sz="0" w:space="0" w:color="auto"/>
        <w:right w:val="none" w:sz="0" w:space="0" w:color="auto"/>
      </w:divBdr>
      <w:divsChild>
        <w:div w:id="305864829">
          <w:marLeft w:val="0"/>
          <w:marRight w:val="0"/>
          <w:marTop w:val="0"/>
          <w:marBottom w:val="0"/>
          <w:divBdr>
            <w:top w:val="none" w:sz="0" w:space="0" w:color="auto"/>
            <w:left w:val="none" w:sz="0" w:space="0" w:color="auto"/>
            <w:bottom w:val="none" w:sz="0" w:space="0" w:color="auto"/>
            <w:right w:val="none" w:sz="0" w:space="0" w:color="auto"/>
          </w:divBdr>
        </w:div>
      </w:divsChild>
    </w:div>
    <w:div w:id="1611014859">
      <w:bodyDiv w:val="1"/>
      <w:marLeft w:val="0"/>
      <w:marRight w:val="0"/>
      <w:marTop w:val="0"/>
      <w:marBottom w:val="0"/>
      <w:divBdr>
        <w:top w:val="none" w:sz="0" w:space="0" w:color="auto"/>
        <w:left w:val="none" w:sz="0" w:space="0" w:color="auto"/>
        <w:bottom w:val="none" w:sz="0" w:space="0" w:color="auto"/>
        <w:right w:val="none" w:sz="0" w:space="0" w:color="auto"/>
      </w:divBdr>
      <w:divsChild>
        <w:div w:id="524296433">
          <w:marLeft w:val="0"/>
          <w:marRight w:val="0"/>
          <w:marTop w:val="0"/>
          <w:marBottom w:val="0"/>
          <w:divBdr>
            <w:top w:val="none" w:sz="0" w:space="0" w:color="auto"/>
            <w:left w:val="none" w:sz="0" w:space="0" w:color="auto"/>
            <w:bottom w:val="none" w:sz="0" w:space="0" w:color="auto"/>
            <w:right w:val="none" w:sz="0" w:space="0" w:color="auto"/>
          </w:divBdr>
        </w:div>
      </w:divsChild>
    </w:div>
    <w:div w:id="1633944216">
      <w:bodyDiv w:val="1"/>
      <w:marLeft w:val="0"/>
      <w:marRight w:val="0"/>
      <w:marTop w:val="0"/>
      <w:marBottom w:val="0"/>
      <w:divBdr>
        <w:top w:val="none" w:sz="0" w:space="0" w:color="auto"/>
        <w:left w:val="none" w:sz="0" w:space="0" w:color="auto"/>
        <w:bottom w:val="none" w:sz="0" w:space="0" w:color="auto"/>
        <w:right w:val="none" w:sz="0" w:space="0" w:color="auto"/>
      </w:divBdr>
    </w:div>
    <w:div w:id="1647393793">
      <w:bodyDiv w:val="1"/>
      <w:marLeft w:val="0"/>
      <w:marRight w:val="0"/>
      <w:marTop w:val="0"/>
      <w:marBottom w:val="0"/>
      <w:divBdr>
        <w:top w:val="none" w:sz="0" w:space="0" w:color="auto"/>
        <w:left w:val="none" w:sz="0" w:space="0" w:color="auto"/>
        <w:bottom w:val="none" w:sz="0" w:space="0" w:color="auto"/>
        <w:right w:val="none" w:sz="0" w:space="0" w:color="auto"/>
      </w:divBdr>
      <w:divsChild>
        <w:div w:id="1993679490">
          <w:marLeft w:val="0"/>
          <w:marRight w:val="0"/>
          <w:marTop w:val="0"/>
          <w:marBottom w:val="0"/>
          <w:divBdr>
            <w:top w:val="none" w:sz="0" w:space="0" w:color="auto"/>
            <w:left w:val="none" w:sz="0" w:space="0" w:color="auto"/>
            <w:bottom w:val="none" w:sz="0" w:space="0" w:color="auto"/>
            <w:right w:val="none" w:sz="0" w:space="0" w:color="auto"/>
          </w:divBdr>
        </w:div>
      </w:divsChild>
    </w:div>
    <w:div w:id="1657412043">
      <w:bodyDiv w:val="1"/>
      <w:marLeft w:val="0"/>
      <w:marRight w:val="0"/>
      <w:marTop w:val="0"/>
      <w:marBottom w:val="0"/>
      <w:divBdr>
        <w:top w:val="none" w:sz="0" w:space="0" w:color="auto"/>
        <w:left w:val="none" w:sz="0" w:space="0" w:color="auto"/>
        <w:bottom w:val="none" w:sz="0" w:space="0" w:color="auto"/>
        <w:right w:val="none" w:sz="0" w:space="0" w:color="auto"/>
      </w:divBdr>
    </w:div>
    <w:div w:id="1697150772">
      <w:bodyDiv w:val="1"/>
      <w:marLeft w:val="0"/>
      <w:marRight w:val="0"/>
      <w:marTop w:val="0"/>
      <w:marBottom w:val="0"/>
      <w:divBdr>
        <w:top w:val="none" w:sz="0" w:space="0" w:color="auto"/>
        <w:left w:val="none" w:sz="0" w:space="0" w:color="auto"/>
        <w:bottom w:val="none" w:sz="0" w:space="0" w:color="auto"/>
        <w:right w:val="none" w:sz="0" w:space="0" w:color="auto"/>
      </w:divBdr>
      <w:divsChild>
        <w:div w:id="1135028756">
          <w:marLeft w:val="0"/>
          <w:marRight w:val="0"/>
          <w:marTop w:val="0"/>
          <w:marBottom w:val="0"/>
          <w:divBdr>
            <w:top w:val="none" w:sz="0" w:space="0" w:color="auto"/>
            <w:left w:val="none" w:sz="0" w:space="0" w:color="auto"/>
            <w:bottom w:val="none" w:sz="0" w:space="0" w:color="auto"/>
            <w:right w:val="none" w:sz="0" w:space="0" w:color="auto"/>
          </w:divBdr>
        </w:div>
      </w:divsChild>
    </w:div>
    <w:div w:id="1701007930">
      <w:bodyDiv w:val="1"/>
      <w:marLeft w:val="0"/>
      <w:marRight w:val="0"/>
      <w:marTop w:val="0"/>
      <w:marBottom w:val="0"/>
      <w:divBdr>
        <w:top w:val="none" w:sz="0" w:space="0" w:color="auto"/>
        <w:left w:val="none" w:sz="0" w:space="0" w:color="auto"/>
        <w:bottom w:val="none" w:sz="0" w:space="0" w:color="auto"/>
        <w:right w:val="none" w:sz="0" w:space="0" w:color="auto"/>
      </w:divBdr>
    </w:div>
    <w:div w:id="1750688189">
      <w:bodyDiv w:val="1"/>
      <w:marLeft w:val="0"/>
      <w:marRight w:val="0"/>
      <w:marTop w:val="0"/>
      <w:marBottom w:val="0"/>
      <w:divBdr>
        <w:top w:val="none" w:sz="0" w:space="0" w:color="auto"/>
        <w:left w:val="none" w:sz="0" w:space="0" w:color="auto"/>
        <w:bottom w:val="none" w:sz="0" w:space="0" w:color="auto"/>
        <w:right w:val="none" w:sz="0" w:space="0" w:color="auto"/>
      </w:divBdr>
      <w:divsChild>
        <w:div w:id="1418940391">
          <w:marLeft w:val="0"/>
          <w:marRight w:val="0"/>
          <w:marTop w:val="0"/>
          <w:marBottom w:val="0"/>
          <w:divBdr>
            <w:top w:val="none" w:sz="0" w:space="0" w:color="auto"/>
            <w:left w:val="none" w:sz="0" w:space="0" w:color="auto"/>
            <w:bottom w:val="none" w:sz="0" w:space="0" w:color="auto"/>
            <w:right w:val="none" w:sz="0" w:space="0" w:color="auto"/>
          </w:divBdr>
        </w:div>
      </w:divsChild>
    </w:div>
    <w:div w:id="1821070873">
      <w:bodyDiv w:val="1"/>
      <w:marLeft w:val="0"/>
      <w:marRight w:val="0"/>
      <w:marTop w:val="0"/>
      <w:marBottom w:val="0"/>
      <w:divBdr>
        <w:top w:val="none" w:sz="0" w:space="0" w:color="auto"/>
        <w:left w:val="none" w:sz="0" w:space="0" w:color="auto"/>
        <w:bottom w:val="none" w:sz="0" w:space="0" w:color="auto"/>
        <w:right w:val="none" w:sz="0" w:space="0" w:color="auto"/>
      </w:divBdr>
    </w:div>
    <w:div w:id="1862355567">
      <w:bodyDiv w:val="1"/>
      <w:marLeft w:val="0"/>
      <w:marRight w:val="0"/>
      <w:marTop w:val="0"/>
      <w:marBottom w:val="0"/>
      <w:divBdr>
        <w:top w:val="none" w:sz="0" w:space="0" w:color="auto"/>
        <w:left w:val="none" w:sz="0" w:space="0" w:color="auto"/>
        <w:bottom w:val="none" w:sz="0" w:space="0" w:color="auto"/>
        <w:right w:val="none" w:sz="0" w:space="0" w:color="auto"/>
      </w:divBdr>
      <w:divsChild>
        <w:div w:id="1077706197">
          <w:marLeft w:val="0"/>
          <w:marRight w:val="0"/>
          <w:marTop w:val="0"/>
          <w:marBottom w:val="0"/>
          <w:divBdr>
            <w:top w:val="none" w:sz="0" w:space="0" w:color="auto"/>
            <w:left w:val="none" w:sz="0" w:space="0" w:color="auto"/>
            <w:bottom w:val="none" w:sz="0" w:space="0" w:color="auto"/>
            <w:right w:val="none" w:sz="0" w:space="0" w:color="auto"/>
          </w:divBdr>
          <w:divsChild>
            <w:div w:id="229384385">
              <w:marLeft w:val="0"/>
              <w:marRight w:val="0"/>
              <w:marTop w:val="0"/>
              <w:marBottom w:val="0"/>
              <w:divBdr>
                <w:top w:val="none" w:sz="0" w:space="0" w:color="auto"/>
                <w:left w:val="none" w:sz="0" w:space="0" w:color="auto"/>
                <w:bottom w:val="none" w:sz="0" w:space="0" w:color="auto"/>
                <w:right w:val="none" w:sz="0" w:space="0" w:color="auto"/>
              </w:divBdr>
            </w:div>
            <w:div w:id="825978699">
              <w:marLeft w:val="0"/>
              <w:marRight w:val="0"/>
              <w:marTop w:val="0"/>
              <w:marBottom w:val="0"/>
              <w:divBdr>
                <w:top w:val="none" w:sz="0" w:space="0" w:color="auto"/>
                <w:left w:val="none" w:sz="0" w:space="0" w:color="auto"/>
                <w:bottom w:val="none" w:sz="0" w:space="0" w:color="auto"/>
                <w:right w:val="none" w:sz="0" w:space="0" w:color="auto"/>
              </w:divBdr>
              <w:divsChild>
                <w:div w:id="20203366">
                  <w:marLeft w:val="0"/>
                  <w:marRight w:val="0"/>
                  <w:marTop w:val="0"/>
                  <w:marBottom w:val="0"/>
                  <w:divBdr>
                    <w:top w:val="none" w:sz="0" w:space="0" w:color="auto"/>
                    <w:left w:val="none" w:sz="0" w:space="0" w:color="auto"/>
                    <w:bottom w:val="none" w:sz="0" w:space="0" w:color="auto"/>
                    <w:right w:val="none" w:sz="0" w:space="0" w:color="auto"/>
                  </w:divBdr>
                  <w:divsChild>
                    <w:div w:id="7359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586799">
      <w:bodyDiv w:val="1"/>
      <w:marLeft w:val="0"/>
      <w:marRight w:val="0"/>
      <w:marTop w:val="0"/>
      <w:marBottom w:val="0"/>
      <w:divBdr>
        <w:top w:val="none" w:sz="0" w:space="0" w:color="auto"/>
        <w:left w:val="none" w:sz="0" w:space="0" w:color="auto"/>
        <w:bottom w:val="none" w:sz="0" w:space="0" w:color="auto"/>
        <w:right w:val="none" w:sz="0" w:space="0" w:color="auto"/>
      </w:divBdr>
      <w:divsChild>
        <w:div w:id="493499779">
          <w:marLeft w:val="0"/>
          <w:marRight w:val="0"/>
          <w:marTop w:val="0"/>
          <w:marBottom w:val="0"/>
          <w:divBdr>
            <w:top w:val="none" w:sz="0" w:space="0" w:color="auto"/>
            <w:left w:val="none" w:sz="0" w:space="0" w:color="auto"/>
            <w:bottom w:val="none" w:sz="0" w:space="0" w:color="auto"/>
            <w:right w:val="none" w:sz="0" w:space="0" w:color="auto"/>
          </w:divBdr>
        </w:div>
      </w:divsChild>
    </w:div>
    <w:div w:id="1897666618">
      <w:bodyDiv w:val="1"/>
      <w:marLeft w:val="0"/>
      <w:marRight w:val="0"/>
      <w:marTop w:val="0"/>
      <w:marBottom w:val="0"/>
      <w:divBdr>
        <w:top w:val="none" w:sz="0" w:space="0" w:color="auto"/>
        <w:left w:val="none" w:sz="0" w:space="0" w:color="auto"/>
        <w:bottom w:val="none" w:sz="0" w:space="0" w:color="auto"/>
        <w:right w:val="none" w:sz="0" w:space="0" w:color="auto"/>
      </w:divBdr>
    </w:div>
    <w:div w:id="1911966003">
      <w:bodyDiv w:val="1"/>
      <w:marLeft w:val="0"/>
      <w:marRight w:val="0"/>
      <w:marTop w:val="0"/>
      <w:marBottom w:val="0"/>
      <w:divBdr>
        <w:top w:val="none" w:sz="0" w:space="0" w:color="auto"/>
        <w:left w:val="none" w:sz="0" w:space="0" w:color="auto"/>
        <w:bottom w:val="none" w:sz="0" w:space="0" w:color="auto"/>
        <w:right w:val="none" w:sz="0" w:space="0" w:color="auto"/>
      </w:divBdr>
    </w:div>
    <w:div w:id="1978144743">
      <w:bodyDiv w:val="1"/>
      <w:marLeft w:val="0"/>
      <w:marRight w:val="0"/>
      <w:marTop w:val="0"/>
      <w:marBottom w:val="0"/>
      <w:divBdr>
        <w:top w:val="none" w:sz="0" w:space="0" w:color="auto"/>
        <w:left w:val="none" w:sz="0" w:space="0" w:color="auto"/>
        <w:bottom w:val="none" w:sz="0" w:space="0" w:color="auto"/>
        <w:right w:val="none" w:sz="0" w:space="0" w:color="auto"/>
      </w:divBdr>
      <w:divsChild>
        <w:div w:id="1988707376">
          <w:marLeft w:val="0"/>
          <w:marRight w:val="0"/>
          <w:marTop w:val="0"/>
          <w:marBottom w:val="0"/>
          <w:divBdr>
            <w:top w:val="none" w:sz="0" w:space="0" w:color="auto"/>
            <w:left w:val="none" w:sz="0" w:space="0" w:color="auto"/>
            <w:bottom w:val="none" w:sz="0" w:space="0" w:color="auto"/>
            <w:right w:val="none" w:sz="0" w:space="0" w:color="auto"/>
          </w:divBdr>
        </w:div>
      </w:divsChild>
    </w:div>
    <w:div w:id="2019887780">
      <w:bodyDiv w:val="1"/>
      <w:marLeft w:val="0"/>
      <w:marRight w:val="0"/>
      <w:marTop w:val="0"/>
      <w:marBottom w:val="0"/>
      <w:divBdr>
        <w:top w:val="none" w:sz="0" w:space="0" w:color="auto"/>
        <w:left w:val="none" w:sz="0" w:space="0" w:color="auto"/>
        <w:bottom w:val="none" w:sz="0" w:space="0" w:color="auto"/>
        <w:right w:val="none" w:sz="0" w:space="0" w:color="auto"/>
      </w:divBdr>
      <w:divsChild>
        <w:div w:id="1724594393">
          <w:marLeft w:val="0"/>
          <w:marRight w:val="0"/>
          <w:marTop w:val="0"/>
          <w:marBottom w:val="0"/>
          <w:divBdr>
            <w:top w:val="none" w:sz="0" w:space="0" w:color="auto"/>
            <w:left w:val="none" w:sz="0" w:space="0" w:color="auto"/>
            <w:bottom w:val="none" w:sz="0" w:space="0" w:color="auto"/>
            <w:right w:val="none" w:sz="0" w:space="0" w:color="auto"/>
          </w:divBdr>
          <w:divsChild>
            <w:div w:id="540872018">
              <w:marLeft w:val="0"/>
              <w:marRight w:val="0"/>
              <w:marTop w:val="0"/>
              <w:marBottom w:val="0"/>
              <w:divBdr>
                <w:top w:val="none" w:sz="0" w:space="0" w:color="auto"/>
                <w:left w:val="none" w:sz="0" w:space="0" w:color="auto"/>
                <w:bottom w:val="none" w:sz="0" w:space="0" w:color="auto"/>
                <w:right w:val="none" w:sz="0" w:space="0" w:color="auto"/>
              </w:divBdr>
            </w:div>
            <w:div w:id="381490804">
              <w:marLeft w:val="0"/>
              <w:marRight w:val="0"/>
              <w:marTop w:val="0"/>
              <w:marBottom w:val="0"/>
              <w:divBdr>
                <w:top w:val="none" w:sz="0" w:space="0" w:color="auto"/>
                <w:left w:val="none" w:sz="0" w:space="0" w:color="auto"/>
                <w:bottom w:val="none" w:sz="0" w:space="0" w:color="auto"/>
                <w:right w:val="none" w:sz="0" w:space="0" w:color="auto"/>
              </w:divBdr>
              <w:divsChild>
                <w:div w:id="155072663">
                  <w:marLeft w:val="0"/>
                  <w:marRight w:val="0"/>
                  <w:marTop w:val="0"/>
                  <w:marBottom w:val="0"/>
                  <w:divBdr>
                    <w:top w:val="none" w:sz="0" w:space="0" w:color="auto"/>
                    <w:left w:val="none" w:sz="0" w:space="0" w:color="auto"/>
                    <w:bottom w:val="none" w:sz="0" w:space="0" w:color="auto"/>
                    <w:right w:val="none" w:sz="0" w:space="0" w:color="auto"/>
                  </w:divBdr>
                  <w:divsChild>
                    <w:div w:id="3175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985843">
      <w:bodyDiv w:val="1"/>
      <w:marLeft w:val="0"/>
      <w:marRight w:val="0"/>
      <w:marTop w:val="0"/>
      <w:marBottom w:val="0"/>
      <w:divBdr>
        <w:top w:val="none" w:sz="0" w:space="0" w:color="auto"/>
        <w:left w:val="none" w:sz="0" w:space="0" w:color="auto"/>
        <w:bottom w:val="none" w:sz="0" w:space="0" w:color="auto"/>
        <w:right w:val="none" w:sz="0" w:space="0" w:color="auto"/>
      </w:divBdr>
      <w:divsChild>
        <w:div w:id="1891307798">
          <w:marLeft w:val="0"/>
          <w:marRight w:val="0"/>
          <w:marTop w:val="0"/>
          <w:marBottom w:val="0"/>
          <w:divBdr>
            <w:top w:val="none" w:sz="0" w:space="0" w:color="auto"/>
            <w:left w:val="none" w:sz="0" w:space="0" w:color="auto"/>
            <w:bottom w:val="none" w:sz="0" w:space="0" w:color="auto"/>
            <w:right w:val="none" w:sz="0" w:space="0" w:color="auto"/>
          </w:divBdr>
        </w:div>
      </w:divsChild>
    </w:div>
    <w:div w:id="2050302586">
      <w:bodyDiv w:val="1"/>
      <w:marLeft w:val="0"/>
      <w:marRight w:val="0"/>
      <w:marTop w:val="0"/>
      <w:marBottom w:val="0"/>
      <w:divBdr>
        <w:top w:val="none" w:sz="0" w:space="0" w:color="auto"/>
        <w:left w:val="none" w:sz="0" w:space="0" w:color="auto"/>
        <w:bottom w:val="none" w:sz="0" w:space="0" w:color="auto"/>
        <w:right w:val="none" w:sz="0" w:space="0" w:color="auto"/>
      </w:divBdr>
      <w:divsChild>
        <w:div w:id="345712929">
          <w:marLeft w:val="0"/>
          <w:marRight w:val="0"/>
          <w:marTop w:val="0"/>
          <w:marBottom w:val="0"/>
          <w:divBdr>
            <w:top w:val="none" w:sz="0" w:space="0" w:color="auto"/>
            <w:left w:val="none" w:sz="0" w:space="0" w:color="auto"/>
            <w:bottom w:val="none" w:sz="0" w:space="0" w:color="auto"/>
            <w:right w:val="none" w:sz="0" w:space="0" w:color="auto"/>
          </w:divBdr>
        </w:div>
      </w:divsChild>
    </w:div>
    <w:div w:id="2056075496">
      <w:bodyDiv w:val="1"/>
      <w:marLeft w:val="0"/>
      <w:marRight w:val="0"/>
      <w:marTop w:val="0"/>
      <w:marBottom w:val="0"/>
      <w:divBdr>
        <w:top w:val="none" w:sz="0" w:space="0" w:color="auto"/>
        <w:left w:val="none" w:sz="0" w:space="0" w:color="auto"/>
        <w:bottom w:val="none" w:sz="0" w:space="0" w:color="auto"/>
        <w:right w:val="none" w:sz="0" w:space="0" w:color="auto"/>
      </w:divBdr>
      <w:divsChild>
        <w:div w:id="1151605758">
          <w:marLeft w:val="0"/>
          <w:marRight w:val="0"/>
          <w:marTop w:val="0"/>
          <w:marBottom w:val="0"/>
          <w:divBdr>
            <w:top w:val="none" w:sz="0" w:space="0" w:color="auto"/>
            <w:left w:val="none" w:sz="0" w:space="0" w:color="auto"/>
            <w:bottom w:val="none" w:sz="0" w:space="0" w:color="auto"/>
            <w:right w:val="none" w:sz="0" w:space="0" w:color="auto"/>
          </w:divBdr>
        </w:div>
      </w:divsChild>
    </w:div>
    <w:div w:id="2079549060">
      <w:bodyDiv w:val="1"/>
      <w:marLeft w:val="0"/>
      <w:marRight w:val="0"/>
      <w:marTop w:val="0"/>
      <w:marBottom w:val="0"/>
      <w:divBdr>
        <w:top w:val="none" w:sz="0" w:space="0" w:color="auto"/>
        <w:left w:val="none" w:sz="0" w:space="0" w:color="auto"/>
        <w:bottom w:val="none" w:sz="0" w:space="0" w:color="auto"/>
        <w:right w:val="none" w:sz="0" w:space="0" w:color="auto"/>
      </w:divBdr>
      <w:divsChild>
        <w:div w:id="510803568">
          <w:marLeft w:val="0"/>
          <w:marRight w:val="0"/>
          <w:marTop w:val="0"/>
          <w:marBottom w:val="0"/>
          <w:divBdr>
            <w:top w:val="none" w:sz="0" w:space="0" w:color="auto"/>
            <w:left w:val="none" w:sz="0" w:space="0" w:color="auto"/>
            <w:bottom w:val="none" w:sz="0" w:space="0" w:color="auto"/>
            <w:right w:val="none" w:sz="0" w:space="0" w:color="auto"/>
          </w:divBdr>
        </w:div>
      </w:divsChild>
    </w:div>
    <w:div w:id="2093433839">
      <w:bodyDiv w:val="1"/>
      <w:marLeft w:val="0"/>
      <w:marRight w:val="0"/>
      <w:marTop w:val="0"/>
      <w:marBottom w:val="0"/>
      <w:divBdr>
        <w:top w:val="none" w:sz="0" w:space="0" w:color="auto"/>
        <w:left w:val="none" w:sz="0" w:space="0" w:color="auto"/>
        <w:bottom w:val="none" w:sz="0" w:space="0" w:color="auto"/>
        <w:right w:val="none" w:sz="0" w:space="0" w:color="auto"/>
      </w:divBdr>
      <w:divsChild>
        <w:div w:id="656886499">
          <w:marLeft w:val="0"/>
          <w:marRight w:val="0"/>
          <w:marTop w:val="0"/>
          <w:marBottom w:val="0"/>
          <w:divBdr>
            <w:top w:val="none" w:sz="0" w:space="0" w:color="auto"/>
            <w:left w:val="none" w:sz="0" w:space="0" w:color="auto"/>
            <w:bottom w:val="none" w:sz="0" w:space="0" w:color="auto"/>
            <w:right w:val="none" w:sz="0" w:space="0" w:color="auto"/>
          </w:divBdr>
        </w:div>
      </w:divsChild>
    </w:div>
    <w:div w:id="2100641733">
      <w:bodyDiv w:val="1"/>
      <w:marLeft w:val="0"/>
      <w:marRight w:val="0"/>
      <w:marTop w:val="0"/>
      <w:marBottom w:val="0"/>
      <w:divBdr>
        <w:top w:val="none" w:sz="0" w:space="0" w:color="auto"/>
        <w:left w:val="none" w:sz="0" w:space="0" w:color="auto"/>
        <w:bottom w:val="none" w:sz="0" w:space="0" w:color="auto"/>
        <w:right w:val="none" w:sz="0" w:space="0" w:color="auto"/>
      </w:divBdr>
      <w:divsChild>
        <w:div w:id="1930697723">
          <w:marLeft w:val="0"/>
          <w:marRight w:val="0"/>
          <w:marTop w:val="0"/>
          <w:marBottom w:val="0"/>
          <w:divBdr>
            <w:top w:val="none" w:sz="0" w:space="0" w:color="auto"/>
            <w:left w:val="none" w:sz="0" w:space="0" w:color="auto"/>
            <w:bottom w:val="none" w:sz="0" w:space="0" w:color="auto"/>
            <w:right w:val="none" w:sz="0" w:space="0" w:color="auto"/>
          </w:divBdr>
        </w:div>
      </w:divsChild>
    </w:div>
    <w:div w:id="2119251467">
      <w:bodyDiv w:val="1"/>
      <w:marLeft w:val="0"/>
      <w:marRight w:val="0"/>
      <w:marTop w:val="0"/>
      <w:marBottom w:val="0"/>
      <w:divBdr>
        <w:top w:val="none" w:sz="0" w:space="0" w:color="auto"/>
        <w:left w:val="none" w:sz="0" w:space="0" w:color="auto"/>
        <w:bottom w:val="none" w:sz="0" w:space="0" w:color="auto"/>
        <w:right w:val="none" w:sz="0" w:space="0" w:color="auto"/>
      </w:divBdr>
      <w:divsChild>
        <w:div w:id="252472754">
          <w:marLeft w:val="0"/>
          <w:marRight w:val="0"/>
          <w:marTop w:val="0"/>
          <w:marBottom w:val="0"/>
          <w:divBdr>
            <w:top w:val="none" w:sz="0" w:space="0" w:color="auto"/>
            <w:left w:val="none" w:sz="0" w:space="0" w:color="auto"/>
            <w:bottom w:val="none" w:sz="0" w:space="0" w:color="auto"/>
            <w:right w:val="none" w:sz="0" w:space="0" w:color="auto"/>
          </w:divBdr>
          <w:divsChild>
            <w:div w:id="830100975">
              <w:marLeft w:val="0"/>
              <w:marRight w:val="0"/>
              <w:marTop w:val="0"/>
              <w:marBottom w:val="0"/>
              <w:divBdr>
                <w:top w:val="none" w:sz="0" w:space="0" w:color="auto"/>
                <w:left w:val="none" w:sz="0" w:space="0" w:color="auto"/>
                <w:bottom w:val="none" w:sz="0" w:space="0" w:color="auto"/>
                <w:right w:val="none" w:sz="0" w:space="0" w:color="auto"/>
              </w:divBdr>
            </w:div>
            <w:div w:id="1571427562">
              <w:marLeft w:val="0"/>
              <w:marRight w:val="0"/>
              <w:marTop w:val="0"/>
              <w:marBottom w:val="0"/>
              <w:divBdr>
                <w:top w:val="none" w:sz="0" w:space="0" w:color="auto"/>
                <w:left w:val="none" w:sz="0" w:space="0" w:color="auto"/>
                <w:bottom w:val="none" w:sz="0" w:space="0" w:color="auto"/>
                <w:right w:val="none" w:sz="0" w:space="0" w:color="auto"/>
              </w:divBdr>
            </w:div>
            <w:div w:id="1352799447">
              <w:marLeft w:val="0"/>
              <w:marRight w:val="0"/>
              <w:marTop w:val="0"/>
              <w:marBottom w:val="0"/>
              <w:divBdr>
                <w:top w:val="none" w:sz="0" w:space="0" w:color="auto"/>
                <w:left w:val="none" w:sz="0" w:space="0" w:color="auto"/>
                <w:bottom w:val="none" w:sz="0" w:space="0" w:color="auto"/>
                <w:right w:val="none" w:sz="0" w:space="0" w:color="auto"/>
              </w:divBdr>
            </w:div>
            <w:div w:id="258685385">
              <w:marLeft w:val="0"/>
              <w:marRight w:val="0"/>
              <w:marTop w:val="0"/>
              <w:marBottom w:val="0"/>
              <w:divBdr>
                <w:top w:val="none" w:sz="0" w:space="0" w:color="auto"/>
                <w:left w:val="none" w:sz="0" w:space="0" w:color="auto"/>
                <w:bottom w:val="none" w:sz="0" w:space="0" w:color="auto"/>
                <w:right w:val="none" w:sz="0" w:space="0" w:color="auto"/>
              </w:divBdr>
            </w:div>
            <w:div w:id="1938125583">
              <w:marLeft w:val="0"/>
              <w:marRight w:val="0"/>
              <w:marTop w:val="0"/>
              <w:marBottom w:val="0"/>
              <w:divBdr>
                <w:top w:val="none" w:sz="0" w:space="0" w:color="auto"/>
                <w:left w:val="none" w:sz="0" w:space="0" w:color="auto"/>
                <w:bottom w:val="none" w:sz="0" w:space="0" w:color="auto"/>
                <w:right w:val="none" w:sz="0" w:space="0" w:color="auto"/>
              </w:divBdr>
            </w:div>
            <w:div w:id="1056441253">
              <w:marLeft w:val="0"/>
              <w:marRight w:val="0"/>
              <w:marTop w:val="0"/>
              <w:marBottom w:val="0"/>
              <w:divBdr>
                <w:top w:val="none" w:sz="0" w:space="0" w:color="auto"/>
                <w:left w:val="none" w:sz="0" w:space="0" w:color="auto"/>
                <w:bottom w:val="none" w:sz="0" w:space="0" w:color="auto"/>
                <w:right w:val="none" w:sz="0" w:space="0" w:color="auto"/>
              </w:divBdr>
            </w:div>
            <w:div w:id="14336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26</Pages>
  <Words>5083</Words>
  <Characters>28976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JHILIK BISWAS - 70512300025</dc:creator>
  <cp:keywords/>
  <dc:description/>
  <cp:lastModifiedBy>JHILIK BISWAS - 70512300025</cp:lastModifiedBy>
  <cp:revision>26</cp:revision>
  <dcterms:created xsi:type="dcterms:W3CDTF">2025-04-17T15:13:00Z</dcterms:created>
  <dcterms:modified xsi:type="dcterms:W3CDTF">2025-04-18T13:26:00Z</dcterms:modified>
</cp:coreProperties>
</file>