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0"/>
          <w:szCs w:val="40"/>
        </w:rPr>
        <w:t xml:space="preserve">Introduction to Web Development</w:t>
      </w:r>
    </w:p>
    <w:p>
      <w:pPr>
        <w:spacing w:after="60"/>
        <w:jc w:val="center"/>
      </w:pPr>
      <w:r>
        <w:rPr>
          <w:b/>
          <w:bCs/>
          <w:color w:val="2E5395"/>
          <w:sz w:val="30"/>
          <w:szCs w:val="30"/>
        </w:rPr>
        <w:t xml:space="preserve">Assignment 1 — Solutions</w:t>
      </w:r>
    </w:p>
    <w:p>
      <w:pPr>
        <w:pBdr>
          <w:bottom w:val="single" w:color="2E5395" w:sz="12" w:space="8"/>
        </w:pBdr>
        <w:spacing w:after="320"/>
        <w:jc w:val="center"/>
      </w:pPr>
      <w:r>
        <w:rPr>
          <w:sz w:val="4"/>
          <w:szCs w:val="4"/>
        </w:rPr>
        <w:t xml:space="preserve"> </w:t>
      </w:r>
    </w:p>
    <w:p>
      <w:pPr>
        <w:pStyle w:val="Heading2"/>
        <w:spacing w:after="120" w:before="300"/>
      </w:pPr>
      <w:r>
        <w:rPr>
          <w:b/>
          <w:bCs/>
          <w:color w:val="2E5395"/>
        </w:rPr>
        <w:t xml:space="preserve">Q1. Difference between frontend, backend, and full-stack development</w:t>
      </w:r>
    </w:p>
    <w:p>
      <w:pPr>
        <w:spacing w:after="140" w:line="300"/>
      </w:pPr>
      <w:r>
        <w:rPr>
          <w:sz w:val="22"/>
          <w:szCs w:val="22"/>
        </w:rPr>
        <w:t xml:space="preserve">Web development is broadly divided into three areas depending on which part of an application a developer works on.</w:t>
      </w:r>
    </w:p>
    <w:p>
      <w:pPr>
        <w:spacing w:after="80" w:before="160"/>
      </w:pPr>
      <w:r>
        <w:rPr>
          <w:b/>
          <w:bCs/>
          <w:color w:val="444444"/>
          <w:sz w:val="22"/>
          <w:szCs w:val="22"/>
        </w:rPr>
        <w:t xml:space="preserve">Frontend Development</w:t>
      </w:r>
    </w:p>
    <w:p>
      <w:pPr>
        <w:spacing w:after="140" w:line="300"/>
      </w:pPr>
      <w:r>
        <w:rPr>
          <w:sz w:val="22"/>
          <w:szCs w:val="22"/>
        </w:rPr>
        <w:t xml:space="preserve">Frontend development deals with everything the user sees and interacts with directly in the browser — the layout, design, buttons, forms, and animations. It is built using HTML (structure), CSS (styling), and JavaScript (interactivity), along with frameworks such as React, Angular, or Vue.</w:t>
      </w:r>
    </w:p>
    <w:p>
      <w:pPr>
        <w:spacing w:after="140" w:line="300"/>
      </w:pPr>
      <w:r>
        <w:rPr>
          <w:sz w:val="22"/>
          <w:szCs w:val="22"/>
        </w:rPr>
        <w:t xml:space="preserve">Example: The visual dashboard of Netflix, where users browse thumbnails, click play buttons, and scroll through menus, is built by frontend developers.</w:t>
      </w:r>
    </w:p>
    <w:p>
      <w:pPr>
        <w:spacing w:after="80" w:before="160"/>
      </w:pPr>
      <w:r>
        <w:rPr>
          <w:b/>
          <w:bCs/>
          <w:color w:val="444444"/>
          <w:sz w:val="22"/>
          <w:szCs w:val="22"/>
        </w:rPr>
        <w:t xml:space="preserve">Backend Development</w:t>
      </w:r>
    </w:p>
    <w:p>
      <w:pPr>
        <w:spacing w:after="140" w:line="300"/>
      </w:pPr>
      <w:r>
        <w:rPr>
          <w:sz w:val="22"/>
          <w:szCs w:val="22"/>
        </w:rPr>
        <w:t xml:space="preserve">Backend development deals with the server-side logic that the user never sees directly — handling requests, processing business logic, managing authentication, and communicating with databases. Common backend languages/frameworks include Node.js, Python (Django/Flask), Java (Spring), and PHP.</w:t>
      </w:r>
    </w:p>
    <w:p>
      <w:pPr>
        <w:spacing w:after="140" w:line="300"/>
      </w:pPr>
      <w:r>
        <w:rPr>
          <w:sz w:val="22"/>
          <w:szCs w:val="22"/>
        </w:rPr>
        <w:t xml:space="preserve">Example: When a user logs into Amazon, the backend verifies the username and password against the database and returns a success or failure response.</w:t>
      </w:r>
    </w:p>
    <w:p>
      <w:pPr>
        <w:spacing w:after="80" w:before="160"/>
      </w:pPr>
      <w:r>
        <w:rPr>
          <w:b/>
          <w:bCs/>
          <w:color w:val="444444"/>
          <w:sz w:val="22"/>
          <w:szCs w:val="22"/>
        </w:rPr>
        <w:t xml:space="preserve">Full-Stack Development</w:t>
      </w:r>
    </w:p>
    <w:p>
      <w:pPr>
        <w:spacing w:after="140" w:line="300"/>
      </w:pPr>
      <w:r>
        <w:rPr>
          <w:sz w:val="22"/>
          <w:szCs w:val="22"/>
        </w:rPr>
        <w:t xml:space="preserve">A full-stack developer works on both frontend and backend, capable of building an entire application end-to-end — from the user interface down to the database and server logic.</w:t>
      </w:r>
    </w:p>
    <w:p>
      <w:pPr>
        <w:spacing w:after="140" w:line="300"/>
      </w:pPr>
      <w:r>
        <w:rPr>
          <w:sz w:val="22"/>
          <w:szCs w:val="22"/>
        </w:rPr>
        <w:t xml:space="preserve">Example: A solo developer building a complete food-delivery app (the ordering screen, the payment processing logic, and the database of restaurants) is working as a full-stack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shd w:fill="2E5395" w:val="clear"/>
            <w:tcMar>
              <w:top w:type="dxa" w:w="100"/>
              <w:left w:type="dxa" w:w="100"/>
              <w:bottom w:type="dxa" w:w="100"/>
              <w:right w:type="dxa" w:w="100"/>
            </w:tcMar>
          </w:tcPr>
          <w:p>
            <w:r>
              <w:rPr>
                <w:b/>
                <w:bCs/>
                <w:color w:val="FFFFFF"/>
                <w:sz w:val="20"/>
                <w:szCs w:val="20"/>
              </w:rPr>
              <w:t xml:space="preserve">Aspect</w:t>
            </w:r>
          </w:p>
        </w:tc>
        <w:tc>
          <w:tcPr>
            <w:tcW w:type="dxa" w:w="2500"/>
            <w:shd w:fill="2E5395" w:val="clear"/>
            <w:tcMar>
              <w:top w:type="dxa" w:w="100"/>
              <w:left w:type="dxa" w:w="100"/>
              <w:bottom w:type="dxa" w:w="100"/>
              <w:right w:type="dxa" w:w="100"/>
            </w:tcMar>
          </w:tcPr>
          <w:p>
            <w:r>
              <w:rPr>
                <w:b/>
                <w:bCs/>
                <w:color w:val="FFFFFF"/>
                <w:sz w:val="20"/>
                <w:szCs w:val="20"/>
              </w:rPr>
              <w:t xml:space="preserve">Frontend</w:t>
            </w:r>
          </w:p>
        </w:tc>
        <w:tc>
          <w:tcPr>
            <w:tcW w:type="dxa" w:w="2500"/>
            <w:shd w:fill="2E5395" w:val="clear"/>
            <w:tcMar>
              <w:top w:type="dxa" w:w="100"/>
              <w:left w:type="dxa" w:w="100"/>
              <w:bottom w:type="dxa" w:w="100"/>
              <w:right w:type="dxa" w:w="100"/>
            </w:tcMar>
          </w:tcPr>
          <w:p>
            <w:r>
              <w:rPr>
                <w:b/>
                <w:bCs/>
                <w:color w:val="FFFFFF"/>
                <w:sz w:val="20"/>
                <w:szCs w:val="20"/>
              </w:rPr>
              <w:t xml:space="preserve">Backend</w:t>
            </w:r>
          </w:p>
        </w:tc>
        <w:tc>
          <w:tcPr>
            <w:tcW w:type="dxa" w:w="2160"/>
            <w:shd w:fill="2E5395" w:val="clear"/>
            <w:tcMar>
              <w:top w:type="dxa" w:w="100"/>
              <w:left w:type="dxa" w:w="100"/>
              <w:bottom w:type="dxa" w:w="100"/>
              <w:right w:type="dxa" w:w="100"/>
            </w:tcMar>
          </w:tcPr>
          <w:p>
            <w:r>
              <w:rPr>
                <w:b/>
                <w:bCs/>
                <w:color w:val="FFFFFF"/>
                <w:sz w:val="20"/>
                <w:szCs w:val="20"/>
              </w:rPr>
              <w:t xml:space="preserve">Full-Stack</w:t>
            </w:r>
          </w:p>
        </w:tc>
      </w:tr>
      <w:tr>
        <w:tc>
          <w:tcPr>
            <w:tcW w:type="dxa" w:w="2200"/>
            <w:tcMar>
              <w:top w:type="dxa" w:w="100"/>
              <w:left w:type="dxa" w:w="100"/>
              <w:bottom w:type="dxa" w:w="100"/>
              <w:right w:type="dxa" w:w="100"/>
            </w:tcMar>
          </w:tcPr>
          <w:p>
            <w:r>
              <w:rPr>
                <w:sz w:val="20"/>
                <w:szCs w:val="20"/>
              </w:rPr>
              <w:t xml:space="preserve">Focus</w:t>
            </w:r>
          </w:p>
        </w:tc>
        <w:tc>
          <w:tcPr>
            <w:tcW w:type="dxa" w:w="2500"/>
            <w:tcMar>
              <w:top w:type="dxa" w:w="100"/>
              <w:left w:type="dxa" w:w="100"/>
              <w:bottom w:type="dxa" w:w="100"/>
              <w:right w:type="dxa" w:w="100"/>
            </w:tcMar>
          </w:tcPr>
          <w:p>
            <w:r>
              <w:rPr>
                <w:sz w:val="20"/>
                <w:szCs w:val="20"/>
              </w:rPr>
              <w:t xml:space="preserve">User interface &amp; experience</w:t>
            </w:r>
          </w:p>
        </w:tc>
        <w:tc>
          <w:tcPr>
            <w:tcW w:type="dxa" w:w="2500"/>
            <w:tcMar>
              <w:top w:type="dxa" w:w="100"/>
              <w:left w:type="dxa" w:w="100"/>
              <w:bottom w:type="dxa" w:w="100"/>
              <w:right w:type="dxa" w:w="100"/>
            </w:tcMar>
          </w:tcPr>
          <w:p>
            <w:r>
              <w:rPr>
                <w:sz w:val="20"/>
                <w:szCs w:val="20"/>
              </w:rPr>
              <w:t xml:space="preserve">Server logic &amp; data</w:t>
            </w:r>
          </w:p>
        </w:tc>
        <w:tc>
          <w:tcPr>
            <w:tcW w:type="dxa" w:w="2160"/>
            <w:tcMar>
              <w:top w:type="dxa" w:w="100"/>
              <w:left w:type="dxa" w:w="100"/>
              <w:bottom w:type="dxa" w:w="100"/>
              <w:right w:type="dxa" w:w="100"/>
            </w:tcMar>
          </w:tcPr>
          <w:p>
            <w:r>
              <w:rPr>
                <w:sz w:val="20"/>
                <w:szCs w:val="20"/>
              </w:rPr>
              <w:t xml:space="preserve">Both sides</w:t>
            </w:r>
          </w:p>
        </w:tc>
      </w:tr>
      <w:tr>
        <w:tc>
          <w:tcPr>
            <w:tcW w:type="dxa" w:w="2200"/>
            <w:tcMar>
              <w:top w:type="dxa" w:w="100"/>
              <w:left w:type="dxa" w:w="100"/>
              <w:bottom w:type="dxa" w:w="100"/>
              <w:right w:type="dxa" w:w="100"/>
            </w:tcMar>
          </w:tcPr>
          <w:p>
            <w:r>
              <w:rPr>
                <w:sz w:val="20"/>
                <w:szCs w:val="20"/>
              </w:rPr>
              <w:t xml:space="preserve">Languages</w:t>
            </w:r>
          </w:p>
        </w:tc>
        <w:tc>
          <w:tcPr>
            <w:tcW w:type="dxa" w:w="2500"/>
            <w:tcMar>
              <w:top w:type="dxa" w:w="100"/>
              <w:left w:type="dxa" w:w="100"/>
              <w:bottom w:type="dxa" w:w="100"/>
              <w:right w:type="dxa" w:w="100"/>
            </w:tcMar>
          </w:tcPr>
          <w:p>
            <w:r>
              <w:rPr>
                <w:sz w:val="20"/>
                <w:szCs w:val="20"/>
              </w:rPr>
              <w:t xml:space="preserve">HTML, CSS, JavaScript</w:t>
            </w:r>
          </w:p>
        </w:tc>
        <w:tc>
          <w:tcPr>
            <w:tcW w:type="dxa" w:w="2500"/>
            <w:tcMar>
              <w:top w:type="dxa" w:w="100"/>
              <w:left w:type="dxa" w:w="100"/>
              <w:bottom w:type="dxa" w:w="100"/>
              <w:right w:type="dxa" w:w="100"/>
            </w:tcMar>
          </w:tcPr>
          <w:p>
            <w:r>
              <w:rPr>
                <w:sz w:val="20"/>
                <w:szCs w:val="20"/>
              </w:rPr>
              <w:t xml:space="preserve">Node.js, Python, Java, PHP</w:t>
            </w:r>
          </w:p>
        </w:tc>
        <w:tc>
          <w:tcPr>
            <w:tcW w:type="dxa" w:w="2160"/>
            <w:tcMar>
              <w:top w:type="dxa" w:w="100"/>
              <w:left w:type="dxa" w:w="100"/>
              <w:bottom w:type="dxa" w:w="100"/>
              <w:right w:type="dxa" w:w="100"/>
            </w:tcMar>
          </w:tcPr>
          <w:p>
            <w:r>
              <w:rPr>
                <w:sz w:val="20"/>
                <w:szCs w:val="20"/>
              </w:rPr>
              <w:t xml:space="preserve">Combination of both</w:t>
            </w:r>
          </w:p>
        </w:tc>
      </w:tr>
      <w:tr>
        <w:tc>
          <w:tcPr>
            <w:tcW w:type="dxa" w:w="2200"/>
            <w:tcMar>
              <w:top w:type="dxa" w:w="100"/>
              <w:left w:type="dxa" w:w="100"/>
              <w:bottom w:type="dxa" w:w="100"/>
              <w:right w:type="dxa" w:w="100"/>
            </w:tcMar>
          </w:tcPr>
          <w:p>
            <w:r>
              <w:rPr>
                <w:sz w:val="20"/>
                <w:szCs w:val="20"/>
              </w:rPr>
              <w:t xml:space="preserve">Example Tool</w:t>
            </w:r>
          </w:p>
        </w:tc>
        <w:tc>
          <w:tcPr>
            <w:tcW w:type="dxa" w:w="2500"/>
            <w:tcMar>
              <w:top w:type="dxa" w:w="100"/>
              <w:left w:type="dxa" w:w="100"/>
              <w:bottom w:type="dxa" w:w="100"/>
              <w:right w:type="dxa" w:w="100"/>
            </w:tcMar>
          </w:tcPr>
          <w:p>
            <w:r>
              <w:rPr>
                <w:sz w:val="20"/>
                <w:szCs w:val="20"/>
              </w:rPr>
              <w:t xml:space="preserve">React, Vue</w:t>
            </w:r>
          </w:p>
        </w:tc>
        <w:tc>
          <w:tcPr>
            <w:tcW w:type="dxa" w:w="2500"/>
            <w:tcMar>
              <w:top w:type="dxa" w:w="100"/>
              <w:left w:type="dxa" w:w="100"/>
              <w:bottom w:type="dxa" w:w="100"/>
              <w:right w:type="dxa" w:w="100"/>
            </w:tcMar>
          </w:tcPr>
          <w:p>
            <w:r>
              <w:rPr>
                <w:sz w:val="20"/>
                <w:szCs w:val="20"/>
              </w:rPr>
              <w:t xml:space="preserve">Express, Django</w:t>
            </w:r>
          </w:p>
        </w:tc>
        <w:tc>
          <w:tcPr>
            <w:tcW w:type="dxa" w:w="2160"/>
            <w:tcMar>
              <w:top w:type="dxa" w:w="100"/>
              <w:left w:type="dxa" w:w="100"/>
              <w:bottom w:type="dxa" w:w="100"/>
              <w:right w:type="dxa" w:w="100"/>
            </w:tcMar>
          </w:tcPr>
          <w:p>
            <w:r>
              <w:rPr>
                <w:sz w:val="20"/>
                <w:szCs w:val="20"/>
              </w:rPr>
              <w:t xml:space="preserve">MERN, MEAN stack</w:t>
            </w:r>
          </w:p>
        </w:tc>
      </w:tr>
      <w:tr>
        <w:tc>
          <w:tcPr>
            <w:tcW w:type="dxa" w:w="2200"/>
            <w:tcMar>
              <w:top w:type="dxa" w:w="100"/>
              <w:left w:type="dxa" w:w="100"/>
              <w:bottom w:type="dxa" w:w="100"/>
              <w:right w:type="dxa" w:w="100"/>
            </w:tcMar>
          </w:tcPr>
          <w:p>
            <w:r>
              <w:rPr>
                <w:sz w:val="20"/>
                <w:szCs w:val="20"/>
              </w:rPr>
              <w:t xml:space="preserve">Visible to user?</w:t>
            </w:r>
          </w:p>
        </w:tc>
        <w:tc>
          <w:tcPr>
            <w:tcW w:type="dxa" w:w="2500"/>
            <w:tcMar>
              <w:top w:type="dxa" w:w="100"/>
              <w:left w:type="dxa" w:w="100"/>
              <w:bottom w:type="dxa" w:w="100"/>
              <w:right w:type="dxa" w:w="100"/>
            </w:tcMar>
          </w:tcPr>
          <w:p>
            <w:r>
              <w:rPr>
                <w:sz w:val="20"/>
                <w:szCs w:val="20"/>
              </w:rPr>
              <w:t xml:space="preserve">Yes</w:t>
            </w:r>
          </w:p>
        </w:tc>
        <w:tc>
          <w:tcPr>
            <w:tcW w:type="dxa" w:w="2500"/>
            <w:tcMar>
              <w:top w:type="dxa" w:w="100"/>
              <w:left w:type="dxa" w:w="100"/>
              <w:bottom w:type="dxa" w:w="100"/>
              <w:right w:type="dxa" w:w="100"/>
            </w:tcMar>
          </w:tcPr>
          <w:p>
            <w:r>
              <w:rPr>
                <w:sz w:val="20"/>
                <w:szCs w:val="20"/>
              </w:rPr>
              <w:t xml:space="preserve">No</w:t>
            </w:r>
          </w:p>
        </w:tc>
        <w:tc>
          <w:tcPr>
            <w:tcW w:type="dxa" w:w="2160"/>
            <w:tcMar>
              <w:top w:type="dxa" w:w="100"/>
              <w:left w:type="dxa" w:w="100"/>
              <w:bottom w:type="dxa" w:w="100"/>
              <w:right w:type="dxa" w:w="100"/>
            </w:tcMar>
          </w:tcPr>
          <w:p>
            <w:r>
              <w:rPr>
                <w:sz w:val="20"/>
                <w:szCs w:val="20"/>
              </w:rPr>
              <w:t xml:space="preserve">Partially</w:t>
            </w:r>
          </w:p>
        </w:tc>
      </w:tr>
    </w:tbl>
    <w:p>
      <w:pPr>
        <w:pStyle w:val="Heading2"/>
        <w:spacing w:after="120" w:before="300"/>
      </w:pPr>
      <w:r>
        <w:rPr>
          <w:b/>
          <w:bCs/>
          <w:color w:val="2E5395"/>
        </w:rPr>
        <w:t xml:space="preserve">Q2. Diagram: How the client-server model works in web architecture</w:t>
      </w:r>
    </w:p>
    <w:p>
      <w:pPr>
        <w:spacing w:after="140" w:line="300"/>
      </w:pPr>
      <w:r>
        <w:rPr>
          <w:sz w:val="22"/>
          <w:szCs w:val="22"/>
        </w:rPr>
        <w:t xml:space="preserve">The client-server model is the foundation of web architecture. The client (browser) sends a request to the server, and the server processes that request and sends back a response. The diagram below illustrates this cycle.</w:t>
      </w:r>
    </w:p>
    <w:p>
      <w:pPr>
        <w:spacing w:after="80" w:before="16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514600"/>
                    </a:xfrm>
                    <a:prstGeom prst="rect">
                      <a:avLst/>
                    </a:prstGeom>
                  </pic:spPr>
                </pic:pic>
              </a:graphicData>
            </a:graphic>
          </wp:inline>
        </w:drawing>
      </w:r>
    </w:p>
    <w:p>
      <w:pPr>
        <w:spacing w:after="200"/>
        <w:jc w:val="center"/>
      </w:pPr>
      <w:r>
        <w:rPr>
          <w:i/>
          <w:iCs/>
          <w:color w:val="555555"/>
          <w:sz w:val="18"/>
          <w:szCs w:val="18"/>
        </w:rPr>
        <w:t xml:space="preserve">Fig 1: Client-Server request/response cycle</w:t>
      </w:r>
    </w:p>
    <w:p>
      <w:pPr>
        <w:pStyle w:val="Heading2"/>
        <w:spacing w:after="120" w:before="300"/>
      </w:pPr>
      <w:r>
        <w:rPr>
          <w:b/>
          <w:bCs/>
          <w:color w:val="2E5395"/>
        </w:rPr>
        <w:t xml:space="preserve">Q3. How a browser requests and displays a web page from a web server</w:t>
      </w:r>
    </w:p>
    <w:p>
      <w:pPr>
        <w:spacing w:after="140" w:line="300"/>
      </w:pPr>
      <w:r>
        <w:rPr>
          <w:sz w:val="22"/>
          <w:szCs w:val="22"/>
        </w:rPr>
        <w:t xml:space="preserve">When a user types a URL or clicks a link, the browser goes through several steps to fetch and render the page:</w:t>
      </w:r>
    </w:p>
    <w:p>
      <w:pPr>
        <w:pStyle w:val="ListParagraph"/>
        <w:numPr>
          <w:ilvl w:val="0"/>
          <w:numId w:val="2"/>
        </w:numPr>
        <w:spacing w:after="80" w:line="300"/>
      </w:pPr>
      <w:r>
        <w:rPr>
          <w:sz w:val="22"/>
          <w:szCs w:val="22"/>
        </w:rPr>
        <w:t xml:space="preserve">1. DNS Lookup — the browser translates the domain name (e.g., www.example.com) into an IP address using a DNS server.</w:t>
      </w:r>
    </w:p>
    <w:p>
      <w:pPr>
        <w:pStyle w:val="ListParagraph"/>
        <w:numPr>
          <w:ilvl w:val="0"/>
          <w:numId w:val="2"/>
        </w:numPr>
        <w:spacing w:after="80" w:line="300"/>
      </w:pPr>
      <w:r>
        <w:rPr>
          <w:sz w:val="22"/>
          <w:szCs w:val="22"/>
        </w:rPr>
        <w:t xml:space="preserve">2. Establishing Connection — the browser opens a TCP connection to the server, typically secured via TLS (HTTPS).</w:t>
      </w:r>
    </w:p>
    <w:p>
      <w:pPr>
        <w:pStyle w:val="ListParagraph"/>
        <w:numPr>
          <w:ilvl w:val="0"/>
          <w:numId w:val="2"/>
        </w:numPr>
        <w:spacing w:after="80" w:line="300"/>
      </w:pPr>
      <w:r>
        <w:rPr>
          <w:sz w:val="22"/>
          <w:szCs w:val="22"/>
        </w:rPr>
        <w:t xml:space="preserve">3. Sending the HTTP Request — the browser sends a GET request asking for the specific page/resource.</w:t>
      </w:r>
    </w:p>
    <w:p>
      <w:pPr>
        <w:pStyle w:val="ListParagraph"/>
        <w:numPr>
          <w:ilvl w:val="0"/>
          <w:numId w:val="2"/>
        </w:numPr>
        <w:spacing w:after="80" w:line="300"/>
      </w:pPr>
      <w:r>
        <w:rPr>
          <w:sz w:val="22"/>
          <w:szCs w:val="22"/>
        </w:rPr>
        <w:t xml:space="preserve">4. Server Processing — the web server receives the request, runs any backend logic, queries a database if needed, and prepares a response.</w:t>
      </w:r>
    </w:p>
    <w:p>
      <w:pPr>
        <w:pStyle w:val="ListParagraph"/>
        <w:numPr>
          <w:ilvl w:val="0"/>
          <w:numId w:val="2"/>
        </w:numPr>
        <w:spacing w:after="80" w:line="300"/>
      </w:pPr>
      <w:r>
        <w:rPr>
          <w:sz w:val="22"/>
          <w:szCs w:val="22"/>
        </w:rPr>
        <w:t xml:space="preserve">5. Sending the Response — the server returns an HTTP response containing the HTML document (and status code, e.g., 200 OK).</w:t>
      </w:r>
    </w:p>
    <w:p>
      <w:pPr>
        <w:pStyle w:val="ListParagraph"/>
        <w:numPr>
          <w:ilvl w:val="0"/>
          <w:numId w:val="2"/>
        </w:numPr>
        <w:spacing w:after="80" w:line="300"/>
      </w:pPr>
      <w:r>
        <w:rPr>
          <w:sz w:val="22"/>
          <w:szCs w:val="22"/>
        </w:rPr>
        <w:t xml:space="preserve">6. Rendering — the browser parses the HTML, then requests linked CSS, JavaScript, and image files, and finally renders the complete page using its rendering engine.</w:t>
      </w:r>
    </w:p>
    <w:p>
      <w:pPr>
        <w:pStyle w:val="ListParagraph"/>
        <w:numPr>
          <w:ilvl w:val="0"/>
          <w:numId w:val="2"/>
        </w:numPr>
        <w:spacing w:after="80" w:line="300"/>
      </w:pPr>
      <w:r>
        <w:rPr>
          <w:sz w:val="22"/>
          <w:szCs w:val="22"/>
        </w:rPr>
        <w:t xml:space="preserve">7. Interactivity — JavaScript executes to make the page interactive (e.g., handling clicks, animations, form validation).</w:t>
      </w:r>
    </w:p>
    <w:p>
      <w:pPr>
        <w:pStyle w:val="Heading2"/>
        <w:spacing w:after="120" w:before="300"/>
      </w:pPr>
      <w:r>
        <w:rPr>
          <w:b/>
          <w:bCs/>
          <w:color w:val="2E5395"/>
        </w:rPr>
        <w:t xml:space="preserve">Q4. Tools required to set up a web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2E5395" w:val="clear"/>
            <w:tcMar>
              <w:top w:type="dxa" w:w="100"/>
              <w:left w:type="dxa" w:w="100"/>
              <w:bottom w:type="dxa" w:w="100"/>
              <w:right w:type="dxa" w:w="100"/>
            </w:tcMar>
          </w:tcPr>
          <w:p>
            <w:r>
              <w:rPr>
                <w:b/>
                <w:bCs/>
                <w:color w:val="FFFFFF"/>
                <w:sz w:val="20"/>
                <w:szCs w:val="20"/>
              </w:rPr>
              <w:t xml:space="preserve">Tool</w:t>
            </w:r>
          </w:p>
        </w:tc>
        <w:tc>
          <w:tcPr>
            <w:tcW w:type="dxa" w:w="5760"/>
            <w:shd w:fill="2E5395" w:val="clear"/>
            <w:tcMar>
              <w:top w:type="dxa" w:w="100"/>
              <w:left w:type="dxa" w:w="100"/>
              <w:bottom w:type="dxa" w:w="100"/>
              <w:right w:type="dxa" w:w="100"/>
            </w:tcMar>
          </w:tcPr>
          <w:p>
            <w:r>
              <w:rPr>
                <w:b/>
                <w:bCs/>
                <w:color w:val="FFFFFF"/>
                <w:sz w:val="20"/>
                <w:szCs w:val="20"/>
              </w:rPr>
              <w:t xml:space="preserve">Purpose</w:t>
            </w:r>
          </w:p>
        </w:tc>
      </w:tr>
      <w:tr>
        <w:tc>
          <w:tcPr>
            <w:tcW w:type="dxa" w:w="3600"/>
            <w:tcMar>
              <w:top w:type="dxa" w:w="100"/>
              <w:left w:type="dxa" w:w="100"/>
              <w:bottom w:type="dxa" w:w="100"/>
              <w:right w:type="dxa" w:w="100"/>
            </w:tcMar>
          </w:tcPr>
          <w:p>
            <w:r>
              <w:rPr>
                <w:sz w:val="20"/>
                <w:szCs w:val="20"/>
              </w:rPr>
              <w:t xml:space="preserve">Code Editor (e.g., VS Code)</w:t>
            </w:r>
          </w:p>
        </w:tc>
        <w:tc>
          <w:tcPr>
            <w:tcW w:type="dxa" w:w="5760"/>
            <w:tcMar>
              <w:top w:type="dxa" w:w="100"/>
              <w:left w:type="dxa" w:w="100"/>
              <w:bottom w:type="dxa" w:w="100"/>
              <w:right w:type="dxa" w:w="100"/>
            </w:tcMar>
          </w:tcPr>
          <w:p>
            <w:r>
              <w:rPr>
                <w:sz w:val="20"/>
                <w:szCs w:val="20"/>
              </w:rPr>
              <w:t xml:space="preserve">Write, edit, and organize HTML, CSS, JavaScript, and other source code with syntax highlighting and extensions.</w:t>
            </w:r>
          </w:p>
        </w:tc>
      </w:tr>
      <w:tr>
        <w:tc>
          <w:tcPr>
            <w:tcW w:type="dxa" w:w="3600"/>
            <w:tcMar>
              <w:top w:type="dxa" w:w="100"/>
              <w:left w:type="dxa" w:w="100"/>
              <w:bottom w:type="dxa" w:w="100"/>
              <w:right w:type="dxa" w:w="100"/>
            </w:tcMar>
          </w:tcPr>
          <w:p>
            <w:r>
              <w:rPr>
                <w:sz w:val="20"/>
                <w:szCs w:val="20"/>
              </w:rPr>
              <w:t xml:space="preserve">Web Browser (e.g., Chrome, Firefox)</w:t>
            </w:r>
          </w:p>
        </w:tc>
        <w:tc>
          <w:tcPr>
            <w:tcW w:type="dxa" w:w="5760"/>
            <w:tcMar>
              <w:top w:type="dxa" w:w="100"/>
              <w:left w:type="dxa" w:w="100"/>
              <w:bottom w:type="dxa" w:w="100"/>
              <w:right w:type="dxa" w:w="100"/>
            </w:tcMar>
          </w:tcPr>
          <w:p>
            <w:r>
              <w:rPr>
                <w:sz w:val="20"/>
                <w:szCs w:val="20"/>
              </w:rPr>
              <w:t xml:space="preserve">Preview and test how the website looks and behaves; includes developer tools for debugging.</w:t>
            </w:r>
          </w:p>
        </w:tc>
      </w:tr>
      <w:tr>
        <w:tc>
          <w:tcPr>
            <w:tcW w:type="dxa" w:w="3600"/>
            <w:tcMar>
              <w:top w:type="dxa" w:w="100"/>
              <w:left w:type="dxa" w:w="100"/>
              <w:bottom w:type="dxa" w:w="100"/>
              <w:right w:type="dxa" w:w="100"/>
            </w:tcMar>
          </w:tcPr>
          <w:p>
            <w:r>
              <w:rPr>
                <w:sz w:val="20"/>
                <w:szCs w:val="20"/>
              </w:rPr>
              <w:t xml:space="preserve">Version Control (Git &amp; GitHub)</w:t>
            </w:r>
          </w:p>
        </w:tc>
        <w:tc>
          <w:tcPr>
            <w:tcW w:type="dxa" w:w="5760"/>
            <w:tcMar>
              <w:top w:type="dxa" w:w="100"/>
              <w:left w:type="dxa" w:w="100"/>
              <w:bottom w:type="dxa" w:w="100"/>
              <w:right w:type="dxa" w:w="100"/>
            </w:tcMar>
          </w:tcPr>
          <w:p>
            <w:r>
              <w:rPr>
                <w:sz w:val="20"/>
                <w:szCs w:val="20"/>
              </w:rPr>
              <w:t xml:space="preserve">Track changes to code, collaborate with other developers, and maintain a history of the project.</w:t>
            </w:r>
          </w:p>
        </w:tc>
      </w:tr>
      <w:tr>
        <w:tc>
          <w:tcPr>
            <w:tcW w:type="dxa" w:w="3600"/>
            <w:tcMar>
              <w:top w:type="dxa" w:w="100"/>
              <w:left w:type="dxa" w:w="100"/>
              <w:bottom w:type="dxa" w:w="100"/>
              <w:right w:type="dxa" w:w="100"/>
            </w:tcMar>
          </w:tcPr>
          <w:p>
            <w:r>
              <w:rPr>
                <w:sz w:val="20"/>
                <w:szCs w:val="20"/>
              </w:rPr>
              <w:t xml:space="preserve">Node.js &amp; npm</w:t>
            </w:r>
          </w:p>
        </w:tc>
        <w:tc>
          <w:tcPr>
            <w:tcW w:type="dxa" w:w="5760"/>
            <w:tcMar>
              <w:top w:type="dxa" w:w="100"/>
              <w:left w:type="dxa" w:w="100"/>
              <w:bottom w:type="dxa" w:w="100"/>
              <w:right w:type="dxa" w:w="100"/>
            </w:tcMar>
          </w:tcPr>
          <w:p>
            <w:r>
              <w:rPr>
                <w:sz w:val="20"/>
                <w:szCs w:val="20"/>
              </w:rPr>
              <w:t xml:space="preserve">Run JavaScript outside the browser and install/manage third-party packages and libraries.</w:t>
            </w:r>
          </w:p>
        </w:tc>
      </w:tr>
      <w:tr>
        <w:tc>
          <w:tcPr>
            <w:tcW w:type="dxa" w:w="3600"/>
            <w:tcMar>
              <w:top w:type="dxa" w:w="100"/>
              <w:left w:type="dxa" w:w="100"/>
              <w:bottom w:type="dxa" w:w="100"/>
              <w:right w:type="dxa" w:w="100"/>
            </w:tcMar>
          </w:tcPr>
          <w:p>
            <w:r>
              <w:rPr>
                <w:sz w:val="20"/>
                <w:szCs w:val="20"/>
              </w:rPr>
              <w:t xml:space="preserve">Web Server / Local Server (e.g., XAMPP, Live Server)</w:t>
            </w:r>
          </w:p>
        </w:tc>
        <w:tc>
          <w:tcPr>
            <w:tcW w:type="dxa" w:w="5760"/>
            <w:tcMar>
              <w:top w:type="dxa" w:w="100"/>
              <w:left w:type="dxa" w:w="100"/>
              <w:bottom w:type="dxa" w:w="100"/>
              <w:right w:type="dxa" w:w="100"/>
            </w:tcMar>
          </w:tcPr>
          <w:p>
            <w:r>
              <w:rPr>
                <w:sz w:val="20"/>
                <w:szCs w:val="20"/>
              </w:rPr>
              <w:t xml:space="preserve">Simulate a real server locally to test dynamic pages before deployment.</w:t>
            </w:r>
          </w:p>
        </w:tc>
      </w:tr>
      <w:tr>
        <w:tc>
          <w:tcPr>
            <w:tcW w:type="dxa" w:w="3600"/>
            <w:tcMar>
              <w:top w:type="dxa" w:w="100"/>
              <w:left w:type="dxa" w:w="100"/>
              <w:bottom w:type="dxa" w:w="100"/>
              <w:right w:type="dxa" w:w="100"/>
            </w:tcMar>
          </w:tcPr>
          <w:p>
            <w:r>
              <w:rPr>
                <w:sz w:val="20"/>
                <w:szCs w:val="20"/>
              </w:rPr>
              <w:t xml:space="preserve">Database Software (e.g., MySQL, MongoDB)</w:t>
            </w:r>
          </w:p>
        </w:tc>
        <w:tc>
          <w:tcPr>
            <w:tcW w:type="dxa" w:w="5760"/>
            <w:tcMar>
              <w:top w:type="dxa" w:w="100"/>
              <w:left w:type="dxa" w:w="100"/>
              <w:bottom w:type="dxa" w:w="100"/>
              <w:right w:type="dxa" w:w="100"/>
            </w:tcMar>
          </w:tcPr>
          <w:p>
            <w:r>
              <w:rPr>
                <w:sz w:val="20"/>
                <w:szCs w:val="20"/>
              </w:rPr>
              <w:t xml:space="preserve">Store and manage application data such as user accounts or product listings.</w:t>
            </w:r>
          </w:p>
        </w:tc>
      </w:tr>
      <w:tr>
        <w:tc>
          <w:tcPr>
            <w:tcW w:type="dxa" w:w="3600"/>
            <w:tcMar>
              <w:top w:type="dxa" w:w="100"/>
              <w:left w:type="dxa" w:w="100"/>
              <w:bottom w:type="dxa" w:w="100"/>
              <w:right w:type="dxa" w:w="100"/>
            </w:tcMar>
          </w:tcPr>
          <w:p>
            <w:r>
              <w:rPr>
                <w:sz w:val="20"/>
                <w:szCs w:val="20"/>
              </w:rPr>
              <w:t xml:space="preserve">Browser Developer Tools</w:t>
            </w:r>
          </w:p>
        </w:tc>
        <w:tc>
          <w:tcPr>
            <w:tcW w:type="dxa" w:w="5760"/>
            <w:tcMar>
              <w:top w:type="dxa" w:w="100"/>
              <w:left w:type="dxa" w:w="100"/>
              <w:bottom w:type="dxa" w:w="100"/>
              <w:right w:type="dxa" w:w="100"/>
            </w:tcMar>
          </w:tcPr>
          <w:p>
            <w:r>
              <w:rPr>
                <w:sz w:val="20"/>
                <w:szCs w:val="20"/>
              </w:rPr>
              <w:t xml:space="preserve">Inspect HTML/CSS, debug JavaScript, and monitor network requests directly in the browser.</w:t>
            </w:r>
          </w:p>
        </w:tc>
      </w:tr>
      <w:tr>
        <w:tc>
          <w:tcPr>
            <w:tcW w:type="dxa" w:w="3600"/>
            <w:tcMar>
              <w:top w:type="dxa" w:w="100"/>
              <w:left w:type="dxa" w:w="100"/>
              <w:bottom w:type="dxa" w:w="100"/>
              <w:right w:type="dxa" w:w="100"/>
            </w:tcMar>
          </w:tcPr>
          <w:p>
            <w:r>
              <w:rPr>
                <w:sz w:val="20"/>
                <w:szCs w:val="20"/>
              </w:rPr>
              <w:t xml:space="preserve">Package/Build Tools (e.g., Webpack, Vite)</w:t>
            </w:r>
          </w:p>
        </w:tc>
        <w:tc>
          <w:tcPr>
            <w:tcW w:type="dxa" w:w="5760"/>
            <w:tcMar>
              <w:top w:type="dxa" w:w="100"/>
              <w:left w:type="dxa" w:w="100"/>
              <w:bottom w:type="dxa" w:w="100"/>
              <w:right w:type="dxa" w:w="100"/>
            </w:tcMar>
          </w:tcPr>
          <w:p>
            <w:r>
              <w:rPr>
                <w:sz w:val="20"/>
                <w:szCs w:val="20"/>
              </w:rPr>
              <w:t xml:space="preserve">Bundle, optimize, and prepare code for production deployment.</w:t>
            </w:r>
          </w:p>
        </w:tc>
      </w:tr>
    </w:tbl>
    <w:p>
      <w:pPr>
        <w:pStyle w:val="Heading2"/>
        <w:spacing w:after="120" w:before="300"/>
      </w:pPr>
      <w:r>
        <w:rPr>
          <w:b/>
          <w:bCs/>
          <w:color w:val="2E5395"/>
        </w:rPr>
        <w:t xml:space="preserve">Q5. What is a web server? Examples of commonly used servers</w:t>
      </w:r>
    </w:p>
    <w:p>
      <w:pPr>
        <w:spacing w:after="140" w:line="300"/>
      </w:pPr>
      <w:r>
        <w:rPr>
          <w:sz w:val="22"/>
          <w:szCs w:val="22"/>
        </w:rPr>
        <w:t xml:space="preserve">A web server is software (often running on dedicated hardware) that stores, processes, and delivers web pages and other resources to clients over the internet using the HTTP/HTTPS protocol. When a browser requests a page, the web server locates the requested file or generates it dynamically and sends it back as a response.</w:t>
      </w:r>
    </w:p>
    <w:p>
      <w:pPr>
        <w:spacing w:after="80" w:before="160"/>
      </w:pPr>
      <w:r>
        <w:rPr>
          <w:b/>
          <w:bCs/>
          <w:color w:val="444444"/>
          <w:sz w:val="22"/>
          <w:szCs w:val="22"/>
        </w:rPr>
        <w:t xml:space="preserve">Commonly used web servers:</w:t>
      </w:r>
    </w:p>
    <w:p>
      <w:pPr>
        <w:pStyle w:val="ListParagraph"/>
        <w:numPr>
          <w:ilvl w:val="0"/>
          <w:numId w:val="2"/>
        </w:numPr>
        <w:spacing w:after="80" w:line="300"/>
      </w:pPr>
      <w:r>
        <w:rPr>
          <w:sz w:val="22"/>
          <w:szCs w:val="22"/>
        </w:rPr>
        <w:t xml:space="preserve">Apache HTTP Server — one of the oldest and most widely used open-source web servers.</w:t>
      </w:r>
    </w:p>
    <w:p>
      <w:pPr>
        <w:pStyle w:val="ListParagraph"/>
        <w:numPr>
          <w:ilvl w:val="0"/>
          <w:numId w:val="2"/>
        </w:numPr>
        <w:spacing w:after="80" w:line="300"/>
      </w:pPr>
      <w:r>
        <w:rPr>
          <w:sz w:val="22"/>
          <w:szCs w:val="22"/>
        </w:rPr>
        <w:t xml:space="preserve">Nginx — known for high performance, used for serving static content and as a reverse proxy/load balancer.</w:t>
      </w:r>
    </w:p>
    <w:p>
      <w:pPr>
        <w:pStyle w:val="ListParagraph"/>
        <w:numPr>
          <w:ilvl w:val="0"/>
          <w:numId w:val="2"/>
        </w:numPr>
        <w:spacing w:after="80" w:line="300"/>
      </w:pPr>
      <w:r>
        <w:rPr>
          <w:sz w:val="22"/>
          <w:szCs w:val="22"/>
        </w:rPr>
        <w:t xml:space="preserve">Microsoft IIS (Internet Information Services) — commonly used with Windows-based servers and ASP.NET applications.</w:t>
      </w:r>
    </w:p>
    <w:p>
      <w:pPr>
        <w:pStyle w:val="ListParagraph"/>
        <w:numPr>
          <w:ilvl w:val="0"/>
          <w:numId w:val="2"/>
        </w:numPr>
        <w:spacing w:after="80" w:line="300"/>
      </w:pPr>
      <w:r>
        <w:rPr>
          <w:sz w:val="22"/>
          <w:szCs w:val="22"/>
        </w:rPr>
        <w:t xml:space="preserve">Node.js (Express) — allows building lightweight custom servers using JavaScript.</w:t>
      </w:r>
    </w:p>
    <w:p>
      <w:pPr>
        <w:pStyle w:val="ListParagraph"/>
        <w:numPr>
          <w:ilvl w:val="0"/>
          <w:numId w:val="2"/>
        </w:numPr>
        <w:spacing w:after="80" w:line="300"/>
      </w:pPr>
      <w:r>
        <w:rPr>
          <w:sz w:val="22"/>
          <w:szCs w:val="22"/>
        </w:rPr>
        <w:t xml:space="preserve">LiteSpeed — a high-performance commercial alternative to Apache.</w:t>
      </w:r>
    </w:p>
    <w:p>
      <w:pPr>
        <w:pStyle w:val="Heading2"/>
        <w:spacing w:after="120" w:before="300"/>
      </w:pPr>
      <w:r>
        <w:rPr>
          <w:b/>
          <w:bCs/>
          <w:color w:val="2E5395"/>
        </w:rPr>
        <w:t xml:space="preserve">Q6. Roles: frontend developer, backend developer, and database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5395" w:val="clear"/>
            <w:tcMar>
              <w:top w:type="dxa" w:w="100"/>
              <w:left w:type="dxa" w:w="100"/>
              <w:bottom w:type="dxa" w:w="100"/>
              <w:right w:type="dxa" w:w="100"/>
            </w:tcMar>
          </w:tcPr>
          <w:p>
            <w:r>
              <w:rPr>
                <w:b/>
                <w:bCs/>
                <w:color w:val="FFFFFF"/>
                <w:sz w:val="20"/>
                <w:szCs w:val="20"/>
              </w:rPr>
              <w:t xml:space="preserve">Role</w:t>
            </w:r>
          </w:p>
        </w:tc>
        <w:tc>
          <w:tcPr>
            <w:tcW w:type="dxa" w:w="6160"/>
            <w:shd w:fill="2E5395" w:val="clear"/>
            <w:tcMar>
              <w:top w:type="dxa" w:w="100"/>
              <w:left w:type="dxa" w:w="100"/>
              <w:bottom w:type="dxa" w:w="100"/>
              <w:right w:type="dxa" w:w="100"/>
            </w:tcMar>
          </w:tcPr>
          <w:p>
            <w:r>
              <w:rPr>
                <w:b/>
                <w:bCs/>
                <w:color w:val="FFFFFF"/>
                <w:sz w:val="20"/>
                <w:szCs w:val="20"/>
              </w:rPr>
              <w:t xml:space="preserve">Responsibilities</w:t>
            </w:r>
          </w:p>
        </w:tc>
      </w:tr>
      <w:tr>
        <w:tc>
          <w:tcPr>
            <w:tcW w:type="dxa" w:w="3200"/>
            <w:tcMar>
              <w:top w:type="dxa" w:w="100"/>
              <w:left w:type="dxa" w:w="100"/>
              <w:bottom w:type="dxa" w:w="100"/>
              <w:right w:type="dxa" w:w="100"/>
            </w:tcMar>
          </w:tcPr>
          <w:p>
            <w:r>
              <w:rPr>
                <w:sz w:val="20"/>
                <w:szCs w:val="20"/>
              </w:rPr>
              <w:t xml:space="preserve">Frontend Developer</w:t>
            </w:r>
          </w:p>
        </w:tc>
        <w:tc>
          <w:tcPr>
            <w:tcW w:type="dxa" w:w="6160"/>
            <w:tcMar>
              <w:top w:type="dxa" w:w="100"/>
              <w:left w:type="dxa" w:w="100"/>
              <w:bottom w:type="dxa" w:w="100"/>
              <w:right w:type="dxa" w:w="100"/>
            </w:tcMar>
          </w:tcPr>
          <w:p>
            <w:r>
              <w:rPr>
                <w:sz w:val="20"/>
                <w:szCs w:val="20"/>
              </w:rPr>
              <w:t xml:space="preserve">Designs and implements the user interface; ensures the site is responsive, accessible, and visually consistent; handles client-side interactivity using HTML, CSS, and JavaScript frameworks.</w:t>
            </w:r>
          </w:p>
        </w:tc>
      </w:tr>
      <w:tr>
        <w:tc>
          <w:tcPr>
            <w:tcW w:type="dxa" w:w="3200"/>
            <w:tcMar>
              <w:top w:type="dxa" w:w="100"/>
              <w:left w:type="dxa" w:w="100"/>
              <w:bottom w:type="dxa" w:w="100"/>
              <w:right w:type="dxa" w:w="100"/>
            </w:tcMar>
          </w:tcPr>
          <w:p>
            <w:r>
              <w:rPr>
                <w:sz w:val="20"/>
                <w:szCs w:val="20"/>
              </w:rPr>
              <w:t xml:space="preserve">Backend Developer</w:t>
            </w:r>
          </w:p>
        </w:tc>
        <w:tc>
          <w:tcPr>
            <w:tcW w:type="dxa" w:w="6160"/>
            <w:tcMar>
              <w:top w:type="dxa" w:w="100"/>
              <w:left w:type="dxa" w:w="100"/>
              <w:bottom w:type="dxa" w:w="100"/>
              <w:right w:type="dxa" w:w="100"/>
            </w:tcMar>
          </w:tcPr>
          <w:p>
            <w:r>
              <w:rPr>
                <w:sz w:val="20"/>
                <w:szCs w:val="20"/>
              </w:rPr>
              <w:t xml:space="preserve">Builds and maintains server-side logic, APIs, and authentication systems; ensures the application processes requests correctly, securely, and efficiently.</w:t>
            </w:r>
          </w:p>
        </w:tc>
      </w:tr>
      <w:tr>
        <w:tc>
          <w:tcPr>
            <w:tcW w:type="dxa" w:w="3200"/>
            <w:tcMar>
              <w:top w:type="dxa" w:w="100"/>
              <w:left w:type="dxa" w:w="100"/>
              <w:bottom w:type="dxa" w:w="100"/>
              <w:right w:type="dxa" w:w="100"/>
            </w:tcMar>
          </w:tcPr>
          <w:p>
            <w:r>
              <w:rPr>
                <w:sz w:val="20"/>
                <w:szCs w:val="20"/>
              </w:rPr>
              <w:t xml:space="preserve">Database Administrator (DBA)</w:t>
            </w:r>
          </w:p>
        </w:tc>
        <w:tc>
          <w:tcPr>
            <w:tcW w:type="dxa" w:w="6160"/>
            <w:tcMar>
              <w:top w:type="dxa" w:w="100"/>
              <w:left w:type="dxa" w:w="100"/>
              <w:bottom w:type="dxa" w:w="100"/>
              <w:right w:type="dxa" w:w="100"/>
            </w:tcMar>
          </w:tcPr>
          <w:p>
            <w:r>
              <w:rPr>
                <w:sz w:val="20"/>
                <w:szCs w:val="20"/>
              </w:rPr>
              <w:t xml:space="preserve">Designs the database schema, manages data storage and backups, optimizes queries for performance, and ensures data security and integrity.</w:t>
            </w:r>
          </w:p>
        </w:tc>
      </w:tr>
    </w:tbl>
    <w:p>
      <w:pPr>
        <w:pStyle w:val="Heading2"/>
        <w:spacing w:after="120" w:before="300"/>
      </w:pPr>
      <w:r>
        <w:rPr>
          <w:b/>
          <w:bCs/>
          <w:color w:val="2E5395"/>
        </w:rPr>
        <w:t xml:space="preserve">Q7. Install and configure VS Code for HTML, CSS, and JavaScript development</w:t>
      </w:r>
    </w:p>
    <w:p>
      <w:pPr>
        <w:spacing w:after="140" w:line="300"/>
      </w:pPr>
      <w:r>
        <w:rPr>
          <w:sz w:val="22"/>
          <w:szCs w:val="22"/>
        </w:rPr>
        <w:t xml:space="preserve">Steps to install and configure VS Code:</w:t>
      </w:r>
    </w:p>
    <w:p>
      <w:pPr>
        <w:pStyle w:val="ListParagraph"/>
        <w:numPr>
          <w:ilvl w:val="0"/>
          <w:numId w:val="2"/>
        </w:numPr>
        <w:spacing w:after="80" w:line="300"/>
      </w:pPr>
      <w:r>
        <w:rPr>
          <w:sz w:val="22"/>
          <w:szCs w:val="22"/>
        </w:rPr>
        <w:t xml:space="preserve">1. Download VS Code from the official site (code.visualstudio.com) for your operating system and run the installer.</w:t>
      </w:r>
    </w:p>
    <w:p>
      <w:pPr>
        <w:pStyle w:val="ListParagraph"/>
        <w:numPr>
          <w:ilvl w:val="0"/>
          <w:numId w:val="2"/>
        </w:numPr>
        <w:spacing w:after="80" w:line="300"/>
      </w:pPr>
      <w:r>
        <w:rPr>
          <w:sz w:val="22"/>
          <w:szCs w:val="22"/>
        </w:rPr>
        <w:t xml:space="preserve">2. Launch VS Code and open (or create) a project folder using File → Open Folder.</w:t>
      </w:r>
    </w:p>
    <w:p>
      <w:pPr>
        <w:pStyle w:val="ListParagraph"/>
        <w:numPr>
          <w:ilvl w:val="0"/>
          <w:numId w:val="2"/>
        </w:numPr>
        <w:spacing w:after="80" w:line="300"/>
      </w:pPr>
      <w:r>
        <w:rPr>
          <w:sz w:val="22"/>
          <w:szCs w:val="22"/>
        </w:rPr>
        <w:t xml:space="preserve">3. Install helpful extensions from the Extensions Marketplace, such as: Live Server (to preview HTML pages with auto-reload), Prettier (code formatting), ESLint (JavaScript linting), and HTML CSS Support.</w:t>
      </w:r>
    </w:p>
    <w:p>
      <w:pPr>
        <w:pStyle w:val="ListParagraph"/>
        <w:numPr>
          <w:ilvl w:val="0"/>
          <w:numId w:val="2"/>
        </w:numPr>
        <w:spacing w:after="80" w:line="300"/>
      </w:pPr>
      <w:r>
        <w:rPr>
          <w:sz w:val="22"/>
          <w:szCs w:val="22"/>
        </w:rPr>
        <w:t xml:space="preserve">4. Create index.html, style.css, and script.js files inside the project folder and link them together.</w:t>
      </w:r>
    </w:p>
    <w:p>
      <w:pPr>
        <w:pStyle w:val="ListParagraph"/>
        <w:numPr>
          <w:ilvl w:val="0"/>
          <w:numId w:val="2"/>
        </w:numPr>
        <w:spacing w:after="80" w:line="300"/>
      </w:pPr>
      <w:r>
        <w:rPr>
          <w:sz w:val="22"/>
          <w:szCs w:val="22"/>
        </w:rPr>
        <w:t xml:space="preserve">5. Right-click index.html and choose 'Open with Live Server' to preview the page in the browser with live updates.</w:t>
      </w:r>
    </w:p>
    <w:p>
      <w:pPr>
        <w:spacing w:after="140" w:line="300"/>
      </w:pPr>
      <w:r>
        <w:rPr>
          <w:i/>
          <w:iCs/>
          <w:color w:val="B45309"/>
          <w:sz w:val="22"/>
          <w:szCs w:val="22"/>
        </w:rPr>
        <w:t xml:space="preserve">(Note: Since this is a hands-on installation task, please insert your own screenshot of the completed VS Code setup here, showing the installed extensions and an open HTML/CSS/JS project.)</w:t>
      </w:r>
    </w:p>
    <w:p>
      <w:pPr>
        <w:pStyle w:val="Heading2"/>
        <w:spacing w:after="120" w:before="300"/>
      </w:pPr>
      <w:r>
        <w:rPr>
          <w:b/>
          <w:bCs/>
          <w:color w:val="2E5395"/>
        </w:rPr>
        <w:t xml:space="preserve">Q8. Difference between static and dynamic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shd w:fill="2E5395" w:val="clear"/>
            <w:tcMar>
              <w:top w:type="dxa" w:w="100"/>
              <w:left w:type="dxa" w:w="100"/>
              <w:bottom w:type="dxa" w:w="100"/>
              <w:right w:type="dxa" w:w="100"/>
            </w:tcMar>
          </w:tcPr>
          <w:p>
            <w:r>
              <w:rPr>
                <w:b/>
                <w:bCs/>
                <w:color w:val="FFFFFF"/>
                <w:sz w:val="20"/>
                <w:szCs w:val="20"/>
              </w:rPr>
              <w:t xml:space="preserve">Aspect</w:t>
            </w:r>
          </w:p>
        </w:tc>
        <w:tc>
          <w:tcPr>
            <w:tcW w:type="dxa" w:w="3480"/>
            <w:shd w:fill="2E5395" w:val="clear"/>
            <w:tcMar>
              <w:top w:type="dxa" w:w="100"/>
              <w:left w:type="dxa" w:w="100"/>
              <w:bottom w:type="dxa" w:w="100"/>
              <w:right w:type="dxa" w:w="100"/>
            </w:tcMar>
          </w:tcPr>
          <w:p>
            <w:r>
              <w:rPr>
                <w:b/>
                <w:bCs/>
                <w:color w:val="FFFFFF"/>
                <w:sz w:val="20"/>
                <w:szCs w:val="20"/>
              </w:rPr>
              <w:t xml:space="preserve">Static Website</w:t>
            </w:r>
          </w:p>
        </w:tc>
        <w:tc>
          <w:tcPr>
            <w:tcW w:type="dxa" w:w="3680"/>
            <w:shd w:fill="2E5395" w:val="clear"/>
            <w:tcMar>
              <w:top w:type="dxa" w:w="100"/>
              <w:left w:type="dxa" w:w="100"/>
              <w:bottom w:type="dxa" w:w="100"/>
              <w:right w:type="dxa" w:w="100"/>
            </w:tcMar>
          </w:tcPr>
          <w:p>
            <w:r>
              <w:rPr>
                <w:b/>
                <w:bCs/>
                <w:color w:val="FFFFFF"/>
                <w:sz w:val="20"/>
                <w:szCs w:val="20"/>
              </w:rPr>
              <w:t xml:space="preserve">Dynamic Website</w:t>
            </w:r>
          </w:p>
        </w:tc>
      </w:tr>
      <w:tr>
        <w:tc>
          <w:tcPr>
            <w:tcW w:type="dxa" w:w="2200"/>
            <w:tcMar>
              <w:top w:type="dxa" w:w="100"/>
              <w:left w:type="dxa" w:w="100"/>
              <w:bottom w:type="dxa" w:w="100"/>
              <w:right w:type="dxa" w:w="100"/>
            </w:tcMar>
          </w:tcPr>
          <w:p>
            <w:r>
              <w:rPr>
                <w:sz w:val="20"/>
                <w:szCs w:val="20"/>
              </w:rPr>
              <w:t xml:space="preserve">Content</w:t>
            </w:r>
          </w:p>
        </w:tc>
        <w:tc>
          <w:tcPr>
            <w:tcW w:type="dxa" w:w="3480"/>
            <w:tcMar>
              <w:top w:type="dxa" w:w="100"/>
              <w:left w:type="dxa" w:w="100"/>
              <w:bottom w:type="dxa" w:w="100"/>
              <w:right w:type="dxa" w:w="100"/>
            </w:tcMar>
          </w:tcPr>
          <w:p>
            <w:r>
              <w:rPr>
                <w:sz w:val="20"/>
                <w:szCs w:val="20"/>
              </w:rPr>
              <w:t xml:space="preserve">Fixed; same for every visitor unless manually edited</w:t>
            </w:r>
          </w:p>
        </w:tc>
        <w:tc>
          <w:tcPr>
            <w:tcW w:type="dxa" w:w="3680"/>
            <w:tcMar>
              <w:top w:type="dxa" w:w="100"/>
              <w:left w:type="dxa" w:w="100"/>
              <w:bottom w:type="dxa" w:w="100"/>
              <w:right w:type="dxa" w:w="100"/>
            </w:tcMar>
          </w:tcPr>
          <w:p>
            <w:r>
              <w:rPr>
                <w:sz w:val="20"/>
                <w:szCs w:val="20"/>
              </w:rPr>
              <w:t xml:space="preserve">Changes based on user input, database, or time</w:t>
            </w:r>
          </w:p>
        </w:tc>
      </w:tr>
      <w:tr>
        <w:tc>
          <w:tcPr>
            <w:tcW w:type="dxa" w:w="2200"/>
            <w:tcMar>
              <w:top w:type="dxa" w:w="100"/>
              <w:left w:type="dxa" w:w="100"/>
              <w:bottom w:type="dxa" w:w="100"/>
              <w:right w:type="dxa" w:w="100"/>
            </w:tcMar>
          </w:tcPr>
          <w:p>
            <w:r>
              <w:rPr>
                <w:sz w:val="20"/>
                <w:szCs w:val="20"/>
              </w:rPr>
              <w:t xml:space="preserve">Technology</w:t>
            </w:r>
          </w:p>
        </w:tc>
        <w:tc>
          <w:tcPr>
            <w:tcW w:type="dxa" w:w="3480"/>
            <w:tcMar>
              <w:top w:type="dxa" w:w="100"/>
              <w:left w:type="dxa" w:w="100"/>
              <w:bottom w:type="dxa" w:w="100"/>
              <w:right w:type="dxa" w:w="100"/>
            </w:tcMar>
          </w:tcPr>
          <w:p>
            <w:r>
              <w:rPr>
                <w:sz w:val="20"/>
                <w:szCs w:val="20"/>
              </w:rPr>
              <w:t xml:space="preserve">HTML, CSS, minimal/no JavaScript</w:t>
            </w:r>
          </w:p>
        </w:tc>
        <w:tc>
          <w:tcPr>
            <w:tcW w:type="dxa" w:w="3680"/>
            <w:tcMar>
              <w:top w:type="dxa" w:w="100"/>
              <w:left w:type="dxa" w:w="100"/>
              <w:bottom w:type="dxa" w:w="100"/>
              <w:right w:type="dxa" w:w="100"/>
            </w:tcMar>
          </w:tcPr>
          <w:p>
            <w:r>
              <w:rPr>
                <w:sz w:val="20"/>
                <w:szCs w:val="20"/>
              </w:rPr>
              <w:t xml:space="preserve">Server-side languages (PHP, Node.js, Python) + database</w:t>
            </w:r>
          </w:p>
        </w:tc>
      </w:tr>
      <w:tr>
        <w:tc>
          <w:tcPr>
            <w:tcW w:type="dxa" w:w="2200"/>
            <w:tcMar>
              <w:top w:type="dxa" w:w="100"/>
              <w:left w:type="dxa" w:w="100"/>
              <w:bottom w:type="dxa" w:w="100"/>
              <w:right w:type="dxa" w:w="100"/>
            </w:tcMar>
          </w:tcPr>
          <w:p>
            <w:r>
              <w:rPr>
                <w:sz w:val="20"/>
                <w:szCs w:val="20"/>
              </w:rPr>
              <w:t xml:space="preserve">Speed</w:t>
            </w:r>
          </w:p>
        </w:tc>
        <w:tc>
          <w:tcPr>
            <w:tcW w:type="dxa" w:w="3480"/>
            <w:tcMar>
              <w:top w:type="dxa" w:w="100"/>
              <w:left w:type="dxa" w:w="100"/>
              <w:bottom w:type="dxa" w:w="100"/>
              <w:right w:type="dxa" w:w="100"/>
            </w:tcMar>
          </w:tcPr>
          <w:p>
            <w:r>
              <w:rPr>
                <w:sz w:val="20"/>
                <w:szCs w:val="20"/>
              </w:rPr>
              <w:t xml:space="preserve">Generally faster to load</w:t>
            </w:r>
          </w:p>
        </w:tc>
        <w:tc>
          <w:tcPr>
            <w:tcW w:type="dxa" w:w="3680"/>
            <w:tcMar>
              <w:top w:type="dxa" w:w="100"/>
              <w:left w:type="dxa" w:w="100"/>
              <w:bottom w:type="dxa" w:w="100"/>
              <w:right w:type="dxa" w:w="100"/>
            </w:tcMar>
          </w:tcPr>
          <w:p>
            <w:r>
              <w:rPr>
                <w:sz w:val="20"/>
                <w:szCs w:val="20"/>
              </w:rPr>
              <w:t xml:space="preserve">Can be slower due to server processing</w:t>
            </w:r>
          </w:p>
        </w:tc>
      </w:tr>
      <w:tr>
        <w:tc>
          <w:tcPr>
            <w:tcW w:type="dxa" w:w="2200"/>
            <w:tcMar>
              <w:top w:type="dxa" w:w="100"/>
              <w:left w:type="dxa" w:w="100"/>
              <w:bottom w:type="dxa" w:w="100"/>
              <w:right w:type="dxa" w:w="100"/>
            </w:tcMar>
          </w:tcPr>
          <w:p>
            <w:r>
              <w:rPr>
                <w:sz w:val="20"/>
                <w:szCs w:val="20"/>
              </w:rPr>
              <w:t xml:space="preserve">Example</w:t>
            </w:r>
          </w:p>
        </w:tc>
        <w:tc>
          <w:tcPr>
            <w:tcW w:type="dxa" w:w="3480"/>
            <w:tcMar>
              <w:top w:type="dxa" w:w="100"/>
              <w:left w:type="dxa" w:w="100"/>
              <w:bottom w:type="dxa" w:w="100"/>
              <w:right w:type="dxa" w:w="100"/>
            </w:tcMar>
          </w:tcPr>
          <w:p>
            <w:r>
              <w:rPr>
                <w:sz w:val="20"/>
                <w:szCs w:val="20"/>
              </w:rPr>
              <w:t xml:space="preserve">A simple personal portfolio page with fixed text</w:t>
            </w:r>
          </w:p>
        </w:tc>
        <w:tc>
          <w:tcPr>
            <w:tcW w:type="dxa" w:w="3680"/>
            <w:tcMar>
              <w:top w:type="dxa" w:w="100"/>
              <w:left w:type="dxa" w:w="100"/>
              <w:bottom w:type="dxa" w:w="100"/>
              <w:right w:type="dxa" w:w="100"/>
            </w:tcMar>
          </w:tcPr>
          <w:p>
            <w:r>
              <w:rPr>
                <w:sz w:val="20"/>
                <w:szCs w:val="20"/>
              </w:rPr>
              <w:t xml:space="preserve">An e-commerce site like Amazon showing personalized recommendations and live prices</w:t>
            </w:r>
          </w:p>
        </w:tc>
      </w:tr>
    </w:tbl>
    <w:p>
      <w:pPr>
        <w:pStyle w:val="Heading2"/>
        <w:spacing w:after="120" w:before="300"/>
      </w:pPr>
      <w:r>
        <w:rPr>
          <w:b/>
          <w:bCs/>
          <w:color w:val="2E5395"/>
        </w:rPr>
        <w:t xml:space="preserve">Q9. Five web browsers and their rendering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2E5395" w:val="clear"/>
            <w:tcMar>
              <w:top w:type="dxa" w:w="100"/>
              <w:left w:type="dxa" w:w="100"/>
              <w:bottom w:type="dxa" w:w="100"/>
              <w:right w:type="dxa" w:w="100"/>
            </w:tcMar>
          </w:tcPr>
          <w:p>
            <w:r>
              <w:rPr>
                <w:b/>
                <w:bCs/>
                <w:color w:val="FFFFFF"/>
                <w:sz w:val="20"/>
                <w:szCs w:val="20"/>
              </w:rPr>
              <w:t xml:space="preserve">Browser</w:t>
            </w:r>
          </w:p>
        </w:tc>
        <w:tc>
          <w:tcPr>
            <w:tcW w:type="dxa" w:w="2400"/>
            <w:shd w:fill="2E5395" w:val="clear"/>
            <w:tcMar>
              <w:top w:type="dxa" w:w="100"/>
              <w:left w:type="dxa" w:w="100"/>
              <w:bottom w:type="dxa" w:w="100"/>
              <w:right w:type="dxa" w:w="100"/>
            </w:tcMar>
          </w:tcPr>
          <w:p>
            <w:r>
              <w:rPr>
                <w:b/>
                <w:bCs/>
                <w:color w:val="FFFFFF"/>
                <w:sz w:val="20"/>
                <w:szCs w:val="20"/>
              </w:rPr>
              <w:t xml:space="preserve">Rendering Engine</w:t>
            </w:r>
          </w:p>
        </w:tc>
        <w:tc>
          <w:tcPr>
            <w:tcW w:type="dxa" w:w="4360"/>
            <w:shd w:fill="2E5395" w:val="clear"/>
            <w:tcMar>
              <w:top w:type="dxa" w:w="100"/>
              <w:left w:type="dxa" w:w="100"/>
              <w:bottom w:type="dxa" w:w="100"/>
              <w:right w:type="dxa" w:w="100"/>
            </w:tcMar>
          </w:tcPr>
          <w:p>
            <w:r>
              <w:rPr>
                <w:b/>
                <w:bCs/>
                <w:color w:val="FFFFFF"/>
                <w:sz w:val="20"/>
                <w:szCs w:val="20"/>
              </w:rPr>
              <w:t xml:space="preserve">Notes</w:t>
            </w:r>
          </w:p>
        </w:tc>
      </w:tr>
      <w:tr>
        <w:tc>
          <w:tcPr>
            <w:tcW w:type="dxa" w:w="2600"/>
            <w:tcMar>
              <w:top w:type="dxa" w:w="100"/>
              <w:left w:type="dxa" w:w="100"/>
              <w:bottom w:type="dxa" w:w="100"/>
              <w:right w:type="dxa" w:w="100"/>
            </w:tcMar>
          </w:tcPr>
          <w:p>
            <w:r>
              <w:rPr>
                <w:sz w:val="20"/>
                <w:szCs w:val="20"/>
              </w:rPr>
              <w:t xml:space="preserve">Google Chrome</w:t>
            </w:r>
          </w:p>
        </w:tc>
        <w:tc>
          <w:tcPr>
            <w:tcW w:type="dxa" w:w="2400"/>
            <w:tcMar>
              <w:top w:type="dxa" w:w="100"/>
              <w:left w:type="dxa" w:w="100"/>
              <w:bottom w:type="dxa" w:w="100"/>
              <w:right w:type="dxa" w:w="100"/>
            </w:tcMar>
          </w:tcPr>
          <w:p>
            <w:r>
              <w:rPr>
                <w:sz w:val="20"/>
                <w:szCs w:val="20"/>
              </w:rPr>
              <w:t xml:space="preserve">Blink</w:t>
            </w:r>
          </w:p>
        </w:tc>
        <w:tc>
          <w:tcPr>
            <w:tcW w:type="dxa" w:w="4360"/>
            <w:tcMar>
              <w:top w:type="dxa" w:w="100"/>
              <w:left w:type="dxa" w:w="100"/>
              <w:bottom w:type="dxa" w:w="100"/>
              <w:right w:type="dxa" w:w="100"/>
            </w:tcMar>
          </w:tcPr>
          <w:p>
            <w:r>
              <w:rPr>
                <w:sz w:val="20"/>
                <w:szCs w:val="20"/>
              </w:rPr>
              <w:t xml:space="preserve">Fast, widely used; Blink is a fork of WebKit developed by Google.</w:t>
            </w:r>
          </w:p>
        </w:tc>
      </w:tr>
      <w:tr>
        <w:tc>
          <w:tcPr>
            <w:tcW w:type="dxa" w:w="2600"/>
            <w:tcMar>
              <w:top w:type="dxa" w:w="100"/>
              <w:left w:type="dxa" w:w="100"/>
              <w:bottom w:type="dxa" w:w="100"/>
              <w:right w:type="dxa" w:w="100"/>
            </w:tcMar>
          </w:tcPr>
          <w:p>
            <w:r>
              <w:rPr>
                <w:sz w:val="20"/>
                <w:szCs w:val="20"/>
              </w:rPr>
              <w:t xml:space="preserve">Mozilla Firefox</w:t>
            </w:r>
          </w:p>
        </w:tc>
        <w:tc>
          <w:tcPr>
            <w:tcW w:type="dxa" w:w="2400"/>
            <w:tcMar>
              <w:top w:type="dxa" w:w="100"/>
              <w:left w:type="dxa" w:w="100"/>
              <w:bottom w:type="dxa" w:w="100"/>
              <w:right w:type="dxa" w:w="100"/>
            </w:tcMar>
          </w:tcPr>
          <w:p>
            <w:r>
              <w:rPr>
                <w:sz w:val="20"/>
                <w:szCs w:val="20"/>
              </w:rPr>
              <w:t xml:space="preserve">Gecko</w:t>
            </w:r>
          </w:p>
        </w:tc>
        <w:tc>
          <w:tcPr>
            <w:tcW w:type="dxa" w:w="4360"/>
            <w:tcMar>
              <w:top w:type="dxa" w:w="100"/>
              <w:left w:type="dxa" w:w="100"/>
              <w:bottom w:type="dxa" w:w="100"/>
              <w:right w:type="dxa" w:w="100"/>
            </w:tcMar>
          </w:tcPr>
          <w:p>
            <w:r>
              <w:rPr>
                <w:sz w:val="20"/>
                <w:szCs w:val="20"/>
              </w:rPr>
              <w:t xml:space="preserve">Open-source engine developed by Mozilla; strong standards compliance.</w:t>
            </w:r>
          </w:p>
        </w:tc>
      </w:tr>
      <w:tr>
        <w:tc>
          <w:tcPr>
            <w:tcW w:type="dxa" w:w="2600"/>
            <w:tcMar>
              <w:top w:type="dxa" w:w="100"/>
              <w:left w:type="dxa" w:w="100"/>
              <w:bottom w:type="dxa" w:w="100"/>
              <w:right w:type="dxa" w:w="100"/>
            </w:tcMar>
          </w:tcPr>
          <w:p>
            <w:r>
              <w:rPr>
                <w:sz w:val="20"/>
                <w:szCs w:val="20"/>
              </w:rPr>
              <w:t xml:space="preserve">Safari</w:t>
            </w:r>
          </w:p>
        </w:tc>
        <w:tc>
          <w:tcPr>
            <w:tcW w:type="dxa" w:w="2400"/>
            <w:tcMar>
              <w:top w:type="dxa" w:w="100"/>
              <w:left w:type="dxa" w:w="100"/>
              <w:bottom w:type="dxa" w:w="100"/>
              <w:right w:type="dxa" w:w="100"/>
            </w:tcMar>
          </w:tcPr>
          <w:p>
            <w:r>
              <w:rPr>
                <w:sz w:val="20"/>
                <w:szCs w:val="20"/>
              </w:rPr>
              <w:t xml:space="preserve">WebKit</w:t>
            </w:r>
          </w:p>
        </w:tc>
        <w:tc>
          <w:tcPr>
            <w:tcW w:type="dxa" w:w="4360"/>
            <w:tcMar>
              <w:top w:type="dxa" w:w="100"/>
              <w:left w:type="dxa" w:w="100"/>
              <w:bottom w:type="dxa" w:w="100"/>
              <w:right w:type="dxa" w:w="100"/>
            </w:tcMar>
          </w:tcPr>
          <w:p>
            <w:r>
              <w:rPr>
                <w:sz w:val="20"/>
                <w:szCs w:val="20"/>
              </w:rPr>
              <w:t xml:space="preserve">Apple's engine; default browser on macOS and iOS.</w:t>
            </w:r>
          </w:p>
        </w:tc>
      </w:tr>
      <w:tr>
        <w:tc>
          <w:tcPr>
            <w:tcW w:type="dxa" w:w="2600"/>
            <w:tcMar>
              <w:top w:type="dxa" w:w="100"/>
              <w:left w:type="dxa" w:w="100"/>
              <w:bottom w:type="dxa" w:w="100"/>
              <w:right w:type="dxa" w:w="100"/>
            </w:tcMar>
          </w:tcPr>
          <w:p>
            <w:r>
              <w:rPr>
                <w:sz w:val="20"/>
                <w:szCs w:val="20"/>
              </w:rPr>
              <w:t xml:space="preserve">Microsoft Edge</w:t>
            </w:r>
          </w:p>
        </w:tc>
        <w:tc>
          <w:tcPr>
            <w:tcW w:type="dxa" w:w="2400"/>
            <w:tcMar>
              <w:top w:type="dxa" w:w="100"/>
              <w:left w:type="dxa" w:w="100"/>
              <w:bottom w:type="dxa" w:w="100"/>
              <w:right w:type="dxa" w:w="100"/>
            </w:tcMar>
          </w:tcPr>
          <w:p>
            <w:r>
              <w:rPr>
                <w:sz w:val="20"/>
                <w:szCs w:val="20"/>
              </w:rPr>
              <w:t xml:space="preserve">Blink</w:t>
            </w:r>
          </w:p>
        </w:tc>
        <w:tc>
          <w:tcPr>
            <w:tcW w:type="dxa" w:w="4360"/>
            <w:tcMar>
              <w:top w:type="dxa" w:w="100"/>
              <w:left w:type="dxa" w:w="100"/>
              <w:bottom w:type="dxa" w:w="100"/>
              <w:right w:type="dxa" w:w="100"/>
            </w:tcMar>
          </w:tcPr>
          <w:p>
            <w:r>
              <w:rPr>
                <w:sz w:val="20"/>
                <w:szCs w:val="20"/>
              </w:rPr>
              <w:t xml:space="preserve">Switched from its own EdgeHTML engine to Chromium's Blink in 2020.</w:t>
            </w:r>
          </w:p>
        </w:tc>
      </w:tr>
      <w:tr>
        <w:tc>
          <w:tcPr>
            <w:tcW w:type="dxa" w:w="2600"/>
            <w:tcMar>
              <w:top w:type="dxa" w:w="100"/>
              <w:left w:type="dxa" w:w="100"/>
              <w:bottom w:type="dxa" w:w="100"/>
              <w:right w:type="dxa" w:w="100"/>
            </w:tcMar>
          </w:tcPr>
          <w:p>
            <w:r>
              <w:rPr>
                <w:sz w:val="20"/>
                <w:szCs w:val="20"/>
              </w:rPr>
              <w:t xml:space="preserve">Opera</w:t>
            </w:r>
          </w:p>
        </w:tc>
        <w:tc>
          <w:tcPr>
            <w:tcW w:type="dxa" w:w="2400"/>
            <w:tcMar>
              <w:top w:type="dxa" w:w="100"/>
              <w:left w:type="dxa" w:w="100"/>
              <w:bottom w:type="dxa" w:w="100"/>
              <w:right w:type="dxa" w:w="100"/>
            </w:tcMar>
          </w:tcPr>
          <w:p>
            <w:r>
              <w:rPr>
                <w:sz w:val="20"/>
                <w:szCs w:val="20"/>
              </w:rPr>
              <w:t xml:space="preserve">Blink</w:t>
            </w:r>
          </w:p>
        </w:tc>
        <w:tc>
          <w:tcPr>
            <w:tcW w:type="dxa" w:w="4360"/>
            <w:tcMar>
              <w:top w:type="dxa" w:w="100"/>
              <w:left w:type="dxa" w:w="100"/>
              <w:bottom w:type="dxa" w:w="100"/>
              <w:right w:type="dxa" w:w="100"/>
            </w:tcMar>
          </w:tcPr>
          <w:p>
            <w:r>
              <w:rPr>
                <w:sz w:val="20"/>
                <w:szCs w:val="20"/>
              </w:rPr>
              <w:t xml:space="preserve">Also Chromium-based; adds features like a built-in VPN and ad blocker.</w:t>
            </w:r>
          </w:p>
        </w:tc>
      </w:tr>
    </w:tbl>
    <w:p>
      <w:pPr>
        <w:spacing w:after="140" w:line="300"/>
      </w:pPr>
      <w:r>
        <w:rPr>
          <w:sz w:val="22"/>
          <w:szCs w:val="22"/>
        </w:rPr>
        <w:t xml:space="preserve">Rendering engines differ mainly in how strictly they follow web standards, their JavaScript engine pairing (e.g., Blink pairs with V8, Gecko pairs with SpiderMonkey), performance optimizations, and support for newer CSS/HTML features. Because engines can interpret edge cases differently, developers often test websites across multiple browsers to ensure consistent appearance and behavior.</w:t>
      </w:r>
    </w:p>
    <w:p>
      <w:pPr>
        <w:pStyle w:val="Heading2"/>
        <w:spacing w:after="120" w:before="300"/>
      </w:pPr>
      <w:r>
        <w:rPr>
          <w:b/>
          <w:bCs/>
          <w:color w:val="2E5395"/>
        </w:rPr>
        <w:t xml:space="preserve">Q10. Diagram: Basic web architecture flow — client, server, database, and APIs</w:t>
      </w:r>
    </w:p>
    <w:p>
      <w:pPr>
        <w:spacing w:after="140" w:line="300"/>
      </w:pPr>
      <w:r>
        <w:rPr>
          <w:sz w:val="22"/>
          <w:szCs w:val="22"/>
        </w:rPr>
        <w:t xml:space="preserve">A typical modern web application flow involves four components working together: the client sends a request to the server; the server may call an API for specific functionality and queries the database for data; the database returns data to the server; and the server sends the final response back to the client.</w:t>
      </w:r>
    </w:p>
    <w:p>
      <w:pPr>
        <w:spacing w:after="8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555555"/>
          <w:sz w:val="18"/>
          <w:szCs w:val="18"/>
        </w:rPr>
        <w:t xml:space="preserve">Fig 2: Basic web architecture flow — client, server, database, and API</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d00b2b35c2906129256d27682421425fd4dbf6.png"/><Relationship Id="rId8" Type="http://schemas.openxmlformats.org/officeDocument/2006/relationships/image" Target="media/8a37ee4a75f0660982be33f6113b60c6126fbd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2026-08-10T10:49:13.650Z</dcterms:created>
  <dcterms:modified xsi:type="dcterms:W3CDTF">2026-08-10T10:49:13.650Z</dcterms:modified>
</cp:coreProperties>
</file>

<file path=docProps/custom.xml><?xml version="1.0" encoding="utf-8"?>
<Properties xmlns="http://schemas.openxmlformats.org/officeDocument/2006/custom-properties" xmlns:vt="http://schemas.openxmlformats.org/officeDocument/2006/docPropsVTypes"/>
</file>