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pStyle w:val="8"/>
        <w:spacing w:after="48" w:afterLines="20" w:line="240" w:lineRule="auto"/>
        <w:jc w:val="both"/>
        <w:rPr>
          <w:rFonts w:hint="default" w:ascii="Times New Roman" w:hAnsi="Times New Roman"/>
          <w:sz w:val="24"/>
          <w:szCs w:val="24"/>
        </w:rPr>
      </w:pPr>
      <w:r>
        <w:rPr>
          <w:rFonts w:hint="default"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ind w:firstLine="4638" w:firstLineChars="1650"/>
        <w:jc w:val="both"/>
        <w:rPr>
          <w:rFonts w:ascii="Times New Roman" w:hAnsi="Times New Roman" w:cs="Times New Roman"/>
          <w:b/>
          <w:bCs/>
          <w:sz w:val="28"/>
          <w:szCs w:val="28"/>
        </w:rPr>
      </w:pPr>
      <w:r>
        <w:rPr>
          <w:rFonts w:ascii="Times New Roman" w:hAnsi="Times New Roman" w:cs="Times New Roman"/>
          <w:b/>
          <w:bCs/>
          <w:sz w:val="28"/>
          <w:szCs w:val="28"/>
        </w:rPr>
        <w:t>INDEX</w:t>
      </w:r>
    </w:p>
    <w:p>
      <w:pPr>
        <w:pStyle w:val="8"/>
        <w:spacing w:after="48" w:afterLines="20" w:line="240" w:lineRule="auto"/>
        <w:ind w:firstLine="4638" w:firstLineChars="1650"/>
        <w:jc w:val="both"/>
        <w:rPr>
          <w:rFonts w:ascii="Times New Roman" w:hAnsi="Times New Roman" w:cs="Times New Roman"/>
          <w:b/>
          <w:bCs/>
          <w:sz w:val="28"/>
          <w:szCs w:val="28"/>
        </w:rPr>
      </w:pP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When traveling, the blind typically employ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1. “Navigation Tool for Visually Challenged using Microcontroller”, Sabarish.S.</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 xml:space="preserve">2. “Smart walking stick - an electronic approach to assist visually disabled persons”, Mohammad Hazzaz Mahmud, Rana Saha, Sayemul Islam </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3. “Ultrasonic smart cane indicating a safe free path to blind people”, Arun G. Gaikwad 1, H. K. Waghmare2 1ME Embedded system Design, MIT Aurangabad 2 Assistant Professor Department of E&amp;TC, MIT Aurangabad</w:t>
      </w:r>
    </w:p>
    <w:p>
      <w:pPr>
        <w:pStyle w:val="8"/>
        <w:spacing w:after="48" w:afterLines="20"/>
        <w:jc w:val="both"/>
        <w:rPr>
          <w:rFonts w:ascii="Times New Roman" w:hAnsi="Times New Roman" w:cs="Times New Roman"/>
          <w:sz w:val="32"/>
          <w:szCs w:val="36"/>
        </w:rPr>
      </w:pPr>
      <w:r>
        <w:rPr>
          <w:rFonts w:hint="default" w:ascii="Times New Roman" w:hAnsi="Times New Roman"/>
          <w:sz w:val="24"/>
          <w:szCs w:val="24"/>
        </w:rPr>
        <w:t>4. “A Multidimensional Walking Aid for Visually Impaired Using Ultrasonic Sensors Network with Voice Guidance”, Olakanmi O. Oladayo</w:t>
      </w: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59264;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3021330" cy="4322445"/>
            <wp:effectExtent l="0" t="0" r="11430" b="571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cs="Times New Roman"/>
          <w:b/>
          <w:bCs/>
          <w:sz w:val="28"/>
          <w:szCs w:val="28"/>
          <w:lang w:val="en-US"/>
        </w:rPr>
      </w:pPr>
      <w:r>
        <w:rPr>
          <w:rFonts w:hint="default" w:ascii="Times New Roman" w:hAnsi="Times New Roman"/>
          <w:sz w:val="24"/>
          <w:szCs w:val="24"/>
          <w:rtl w:val="0"/>
        </w:rPr>
        <w:t>The smart blind stick for blind people that used ultrasonic sensor.The wide range of objects that can be detected by ultrasonic sensors with a big beam angle. Blind people have the ability to detect items up to 30 centimeters distant and can hear feedback via a buzzer. The vibrating motor also</w:t>
      </w:r>
      <w:r>
        <w:rPr>
          <w:rFonts w:hint="default" w:ascii="Times New Roman" w:hAnsi="Times New Roman"/>
          <w:sz w:val="24"/>
          <w:szCs w:val="24"/>
          <w:rtl w:val="0"/>
          <w:lang w:val="en-US"/>
        </w:rPr>
        <w:t xml:space="preserve"> vibrates at the same time. Consequently, the blind person can comprehend what is in front of them. It works well to detect objects within a 30 centimeter range. This system provides a reasonable cost, efficient, compact, reduced, and efficient navigation solution with a noticeably quick response time. The Smart Stick is a foundational component of assistive devices that can safely guide the blind through both the indoor and outdoor environments.</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eastAsia="SimSun"/>
          <w:color w:val="000000"/>
          <w:kern w:val="0"/>
          <w:sz w:val="24"/>
          <w:szCs w:val="24"/>
          <w:lang w:val="en-US" w:eastAsia="zh-CN"/>
        </w:rPr>
        <w:t xml:space="preserve">We come to the conclusion that the visually impaired persons can benefit from our project, "Smart Blind Stick." Visual impairment is now present even in young children. They are aware of the risks involved,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of it because to this stick. They become more independent and are better able to safely and easily navigate crowded sidewalks. </w:t>
      </w:r>
      <w:bookmarkStart w:id="1" w:name="_GoBack"/>
      <w:bookmarkEnd w:id="1"/>
      <w:r>
        <w:rPr>
          <w:rFonts w:hint="default" w:ascii="Times New Roman" w:hAnsi="Times New Roman" w:eastAsia="SimSun"/>
          <w:color w:val="000000"/>
          <w:kern w:val="0"/>
          <w:sz w:val="24"/>
          <w:szCs w:val="24"/>
          <w:lang w:val="en-US" w:eastAsia="zh-CN"/>
        </w:rPr>
        <w:t>It tries to overcome the problem that blind people on a day to day basis. The smart stick alerts users when there are objects or obstacles in their path. The system's superiority shows that it offers millions of blind people all over the world a low-cost solution.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jc w:val="center"/>
        <w:rPr>
          <w:rFonts w:hint="default" w:ascii="Times New Roman" w:hAnsi="Times New Roman" w:cs="Times New Roman"/>
          <w:b/>
          <w:bCs/>
          <w:sz w:val="28"/>
          <w:szCs w:val="28"/>
          <w:lang w:val="en-US"/>
        </w:rPr>
      </w:pP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[1] Shinohara, K. “Designing assistive technology for blind users” In Proceedings of the 8th International ACM SIGACCESS conference on Computers and accessibility, ACM, 293–294, 2006.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[2] Benjamin J. M., Ali N. A., Schepis A. F., “A Laser Cane for the Blind” Proceedings of the San Diego Biomedical Symposium, Vol. 22, 53-57.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[3] Johann B., Iwan U., “The Guide Cane — A Computerized Travel Aid for the Active Guidance of Blind Pedestrians” Proceedings of the IEEE International Conference on Robotics and Automation, Albuquerque, NM, 2283-2288, 2997.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[4] Madad A. Shah, Sayed H. Abbas, Shahzad A. Malik , “Blind Navigation via a DGPS</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based Hand-held Unit” Australian Journal of Basic and Applied Sciences, 4(6): 2449-2458, 2020.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[5] Kulyukin V., Gharpure C., and Nicholson J., “Robo-Cart: Toward Robot-Assisted Navigation of Grocery Stores by the Visually Impaired,” IEEE/RSJ International Conference on Intelligent Robots and Systems, Edmonton, CA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[6] Helal A., Moore S. E., and Ramachandran B., “Drishti: An Integrated Navigation System for the Visually Impaired and Disabled,” International Symposium on Wearable Computers, </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Zurich, Switzerland, 249-256, 2002. </w:t>
      </w:r>
    </w:p>
    <w:p>
      <w:pPr>
        <w:keepNext w:val="0"/>
        <w:keepLines w:val="0"/>
        <w:widowControl/>
        <w:numPr>
          <w:ilvl w:val="0"/>
          <w:numId w:val="4"/>
        </w:numPr>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Sung Jae Kang, Young Ho Kim, and In Hyuk Moon , “Development of an Intelligent Guide-Stick for the Blind” IEEE International Conference on Robotics &amp;Automation, Seoul, Korea, May 22-26, 2002. </w:t>
      </w:r>
    </w:p>
    <w:p>
      <w:pPr>
        <w:keepNext w:val="0"/>
        <w:keepLines w:val="0"/>
        <w:widowControl/>
        <w:numPr>
          <w:ilvl w:val="0"/>
          <w:numId w:val="0"/>
        </w:numPr>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[8] Shantanu Gangwar , “Smart stick for Blind”, New Delhi, Sept. 26.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[9] Selene chew, “The Smart White Cane for Blind” National University of Singapore (NUS), 2022.</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w:t>
      </w:r>
      <w:r>
        <w:rPr>
          <w:rFonts w:hint="default" w:ascii="Times New Roman" w:hAnsi="Times New Roman" w:eastAsia="TimesNewRomanPS-BoldMT" w:cs="Times New Roman"/>
          <w:b w:val="0"/>
          <w:bCs w:val="0"/>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Shruti Dambhare and Prof. A.Sakhare, G.H.R.C.E. Nagpur, “Smart stick for Blind: Obstacle Detection, Artificial vision and Real-time assistance via GPS”, International Journal of Computer Applications (IJCA), No. 2, 32 – 33, 2022.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auto"/>
          <w:kern w:val="0"/>
          <w:sz w:val="24"/>
          <w:szCs w:val="24"/>
          <w:lang w:val="en-US" w:eastAsia="zh-CN" w:bidi="ar"/>
        </w:rPr>
        <w:t xml:space="preserve">11]https://www.researchgate.net/publication/356782700_IoT-Based_Smart_Blind_Stick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[12]https://www.ijert.org/research/smart-blind-stick-IJERTCONV7IS10069.pdf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[13].https://www.irjmets.com/uploadedfiles/paper/issue_6_june_2022/27312/final/fin_irjmets16566 90585.pdf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[14].https://www.ijeat.org/wp-content/uploads/papers/v10i5/D25350410421.pdf </w:t>
      </w:r>
    </w:p>
    <w:p>
      <w:pPr>
        <w:keepNext w:val="0"/>
        <w:keepLines w:val="0"/>
        <w:widowControl/>
        <w:suppressLineNumbers w:val="0"/>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[15].http://nebula.wsimg.com/7bf15b6e80c8bf06e959db15eb484549?AccessKeyId=DFB1BA3CED 7E7997D5B1&amp;disposition=0&amp;alloworigin=1</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BN6PjbgBAACYAwAADgAAAAAAAAABACAAAAAeAQAAZHJzL2Uyb0RvYy54bWxQSwUGAAAAAAYABgBZ&#10;AQAASAUAAAAA&#10;">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M&#10;p9ImtwEAAJgDAAAOAAAAAAAAAAEAIAAAAB4BAABkcnMvZTJvRG9jLnhtbFBLBQYAAAAABgAGAFkB&#10;AABHBQAAAAA=&#10;">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1BFF1F6"/>
    <w:multiLevelType w:val="singleLevel"/>
    <w:tmpl w:val="51BFF1F6"/>
    <w:lvl w:ilvl="0" w:tentative="0">
      <w:start w:val="7"/>
      <w:numFmt w:val="decimal"/>
      <w:suff w:val="space"/>
      <w:lvlText w:val="[%1]"/>
      <w:lvlJc w:val="left"/>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10B93A57"/>
    <w:rsid w:val="123534BB"/>
    <w:rsid w:val="1CBC4AA5"/>
    <w:rsid w:val="23253F6A"/>
    <w:rsid w:val="26E901B7"/>
    <w:rsid w:val="295F5CB6"/>
    <w:rsid w:val="2DAF26BA"/>
    <w:rsid w:val="36E610D3"/>
    <w:rsid w:val="37A34A15"/>
    <w:rsid w:val="37E355EB"/>
    <w:rsid w:val="49CE504F"/>
    <w:rsid w:val="565F35CD"/>
    <w:rsid w:val="5D170AE5"/>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2058</Words>
  <Characters>12118</Characters>
  <Lines>55</Lines>
  <Paragraphs>15</Paragraphs>
  <TotalTime>17</TotalTime>
  <ScaleCrop>false</ScaleCrop>
  <LinksUpToDate>false</LinksUpToDate>
  <CharactersWithSpaces>14083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Ziaul</cp:lastModifiedBy>
  <dcterms:modified xsi:type="dcterms:W3CDTF">2022-11-26T17:33:25Z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2C498794F2D1404597F0082528FD385B</vt:lpwstr>
  </property>
</Properties>
</file>