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45245" w14:textId="77777777" w:rsid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r>
        <w:rPr>
          <w:noProof/>
        </w:rPr>
        <w:drawing>
          <wp:inline distT="0" distB="0" distL="0" distR="0" wp14:anchorId="3390A538" wp14:editId="4F1F2032">
            <wp:extent cx="5943600" cy="3948430"/>
            <wp:effectExtent l="0" t="0" r="0" b="0"/>
            <wp:docPr id="1" name="Picture 1" descr="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50A4ED0B" w14:textId="77777777" w:rsid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p>
    <w:p w14:paraId="62269FE0" w14:textId="77777777" w:rsid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p>
    <w:p w14:paraId="7ED04F41" w14:textId="77777777" w:rsidR="00406DF1" w:rsidRP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r w:rsidRPr="00406DF1">
        <w:rPr>
          <w:rFonts w:ascii="Segoe UI" w:eastAsia="Times New Roman" w:hAnsi="Segoe UI" w:cs="Segoe UI"/>
          <w:b/>
          <w:bCs/>
          <w:color w:val="24292E"/>
          <w:sz w:val="30"/>
          <w:szCs w:val="30"/>
        </w:rPr>
        <w:t>Stock-Mining---Alpha-Prediction</w:t>
      </w:r>
    </w:p>
    <w:p w14:paraId="187D6C9F" w14:textId="77777777" w:rsidR="00406DF1" w:rsidRPr="00406DF1" w:rsidRDefault="00406DF1" w:rsidP="00406DF1">
      <w:pPr>
        <w:shd w:val="clear" w:color="auto" w:fill="FFFFFF"/>
        <w:spacing w:after="240" w:line="240" w:lineRule="auto"/>
        <w:rPr>
          <w:rFonts w:ascii="Segoe UI" w:eastAsia="Times New Roman" w:hAnsi="Segoe UI" w:cs="Segoe UI"/>
          <w:color w:val="24292E"/>
          <w:sz w:val="24"/>
          <w:szCs w:val="24"/>
        </w:rPr>
      </w:pPr>
      <w:r w:rsidRPr="00406DF1">
        <w:rPr>
          <w:rFonts w:ascii="Segoe UI" w:eastAsia="Times New Roman" w:hAnsi="Segoe UI" w:cs="Segoe UI"/>
          <w:color w:val="24292E"/>
          <w:sz w:val="24"/>
          <w:szCs w:val="24"/>
        </w:rPr>
        <w:t>Prediction of Alpha Score for stocks by using seven given influential factors and the Sentimental score Predicted for the Tweets extracted from Stock twist.</w:t>
      </w:r>
    </w:p>
    <w:p w14:paraId="1EBCDAEB" w14:textId="77777777" w:rsidR="00406DF1" w:rsidRP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r w:rsidRPr="00406DF1">
        <w:rPr>
          <w:rFonts w:ascii="Segoe UI" w:eastAsia="Times New Roman" w:hAnsi="Segoe UI" w:cs="Segoe UI"/>
          <w:b/>
          <w:bCs/>
          <w:color w:val="24292E"/>
          <w:sz w:val="30"/>
          <w:szCs w:val="30"/>
        </w:rPr>
        <w:t>Data Provided:</w:t>
      </w:r>
    </w:p>
    <w:p w14:paraId="4E2723F7" w14:textId="77777777" w:rsidR="00406DF1" w:rsidRPr="00406DF1" w:rsidRDefault="00406DF1" w:rsidP="00406DF1">
      <w:pPr>
        <w:shd w:val="clear" w:color="auto" w:fill="FFFFFF"/>
        <w:spacing w:after="240" w:line="240" w:lineRule="auto"/>
        <w:rPr>
          <w:rFonts w:ascii="Segoe UI" w:eastAsia="Times New Roman" w:hAnsi="Segoe UI" w:cs="Segoe UI"/>
          <w:color w:val="24292E"/>
          <w:sz w:val="24"/>
          <w:szCs w:val="24"/>
        </w:rPr>
      </w:pPr>
      <w:r w:rsidRPr="00406DF1">
        <w:rPr>
          <w:rFonts w:ascii="Segoe UI" w:eastAsia="Times New Roman" w:hAnsi="Segoe UI" w:cs="Segoe UI"/>
          <w:color w:val="24292E"/>
          <w:sz w:val="24"/>
          <w:szCs w:val="24"/>
        </w:rPr>
        <w:t>Factors data (ML), Tweets from Stock twist (NLP).</w:t>
      </w:r>
    </w:p>
    <w:p w14:paraId="4E9B9638" w14:textId="77777777" w:rsid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p>
    <w:p w14:paraId="41DEB3DE" w14:textId="77777777" w:rsidR="00406DF1" w:rsidRP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bookmarkStart w:id="0" w:name="_GoBack"/>
      <w:bookmarkEnd w:id="0"/>
      <w:r w:rsidRPr="00406DF1">
        <w:rPr>
          <w:rFonts w:ascii="Segoe UI" w:eastAsia="Times New Roman" w:hAnsi="Segoe UI" w:cs="Segoe UI"/>
          <w:b/>
          <w:bCs/>
          <w:color w:val="24292E"/>
          <w:sz w:val="30"/>
          <w:szCs w:val="30"/>
        </w:rPr>
        <w:lastRenderedPageBreak/>
        <w:t>Data Pre-processing:</w:t>
      </w:r>
    </w:p>
    <w:p w14:paraId="17A7171B" w14:textId="77777777" w:rsidR="00406DF1" w:rsidRPr="00406DF1" w:rsidRDefault="00406DF1" w:rsidP="00406DF1">
      <w:pPr>
        <w:shd w:val="clear" w:color="auto" w:fill="FFFFFF"/>
        <w:spacing w:after="240" w:line="240" w:lineRule="auto"/>
        <w:rPr>
          <w:rFonts w:ascii="Segoe UI" w:eastAsia="Times New Roman" w:hAnsi="Segoe UI" w:cs="Segoe UI"/>
          <w:color w:val="24292E"/>
          <w:sz w:val="24"/>
          <w:szCs w:val="24"/>
        </w:rPr>
      </w:pPr>
      <w:r w:rsidRPr="00406DF1">
        <w:rPr>
          <w:rFonts w:ascii="Segoe UI" w:eastAsia="Times New Roman" w:hAnsi="Segoe UI" w:cs="Segoe UI"/>
          <w:color w:val="24292E"/>
          <w:sz w:val="24"/>
          <w:szCs w:val="24"/>
        </w:rPr>
        <w:t xml:space="preserve">Performing pre-processing steps like stop word removal and lemmatization </w:t>
      </w:r>
      <w:proofErr w:type="spellStart"/>
      <w:r w:rsidRPr="00406DF1">
        <w:rPr>
          <w:rFonts w:ascii="Segoe UI" w:eastAsia="Times New Roman" w:hAnsi="Segoe UI" w:cs="Segoe UI"/>
          <w:color w:val="24292E"/>
          <w:sz w:val="24"/>
          <w:szCs w:val="24"/>
        </w:rPr>
        <w:t>etc</w:t>
      </w:r>
      <w:proofErr w:type="spellEnd"/>
      <w:r w:rsidRPr="00406DF1">
        <w:rPr>
          <w:rFonts w:ascii="Segoe UI" w:eastAsia="Times New Roman" w:hAnsi="Segoe UI" w:cs="Segoe UI"/>
          <w:color w:val="24292E"/>
          <w:sz w:val="24"/>
          <w:szCs w:val="24"/>
        </w:rPr>
        <w:t xml:space="preserve"> using Spacy. Followed by Data segmentation and merging of predicted sentimental score based on given time streak.</w:t>
      </w:r>
    </w:p>
    <w:p w14:paraId="002E16EB" w14:textId="77777777" w:rsidR="00406DF1" w:rsidRP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r w:rsidRPr="00406DF1">
        <w:rPr>
          <w:rFonts w:ascii="Segoe UI" w:eastAsia="Times New Roman" w:hAnsi="Segoe UI" w:cs="Segoe UI"/>
          <w:b/>
          <w:bCs/>
          <w:color w:val="24292E"/>
          <w:sz w:val="30"/>
          <w:szCs w:val="30"/>
        </w:rPr>
        <w:t>Approach:</w:t>
      </w:r>
    </w:p>
    <w:p w14:paraId="0331DA04" w14:textId="77777777" w:rsidR="00406DF1" w:rsidRPr="00406DF1" w:rsidRDefault="00406DF1" w:rsidP="00406DF1">
      <w:pPr>
        <w:shd w:val="clear" w:color="auto" w:fill="FFFFFF"/>
        <w:spacing w:after="240" w:line="240" w:lineRule="auto"/>
        <w:rPr>
          <w:rFonts w:ascii="Segoe UI" w:eastAsia="Times New Roman" w:hAnsi="Segoe UI" w:cs="Segoe UI"/>
          <w:color w:val="24292E"/>
          <w:sz w:val="24"/>
          <w:szCs w:val="24"/>
        </w:rPr>
      </w:pPr>
      <w:r w:rsidRPr="00406DF1">
        <w:rPr>
          <w:rFonts w:ascii="Segoe UI" w:eastAsia="Times New Roman" w:hAnsi="Segoe UI" w:cs="Segoe UI"/>
          <w:color w:val="24292E"/>
          <w:sz w:val="24"/>
          <w:szCs w:val="24"/>
        </w:rPr>
        <w:t>Predicted the polarity (Text Blob) and sentiment score for the Tweets using Random Forest. Merged the predicted sentiment score along with the seven factors to predict Alpha value Applied XG Boost in final data frame for predicting the Alpha score for the stocks provided.</w:t>
      </w:r>
    </w:p>
    <w:p w14:paraId="2A85781D" w14:textId="77777777" w:rsidR="00406DF1" w:rsidRPr="00406DF1" w:rsidRDefault="00406DF1" w:rsidP="00406DF1">
      <w:pPr>
        <w:shd w:val="clear" w:color="auto" w:fill="FFFFFF"/>
        <w:spacing w:before="360" w:after="240" w:line="240" w:lineRule="auto"/>
        <w:outlineLvl w:val="2"/>
        <w:rPr>
          <w:rFonts w:ascii="Segoe UI" w:eastAsia="Times New Roman" w:hAnsi="Segoe UI" w:cs="Segoe UI"/>
          <w:b/>
          <w:bCs/>
          <w:color w:val="24292E"/>
          <w:sz w:val="30"/>
          <w:szCs w:val="30"/>
        </w:rPr>
      </w:pPr>
      <w:r w:rsidRPr="00406DF1">
        <w:rPr>
          <w:rFonts w:ascii="Segoe UI" w:eastAsia="Times New Roman" w:hAnsi="Segoe UI" w:cs="Segoe UI"/>
          <w:b/>
          <w:bCs/>
          <w:color w:val="24292E"/>
          <w:sz w:val="30"/>
          <w:szCs w:val="30"/>
        </w:rPr>
        <w:t>Outcome:</w:t>
      </w:r>
    </w:p>
    <w:p w14:paraId="5D5DBC46" w14:textId="77777777" w:rsidR="00406DF1" w:rsidRPr="00406DF1" w:rsidRDefault="00406DF1" w:rsidP="00406DF1">
      <w:pPr>
        <w:shd w:val="clear" w:color="auto" w:fill="FFFFFF"/>
        <w:spacing w:after="100" w:afterAutospacing="1" w:line="240" w:lineRule="auto"/>
        <w:rPr>
          <w:rFonts w:ascii="Segoe UI" w:eastAsia="Times New Roman" w:hAnsi="Segoe UI" w:cs="Segoe UI"/>
          <w:color w:val="24292E"/>
          <w:sz w:val="24"/>
          <w:szCs w:val="24"/>
        </w:rPr>
      </w:pPr>
      <w:r w:rsidRPr="00406DF1">
        <w:rPr>
          <w:rFonts w:ascii="Segoe UI" w:eastAsia="Times New Roman" w:hAnsi="Segoe UI" w:cs="Segoe UI"/>
          <w:color w:val="24292E"/>
          <w:sz w:val="24"/>
          <w:szCs w:val="24"/>
        </w:rPr>
        <w:t>Analysis done by both including and neglecting the sentiment score for getting better result in Alpha value. As a result, the sentiment score came out to be one of the key factors influencing the Alpha score of a stock, which contributed 2% in predicting the alpha value</w:t>
      </w:r>
    </w:p>
    <w:p w14:paraId="700CBBE1" w14:textId="77777777" w:rsidR="00310AF5" w:rsidRDefault="00406DF1"/>
    <w:sectPr w:rsidR="0031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F1"/>
    <w:rsid w:val="00101403"/>
    <w:rsid w:val="00406DF1"/>
    <w:rsid w:val="0060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79A3"/>
  <w15:chartTrackingRefBased/>
  <w15:docId w15:val="{3226BB13-9916-4AA2-8272-A15CFD48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6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6D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6D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6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D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884</Characters>
  <Application>Microsoft Office Word</Application>
  <DocSecurity>0</DocSecurity>
  <Lines>7</Lines>
  <Paragraphs>2</Paragraphs>
  <ScaleCrop>false</ScaleCrop>
  <Company>Resideo</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Pentapati</dc:creator>
  <cp:keywords/>
  <dc:description/>
  <cp:lastModifiedBy>Pentapati, Jay</cp:lastModifiedBy>
  <cp:revision>1</cp:revision>
  <dcterms:created xsi:type="dcterms:W3CDTF">2021-02-23T12:24:00Z</dcterms:created>
  <dcterms:modified xsi:type="dcterms:W3CDTF">2021-02-23T12:27:00Z</dcterms:modified>
</cp:coreProperties>
</file>