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Luxurious Mountain Home Walking Distance to Lift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Experience a ski trip like no other in our spacious 8 BR 6.5 BA home. This property is perfect for family and friends looking for a comfortable stay walking distance to the cascade lift. Equipped with a private hot tub and gym, this 8000 sq. ft. accommodates 16 people comfortably. Sip a hot chocolate next to the fire place or walk down to the Cascade's Aria spa for after ski pampering. Make you vacation to Vail a memorable one with this beautiful Tuscan villa home.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Overview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16 guests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8 bedrooms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13 beds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80" w:lineRule="auto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The space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Accommodates: 16+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Bathrooms: 6.5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Bedrooms: 8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Beds: 13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Property type: House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Room type: Entire home/apt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80" w:lineRule="auto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Amenities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Essentials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Kitchen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Heating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Hair dryer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Hangers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Iron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Washer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Dryer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TV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Indoor fireplace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Private entrance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Wireless Internet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Laptop friendly workspace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Free parking on premises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Gym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Hot tub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Fire extinguisher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Carbon monoxide detector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Smoke detector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80" w:lineRule="auto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Sleeping arrangements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-Bedroom 1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 king bed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-Bedroom 2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 queen bed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-Bedroom 3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 queen bed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-Bedroom 4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 queen bed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-Bedroom 5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 single beds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-Bedroom 6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 single beds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-Bedroom 7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 single beds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-Bedroom 8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 single beds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Location</w:t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highlight w:val="white"/>
          <w:rtl w:val="0"/>
        </w:rPr>
        <w:t xml:space="preserve">1385 Westhaven Circle, Vail, CO 81657, 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hyperlink r:id="rId5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u w:val="single"/>
            <w:rtl w:val="0"/>
          </w:rPr>
          <w:t xml:space="preserve">https://my.matterport.com/show/?m=iThzgkXiV1A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100" w:before="100" w:lineRule="auto"/>
    </w:pPr>
    <w:rPr>
      <w:rFonts w:ascii="Times" w:cs="Times" w:eastAsia="Times" w:hAnsi="Times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y.matterport.com/show/?m=iThzgkXiV1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