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B5D" w:rsidRPr="00E71DAF" w:rsidRDefault="008F1B5D" w:rsidP="008F1B5D">
      <w:pPr>
        <w:rPr>
          <w:i/>
        </w:rPr>
      </w:pPr>
    </w:p>
    <w:p w:rsidR="008F1B5D" w:rsidRPr="00097276" w:rsidRDefault="0095570C" w:rsidP="008F1B5D">
      <w:pPr>
        <w:pStyle w:val="Name"/>
        <w:jc w:val="left"/>
        <w:rPr>
          <w:sz w:val="40"/>
        </w:rPr>
      </w:pPr>
      <w:r>
        <w:rPr>
          <w:sz w:val="40"/>
        </w:rPr>
        <w:t>G.DIVYABHARATHI</w:t>
      </w:r>
    </w:p>
    <w:p w:rsidR="008F1B5D" w:rsidRPr="003547AB" w:rsidRDefault="00EE01E3" w:rsidP="008F1B5D">
      <w:pPr>
        <w:pStyle w:val="Addresslinetop"/>
      </w:pPr>
      <w:r>
        <w:t>221,A-1</w:t>
      </w:r>
      <w:r w:rsidR="008F1B5D" w:rsidRPr="003547AB">
        <w:t xml:space="preserve">   </w:t>
      </w:r>
      <w:r w:rsidR="008F1B5D" w:rsidRPr="006254EB">
        <w:rPr>
          <w:sz w:val="12"/>
          <w:szCs w:val="12"/>
        </w:rPr>
        <w:sym w:font="Wingdings 2" w:char="F098"/>
      </w:r>
      <w:r>
        <w:t xml:space="preserve">   Alagai Nagar, Rajapalayam - 626117</w:t>
      </w:r>
      <w:r w:rsidR="008F1B5D" w:rsidRPr="003547AB">
        <w:t xml:space="preserve">  </w:t>
      </w:r>
      <w:r w:rsidR="008F1B5D" w:rsidRPr="006254EB">
        <w:rPr>
          <w:sz w:val="12"/>
          <w:szCs w:val="12"/>
        </w:rPr>
        <w:sym w:font="Wingdings 2" w:char="F098"/>
      </w:r>
      <w:r w:rsidR="008F1B5D" w:rsidRPr="003547AB">
        <w:t xml:space="preserve">   </w:t>
      </w:r>
      <w:r>
        <w:t>Phone: 8220465273</w:t>
      </w:r>
      <w:r w:rsidR="008F1B5D">
        <w:t xml:space="preserve"> </w:t>
      </w:r>
      <w:r w:rsidR="008F1B5D" w:rsidRPr="006254EB">
        <w:rPr>
          <w:sz w:val="12"/>
          <w:szCs w:val="12"/>
        </w:rPr>
        <w:sym w:font="Wingdings 2" w:char="F098"/>
      </w:r>
      <w:r>
        <w:t xml:space="preserve"> divyabharathiganeshan@gmail.com</w:t>
      </w:r>
    </w:p>
    <w:p w:rsidR="008F1B5D" w:rsidRPr="00A91ED6" w:rsidRDefault="008F1B5D" w:rsidP="008F1B5D">
      <w:pPr>
        <w:pStyle w:val="Spacer"/>
      </w:pPr>
    </w:p>
    <w:tbl>
      <w:tblPr>
        <w:tblW w:w="10219" w:type="dxa"/>
        <w:tblLayout w:type="fixed"/>
        <w:tblLook w:val="00A0" w:firstRow="1" w:lastRow="0" w:firstColumn="1" w:lastColumn="0" w:noHBand="0" w:noVBand="0"/>
      </w:tblPr>
      <w:tblGrid>
        <w:gridCol w:w="2268"/>
        <w:gridCol w:w="270"/>
        <w:gridCol w:w="1710"/>
        <w:gridCol w:w="5971"/>
      </w:tblGrid>
      <w:tr w:rsidR="008F1B5D" w:rsidTr="00112C12">
        <w:trPr>
          <w:cantSplit/>
          <w:trHeight w:val="2880"/>
        </w:trPr>
        <w:tc>
          <w:tcPr>
            <w:tcW w:w="2268" w:type="dxa"/>
            <w:vMerge w:val="restart"/>
            <w:tcBorders>
              <w:bottom w:val="nil"/>
              <w:right w:val="single" w:sz="24" w:space="0" w:color="auto"/>
            </w:tcBorders>
          </w:tcPr>
          <w:p w:rsidR="008F1B5D" w:rsidRPr="00FE366D" w:rsidRDefault="008F1B5D" w:rsidP="00112C12">
            <w:pPr>
              <w:pStyle w:val="Spacer"/>
            </w:pPr>
          </w:p>
          <w:p w:rsidR="008F1B5D" w:rsidRPr="00FE366D" w:rsidRDefault="008F1B5D" w:rsidP="00112C12">
            <w:pPr>
              <w:pStyle w:val="Spacer"/>
            </w:pPr>
          </w:p>
          <w:p w:rsidR="008F1B5D" w:rsidRDefault="008F1B5D" w:rsidP="00112C12">
            <w:pPr>
              <w:pStyle w:val="Sectionheading"/>
            </w:pPr>
            <w:r>
              <w:t>Key Skills</w:t>
            </w:r>
          </w:p>
          <w:p w:rsidR="008F1B5D" w:rsidRPr="00860197" w:rsidRDefault="008F1B5D" w:rsidP="00112C12">
            <w:pPr>
              <w:pStyle w:val="Spacer"/>
              <w:rPr>
                <w:szCs w:val="12"/>
              </w:rPr>
            </w:pPr>
          </w:p>
          <w:p w:rsidR="008F1B5D" w:rsidRPr="008B5CDA" w:rsidRDefault="008F1B5D" w:rsidP="00112C12">
            <w:pPr>
              <w:pStyle w:val="Textparagraph"/>
            </w:pPr>
            <w:r>
              <w:t xml:space="preserve">Network &amp; System </w:t>
            </w:r>
            <w:r w:rsidRPr="008B5CDA">
              <w:t>Security</w:t>
            </w:r>
          </w:p>
          <w:p w:rsidR="008F1B5D" w:rsidRDefault="008F1B5D" w:rsidP="00112C12">
            <w:pPr>
              <w:pStyle w:val="Spacer"/>
            </w:pPr>
          </w:p>
          <w:p w:rsidR="008F1B5D" w:rsidRDefault="008F1B5D" w:rsidP="00112C12">
            <w:pPr>
              <w:pStyle w:val="Textparagraph"/>
            </w:pPr>
            <w:r w:rsidRPr="008B5CDA">
              <w:t>Risk Management</w:t>
            </w:r>
          </w:p>
          <w:p w:rsidR="008F1B5D" w:rsidRPr="008B5CDA" w:rsidRDefault="008F1B5D" w:rsidP="00112C12">
            <w:pPr>
              <w:pStyle w:val="Spacer"/>
            </w:pPr>
            <w:r w:rsidRPr="008B5CDA">
              <w:t xml:space="preserve"> </w:t>
            </w:r>
          </w:p>
          <w:p w:rsidR="008F1B5D" w:rsidRDefault="008F1B5D" w:rsidP="00112C12">
            <w:pPr>
              <w:pStyle w:val="Textparagraph"/>
            </w:pPr>
            <w:r>
              <w:t xml:space="preserve">Vulnerability </w:t>
            </w:r>
            <w:r w:rsidRPr="008B5CDA">
              <w:t>Assessments</w:t>
            </w:r>
          </w:p>
          <w:p w:rsidR="008F1B5D" w:rsidRPr="008B5CDA" w:rsidRDefault="008F1B5D" w:rsidP="00112C12">
            <w:pPr>
              <w:pStyle w:val="Spacer"/>
            </w:pPr>
          </w:p>
          <w:p w:rsidR="008F1B5D" w:rsidRPr="00BA2D76" w:rsidRDefault="008F1B5D" w:rsidP="00112C12">
            <w:pPr>
              <w:pStyle w:val="Textparagraph"/>
            </w:pPr>
            <w:r w:rsidRPr="00BA2D76">
              <w:t xml:space="preserve">Authentication &amp; Access Control </w:t>
            </w:r>
          </w:p>
          <w:p w:rsidR="008F1B5D" w:rsidRPr="00CE4697" w:rsidRDefault="008F1B5D" w:rsidP="00112C12">
            <w:pPr>
              <w:pStyle w:val="Spacer"/>
            </w:pPr>
          </w:p>
          <w:p w:rsidR="008F1B5D" w:rsidRPr="00BA2D76" w:rsidRDefault="008F1B5D" w:rsidP="00112C12">
            <w:pPr>
              <w:pStyle w:val="Textparagraph"/>
            </w:pPr>
            <w:r w:rsidRPr="00BA2D76">
              <w:t>System Monitoring</w:t>
            </w:r>
          </w:p>
          <w:p w:rsidR="008F1B5D" w:rsidRPr="00CE4697" w:rsidRDefault="008F1B5D" w:rsidP="00112C12">
            <w:pPr>
              <w:pStyle w:val="Spacer"/>
            </w:pPr>
          </w:p>
          <w:p w:rsidR="008F1B5D" w:rsidRDefault="008F1B5D" w:rsidP="00112C12">
            <w:pPr>
              <w:pStyle w:val="Textparagraph"/>
            </w:pPr>
            <w:r w:rsidRPr="008B5CDA">
              <w:t>Regulatory Compliance</w:t>
            </w:r>
          </w:p>
          <w:p w:rsidR="008F1B5D" w:rsidRPr="00CE4697" w:rsidRDefault="008F1B5D" w:rsidP="00112C12">
            <w:pPr>
              <w:pStyle w:val="Spacer"/>
            </w:pPr>
          </w:p>
          <w:p w:rsidR="008F1B5D" w:rsidRDefault="008F1B5D" w:rsidP="00112C12">
            <w:pPr>
              <w:pStyle w:val="Textparagraph"/>
            </w:pPr>
            <w:r>
              <w:t>Web/Url Filtering</w:t>
            </w:r>
          </w:p>
          <w:p w:rsidR="008F1B5D" w:rsidRDefault="008F1B5D" w:rsidP="00112C12">
            <w:pPr>
              <w:pStyle w:val="BodyText"/>
            </w:pPr>
          </w:p>
          <w:p w:rsidR="008F1B5D" w:rsidRDefault="008F1B5D" w:rsidP="00112C12">
            <w:pPr>
              <w:pStyle w:val="Spacer"/>
            </w:pPr>
            <w:r>
              <w:t>ISO 27001 ISMS Compliance</w:t>
            </w:r>
          </w:p>
          <w:p w:rsidR="008F1B5D" w:rsidRDefault="008F1B5D" w:rsidP="00112C12">
            <w:pPr>
              <w:pStyle w:val="Spacer"/>
            </w:pPr>
          </w:p>
          <w:p w:rsidR="008F1B5D" w:rsidRPr="00BA6B16" w:rsidRDefault="008F1B5D" w:rsidP="00112C12">
            <w:pPr>
              <w:pStyle w:val="Spacer"/>
            </w:pPr>
            <w:r>
              <w:t>Team Membership</w:t>
            </w:r>
          </w:p>
          <w:p w:rsidR="008F1B5D" w:rsidRPr="00BA6B16" w:rsidRDefault="008F1B5D" w:rsidP="00112C12">
            <w:pPr>
              <w:pStyle w:val="BodyText"/>
            </w:pPr>
          </w:p>
          <w:p w:rsidR="008F1B5D" w:rsidRDefault="008F1B5D" w:rsidP="00112C12">
            <w:pPr>
              <w:pStyle w:val="Spacer"/>
            </w:pPr>
          </w:p>
          <w:p w:rsidR="008F1B5D" w:rsidRPr="009F2C64" w:rsidRDefault="008F1B5D" w:rsidP="00112C12">
            <w:pPr>
              <w:pStyle w:val="Spacer"/>
              <w:rPr>
                <w:bCs/>
              </w:rPr>
            </w:pPr>
          </w:p>
          <w:p w:rsidR="008F1B5D" w:rsidRPr="00695AAE" w:rsidRDefault="008F1B5D" w:rsidP="00112C12">
            <w:pPr>
              <w:pStyle w:val="Sectionheading"/>
            </w:pPr>
            <w:r>
              <w:t>Education</w:t>
            </w:r>
          </w:p>
          <w:p w:rsidR="008F1B5D" w:rsidRDefault="00EE01E3" w:rsidP="00112C12">
            <w:pPr>
              <w:pStyle w:val="Textparagraph"/>
            </w:pPr>
            <w:proofErr w:type="spellStart"/>
            <w:r>
              <w:t>Kalaslingam</w:t>
            </w:r>
            <w:proofErr w:type="spellEnd"/>
            <w:r>
              <w:t xml:space="preserve"> Polytechnic College</w:t>
            </w:r>
            <w:r w:rsidR="0095570C">
              <w:t xml:space="preserve">, </w:t>
            </w:r>
            <w:proofErr w:type="spellStart"/>
            <w:r w:rsidR="0095570C">
              <w:t>Krishnakoil</w:t>
            </w:r>
            <w:proofErr w:type="spellEnd"/>
          </w:p>
          <w:p w:rsidR="008F1B5D" w:rsidRPr="00165218" w:rsidRDefault="008F1B5D" w:rsidP="00112C12">
            <w:pPr>
              <w:pStyle w:val="BodyText"/>
            </w:pPr>
          </w:p>
          <w:p w:rsidR="008F1B5D" w:rsidRPr="009D42DD" w:rsidRDefault="008F1B5D" w:rsidP="00112C12">
            <w:pPr>
              <w:pStyle w:val="Spacershort"/>
            </w:pPr>
          </w:p>
          <w:p w:rsidR="008F1B5D" w:rsidRDefault="0095570C" w:rsidP="00112C12">
            <w:pPr>
              <w:pStyle w:val="Textparagraph"/>
              <w:rPr>
                <w:b/>
                <w:bCs/>
              </w:rPr>
            </w:pPr>
            <w:r>
              <w:rPr>
                <w:b/>
                <w:bCs/>
              </w:rPr>
              <w:t>Diploma in Computer Science, 2015</w:t>
            </w:r>
          </w:p>
          <w:p w:rsidR="00C506EE" w:rsidRDefault="00C506EE" w:rsidP="00C506EE">
            <w:pPr>
              <w:pStyle w:val="BodyText"/>
            </w:pPr>
          </w:p>
          <w:p w:rsidR="00C506EE" w:rsidRPr="00C506EE" w:rsidRDefault="00C506EE" w:rsidP="00C506EE">
            <w:pPr>
              <w:pStyle w:val="Sectionheading"/>
            </w:pPr>
            <w:r w:rsidRPr="00C506EE">
              <w:t>Certifications</w:t>
            </w:r>
          </w:p>
          <w:p w:rsidR="008F1B5D" w:rsidRPr="00C506EE" w:rsidRDefault="00C506EE" w:rsidP="00112C12">
            <w:pPr>
              <w:pStyle w:val="Spacer"/>
            </w:pPr>
            <w:r w:rsidRPr="00C506EE">
              <w:t>CCNA</w:t>
            </w:r>
          </w:p>
          <w:p w:rsidR="008F1B5D" w:rsidRPr="00CD752C" w:rsidRDefault="008F1B5D" w:rsidP="00112C12">
            <w:pPr>
              <w:pStyle w:val="Spac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</w:p>
          <w:p w:rsidR="008F1B5D" w:rsidRDefault="008F1B5D" w:rsidP="00112C12">
            <w:pPr>
              <w:pStyle w:val="Textparagraph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1D4F68">
              <w:rPr>
                <w:rFonts w:ascii="Century Gothic" w:hAnsi="Century Gothic"/>
                <w:b/>
                <w:bCs/>
                <w:sz w:val="24"/>
                <w:szCs w:val="28"/>
              </w:rPr>
              <w:t>Personal  Details</w:t>
            </w:r>
          </w:p>
          <w:p w:rsidR="008F1B5D" w:rsidRDefault="008F1B5D" w:rsidP="00112C12">
            <w:pPr>
              <w:pStyle w:val="BodyText"/>
            </w:pPr>
          </w:p>
          <w:p w:rsidR="008F1B5D" w:rsidRDefault="008F1B5D" w:rsidP="00112C12">
            <w:pPr>
              <w:pStyle w:val="BodyText"/>
            </w:pPr>
            <w:r w:rsidRPr="001D4F68">
              <w:rPr>
                <w:b/>
              </w:rPr>
              <w:t>D.O.B</w:t>
            </w:r>
            <w:r w:rsidR="0095570C">
              <w:t xml:space="preserve"> – 06-06-1996</w:t>
            </w:r>
          </w:p>
          <w:p w:rsidR="008F1B5D" w:rsidRDefault="008F1B5D" w:rsidP="00112C12">
            <w:pPr>
              <w:pStyle w:val="BodyText"/>
            </w:pPr>
            <w:r w:rsidRPr="00CD752C">
              <w:rPr>
                <w:b/>
              </w:rPr>
              <w:t>Marital Status</w:t>
            </w:r>
            <w:r w:rsidR="0095570C">
              <w:t xml:space="preserve"> – </w:t>
            </w:r>
            <w:proofErr w:type="spellStart"/>
            <w:r w:rsidR="0095570C">
              <w:t>UnMarried</w:t>
            </w:r>
            <w:proofErr w:type="spellEnd"/>
          </w:p>
          <w:p w:rsidR="008F1B5D" w:rsidRPr="00CD752C" w:rsidRDefault="008F1B5D" w:rsidP="00112C12">
            <w:pPr>
              <w:pStyle w:val="BodyText"/>
            </w:pPr>
            <w:r w:rsidRPr="00CD752C">
              <w:rPr>
                <w:b/>
              </w:rPr>
              <w:t>Employment Status</w:t>
            </w:r>
            <w:r>
              <w:t xml:space="preserve"> – Full Time</w:t>
            </w:r>
          </w:p>
          <w:p w:rsidR="008F1B5D" w:rsidRPr="00CD752C" w:rsidRDefault="008F1B5D" w:rsidP="00112C12">
            <w:pPr>
              <w:pStyle w:val="BodyText"/>
            </w:pPr>
          </w:p>
        </w:tc>
        <w:tc>
          <w:tcPr>
            <w:tcW w:w="270" w:type="dxa"/>
            <w:vMerge w:val="restart"/>
            <w:tcBorders>
              <w:left w:val="single" w:sz="24" w:space="0" w:color="auto"/>
              <w:bottom w:val="nil"/>
              <w:right w:val="nil"/>
            </w:tcBorders>
          </w:tcPr>
          <w:p w:rsidR="008F1B5D" w:rsidRDefault="008F1B5D" w:rsidP="00112C12">
            <w:pPr>
              <w:pStyle w:val="PlainText"/>
              <w:rPr>
                <w:rFonts w:ascii="Verdana" w:eastAsia="MS Mincho" w:hAnsi="Verdana"/>
                <w:sz w:val="15"/>
              </w:rPr>
            </w:pPr>
          </w:p>
        </w:tc>
        <w:tc>
          <w:tcPr>
            <w:tcW w:w="7681" w:type="dxa"/>
            <w:gridSpan w:val="2"/>
            <w:tcBorders>
              <w:left w:val="nil"/>
              <w:bottom w:val="nil"/>
            </w:tcBorders>
          </w:tcPr>
          <w:p w:rsidR="008F1B5D" w:rsidRPr="00EA0E89" w:rsidRDefault="008F1B5D" w:rsidP="00112C12">
            <w:pPr>
              <w:pStyle w:val="Resumetagline"/>
              <w:rPr>
                <w:rFonts w:ascii="Verdana" w:hAnsi="Verdana"/>
                <w:sz w:val="12"/>
                <w:szCs w:val="12"/>
              </w:rPr>
            </w:pPr>
            <w:r>
              <w:t>INFORMATION SECURITY EXECUTIVE</w:t>
            </w:r>
          </w:p>
          <w:p w:rsidR="008F1B5D" w:rsidRDefault="008F1B5D" w:rsidP="00112C12">
            <w:pPr>
              <w:pStyle w:val="Spacer"/>
              <w:rPr>
                <w:b/>
              </w:rPr>
            </w:pPr>
          </w:p>
          <w:p w:rsidR="008F1B5D" w:rsidRPr="00CD752C" w:rsidRDefault="008F1B5D" w:rsidP="00112C12">
            <w:pPr>
              <w:pStyle w:val="Spacer"/>
              <w:rPr>
                <w:sz w:val="22"/>
              </w:rPr>
            </w:pPr>
            <w:r w:rsidRPr="00CD752C">
              <w:rPr>
                <w:sz w:val="22"/>
              </w:rPr>
              <w:t>An</w:t>
            </w:r>
            <w:r w:rsidRPr="00CD752C">
              <w:rPr>
                <w:b/>
                <w:sz w:val="22"/>
              </w:rPr>
              <w:t xml:space="preserve"> Information security professional </w:t>
            </w:r>
            <w:r w:rsidR="00984FA4">
              <w:rPr>
                <w:sz w:val="22"/>
              </w:rPr>
              <w:t>with over 2.9</w:t>
            </w:r>
            <w:r w:rsidRPr="00CD752C">
              <w:rPr>
                <w:sz w:val="22"/>
              </w:rPr>
              <w:t xml:space="preserve"> years of progressive</w:t>
            </w:r>
            <w:r w:rsidRPr="00CD752C">
              <w:rPr>
                <w:b/>
                <w:sz w:val="22"/>
              </w:rPr>
              <w:t xml:space="preserve"> </w:t>
            </w:r>
            <w:r w:rsidRPr="00CD752C">
              <w:rPr>
                <w:sz w:val="22"/>
              </w:rPr>
              <w:t>experience</w:t>
            </w:r>
            <w:r>
              <w:rPr>
                <w:sz w:val="22"/>
              </w:rPr>
              <w:t xml:space="preserve"> in</w:t>
            </w:r>
            <w:r w:rsidRPr="00CD752C">
              <w:rPr>
                <w:sz w:val="22"/>
              </w:rPr>
              <w:t xml:space="preserve"> managing secure IT operations within complex working environments. </w:t>
            </w:r>
          </w:p>
          <w:p w:rsidR="008F1B5D" w:rsidRPr="00CD752C" w:rsidRDefault="008F1B5D" w:rsidP="00112C12">
            <w:pPr>
              <w:pStyle w:val="Spacer"/>
              <w:rPr>
                <w:sz w:val="22"/>
              </w:rPr>
            </w:pPr>
          </w:p>
          <w:p w:rsidR="008F1B5D" w:rsidRPr="00CD752C" w:rsidRDefault="008F1B5D" w:rsidP="00112C12">
            <w:pPr>
              <w:pStyle w:val="Spacer"/>
              <w:rPr>
                <w:b/>
                <w:sz w:val="22"/>
              </w:rPr>
            </w:pPr>
            <w:r w:rsidRPr="00CD752C">
              <w:rPr>
                <w:sz w:val="22"/>
              </w:rPr>
              <w:t>An understanding, innovative individual who multi-tasks and has an excellent sense of teamwork to get results by instilling commitment, trust, fairness, and loyalty. Strengths include solid communication and problem-solving skills</w:t>
            </w:r>
            <w:r>
              <w:rPr>
                <w:sz w:val="22"/>
              </w:rPr>
              <w:t>.</w:t>
            </w:r>
          </w:p>
          <w:p w:rsidR="008F1B5D" w:rsidRDefault="008F1B5D" w:rsidP="00112C12">
            <w:pPr>
              <w:pStyle w:val="Spacer"/>
              <w:rPr>
                <w:b/>
              </w:rPr>
            </w:pPr>
          </w:p>
          <w:p w:rsidR="008F1B5D" w:rsidRDefault="008F1B5D" w:rsidP="00112C12">
            <w:pPr>
              <w:pStyle w:val="Sectionheading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  <w:p w:rsidR="008F1B5D" w:rsidRPr="00EA0E89" w:rsidRDefault="008F1B5D" w:rsidP="00112C12">
            <w:pPr>
              <w:pStyle w:val="Sectionheading"/>
            </w:pPr>
            <w:r>
              <w:t>Technology Summary</w:t>
            </w:r>
          </w:p>
        </w:tc>
      </w:tr>
      <w:tr w:rsidR="008F1B5D" w:rsidTr="00112C12">
        <w:trPr>
          <w:cantSplit/>
          <w:trHeight w:val="143"/>
        </w:trPr>
        <w:tc>
          <w:tcPr>
            <w:tcW w:w="2268" w:type="dxa"/>
            <w:vMerge/>
            <w:tcBorders>
              <w:right w:val="single" w:sz="24" w:space="0" w:color="auto"/>
            </w:tcBorders>
          </w:tcPr>
          <w:p w:rsidR="008F1B5D" w:rsidRDefault="008F1B5D" w:rsidP="00112C12">
            <w:pPr>
              <w:pStyle w:val="PlainText"/>
              <w:ind w:right="162"/>
              <w:rPr>
                <w:rFonts w:ascii="Verdana" w:eastAsia="MS Mincho" w:hAnsi="Verdana"/>
                <w:sz w:val="15"/>
              </w:rPr>
            </w:pPr>
          </w:p>
        </w:tc>
        <w:tc>
          <w:tcPr>
            <w:tcW w:w="270" w:type="dxa"/>
            <w:vMerge/>
            <w:tcBorders>
              <w:left w:val="single" w:sz="24" w:space="0" w:color="auto"/>
              <w:right w:val="nil"/>
            </w:tcBorders>
          </w:tcPr>
          <w:p w:rsidR="008F1B5D" w:rsidRDefault="008F1B5D" w:rsidP="00112C12">
            <w:pPr>
              <w:pStyle w:val="PlainText"/>
              <w:rPr>
                <w:rFonts w:ascii="Verdana" w:eastAsia="MS Mincho" w:hAnsi="Verdana"/>
                <w:noProof/>
                <w:sz w:val="14"/>
              </w:rPr>
            </w:pPr>
          </w:p>
        </w:tc>
        <w:tc>
          <w:tcPr>
            <w:tcW w:w="1710" w:type="dxa"/>
            <w:tcBorders>
              <w:left w:val="nil"/>
            </w:tcBorders>
          </w:tcPr>
          <w:p w:rsidR="008F1B5D" w:rsidRPr="00D70236" w:rsidRDefault="008F1B5D" w:rsidP="00112C12">
            <w:pPr>
              <w:pStyle w:val="Textparagraph"/>
              <w:rPr>
                <w:b/>
                <w:bCs/>
              </w:rPr>
            </w:pPr>
            <w:r w:rsidRPr="00D70236">
              <w:rPr>
                <w:b/>
                <w:bCs/>
              </w:rPr>
              <w:t>Security Technologies:</w:t>
            </w:r>
          </w:p>
        </w:tc>
        <w:tc>
          <w:tcPr>
            <w:tcW w:w="5971" w:type="dxa"/>
            <w:tcBorders>
              <w:left w:val="nil"/>
            </w:tcBorders>
          </w:tcPr>
          <w:p w:rsidR="008F1B5D" w:rsidRDefault="008F1B5D" w:rsidP="00112C12">
            <w:pPr>
              <w:pStyle w:val="Textparagraph"/>
            </w:pPr>
            <w:r>
              <w:rPr>
                <w:color w:val="000000"/>
                <w:spacing w:val="-4"/>
              </w:rPr>
              <w:t>Network Security Scanners, Antivirus tools, Proxy Gateways, Messaging gateways, Device Backup, ISO 27001</w:t>
            </w:r>
            <w:r w:rsidR="004A3181">
              <w:rPr>
                <w:color w:val="000000"/>
                <w:spacing w:val="-4"/>
              </w:rPr>
              <w:t>, ISO 22301, ISMS, BCMS</w:t>
            </w:r>
            <w:r w:rsidR="00357514">
              <w:rPr>
                <w:color w:val="000000"/>
                <w:spacing w:val="-4"/>
              </w:rPr>
              <w:t>, CMMI, Cyber Security</w:t>
            </w:r>
            <w:r w:rsidR="008D2B9F">
              <w:rPr>
                <w:color w:val="000000"/>
                <w:spacing w:val="-4"/>
              </w:rPr>
              <w:t>, DDOS, SIEM</w:t>
            </w:r>
          </w:p>
          <w:p w:rsidR="008F1B5D" w:rsidRPr="0095198F" w:rsidRDefault="008F1B5D" w:rsidP="00112C12">
            <w:pPr>
              <w:pStyle w:val="Spacershort"/>
            </w:pPr>
          </w:p>
        </w:tc>
      </w:tr>
      <w:tr w:rsidR="008F1B5D" w:rsidTr="00112C12">
        <w:trPr>
          <w:cantSplit/>
          <w:trHeight w:val="180"/>
        </w:trPr>
        <w:tc>
          <w:tcPr>
            <w:tcW w:w="2268" w:type="dxa"/>
            <w:vMerge/>
            <w:tcBorders>
              <w:right w:val="single" w:sz="24" w:space="0" w:color="auto"/>
            </w:tcBorders>
          </w:tcPr>
          <w:p w:rsidR="008F1B5D" w:rsidRDefault="008F1B5D" w:rsidP="00112C12">
            <w:pPr>
              <w:pStyle w:val="PlainText"/>
              <w:ind w:right="162"/>
              <w:rPr>
                <w:rFonts w:ascii="Verdana" w:eastAsia="MS Mincho" w:hAnsi="Verdana"/>
                <w:sz w:val="15"/>
              </w:rPr>
            </w:pPr>
          </w:p>
        </w:tc>
        <w:tc>
          <w:tcPr>
            <w:tcW w:w="270" w:type="dxa"/>
            <w:vMerge/>
            <w:tcBorders>
              <w:left w:val="single" w:sz="24" w:space="0" w:color="auto"/>
              <w:right w:val="nil"/>
            </w:tcBorders>
          </w:tcPr>
          <w:p w:rsidR="008F1B5D" w:rsidRDefault="008F1B5D" w:rsidP="00112C12">
            <w:pPr>
              <w:pStyle w:val="PlainText"/>
              <w:rPr>
                <w:rFonts w:ascii="Verdana" w:eastAsia="MS Mincho" w:hAnsi="Verdana"/>
                <w:noProof/>
                <w:sz w:val="14"/>
              </w:rPr>
            </w:pPr>
          </w:p>
        </w:tc>
        <w:tc>
          <w:tcPr>
            <w:tcW w:w="1710" w:type="dxa"/>
            <w:tcBorders>
              <w:left w:val="nil"/>
            </w:tcBorders>
          </w:tcPr>
          <w:p w:rsidR="008F1B5D" w:rsidRPr="00D70236" w:rsidRDefault="008F1B5D" w:rsidP="00112C12">
            <w:pPr>
              <w:pStyle w:val="Textparagraph"/>
              <w:rPr>
                <w:b/>
                <w:bCs/>
              </w:rPr>
            </w:pPr>
            <w:r w:rsidRPr="00D70236">
              <w:rPr>
                <w:b/>
                <w:bCs/>
              </w:rPr>
              <w:t>Systems:</w:t>
            </w:r>
          </w:p>
        </w:tc>
        <w:tc>
          <w:tcPr>
            <w:tcW w:w="5971" w:type="dxa"/>
            <w:tcBorders>
              <w:left w:val="nil"/>
            </w:tcBorders>
          </w:tcPr>
          <w:p w:rsidR="008F1B5D" w:rsidRDefault="008F1B5D" w:rsidP="00112C12">
            <w:pPr>
              <w:pStyle w:val="Textparagraph"/>
            </w:pPr>
            <w:r w:rsidRPr="008B5CDA">
              <w:t xml:space="preserve">Windows </w:t>
            </w:r>
            <w:r>
              <w:t>(all)</w:t>
            </w:r>
          </w:p>
          <w:p w:rsidR="008F1B5D" w:rsidRPr="0095198F" w:rsidRDefault="008F1B5D" w:rsidP="00112C12">
            <w:pPr>
              <w:pStyle w:val="Spacershort"/>
            </w:pPr>
          </w:p>
        </w:tc>
      </w:tr>
      <w:tr w:rsidR="008F1B5D" w:rsidTr="00112C12">
        <w:trPr>
          <w:cantSplit/>
          <w:trHeight w:val="143"/>
        </w:trPr>
        <w:tc>
          <w:tcPr>
            <w:tcW w:w="2268" w:type="dxa"/>
            <w:vMerge/>
            <w:tcBorders>
              <w:right w:val="single" w:sz="24" w:space="0" w:color="auto"/>
            </w:tcBorders>
          </w:tcPr>
          <w:p w:rsidR="008F1B5D" w:rsidRDefault="008F1B5D" w:rsidP="00112C12">
            <w:pPr>
              <w:pStyle w:val="PlainText"/>
              <w:ind w:right="162"/>
              <w:rPr>
                <w:rFonts w:ascii="Verdana" w:eastAsia="MS Mincho" w:hAnsi="Verdana"/>
                <w:sz w:val="15"/>
              </w:rPr>
            </w:pPr>
          </w:p>
        </w:tc>
        <w:tc>
          <w:tcPr>
            <w:tcW w:w="270" w:type="dxa"/>
            <w:vMerge/>
            <w:tcBorders>
              <w:left w:val="single" w:sz="24" w:space="0" w:color="auto"/>
              <w:right w:val="nil"/>
            </w:tcBorders>
          </w:tcPr>
          <w:p w:rsidR="008F1B5D" w:rsidRDefault="008F1B5D" w:rsidP="00112C12">
            <w:pPr>
              <w:pStyle w:val="PlainText"/>
              <w:rPr>
                <w:rFonts w:ascii="Verdana" w:eastAsia="MS Mincho" w:hAnsi="Verdana"/>
                <w:noProof/>
                <w:sz w:val="14"/>
              </w:rPr>
            </w:pPr>
          </w:p>
        </w:tc>
        <w:tc>
          <w:tcPr>
            <w:tcW w:w="1710" w:type="dxa"/>
            <w:tcBorders>
              <w:left w:val="nil"/>
            </w:tcBorders>
          </w:tcPr>
          <w:p w:rsidR="008F1B5D" w:rsidRPr="00D70236" w:rsidRDefault="008F1B5D" w:rsidP="00112C12">
            <w:pPr>
              <w:pStyle w:val="Textparagraph"/>
              <w:rPr>
                <w:b/>
                <w:bCs/>
              </w:rPr>
            </w:pPr>
            <w:r w:rsidRPr="00D70236">
              <w:rPr>
                <w:b/>
                <w:bCs/>
              </w:rPr>
              <w:t>Networking:</w:t>
            </w:r>
          </w:p>
        </w:tc>
        <w:tc>
          <w:tcPr>
            <w:tcW w:w="5971" w:type="dxa"/>
            <w:tcBorders>
              <w:left w:val="nil"/>
            </w:tcBorders>
          </w:tcPr>
          <w:p w:rsidR="008F1B5D" w:rsidRDefault="008F1B5D" w:rsidP="00112C12">
            <w:pPr>
              <w:pStyle w:val="Textparagraph"/>
            </w:pPr>
            <w:r w:rsidRPr="008B5CDA">
              <w:t xml:space="preserve">LANs, </w:t>
            </w:r>
            <w:r>
              <w:t>WANs, VPNs, Routers, F</w:t>
            </w:r>
            <w:r w:rsidRPr="008B5CDA">
              <w:t>irewalls, TCP/IP</w:t>
            </w:r>
          </w:p>
          <w:p w:rsidR="008F1B5D" w:rsidRPr="0095198F" w:rsidRDefault="008F1B5D" w:rsidP="00112C12">
            <w:pPr>
              <w:pStyle w:val="Spacershort"/>
            </w:pPr>
          </w:p>
        </w:tc>
      </w:tr>
      <w:tr w:rsidR="008F1B5D" w:rsidTr="00112C12">
        <w:trPr>
          <w:gridAfter w:val="2"/>
          <w:wAfter w:w="7681" w:type="dxa"/>
          <w:cantSplit/>
          <w:trHeight w:val="182"/>
        </w:trPr>
        <w:tc>
          <w:tcPr>
            <w:tcW w:w="2268" w:type="dxa"/>
            <w:vMerge/>
            <w:tcBorders>
              <w:right w:val="single" w:sz="24" w:space="0" w:color="auto"/>
            </w:tcBorders>
          </w:tcPr>
          <w:p w:rsidR="008F1B5D" w:rsidRDefault="008F1B5D" w:rsidP="00112C12">
            <w:pPr>
              <w:pStyle w:val="PlainText"/>
              <w:ind w:right="162"/>
              <w:rPr>
                <w:rFonts w:ascii="Verdana" w:eastAsia="MS Mincho" w:hAnsi="Verdana"/>
                <w:sz w:val="15"/>
              </w:rPr>
            </w:pPr>
          </w:p>
        </w:tc>
        <w:tc>
          <w:tcPr>
            <w:tcW w:w="270" w:type="dxa"/>
            <w:vMerge/>
            <w:tcBorders>
              <w:left w:val="single" w:sz="24" w:space="0" w:color="auto"/>
              <w:right w:val="nil"/>
            </w:tcBorders>
          </w:tcPr>
          <w:p w:rsidR="008F1B5D" w:rsidRDefault="008F1B5D" w:rsidP="00112C12">
            <w:pPr>
              <w:pStyle w:val="PlainText"/>
              <w:rPr>
                <w:rFonts w:ascii="Verdana" w:eastAsia="MS Mincho" w:hAnsi="Verdana"/>
                <w:noProof/>
                <w:sz w:val="14"/>
              </w:rPr>
            </w:pPr>
          </w:p>
        </w:tc>
      </w:tr>
      <w:tr w:rsidR="008F1B5D" w:rsidTr="00112C12">
        <w:trPr>
          <w:cantSplit/>
          <w:trHeight w:val="80"/>
        </w:trPr>
        <w:tc>
          <w:tcPr>
            <w:tcW w:w="2268" w:type="dxa"/>
            <w:vMerge/>
            <w:tcBorders>
              <w:right w:val="single" w:sz="24" w:space="0" w:color="auto"/>
            </w:tcBorders>
          </w:tcPr>
          <w:p w:rsidR="008F1B5D" w:rsidRDefault="008F1B5D" w:rsidP="00112C12">
            <w:pPr>
              <w:pStyle w:val="PlainText"/>
              <w:ind w:right="162"/>
              <w:rPr>
                <w:rFonts w:ascii="Verdana" w:eastAsia="MS Mincho" w:hAnsi="Verdana"/>
                <w:sz w:val="15"/>
              </w:rPr>
            </w:pPr>
          </w:p>
        </w:tc>
        <w:tc>
          <w:tcPr>
            <w:tcW w:w="270" w:type="dxa"/>
            <w:vMerge/>
            <w:tcBorders>
              <w:left w:val="single" w:sz="24" w:space="0" w:color="auto"/>
              <w:right w:val="nil"/>
            </w:tcBorders>
          </w:tcPr>
          <w:p w:rsidR="008F1B5D" w:rsidRDefault="008F1B5D" w:rsidP="00112C12">
            <w:pPr>
              <w:pStyle w:val="PlainText"/>
              <w:rPr>
                <w:rFonts w:ascii="Verdana" w:eastAsia="MS Mincho" w:hAnsi="Verdana"/>
                <w:noProof/>
                <w:sz w:val="14"/>
              </w:rPr>
            </w:pPr>
          </w:p>
        </w:tc>
        <w:tc>
          <w:tcPr>
            <w:tcW w:w="7681" w:type="dxa"/>
            <w:gridSpan w:val="2"/>
            <w:tcBorders>
              <w:left w:val="nil"/>
            </w:tcBorders>
          </w:tcPr>
          <w:p w:rsidR="008F1B5D" w:rsidRPr="00EA0E89" w:rsidRDefault="008F1B5D" w:rsidP="00112C12">
            <w:pPr>
              <w:pStyle w:val="Spacer"/>
            </w:pPr>
          </w:p>
          <w:p w:rsidR="008F1B5D" w:rsidRPr="00695AAE" w:rsidRDefault="008F1B5D" w:rsidP="00112C12">
            <w:pPr>
              <w:pStyle w:val="Sectionheading"/>
            </w:pPr>
            <w:r>
              <w:t>IT</w:t>
            </w:r>
            <w:r w:rsidRPr="00695AAE">
              <w:t xml:space="preserve"> Experience</w:t>
            </w:r>
            <w:bookmarkStart w:id="0" w:name="_GoBack"/>
            <w:bookmarkEnd w:id="0"/>
          </w:p>
          <w:p w:rsidR="008F1B5D" w:rsidRDefault="008F1B5D" w:rsidP="00112C12">
            <w:pPr>
              <w:pStyle w:val="Spacer"/>
            </w:pPr>
          </w:p>
          <w:p w:rsidR="008F1B5D" w:rsidRPr="00D27094" w:rsidRDefault="0095570C" w:rsidP="00112C12">
            <w:pPr>
              <w:pStyle w:val="Spacer"/>
              <w:rPr>
                <w:b/>
              </w:rPr>
            </w:pPr>
            <w:r>
              <w:rPr>
                <w:b/>
              </w:rPr>
              <w:t>Junior</w:t>
            </w:r>
            <w:r w:rsidR="00D66489">
              <w:rPr>
                <w:b/>
              </w:rPr>
              <w:t xml:space="preserve"> Executive</w:t>
            </w:r>
            <w:r>
              <w:rPr>
                <w:b/>
              </w:rPr>
              <w:t xml:space="preserve"> Systems</w:t>
            </w:r>
            <w:r w:rsidR="005331E1">
              <w:rPr>
                <w:b/>
              </w:rPr>
              <w:t xml:space="preserve"> </w:t>
            </w:r>
            <w:r>
              <w:rPr>
                <w:b/>
              </w:rPr>
              <w:t>– October 2015</w:t>
            </w:r>
            <w:r w:rsidR="008F1B5D" w:rsidRPr="00D27094">
              <w:rPr>
                <w:b/>
              </w:rPr>
              <w:t xml:space="preserve"> – Present</w:t>
            </w:r>
          </w:p>
          <w:p w:rsidR="008F1B5D" w:rsidRPr="00D27094" w:rsidRDefault="008F1B5D" w:rsidP="00112C12">
            <w:pPr>
              <w:pStyle w:val="Spacer"/>
              <w:rPr>
                <w:b/>
              </w:rPr>
            </w:pPr>
            <w:r w:rsidRPr="00D27094">
              <w:rPr>
                <w:b/>
              </w:rPr>
              <w:t>TVS Motor Company Limited, Hosur</w:t>
            </w:r>
          </w:p>
          <w:p w:rsidR="008F1B5D" w:rsidRDefault="008F1B5D" w:rsidP="00112C12">
            <w:pPr>
              <w:pStyle w:val="Spacer"/>
            </w:pPr>
          </w:p>
          <w:p w:rsidR="008F1B5D" w:rsidRDefault="008F1B5D" w:rsidP="00112C12">
            <w:pPr>
              <w:pStyle w:val="Spac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Highlights</w:t>
            </w:r>
          </w:p>
          <w:p w:rsidR="008F1B5D" w:rsidRDefault="008F1B5D" w:rsidP="00112C12">
            <w:pPr>
              <w:pStyle w:val="Spac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</w:p>
          <w:p w:rsidR="008F1B5D" w:rsidRDefault="008F1B5D" w:rsidP="008F1B5D">
            <w:pPr>
              <w:pStyle w:val="Spacer"/>
              <w:numPr>
                <w:ilvl w:val="0"/>
                <w:numId w:val="1"/>
              </w:numPr>
            </w:pPr>
            <w:r w:rsidRPr="0009746C">
              <w:t>Member of ISO 27001</w:t>
            </w:r>
            <w:r w:rsidR="004A3181">
              <w:t>, ISO 22301</w:t>
            </w:r>
            <w:r w:rsidRPr="0009746C">
              <w:t xml:space="preserve"> Certification</w:t>
            </w:r>
            <w:r>
              <w:t xml:space="preserve"> Implementation</w:t>
            </w:r>
            <w:r w:rsidRPr="0009746C">
              <w:t xml:space="preserve"> Process</w:t>
            </w:r>
          </w:p>
          <w:p w:rsidR="008F1B5D" w:rsidRDefault="008F1B5D" w:rsidP="008F1B5D">
            <w:pPr>
              <w:pStyle w:val="Spacer"/>
              <w:numPr>
                <w:ilvl w:val="0"/>
                <w:numId w:val="1"/>
              </w:numPr>
            </w:pPr>
            <w:r>
              <w:t>Designed</w:t>
            </w:r>
            <w:r w:rsidR="004A3181">
              <w:t xml:space="preserve"> and conducted</w:t>
            </w:r>
            <w:r>
              <w:t xml:space="preserve"> Information security awareness programs</w:t>
            </w:r>
          </w:p>
          <w:p w:rsidR="008F1B5D" w:rsidRDefault="008F1B5D" w:rsidP="008F1B5D">
            <w:pPr>
              <w:pStyle w:val="Spacer"/>
              <w:numPr>
                <w:ilvl w:val="0"/>
                <w:numId w:val="1"/>
              </w:numPr>
            </w:pPr>
            <w:r>
              <w:t>Created Information security policies and procedures for the organization</w:t>
            </w:r>
          </w:p>
          <w:p w:rsidR="008F1B5D" w:rsidRPr="00794891" w:rsidRDefault="008F1B5D" w:rsidP="004A3181">
            <w:pPr>
              <w:pStyle w:val="Spacer"/>
              <w:ind w:left="360"/>
            </w:pPr>
          </w:p>
          <w:p w:rsidR="008F1B5D" w:rsidRPr="00D27094" w:rsidRDefault="008F1B5D" w:rsidP="00112C12">
            <w:pPr>
              <w:pStyle w:val="Spac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D27094">
              <w:rPr>
                <w:rFonts w:ascii="Century Gothic" w:hAnsi="Century Gothic"/>
                <w:b/>
                <w:bCs/>
                <w:sz w:val="28"/>
                <w:szCs w:val="28"/>
              </w:rPr>
              <w:t>Responsibilities</w:t>
            </w:r>
          </w:p>
          <w:p w:rsidR="008F1B5D" w:rsidRDefault="008F1B5D" w:rsidP="00112C12">
            <w:pPr>
              <w:pStyle w:val="Spacer"/>
            </w:pPr>
          </w:p>
          <w:p w:rsidR="008F1B5D" w:rsidRDefault="008F1B5D" w:rsidP="008F1B5D">
            <w:pPr>
              <w:pStyle w:val="Spacer"/>
              <w:numPr>
                <w:ilvl w:val="0"/>
                <w:numId w:val="1"/>
              </w:numPr>
            </w:pPr>
            <w:r>
              <w:t>Responsible for providing 24 X 7 Internet Security Surveillance</w:t>
            </w:r>
          </w:p>
          <w:p w:rsidR="008F1B5D" w:rsidRDefault="008F1B5D" w:rsidP="008F1B5D">
            <w:pPr>
              <w:pStyle w:val="Spacer"/>
              <w:numPr>
                <w:ilvl w:val="0"/>
                <w:numId w:val="1"/>
              </w:numPr>
            </w:pPr>
            <w:r>
              <w:t>Handles the tasks of diagnosing and resolving technical problems in internal resources</w:t>
            </w:r>
          </w:p>
          <w:p w:rsidR="008F1B5D" w:rsidRDefault="008F1B5D" w:rsidP="008F1B5D">
            <w:pPr>
              <w:pStyle w:val="Spacer"/>
              <w:numPr>
                <w:ilvl w:val="0"/>
                <w:numId w:val="1"/>
              </w:numPr>
            </w:pPr>
            <w:r>
              <w:t>Plans as well as prepares detail practices and procedures on various technical processes</w:t>
            </w:r>
          </w:p>
          <w:p w:rsidR="008F1B5D" w:rsidRDefault="008F1B5D" w:rsidP="008F1B5D">
            <w:pPr>
              <w:pStyle w:val="Spacer"/>
              <w:numPr>
                <w:ilvl w:val="0"/>
                <w:numId w:val="1"/>
              </w:numPr>
            </w:pPr>
            <w:r>
              <w:t>Designs and configures network security and enterprise network monitoring</w:t>
            </w:r>
          </w:p>
          <w:p w:rsidR="008F1B5D" w:rsidRDefault="008F1B5D" w:rsidP="008F1B5D">
            <w:pPr>
              <w:pStyle w:val="Spacer"/>
              <w:numPr>
                <w:ilvl w:val="0"/>
                <w:numId w:val="1"/>
              </w:numPr>
            </w:pPr>
            <w:r>
              <w:t>Maintains network security, intrusion detection and virus protection, web Filtering</w:t>
            </w:r>
          </w:p>
          <w:p w:rsidR="008F1B5D" w:rsidRDefault="008F1B5D" w:rsidP="008F1B5D">
            <w:pPr>
              <w:pStyle w:val="Spacer"/>
              <w:numPr>
                <w:ilvl w:val="0"/>
                <w:numId w:val="1"/>
              </w:numPr>
            </w:pPr>
            <w:r>
              <w:t>Identifies and tests vulnerabilities as well as conducts research in areas of information system and network security</w:t>
            </w:r>
          </w:p>
          <w:p w:rsidR="008F1B5D" w:rsidRDefault="008F1B5D" w:rsidP="008F1B5D">
            <w:pPr>
              <w:pStyle w:val="Spacer"/>
              <w:numPr>
                <w:ilvl w:val="0"/>
                <w:numId w:val="1"/>
              </w:numPr>
            </w:pPr>
            <w:r>
              <w:t>Analyses security incidents as well as liaise with customers on security instructions</w:t>
            </w:r>
          </w:p>
          <w:p w:rsidR="008F1B5D" w:rsidRDefault="008F1B5D" w:rsidP="008F1B5D">
            <w:pPr>
              <w:pStyle w:val="Spacer"/>
              <w:numPr>
                <w:ilvl w:val="0"/>
                <w:numId w:val="1"/>
              </w:numPr>
            </w:pPr>
            <w:r>
              <w:t>Responsible for providing security support for distributed computer systems</w:t>
            </w:r>
          </w:p>
          <w:p w:rsidR="008F1B5D" w:rsidRDefault="008F1B5D" w:rsidP="008F1B5D">
            <w:pPr>
              <w:pStyle w:val="Spacer"/>
              <w:numPr>
                <w:ilvl w:val="0"/>
                <w:numId w:val="1"/>
              </w:numPr>
            </w:pPr>
            <w:r>
              <w:t>Monitoring and Reporting the ISO 27001</w:t>
            </w:r>
            <w:r w:rsidR="004A3181">
              <w:t>, ISO 22301</w:t>
            </w:r>
            <w:r>
              <w:t xml:space="preserve"> compliance to the management</w:t>
            </w:r>
          </w:p>
          <w:p w:rsidR="008F1B5D" w:rsidRPr="00EA0E89" w:rsidRDefault="008F1B5D" w:rsidP="00112C12">
            <w:pPr>
              <w:pStyle w:val="Spacer"/>
            </w:pPr>
          </w:p>
        </w:tc>
      </w:tr>
    </w:tbl>
    <w:p w:rsidR="008F1B5D" w:rsidRPr="00D70236" w:rsidRDefault="008F1B5D" w:rsidP="008F1B5D">
      <w:pPr>
        <w:pStyle w:val="PlainText"/>
        <w:rPr>
          <w:rFonts w:ascii="Verdana" w:eastAsia="MS Mincho" w:hAnsi="Verdana"/>
          <w:caps/>
          <w:noProof/>
          <w:spacing w:val="10"/>
          <w:sz w:val="10"/>
          <w:szCs w:val="10"/>
        </w:rPr>
      </w:pPr>
    </w:p>
    <w:p w:rsidR="004D1128" w:rsidRDefault="004D1128"/>
    <w:sectPr w:rsidR="004D1128" w:rsidSect="00EA0E89">
      <w:pgSz w:w="12240" w:h="15840"/>
      <w:pgMar w:top="792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C0F78"/>
    <w:multiLevelType w:val="hybridMultilevel"/>
    <w:tmpl w:val="2A264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B5D"/>
    <w:rsid w:val="00214EDC"/>
    <w:rsid w:val="00357514"/>
    <w:rsid w:val="004A3181"/>
    <w:rsid w:val="004D1128"/>
    <w:rsid w:val="005331E1"/>
    <w:rsid w:val="008D2B9F"/>
    <w:rsid w:val="008F1B5D"/>
    <w:rsid w:val="0095570C"/>
    <w:rsid w:val="00984FA4"/>
    <w:rsid w:val="00C506EE"/>
    <w:rsid w:val="00D66489"/>
    <w:rsid w:val="00DF5A98"/>
    <w:rsid w:val="00E3459C"/>
    <w:rsid w:val="00EE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B5D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B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8F1B5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F1B5D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8F1B5D"/>
    <w:rPr>
      <w:rFonts w:cs="Arial"/>
      <w:sz w:val="17"/>
    </w:rPr>
  </w:style>
  <w:style w:type="character" w:customStyle="1" w:styleId="BodyTextChar">
    <w:name w:val="Body Text Char"/>
    <w:basedOn w:val="DefaultParagraphFont"/>
    <w:link w:val="BodyText"/>
    <w:semiHidden/>
    <w:rsid w:val="008F1B5D"/>
    <w:rPr>
      <w:rFonts w:ascii="Verdana" w:eastAsia="Times New Roman" w:hAnsi="Verdana" w:cs="Arial"/>
      <w:sz w:val="17"/>
      <w:szCs w:val="20"/>
    </w:rPr>
  </w:style>
  <w:style w:type="paragraph" w:customStyle="1" w:styleId="Name">
    <w:name w:val="Name"/>
    <w:basedOn w:val="Heading1"/>
    <w:link w:val="NameChar"/>
    <w:qFormat/>
    <w:rsid w:val="008F1B5D"/>
    <w:pPr>
      <w:keepLines w:val="0"/>
      <w:spacing w:before="0"/>
      <w:jc w:val="center"/>
    </w:pPr>
    <w:rPr>
      <w:rFonts w:ascii="Century Gothic" w:eastAsia="Times New Roman" w:hAnsi="Century Gothic" w:cs="Times New Roman"/>
      <w:b w:val="0"/>
      <w:shadow/>
      <w:color w:val="auto"/>
      <w:spacing w:val="40"/>
      <w:sz w:val="96"/>
      <w:szCs w:val="20"/>
    </w:rPr>
  </w:style>
  <w:style w:type="character" w:customStyle="1" w:styleId="NameChar">
    <w:name w:val="Name Char"/>
    <w:link w:val="Name"/>
    <w:rsid w:val="008F1B5D"/>
    <w:rPr>
      <w:rFonts w:ascii="Century Gothic" w:eastAsia="Times New Roman" w:hAnsi="Century Gothic" w:cs="Times New Roman"/>
      <w:bCs/>
      <w:shadow/>
      <w:spacing w:val="40"/>
      <w:sz w:val="96"/>
      <w:szCs w:val="20"/>
    </w:rPr>
  </w:style>
  <w:style w:type="paragraph" w:customStyle="1" w:styleId="Textparagraph">
    <w:name w:val="Text paragraph"/>
    <w:basedOn w:val="Normal"/>
    <w:next w:val="BodyText"/>
    <w:qFormat/>
    <w:rsid w:val="008F1B5D"/>
    <w:rPr>
      <w:rFonts w:eastAsia="MS Mincho" w:cs="Courier New"/>
      <w:sz w:val="18"/>
      <w:szCs w:val="18"/>
    </w:rPr>
  </w:style>
  <w:style w:type="paragraph" w:customStyle="1" w:styleId="Resumetagline">
    <w:name w:val="Resume tagline"/>
    <w:basedOn w:val="PlainText"/>
    <w:qFormat/>
    <w:rsid w:val="008F1B5D"/>
    <w:pPr>
      <w:jc w:val="both"/>
    </w:pPr>
    <w:rPr>
      <w:rFonts w:ascii="Century Gothic" w:eastAsia="MS Mincho" w:hAnsi="Century Gothic"/>
      <w:caps/>
      <w:shadow/>
      <w:spacing w:val="10"/>
      <w:sz w:val="36"/>
      <w:szCs w:val="36"/>
    </w:rPr>
  </w:style>
  <w:style w:type="paragraph" w:customStyle="1" w:styleId="Sectionheading">
    <w:name w:val="Section heading"/>
    <w:basedOn w:val="PlainText"/>
    <w:qFormat/>
    <w:rsid w:val="008F1B5D"/>
    <w:pPr>
      <w:jc w:val="both"/>
    </w:pPr>
    <w:rPr>
      <w:rFonts w:ascii="Century Gothic" w:eastAsia="MS Mincho" w:hAnsi="Century Gothic"/>
      <w:b/>
      <w:bCs/>
      <w:sz w:val="28"/>
      <w:szCs w:val="28"/>
    </w:rPr>
  </w:style>
  <w:style w:type="paragraph" w:customStyle="1" w:styleId="Addresslinetop">
    <w:name w:val="Address line top"/>
    <w:basedOn w:val="Normal"/>
    <w:qFormat/>
    <w:rsid w:val="008F1B5D"/>
    <w:pPr>
      <w:pBdr>
        <w:top w:val="single" w:sz="4" w:space="1" w:color="auto"/>
        <w:bottom w:val="single" w:sz="4" w:space="1" w:color="auto"/>
      </w:pBdr>
      <w:shd w:val="clear" w:color="auto" w:fill="D9D9D9"/>
      <w:spacing w:before="80"/>
      <w:ind w:right="-54"/>
      <w:jc w:val="center"/>
    </w:pPr>
    <w:rPr>
      <w:rFonts w:eastAsia="MS Mincho" w:cs="Courier New"/>
      <w:iCs/>
      <w:noProof/>
      <w:sz w:val="16"/>
    </w:rPr>
  </w:style>
  <w:style w:type="paragraph" w:customStyle="1" w:styleId="Spacer">
    <w:name w:val="Spacer"/>
    <w:basedOn w:val="Textparagraph"/>
    <w:qFormat/>
    <w:rsid w:val="008F1B5D"/>
  </w:style>
  <w:style w:type="paragraph" w:customStyle="1" w:styleId="Spacershort">
    <w:name w:val="Spacer short"/>
    <w:basedOn w:val="BodyText"/>
    <w:qFormat/>
    <w:rsid w:val="008F1B5D"/>
    <w:rPr>
      <w:sz w:val="6"/>
      <w:szCs w:val="6"/>
    </w:rPr>
  </w:style>
  <w:style w:type="character" w:customStyle="1" w:styleId="Heading1Char">
    <w:name w:val="Heading 1 Char"/>
    <w:basedOn w:val="DefaultParagraphFont"/>
    <w:link w:val="Heading1"/>
    <w:uiPriority w:val="9"/>
    <w:rsid w:val="008F1B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B5D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B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8F1B5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8F1B5D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8F1B5D"/>
    <w:rPr>
      <w:rFonts w:cs="Arial"/>
      <w:sz w:val="17"/>
    </w:rPr>
  </w:style>
  <w:style w:type="character" w:customStyle="1" w:styleId="BodyTextChar">
    <w:name w:val="Body Text Char"/>
    <w:basedOn w:val="DefaultParagraphFont"/>
    <w:link w:val="BodyText"/>
    <w:semiHidden/>
    <w:rsid w:val="008F1B5D"/>
    <w:rPr>
      <w:rFonts w:ascii="Verdana" w:eastAsia="Times New Roman" w:hAnsi="Verdana" w:cs="Arial"/>
      <w:sz w:val="17"/>
      <w:szCs w:val="20"/>
    </w:rPr>
  </w:style>
  <w:style w:type="paragraph" w:customStyle="1" w:styleId="Name">
    <w:name w:val="Name"/>
    <w:basedOn w:val="Heading1"/>
    <w:link w:val="NameChar"/>
    <w:qFormat/>
    <w:rsid w:val="008F1B5D"/>
    <w:pPr>
      <w:keepLines w:val="0"/>
      <w:spacing w:before="0"/>
      <w:jc w:val="center"/>
    </w:pPr>
    <w:rPr>
      <w:rFonts w:ascii="Century Gothic" w:eastAsia="Times New Roman" w:hAnsi="Century Gothic" w:cs="Times New Roman"/>
      <w:b w:val="0"/>
      <w:shadow/>
      <w:color w:val="auto"/>
      <w:spacing w:val="40"/>
      <w:sz w:val="96"/>
      <w:szCs w:val="20"/>
    </w:rPr>
  </w:style>
  <w:style w:type="character" w:customStyle="1" w:styleId="NameChar">
    <w:name w:val="Name Char"/>
    <w:link w:val="Name"/>
    <w:rsid w:val="008F1B5D"/>
    <w:rPr>
      <w:rFonts w:ascii="Century Gothic" w:eastAsia="Times New Roman" w:hAnsi="Century Gothic" w:cs="Times New Roman"/>
      <w:bCs/>
      <w:shadow/>
      <w:spacing w:val="40"/>
      <w:sz w:val="96"/>
      <w:szCs w:val="20"/>
    </w:rPr>
  </w:style>
  <w:style w:type="paragraph" w:customStyle="1" w:styleId="Textparagraph">
    <w:name w:val="Text paragraph"/>
    <w:basedOn w:val="Normal"/>
    <w:next w:val="BodyText"/>
    <w:qFormat/>
    <w:rsid w:val="008F1B5D"/>
    <w:rPr>
      <w:rFonts w:eastAsia="MS Mincho" w:cs="Courier New"/>
      <w:sz w:val="18"/>
      <w:szCs w:val="18"/>
    </w:rPr>
  </w:style>
  <w:style w:type="paragraph" w:customStyle="1" w:styleId="Resumetagline">
    <w:name w:val="Resume tagline"/>
    <w:basedOn w:val="PlainText"/>
    <w:qFormat/>
    <w:rsid w:val="008F1B5D"/>
    <w:pPr>
      <w:jc w:val="both"/>
    </w:pPr>
    <w:rPr>
      <w:rFonts w:ascii="Century Gothic" w:eastAsia="MS Mincho" w:hAnsi="Century Gothic"/>
      <w:caps/>
      <w:shadow/>
      <w:spacing w:val="10"/>
      <w:sz w:val="36"/>
      <w:szCs w:val="36"/>
    </w:rPr>
  </w:style>
  <w:style w:type="paragraph" w:customStyle="1" w:styleId="Sectionheading">
    <w:name w:val="Section heading"/>
    <w:basedOn w:val="PlainText"/>
    <w:qFormat/>
    <w:rsid w:val="008F1B5D"/>
    <w:pPr>
      <w:jc w:val="both"/>
    </w:pPr>
    <w:rPr>
      <w:rFonts w:ascii="Century Gothic" w:eastAsia="MS Mincho" w:hAnsi="Century Gothic"/>
      <w:b/>
      <w:bCs/>
      <w:sz w:val="28"/>
      <w:szCs w:val="28"/>
    </w:rPr>
  </w:style>
  <w:style w:type="paragraph" w:customStyle="1" w:styleId="Addresslinetop">
    <w:name w:val="Address line top"/>
    <w:basedOn w:val="Normal"/>
    <w:qFormat/>
    <w:rsid w:val="008F1B5D"/>
    <w:pPr>
      <w:pBdr>
        <w:top w:val="single" w:sz="4" w:space="1" w:color="auto"/>
        <w:bottom w:val="single" w:sz="4" w:space="1" w:color="auto"/>
      </w:pBdr>
      <w:shd w:val="clear" w:color="auto" w:fill="D9D9D9"/>
      <w:spacing w:before="80"/>
      <w:ind w:right="-54"/>
      <w:jc w:val="center"/>
    </w:pPr>
    <w:rPr>
      <w:rFonts w:eastAsia="MS Mincho" w:cs="Courier New"/>
      <w:iCs/>
      <w:noProof/>
      <w:sz w:val="16"/>
    </w:rPr>
  </w:style>
  <w:style w:type="paragraph" w:customStyle="1" w:styleId="Spacer">
    <w:name w:val="Spacer"/>
    <w:basedOn w:val="Textparagraph"/>
    <w:qFormat/>
    <w:rsid w:val="008F1B5D"/>
  </w:style>
  <w:style w:type="paragraph" w:customStyle="1" w:styleId="Spacershort">
    <w:name w:val="Spacer short"/>
    <w:basedOn w:val="BodyText"/>
    <w:qFormat/>
    <w:rsid w:val="008F1B5D"/>
    <w:rPr>
      <w:sz w:val="6"/>
      <w:szCs w:val="6"/>
    </w:rPr>
  </w:style>
  <w:style w:type="character" w:customStyle="1" w:styleId="Heading1Char">
    <w:name w:val="Heading 1 Char"/>
    <w:basedOn w:val="DefaultParagraphFont"/>
    <w:link w:val="Heading1"/>
    <w:uiPriority w:val="9"/>
    <w:rsid w:val="008F1B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 Divyabharathi (ISD/Hosur/TVSMotor)</cp:lastModifiedBy>
  <cp:revision>19</cp:revision>
  <dcterms:created xsi:type="dcterms:W3CDTF">2013-04-24T11:09:00Z</dcterms:created>
  <dcterms:modified xsi:type="dcterms:W3CDTF">2018-08-09T05:36:00Z</dcterms:modified>
</cp:coreProperties>
</file>