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spacing w:after="0" w:line="259" w:lineRule="auto"/>
        <w:ind w:left="-567" w:right="0" w:firstLine="0"/>
        <w:jc w:val="center"/>
        <w:rPr>
          <w:b w:val="1"/>
          <w:sz w:val="36"/>
          <w:szCs w:val="36"/>
        </w:rPr>
      </w:pPr>
      <w:r w:rsidDel="00000000" w:rsidR="00000000" w:rsidRPr="00000000">
        <w:rPr>
          <w:b w:val="1"/>
          <w:sz w:val="36"/>
          <w:szCs w:val="36"/>
          <w:rtl w:val="0"/>
        </w:rPr>
        <w:t xml:space="preserve">Kanni Suresh</w:t>
      </w:r>
    </w:p>
    <w:p w:rsidR="00000000" w:rsidDel="00000000" w:rsidP="00000000" w:rsidRDefault="00000000" w:rsidRPr="00000000" w14:paraId="00000003">
      <w:pPr>
        <w:spacing w:after="147" w:line="259" w:lineRule="auto"/>
        <w:ind w:left="1088" w:right="0" w:firstLine="0"/>
        <w:jc w:val="left"/>
        <w:rPr/>
      </w:pPr>
      <w:r w:rsidDel="00000000" w:rsidR="00000000" w:rsidRPr="00000000">
        <w:rPr>
          <w:b w:val="1"/>
          <w:rtl w:val="0"/>
        </w:rPr>
        <w:t xml:space="preserve">LinkedIn</w:t>
      </w:r>
      <w:r w:rsidDel="00000000" w:rsidR="00000000" w:rsidRPr="00000000">
        <w:rPr>
          <w:rtl w:val="0"/>
        </w:rPr>
        <w:t xml:space="preserve">: </w:t>
      </w:r>
      <w:hyperlink r:id="rId7">
        <w:r w:rsidDel="00000000" w:rsidR="00000000" w:rsidRPr="00000000">
          <w:rPr>
            <w:color w:val="003399"/>
            <w:rtl w:val="0"/>
          </w:rPr>
          <w:t xml:space="preserve">Suresh Kanni</w:t>
        </w:r>
      </w:hyperlink>
      <w:r w:rsidDel="00000000" w:rsidR="00000000" w:rsidRPr="00000000">
        <w:rPr>
          <w:color w:val="003399"/>
          <w:rtl w:val="0"/>
        </w:rPr>
        <w:t xml:space="preserve"> </w:t>
      </w:r>
      <w:r w:rsidDel="00000000" w:rsidR="00000000" w:rsidRPr="00000000">
        <w:rPr>
          <w:rtl w:val="0"/>
        </w:rPr>
        <w:t xml:space="preserve">| </w:t>
      </w:r>
      <w:r w:rsidDel="00000000" w:rsidR="00000000" w:rsidRPr="00000000">
        <w:rPr>
          <w:b w:val="1"/>
          <w:rtl w:val="0"/>
        </w:rPr>
        <w:t xml:space="preserve">Mail</w:t>
      </w:r>
      <w:r w:rsidDel="00000000" w:rsidR="00000000" w:rsidRPr="00000000">
        <w:rPr>
          <w:rtl w:val="0"/>
        </w:rPr>
        <w:t xml:space="preserve">:  kannisuresh3@gmail.com </w:t>
      </w:r>
      <w:r w:rsidDel="00000000" w:rsidR="00000000" w:rsidRPr="00000000">
        <w:rPr>
          <w:rFonts w:ascii="Calibri" w:cs="Calibri" w:eastAsia="Calibri" w:hAnsi="Calibri"/>
          <w:color w:val="003399"/>
          <w:rtl w:val="0"/>
        </w:rPr>
        <w:t xml:space="preserve">| </w:t>
      </w:r>
      <w:r w:rsidDel="00000000" w:rsidR="00000000" w:rsidRPr="00000000">
        <w:rPr>
          <w:rFonts w:ascii="Calibri" w:cs="Calibri" w:eastAsia="Calibri" w:hAnsi="Calibri"/>
          <w:b w:val="1"/>
          <w:color w:val="000000"/>
          <w:rtl w:val="0"/>
        </w:rPr>
        <w:t xml:space="preserve">Mobile</w:t>
      </w:r>
      <w:r w:rsidDel="00000000" w:rsidR="00000000" w:rsidRPr="00000000">
        <w:rPr>
          <w:rFonts w:ascii="Calibri" w:cs="Calibri" w:eastAsia="Calibri" w:hAnsi="Calibri"/>
          <w:color w:val="003399"/>
          <w:rtl w:val="0"/>
        </w:rPr>
        <w:t xml:space="preserve">: </w:t>
      </w:r>
      <w:r w:rsidDel="00000000" w:rsidR="00000000" w:rsidRPr="00000000">
        <w:rPr>
          <w:color w:val="003399"/>
          <w:rtl w:val="0"/>
        </w:rPr>
        <w:t xml:space="preserve">+91 9059468247</w:t>
      </w:r>
      <w:r w:rsidDel="00000000" w:rsidR="00000000" w:rsidRPr="00000000">
        <w:rPr>
          <w:rtl w:val="0"/>
        </w:rPr>
      </w:r>
    </w:p>
    <w:p w:rsidR="00000000" w:rsidDel="00000000" w:rsidP="00000000" w:rsidRDefault="00000000" w:rsidRPr="00000000" w14:paraId="00000004">
      <w:pPr>
        <w:pStyle w:val="Heading1"/>
        <w:ind w:left="-5" w:firstLine="0"/>
        <w:rPr>
          <w:b w:val="1"/>
        </w:rPr>
      </w:pPr>
      <w:r w:rsidDel="00000000" w:rsidR="00000000" w:rsidRPr="00000000">
        <w:rPr>
          <w:b w:val="1"/>
          <w:rtl w:val="0"/>
        </w:rPr>
        <w:t xml:space="preserve">Summary</w:t>
      </w:r>
    </w:p>
    <w:p w:rsidR="00000000" w:rsidDel="00000000" w:rsidP="00000000" w:rsidRDefault="00000000" w:rsidRPr="00000000" w14:paraId="00000005">
      <w:pPr>
        <w:spacing w:after="203" w:line="240" w:lineRule="auto"/>
        <w:ind w:left="0" w:right="0" w:firstLine="0"/>
        <w:jc w:val="left"/>
        <w:rPr>
          <w:sz w:val="22"/>
          <w:szCs w:val="22"/>
        </w:rPr>
      </w:pPr>
      <w:r w:rsidDel="00000000" w:rsidR="00000000" w:rsidRPr="00000000">
        <w:rPr>
          <w:rFonts w:ascii="Calibri" w:cs="Calibri" w:eastAsia="Calibri" w:hAnsi="Calibri"/>
          <w:sz w:val="22"/>
          <w:szCs w:val="22"/>
        </w:rPr>
        <mc:AlternateContent>
          <mc:Choice Requires="wpg">
            <w:drawing>
              <wp:inline distB="0" distT="0" distL="0" distR="0">
                <wp:extent cx="6803949" cy="5055"/>
                <wp:effectExtent b="0" l="0" r="0" t="0"/>
                <wp:docPr id="696" name=""/>
                <a:graphic>
                  <a:graphicData uri="http://schemas.microsoft.com/office/word/2010/wordprocessingGroup">
                    <wpg:wgp>
                      <wpg:cNvGrpSpPr/>
                      <wpg:grpSpPr>
                        <a:xfrm>
                          <a:off x="1944025" y="3772700"/>
                          <a:ext cx="6803949" cy="5055"/>
                          <a:chOff x="1944025" y="3772700"/>
                          <a:chExt cx="6803950" cy="9825"/>
                        </a:xfrm>
                      </wpg:grpSpPr>
                      <wpg:grpSp>
                        <wpg:cNvGrpSpPr/>
                        <wpg:grpSpPr>
                          <a:xfrm>
                            <a:off x="1944026" y="3777473"/>
                            <a:ext cx="6803949" cy="5050"/>
                            <a:chOff x="0" y="0"/>
                            <a:chExt cx="6803949" cy="5050"/>
                          </a:xfrm>
                        </wpg:grpSpPr>
                        <wps:wsp>
                          <wps:cNvSpPr/>
                          <wps:cNvPr id="3" name="Shape 3"/>
                          <wps:spPr>
                            <a:xfrm>
                              <a:off x="0" y="0"/>
                              <a:ext cx="68039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03949" cy="0"/>
                            </a:xfrm>
                            <a:custGeom>
                              <a:rect b="b" l="l" r="r" t="t"/>
                              <a:pathLst>
                                <a:path extrusionOk="0" h="120000" w="6803949">
                                  <a:moveTo>
                                    <a:pt x="0" y="0"/>
                                  </a:moveTo>
                                  <a:lnTo>
                                    <a:pt x="68039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03949" cy="5055"/>
                <wp:effectExtent b="0" l="0" r="0" t="0"/>
                <wp:docPr id="6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03949"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340" w:line="240" w:lineRule="auto"/>
        <w:ind w:left="-5" w:right="580" w:firstLine="0"/>
        <w:rPr>
          <w:sz w:val="22"/>
          <w:szCs w:val="22"/>
        </w:rPr>
      </w:pPr>
      <w:r w:rsidDel="00000000" w:rsidR="00000000" w:rsidRPr="00000000">
        <w:rPr>
          <w:sz w:val="22"/>
          <w:szCs w:val="22"/>
          <w:rtl w:val="0"/>
        </w:rPr>
        <w:t xml:space="preserve">Experienced DevOps engineer with over 2+ years of expertise in designing, implementing, and optimizing CI/CD pipelines, cloud infrastructure, and automation processes. Seeking to leverage skills to drive success for a dynamic organization by scaling DevOps practices. Committed to utilizing open-source tools for rapid application deployment and ensuring resilient, self-healing infrastructure. Eager to contribute innovative solutions and enhance operational efficiency in a collaborative, growth-oriented environment.</w:t>
      </w:r>
    </w:p>
    <w:p w:rsidR="00000000" w:rsidDel="00000000" w:rsidP="00000000" w:rsidRDefault="00000000" w:rsidRPr="00000000" w14:paraId="00000007">
      <w:pPr>
        <w:spacing w:after="340" w:lineRule="auto"/>
        <w:ind w:left="-5" w:right="580" w:firstLine="0"/>
        <w:rPr/>
      </w:pPr>
      <w:r w:rsidDel="00000000" w:rsidR="00000000" w:rsidRPr="00000000">
        <w:rPr>
          <w:rtl w:val="0"/>
        </w:rPr>
      </w:r>
    </w:p>
    <w:p w:rsidR="00000000" w:rsidDel="00000000" w:rsidP="00000000" w:rsidRDefault="00000000" w:rsidRPr="00000000" w14:paraId="00000008">
      <w:pPr>
        <w:spacing w:after="202" w:line="259" w:lineRule="auto"/>
        <w:ind w:left="0" w:right="0" w:firstLine="0"/>
        <w:jc w:val="left"/>
        <w:rPr/>
      </w:pPr>
      <w:r w:rsidDel="00000000" w:rsidR="00000000" w:rsidRPr="00000000">
        <w:rPr>
          <w:b w:val="1"/>
          <w:sz w:val="36"/>
          <w:szCs w:val="36"/>
          <w:rtl w:val="0"/>
        </w:rPr>
        <w:t xml:space="preserve">Skills</w:t>
      </w:r>
      <w:r w:rsidDel="00000000" w:rsidR="00000000" w:rsidRPr="00000000">
        <w:rPr>
          <w:rtl w:val="0"/>
        </w:rPr>
      </w:r>
    </w:p>
    <w:p w:rsidR="00000000" w:rsidDel="00000000" w:rsidP="00000000" w:rsidRDefault="00000000" w:rsidRPr="00000000" w14:paraId="00000009">
      <w:pPr>
        <w:spacing w:after="24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03949" cy="5055"/>
                <wp:effectExtent b="0" l="0" r="0" t="0"/>
                <wp:docPr id="695" name=""/>
                <a:graphic>
                  <a:graphicData uri="http://schemas.microsoft.com/office/word/2010/wordprocessingGroup">
                    <wpg:wgp>
                      <wpg:cNvGrpSpPr/>
                      <wpg:grpSpPr>
                        <a:xfrm>
                          <a:off x="1944025" y="3772700"/>
                          <a:ext cx="6803949" cy="5055"/>
                          <a:chOff x="1944025" y="3772700"/>
                          <a:chExt cx="6803950" cy="9825"/>
                        </a:xfrm>
                      </wpg:grpSpPr>
                      <wpg:grpSp>
                        <wpg:cNvGrpSpPr/>
                        <wpg:grpSpPr>
                          <a:xfrm>
                            <a:off x="1944026" y="3777473"/>
                            <a:ext cx="6803949" cy="5050"/>
                            <a:chOff x="0" y="0"/>
                            <a:chExt cx="6803949" cy="5050"/>
                          </a:xfrm>
                        </wpg:grpSpPr>
                        <wps:wsp>
                          <wps:cNvSpPr/>
                          <wps:cNvPr id="3" name="Shape 3"/>
                          <wps:spPr>
                            <a:xfrm>
                              <a:off x="0" y="0"/>
                              <a:ext cx="68039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03949" cy="0"/>
                            </a:xfrm>
                            <a:custGeom>
                              <a:rect b="b" l="l" r="r" t="t"/>
                              <a:pathLst>
                                <a:path extrusionOk="0" h="120000" w="6803949">
                                  <a:moveTo>
                                    <a:pt x="0" y="0"/>
                                  </a:moveTo>
                                  <a:lnTo>
                                    <a:pt x="68039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03949" cy="5055"/>
                <wp:effectExtent b="0" l="0" r="0" t="0"/>
                <wp:docPr id="69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03949"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7"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Cloud Platforms: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Azure (App Services, SQL Databases, Function App, Virtual Machines, Networking, Storage),  AWS( EC2, Networking, AWS Lambda, AWS IAM, AWS ECS, Cloud Watch, CloudFront, </w:t>
      </w:r>
      <w:r w:rsidDel="00000000" w:rsidR="00000000" w:rsidRPr="00000000">
        <w:rPr>
          <w:sz w:val="22"/>
          <w:szCs w:val="22"/>
          <w:rtl w:val="0"/>
        </w:rPr>
        <w:t xml:space="preserve">AWS Auto Scaling, AWS Route 53, Cloudtrail, S3, AWS Load balancer, SQS,SNS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Continuous Integration/Continuous Deployment (CI/CD):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Jenkins (job creation, master/slave configuration)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Containerization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Docker (Dockerfile, Docker stack, service deployment)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Deployment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Azure classic cloud services, Azure Function App, Docker stack for web applications, Docker services for mobile applications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Version Control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Infrastructure as Code (IaC):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Terraform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Configuration Management Tool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Ansible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Monitoring Tools: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Grafana, Prometheus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Orchestration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Kubernetes, Helm Charts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22" w:before="0" w:line="240" w:lineRule="auto"/>
        <w:ind w:left="705" w:right="-5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Scripting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Shell scripting, PowerShell scripting, Python</w:t>
      </w:r>
    </w:p>
    <w:p w:rsidR="00000000" w:rsidDel="00000000" w:rsidP="00000000" w:rsidRDefault="00000000" w:rsidRPr="00000000" w14:paraId="00000014">
      <w:pPr>
        <w:pStyle w:val="Heading1"/>
        <w:keepNext w:val="0"/>
        <w:keepLines w:val="0"/>
        <w:widowControl w:val="0"/>
        <w:ind w:left="0" w:firstLine="0"/>
        <w:rPr>
          <w:b w:val="1"/>
        </w:rPr>
      </w:pPr>
      <w:r w:rsidDel="00000000" w:rsidR="00000000" w:rsidRPr="00000000">
        <w:rPr>
          <w:b w:val="1"/>
          <w:rtl w:val="0"/>
        </w:rPr>
        <w:t xml:space="preserve">Work Experience</w:t>
      </w:r>
    </w:p>
    <w:p w:rsidR="00000000" w:rsidDel="00000000" w:rsidP="00000000" w:rsidRDefault="00000000" w:rsidRPr="00000000" w14:paraId="00000015">
      <w:pPr>
        <w:spacing w:after="24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03949" cy="5055"/>
                <wp:effectExtent b="0" l="0" r="0" t="0"/>
                <wp:docPr id="698" name=""/>
                <a:graphic>
                  <a:graphicData uri="http://schemas.microsoft.com/office/word/2010/wordprocessingGroup">
                    <wpg:wgp>
                      <wpg:cNvGrpSpPr/>
                      <wpg:grpSpPr>
                        <a:xfrm>
                          <a:off x="1944025" y="3772700"/>
                          <a:ext cx="6803949" cy="5055"/>
                          <a:chOff x="1944025" y="3772700"/>
                          <a:chExt cx="6803950" cy="9825"/>
                        </a:xfrm>
                      </wpg:grpSpPr>
                      <wpg:grpSp>
                        <wpg:cNvGrpSpPr/>
                        <wpg:grpSpPr>
                          <a:xfrm>
                            <a:off x="1944026" y="3777473"/>
                            <a:ext cx="6803949" cy="5050"/>
                            <a:chOff x="0" y="0"/>
                            <a:chExt cx="6803949" cy="5050"/>
                          </a:xfrm>
                        </wpg:grpSpPr>
                        <wps:wsp>
                          <wps:cNvSpPr/>
                          <wps:cNvPr id="3" name="Shape 3"/>
                          <wps:spPr>
                            <a:xfrm>
                              <a:off x="0" y="0"/>
                              <a:ext cx="68039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03949" cy="0"/>
                            </a:xfrm>
                            <a:custGeom>
                              <a:rect b="b" l="l" r="r" t="t"/>
                              <a:pathLst>
                                <a:path extrusionOk="0" h="120000" w="6803949">
                                  <a:moveTo>
                                    <a:pt x="0" y="0"/>
                                  </a:moveTo>
                                  <a:lnTo>
                                    <a:pt x="68039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03949" cy="5055"/>
                <wp:effectExtent b="0" l="0" r="0" t="0"/>
                <wp:docPr id="69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03949"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widowControl w:val="0"/>
        <w:tabs>
          <w:tab w:val="center" w:leader="none" w:pos="9714"/>
        </w:tabs>
        <w:spacing w:after="70" w:line="259" w:lineRule="auto"/>
        <w:ind w:left="-17" w:right="0" w:firstLine="0"/>
        <w:jc w:val="left"/>
        <w:rPr/>
      </w:pPr>
      <w:r w:rsidDel="00000000" w:rsidR="00000000" w:rsidRPr="00000000">
        <w:rPr>
          <w:b w:val="1"/>
          <w:rtl w:val="0"/>
        </w:rPr>
        <w:t xml:space="preserve">DevOps Engineer (Msys Technologies)</w:t>
        <w:tab/>
      </w:r>
      <w:r w:rsidDel="00000000" w:rsidR="00000000" w:rsidRPr="00000000">
        <w:rPr>
          <w:rtl w:val="0"/>
        </w:rPr>
        <w:t xml:space="preserve">June 2022 - present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05" w:right="58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Led deployment efforts for web and mobile applications, utilizing Azure classic cloud services, Azure Function App, and Docker stack.</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5" w:right="58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Administered Jenkins, configuring jobs, managing plugins, and implementing distributed builds via master/slave architecture.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5" w:right="58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containerization solutions with Docker, including Dockerfile composition and service deployment.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5" w:right="58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Deployed Azure DevOps Repos and Pipelines, expertly managing YAML configurations and Azure schema. Managed the resolution of build and deployment challenges, ensuring project delivery without disruptions.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7" w:before="0" w:line="240" w:lineRule="auto"/>
        <w:ind w:left="705" w:right="58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Managed version control with Git, overseeing branching and merging strategies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pStyle w:val="Heading1"/>
        <w:ind w:left="-5" w:firstLine="0"/>
        <w:rPr>
          <w:b w:val="1"/>
        </w:rPr>
      </w:pPr>
      <w:r w:rsidDel="00000000" w:rsidR="00000000" w:rsidRPr="00000000">
        <w:rPr>
          <w:b w:val="1"/>
          <w:rtl w:val="0"/>
        </w:rPr>
        <w:t xml:space="preserve">Project</w:t>
      </w:r>
    </w:p>
    <w:p w:rsidR="00000000" w:rsidDel="00000000" w:rsidP="00000000" w:rsidRDefault="00000000" w:rsidRPr="00000000" w14:paraId="0000001D">
      <w:pPr>
        <w:spacing w:after="24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03949" cy="5055"/>
                <wp:effectExtent b="0" l="0" r="0" t="0"/>
                <wp:docPr id="697" name=""/>
                <a:graphic>
                  <a:graphicData uri="http://schemas.microsoft.com/office/word/2010/wordprocessingGroup">
                    <wpg:wgp>
                      <wpg:cNvGrpSpPr/>
                      <wpg:grpSpPr>
                        <a:xfrm>
                          <a:off x="1944025" y="3772700"/>
                          <a:ext cx="6803949" cy="5055"/>
                          <a:chOff x="1944025" y="3772700"/>
                          <a:chExt cx="6803950" cy="9825"/>
                        </a:xfrm>
                      </wpg:grpSpPr>
                      <wpg:grpSp>
                        <wpg:cNvGrpSpPr/>
                        <wpg:grpSpPr>
                          <a:xfrm>
                            <a:off x="1944026" y="3777473"/>
                            <a:ext cx="6803949" cy="5050"/>
                            <a:chOff x="0" y="0"/>
                            <a:chExt cx="6803949" cy="5050"/>
                          </a:xfrm>
                        </wpg:grpSpPr>
                        <wps:wsp>
                          <wps:cNvSpPr/>
                          <wps:cNvPr id="3" name="Shape 3"/>
                          <wps:spPr>
                            <a:xfrm>
                              <a:off x="0" y="0"/>
                              <a:ext cx="68039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03949" cy="0"/>
                            </a:xfrm>
                            <a:custGeom>
                              <a:rect b="b" l="l" r="r" t="t"/>
                              <a:pathLst>
                                <a:path extrusionOk="0" h="120000" w="6803949">
                                  <a:moveTo>
                                    <a:pt x="0" y="0"/>
                                  </a:moveTo>
                                  <a:lnTo>
                                    <a:pt x="68039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03949" cy="5055"/>
                <wp:effectExtent b="0" l="0" r="0" t="0"/>
                <wp:docPr id="69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03949"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70" w:line="259" w:lineRule="auto"/>
        <w:ind w:left="-5" w:right="0" w:firstLine="0"/>
        <w:jc w:val="left"/>
        <w:rPr/>
      </w:pPr>
      <w:r w:rsidDel="00000000" w:rsidR="00000000" w:rsidRPr="00000000">
        <w:rPr>
          <w:b w:val="1"/>
          <w:rtl w:val="0"/>
        </w:rPr>
        <w:t xml:space="preserve">1: Facility Expert (Eco Structure Power Platform) - Schneider Electric</w:t>
      </w:r>
      <w:r w:rsidDel="00000000" w:rsidR="00000000" w:rsidRPr="00000000">
        <w:rPr>
          <w:rtl w:val="0"/>
        </w:rPr>
      </w:r>
    </w:p>
    <w:p w:rsidR="00000000" w:rsidDel="00000000" w:rsidP="00000000" w:rsidRDefault="00000000" w:rsidRPr="00000000" w14:paraId="0000001F">
      <w:pPr>
        <w:spacing w:after="317" w:line="240" w:lineRule="auto"/>
        <w:ind w:left="-5" w:right="580" w:firstLine="0"/>
        <w:rPr/>
      </w:pPr>
      <w:r w:rsidDel="00000000" w:rsidR="00000000" w:rsidRPr="00000000">
        <w:rPr>
          <w:sz w:val="22"/>
          <w:szCs w:val="22"/>
          <w:rtl w:val="0"/>
        </w:rPr>
        <w:t xml:space="preserve">EcoStructure is the IOT platform of Schneider electric products, this platform receives the data from the real time devices(gateways) via the sensors. Facility Expert is the client facing hybrid built on top of the data received from the platform (IOT Hub). This application will continuously receive the data from the real time devices via azure services bus topics, it analyses the data and provides meaningful insights to the customers, it also alerts the customers when there is a power loss, communication loss, earth leakage, short circuit, overload, overvoltage etc on the electrical network connected to the gateway via push notifications. This product is built on top of the microservice architecture using technologies like node, .net core, docker and azure</w:t>
      </w:r>
      <w:r w:rsidDel="00000000" w:rsidR="00000000" w:rsidRPr="00000000">
        <w:rPr>
          <w:rtl w:val="0"/>
        </w:rPr>
        <w:t xml:space="preserve">.</w:t>
      </w:r>
    </w:p>
    <w:p w:rsidR="00000000" w:rsidDel="00000000" w:rsidP="00000000" w:rsidRDefault="00000000" w:rsidRPr="00000000" w14:paraId="00000020">
      <w:pPr>
        <w:pStyle w:val="Heading1"/>
        <w:ind w:left="-5" w:firstLine="0"/>
        <w:rPr>
          <w:b w:val="1"/>
          <w:sz w:val="36"/>
          <w:szCs w:val="36"/>
        </w:rPr>
      </w:pPr>
      <w:r w:rsidDel="00000000" w:rsidR="00000000" w:rsidRPr="00000000">
        <w:rPr>
          <w:b w:val="1"/>
          <w:sz w:val="36"/>
          <w:szCs w:val="36"/>
          <w:rtl w:val="0"/>
        </w:rPr>
        <w:t xml:space="preserve">Education</w:t>
      </w:r>
    </w:p>
    <w:p w:rsidR="00000000" w:rsidDel="00000000" w:rsidP="00000000" w:rsidRDefault="00000000" w:rsidRPr="00000000" w14:paraId="00000021">
      <w:pPr>
        <w:spacing w:after="202"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03949" cy="5055"/>
                <wp:effectExtent b="0" l="0" r="0" t="0"/>
                <wp:docPr id="699" name=""/>
                <a:graphic>
                  <a:graphicData uri="http://schemas.microsoft.com/office/word/2010/wordprocessingGroup">
                    <wpg:wgp>
                      <wpg:cNvGrpSpPr/>
                      <wpg:grpSpPr>
                        <a:xfrm>
                          <a:off x="1944025" y="3772700"/>
                          <a:ext cx="6803949" cy="5055"/>
                          <a:chOff x="1944025" y="3772700"/>
                          <a:chExt cx="6803950" cy="9825"/>
                        </a:xfrm>
                      </wpg:grpSpPr>
                      <wpg:grpSp>
                        <wpg:cNvGrpSpPr/>
                        <wpg:grpSpPr>
                          <a:xfrm>
                            <a:off x="1944026" y="3777473"/>
                            <a:ext cx="6803949" cy="5050"/>
                            <a:chOff x="0" y="0"/>
                            <a:chExt cx="6803949" cy="5050"/>
                          </a:xfrm>
                        </wpg:grpSpPr>
                        <wps:wsp>
                          <wps:cNvSpPr/>
                          <wps:cNvPr id="3" name="Shape 3"/>
                          <wps:spPr>
                            <a:xfrm>
                              <a:off x="0" y="0"/>
                              <a:ext cx="68039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803949" cy="0"/>
                            </a:xfrm>
                            <a:custGeom>
                              <a:rect b="b" l="l" r="r" t="t"/>
                              <a:pathLst>
                                <a:path extrusionOk="0" h="120000" w="6803949">
                                  <a:moveTo>
                                    <a:pt x="0" y="0"/>
                                  </a:moveTo>
                                  <a:lnTo>
                                    <a:pt x="68039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03949" cy="5055"/>
                <wp:effectExtent b="0" l="0" r="0" t="0"/>
                <wp:docPr id="69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03949" cy="5055"/>
                        </a:xfrm>
                        <a:prstGeom prst="rect"/>
                        <a:ln/>
                      </pic:spPr>
                    </pic:pic>
                  </a:graphicData>
                </a:graphic>
              </wp:inline>
            </w:drawing>
          </mc:Fallback>
        </mc:AlternateContent>
      </w:r>
      <w:r w:rsidDel="00000000" w:rsidR="00000000" w:rsidRPr="00000000">
        <w:rPr>
          <w:rFonts w:ascii="Calibri" w:cs="Calibri" w:eastAsia="Calibri" w:hAnsi="Calibri"/>
          <w:rtl w:val="0"/>
        </w:rPr>
        <w:br w:type="textWrapping"/>
        <w:br w:type="textWrapping"/>
        <w:t xml:space="preserve">• </w:t>
      </w:r>
      <w:r w:rsidDel="00000000" w:rsidR="00000000" w:rsidRPr="00000000">
        <w:rPr>
          <w:rtl w:val="0"/>
        </w:rPr>
        <w:t xml:space="preserve">Bachelor of technology in Mech, from JNTU, Kakinada.</w:t>
      </w:r>
    </w:p>
    <w:p w:rsidR="00000000" w:rsidDel="00000000" w:rsidP="00000000" w:rsidRDefault="00000000" w:rsidRPr="00000000" w14:paraId="00000022">
      <w:pPr>
        <w:spacing w:after="202" w:line="259" w:lineRule="auto"/>
        <w:ind w:left="0" w:right="0" w:firstLine="0"/>
        <w:jc w:val="left"/>
        <w:rPr/>
      </w:pPr>
      <w:r w:rsidDel="00000000" w:rsidR="00000000" w:rsidRPr="00000000">
        <w:rPr>
          <w:b w:val="1"/>
          <w:sz w:val="36"/>
          <w:szCs w:val="36"/>
          <w:rtl w:val="0"/>
        </w:rPr>
        <w:t xml:space="preserve">DECLARATION</w:t>
      </w:r>
      <w:r w:rsidDel="00000000" w:rsidR="00000000" w:rsidRPr="00000000">
        <w:rPr>
          <w:rtl w:val="0"/>
        </w:rPr>
      </w:r>
    </w:p>
    <w:p w:rsidR="00000000" w:rsidDel="00000000" w:rsidP="00000000" w:rsidRDefault="00000000" w:rsidRPr="00000000" w14:paraId="00000023">
      <w:pPr>
        <w:ind w:left="0" w:firstLine="0"/>
        <w:jc w:val="left"/>
        <w:rPr>
          <w:b w:val="1"/>
          <w:sz w:val="36"/>
          <w:szCs w:val="36"/>
        </w:rPr>
      </w:pPr>
      <w:r w:rsidDel="00000000" w:rsidR="00000000" w:rsidRPr="00000000">
        <w:rPr>
          <w:rtl w:val="0"/>
        </w:rPr>
      </w:r>
    </w:p>
    <w:p w:rsidR="00000000" w:rsidDel="00000000" w:rsidP="00000000" w:rsidRDefault="00000000" w:rsidRPr="00000000" w14:paraId="00000024">
      <w:pPr>
        <w:ind w:left="0" w:firstLine="0"/>
        <w:jc w:val="left"/>
        <w:rPr>
          <w:b w:val="1"/>
        </w:rPr>
      </w:pPr>
      <w:r w:rsidDel="00000000" w:rsidR="00000000" w:rsidRPr="00000000">
        <w:rPr>
          <w:b w:val="1"/>
          <w:rtl w:val="0"/>
        </w:rPr>
        <w:t xml:space="preserve">           </w:t>
        <w:tab/>
        <w:tab/>
        <w:tab/>
        <w:t xml:space="preserve"> I hereby declare that all the details furnished above are true to the best of my knowledge and I bear the Responsibility for the correctness of those details.</w:t>
      </w:r>
    </w:p>
    <w:p w:rsidR="00000000" w:rsidDel="00000000" w:rsidP="00000000" w:rsidRDefault="00000000" w:rsidRPr="00000000" w14:paraId="00000025">
      <w:pPr>
        <w:ind w:left="0" w:firstLine="0"/>
        <w:jc w:val="left"/>
        <w:rPr>
          <w:b w:val="1"/>
        </w:rPr>
      </w:pPr>
      <w:r w:rsidDel="00000000" w:rsidR="00000000" w:rsidRPr="00000000">
        <w:rPr>
          <w:rtl w:val="0"/>
        </w:rPr>
      </w:r>
    </w:p>
    <w:p w:rsidR="00000000" w:rsidDel="00000000" w:rsidP="00000000" w:rsidRDefault="00000000" w:rsidRPr="00000000" w14:paraId="00000026">
      <w:pPr>
        <w:ind w:left="0" w:firstLine="0"/>
        <w:jc w:val="left"/>
        <w:rPr>
          <w:b w:val="1"/>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b w:val="1"/>
          <w:rtl w:val="0"/>
        </w:rPr>
        <w:t xml:space="preserve">Place: Bangalore</w:t>
        <w:tab/>
        <w:tab/>
        <w:tab/>
        <w:tab/>
        <w:tab/>
        <w:t xml:space="preserve">      (Kanni Suresh)</w:t>
      </w:r>
      <w:r w:rsidDel="00000000" w:rsidR="00000000" w:rsidRPr="00000000">
        <w:rPr>
          <w:rtl w:val="0"/>
        </w:rPr>
        <w:br w:type="textWrapping"/>
        <w:br w:type="textWrapping"/>
        <w:br w:type="textWrapping"/>
        <w:br w:type="textWrapping"/>
      </w:r>
    </w:p>
    <w:p w:rsidR="00000000" w:rsidDel="00000000" w:rsidP="00000000" w:rsidRDefault="00000000" w:rsidRPr="00000000" w14:paraId="00000028">
      <w:pPr>
        <w:spacing w:after="0" w:line="259" w:lineRule="auto"/>
        <w:ind w:left="0" w:firstLine="0"/>
        <w:jc w:val="center"/>
        <w:rPr/>
      </w:pPr>
      <w:r w:rsidDel="00000000" w:rsidR="00000000" w:rsidRPr="00000000">
        <w:rPr>
          <w:rtl w:val="0"/>
        </w:rPr>
      </w:r>
    </w:p>
    <w:sectPr>
      <w:pgSz w:h="16838" w:w="11906" w:orient="portrait"/>
      <w:pgMar w:bottom="1440" w:top="1440" w:left="595"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IN"/>
      </w:rPr>
    </w:rPrDefault>
    <w:pPrDefault>
      <w:pPr>
        <w:spacing w:after="3" w:line="252.00000000000003" w:lineRule="auto"/>
        <w:ind w:left="10" w:right="59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2" w:lineRule="auto"/>
      <w:ind w:left="10" w:right="595" w:hanging="10"/>
      <w:jc w:val="both"/>
    </w:pPr>
    <w:rPr>
      <w:rFonts w:ascii="Cambria" w:cs="Cambria" w:eastAsia="Cambria" w:hAnsi="Cambria"/>
      <w:color w:val="000000"/>
      <w:sz w:val="24"/>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color w:val="000000"/>
      <w:sz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color w:val="000000"/>
      <w:sz w:val="34"/>
    </w:rPr>
  </w:style>
  <w:style w:type="paragraph" w:styleId="ListParagraph">
    <w:name w:val="List Paragraph"/>
    <w:basedOn w:val="Normal"/>
    <w:uiPriority w:val="34"/>
    <w:qFormat w:val="1"/>
    <w:rsid w:val="00B90D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edin.com/in/suresh-kanni-520302166"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62DOe/nz7dGmR5wQEx6sGHRmA==">CgMxLjA4AHIhMWJPdjBFc3pwaUw5RFNtMnJGTWNCaGhfRWVjbzNpZjlv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2024-08-01T04:22:00Z</dcterms:created>
  <dc:creator>suresh kanni</dc:creator>
</cp:coreProperties>
</file>