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805BD4">
      <w:pPr>
        <w:spacing w:before="157" w:after="157" w:line="270" w:lineRule="auto"/>
        <w:jc w:val="left"/>
        <w:rPr>
          <w:rFonts w:hint="default" w:ascii="Times New Roman" w:hAnsi="Times New Roman" w:cs="Times New Roman"/>
        </w:rPr>
      </w:pPr>
      <w:bookmarkStart w:id="0" w:name="_GoBack"/>
      <w:r>
        <w:rPr>
          <w:rFonts w:hint="default" w:ascii="Times New Roman" w:hAnsi="Times New Roman" w:eastAsia="inter" w:cs="Times New Roman"/>
          <w:b/>
          <w:color w:val="000000"/>
          <w:sz w:val="39"/>
        </w:rPr>
        <w:t>Spring Data JPA Hands-on Answers</w:t>
      </w:r>
    </w:p>
    <w:bookmarkEnd w:id="0"/>
    <w:p w14:paraId="53A77CAC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1. HQL and Native Query, HQL vs JPQL, @Query Annotation, HQL Fetch, Aggregate Functions, Native Query Attribute</w:t>
      </w:r>
    </w:p>
    <w:p w14:paraId="13EA8288">
      <w:pPr>
        <w:numPr>
          <w:ilvl w:val="0"/>
          <w:numId w:val="1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HQL (Hibernate Query Language)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and </w:t>
      </w:r>
      <w:r>
        <w:rPr>
          <w:rFonts w:hint="default" w:ascii="Times New Roman" w:hAnsi="Times New Roman" w:eastAsia="inter" w:cs="Times New Roman"/>
          <w:b/>
          <w:color w:val="000000"/>
          <w:sz w:val="21"/>
        </w:rPr>
        <w:t>JPQL (Java Persistence Query Language)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are object-oriented query languages similar to SQL, but operate on Java entities and attributes.</w:t>
      </w:r>
    </w:p>
    <w:p w14:paraId="3B5502DE">
      <w:pPr>
        <w:numPr>
          <w:ilvl w:val="0"/>
          <w:numId w:val="1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JPQL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is a subset of HQL; all JPQL queries are valid HQL, but not vice versa.</w:t>
      </w:r>
    </w:p>
    <w:p w14:paraId="2440BF38">
      <w:pPr>
        <w:numPr>
          <w:ilvl w:val="0"/>
          <w:numId w:val="1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Both support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SELECT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,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UPDATE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, and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DELETE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. Only HQL supports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INSERT</w:t>
      </w:r>
      <w:r>
        <w:rPr>
          <w:rFonts w:hint="default" w:ascii="Times New Roman" w:hAnsi="Times New Roman" w:eastAsia="inter" w:cs="Times New Roman"/>
          <w:color w:val="000000"/>
          <w:sz w:val="21"/>
        </w:rPr>
        <w:t>.</w:t>
      </w:r>
    </w:p>
    <w:p w14:paraId="57468CF6">
      <w:pPr>
        <w:numPr>
          <w:ilvl w:val="0"/>
          <w:numId w:val="1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@Query annotation</w:t>
      </w:r>
      <w:r>
        <w:rPr>
          <w:rFonts w:hint="default" w:ascii="Times New Roman" w:hAnsi="Times New Roman" w:eastAsia="inter" w:cs="Times New Roman"/>
          <w:color w:val="000000"/>
          <w:sz w:val="21"/>
        </w:rPr>
        <w:t>: Used in Spring Data JPA repositories to define custom queries using HQL/JPQL or native SQL.</w:t>
      </w:r>
    </w:p>
    <w:p w14:paraId="6C77F0C9">
      <w:pPr>
        <w:numPr>
          <w:ilvl w:val="1"/>
          <w:numId w:val="1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Example:</w:t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@Query("SELECT e FROM Employee e WHERE e.permanent = 1")</w:t>
      </w:r>
    </w:p>
    <w:p w14:paraId="75691CEA">
      <w:pPr>
        <w:numPr>
          <w:ilvl w:val="0"/>
          <w:numId w:val="1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HQL fetch keyword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: Used with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JOIN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to fetch associated entities in a single query, avoiding the N+1 problem.</w:t>
      </w:r>
    </w:p>
    <w:p w14:paraId="1F15E710">
      <w:pPr>
        <w:numPr>
          <w:ilvl w:val="1"/>
          <w:numId w:val="1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Example:</w:t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@Query("SELECT e FROM Employee e LEFT JOIN FETCH e.department d LEFT JOIN FETCH e.skillList WHERE e.permanent = 1")</w:t>
      </w:r>
    </w:p>
    <w:p w14:paraId="5B89BFAC">
      <w:pPr>
        <w:numPr>
          <w:ilvl w:val="0"/>
          <w:numId w:val="1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Aggregate functions in HQL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: Use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AVG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,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COUNT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,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MIN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,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MAX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,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SUM</w:t>
      </w:r>
      <w:r>
        <w:rPr>
          <w:rFonts w:hint="default" w:ascii="Times New Roman" w:hAnsi="Times New Roman" w:eastAsia="inter" w:cs="Times New Roman"/>
          <w:color w:val="000000"/>
          <w:sz w:val="21"/>
        </w:rPr>
        <w:t>.</w:t>
      </w:r>
    </w:p>
    <w:p w14:paraId="15F9F02A">
      <w:pPr>
        <w:numPr>
          <w:ilvl w:val="1"/>
          <w:numId w:val="1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Example:</w:t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@Query("SELECT AVG(e.salary) FROM Employee e")</w:t>
      </w:r>
    </w:p>
    <w:p w14:paraId="566319EB">
      <w:pPr>
        <w:numPr>
          <w:ilvl w:val="0"/>
          <w:numId w:val="1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Native Query</w:t>
      </w:r>
      <w:r>
        <w:rPr>
          <w:rFonts w:hint="default" w:ascii="Times New Roman" w:hAnsi="Times New Roman" w:eastAsia="inter" w:cs="Times New Roman"/>
          <w:color w:val="000000"/>
          <w:sz w:val="21"/>
        </w:rPr>
        <w:t>: Direct SQL query executed on the database, bypassing HQL/JPQL.</w:t>
      </w:r>
    </w:p>
    <w:p w14:paraId="05E45973">
      <w:pPr>
        <w:numPr>
          <w:ilvl w:val="1"/>
          <w:numId w:val="1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Example:</w:t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@Query(value="SELECT * FROM employee", nativeQuery = true)</w:t>
      </w:r>
    </w:p>
    <w:p w14:paraId="7F649ED7">
      <w:pPr>
        <w:numPr>
          <w:ilvl w:val="0"/>
          <w:numId w:val="1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nativeQuery attribute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: Set to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true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in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@Query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to indicate a native SQL query.</w:t>
      </w:r>
    </w:p>
    <w:p w14:paraId="1F0587BA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2. Need and Benefit of Criteria Query</w:t>
      </w:r>
    </w:p>
    <w:p w14:paraId="68FAD342">
      <w:pPr>
        <w:numPr>
          <w:ilvl w:val="0"/>
          <w:numId w:val="2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Criteria Query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allows dynamic, programmatic query construction in Java.</w:t>
      </w:r>
    </w:p>
    <w:p w14:paraId="3F0DAE54">
      <w:pPr>
        <w:numPr>
          <w:ilvl w:val="0"/>
          <w:numId w:val="2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Useful when query conditions depend on user input or multiple optional filters.</w:t>
      </w:r>
    </w:p>
    <w:p w14:paraId="5C4651C3">
      <w:pPr>
        <w:numPr>
          <w:ilvl w:val="0"/>
          <w:numId w:val="2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Avoids hardcoded queries, improving flexibility and maintainability.</w:t>
      </w:r>
    </w:p>
    <w:p w14:paraId="2D353FF0">
      <w:pPr>
        <w:numPr>
          <w:ilvl w:val="0"/>
          <w:numId w:val="2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Supports dynamic addition of predicates (conditions) at runtime.</w:t>
      </w:r>
    </w:p>
    <w:p w14:paraId="0CF3F98D">
      <w:pPr>
        <w:numPr>
          <w:ilvl w:val="0"/>
          <w:numId w:val="2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Example: E-commerce filtering, where users select filters (RAM, CPU, price) and queries are built dynamically.</w:t>
      </w:r>
    </w:p>
    <w:p w14:paraId="4CC6ABCE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3. HQL to Get All Permanent Employees with Department and Skill List</w:t>
      </w:r>
    </w:p>
    <w:p w14:paraId="70269BC7">
      <w:pPr>
        <w:numPr>
          <w:ilvl w:val="0"/>
          <w:numId w:val="3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Use HQL with fetch joins:</w:t>
      </w:r>
    </w:p>
    <w:p w14:paraId="46F7D025">
      <w:pPr>
        <w:shd w:val="clear" w:fill="F8F8FA"/>
        <w:spacing w:line="336" w:lineRule="auto"/>
        <w:ind w:left="540" w:firstLine="0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@Query("SELECT e FROM Employee e LEFT JOIN FETCH e.department d LEFT JOIN FETCH e.skillList WHERE e.permanent = 1")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List&lt;Employee&gt; getAllPermanentEmployees();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</w:p>
    <w:p w14:paraId="6A21A243">
      <w:pPr>
        <w:numPr>
          <w:ilvl w:val="0"/>
          <w:numId w:val="3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This ensures all required data is fetched in a single query.</w:t>
      </w:r>
    </w:p>
    <w:p w14:paraId="6E795C6A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4. Fetch Quiz Attempt Details Using HQL</w:t>
      </w:r>
    </w:p>
    <w:p w14:paraId="5BAED529">
      <w:pPr>
        <w:numPr>
          <w:ilvl w:val="0"/>
          <w:numId w:val="4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Create entity classes for each table: user, question, options, attempt, attempt_question, attempt_option.</w:t>
      </w:r>
    </w:p>
    <w:p w14:paraId="57BB0818">
      <w:pPr>
        <w:numPr>
          <w:ilvl w:val="0"/>
          <w:numId w:val="4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Define O/R mapping based on schema.</w:t>
      </w:r>
    </w:p>
    <w:p w14:paraId="2A8CD136">
      <w:pPr>
        <w:numPr>
          <w:ilvl w:val="0"/>
          <w:numId w:val="4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Repository method:</w:t>
      </w:r>
    </w:p>
    <w:p w14:paraId="39BB078F">
      <w:pPr>
        <w:shd w:val="clear" w:fill="F8F8FA"/>
        <w:spacing w:line="336" w:lineRule="auto"/>
        <w:ind w:left="540" w:firstLine="0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public Attempt getAttempt(int userId, int attemptId);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</w:p>
    <w:p w14:paraId="0BB4DE36">
      <w:pPr>
        <w:numPr>
          <w:ilvl w:val="0"/>
          <w:numId w:val="4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Service method:</w:t>
      </w:r>
    </w:p>
    <w:p w14:paraId="1882CE36">
      <w:pPr>
        <w:shd w:val="clear" w:fill="F8F8FA"/>
        <w:spacing w:line="336" w:lineRule="auto"/>
        <w:ind w:left="540" w:firstLine="0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public Attempt getAttempt(int userId, int attemptId);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</w:p>
    <w:p w14:paraId="51920E2D">
      <w:pPr>
        <w:numPr>
          <w:ilvl w:val="0"/>
          <w:numId w:val="4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HQL should join: user → attempt → attempt_question → question → attempt_option → options.</w:t>
      </w:r>
    </w:p>
    <w:p w14:paraId="203F3C8A">
      <w:pPr>
        <w:numPr>
          <w:ilvl w:val="0"/>
          <w:numId w:val="4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Use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fetch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in HQL for one-to-many or many-to-many relationships.</w:t>
      </w:r>
    </w:p>
    <w:p w14:paraId="7AE3B8AA">
      <w:pPr>
        <w:numPr>
          <w:ilvl w:val="0"/>
          <w:numId w:val="4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Example output format for displaying attempt details:</w:t>
      </w:r>
    </w:p>
    <w:p w14:paraId="2672307D">
      <w:pPr>
        <w:shd w:val="clear" w:fill="F8F8FA"/>
        <w:spacing w:line="336" w:lineRule="auto"/>
        <w:ind w:left="540" w:firstLine="0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What is the extension of the hyper text markup language file?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1) .xhtm     0.0     false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2) .ht       0.0     false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3) .html     1.0     true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4) .htmx     0.0     false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</w:p>
    <w:p w14:paraId="0EA09080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5. Get Average Salary Using HQL</w:t>
      </w:r>
    </w:p>
    <w:p w14:paraId="4F29C0A7">
      <w:pPr>
        <w:numPr>
          <w:ilvl w:val="0"/>
          <w:numId w:val="5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Repository method:</w:t>
      </w:r>
    </w:p>
    <w:p w14:paraId="0DDCD0DB">
      <w:pPr>
        <w:shd w:val="clear" w:fill="F8F8FA"/>
        <w:spacing w:line="336" w:lineRule="auto"/>
        <w:ind w:left="540" w:firstLine="0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@Query(value="SELECT AVG(e.salary) FROM Employee e")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double getAverageSalary();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</w:p>
    <w:p w14:paraId="3F416181">
      <w:pPr>
        <w:numPr>
          <w:ilvl w:val="0"/>
          <w:numId w:val="5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To filter by department:</w:t>
      </w:r>
    </w:p>
    <w:p w14:paraId="5DEF3D77">
      <w:pPr>
        <w:shd w:val="clear" w:fill="F8F8FA"/>
        <w:spacing w:line="336" w:lineRule="auto"/>
        <w:ind w:left="540" w:firstLine="0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@Query(value="SELECT AVG(e.salary) FROM Employee e WHERE e.department.id = :id")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double getAverageSalary(@Param("id") int id);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</w:p>
    <w:p w14:paraId="2EBAC1AB">
      <w:pPr>
        <w:numPr>
          <w:ilvl w:val="0"/>
          <w:numId w:val="5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Use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@Param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to bind the department id.</w:t>
      </w:r>
    </w:p>
    <w:p w14:paraId="46CD5037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6. Get All Employees Using Native Query</w:t>
      </w:r>
    </w:p>
    <w:p w14:paraId="47CEFC92">
      <w:pPr>
        <w:numPr>
          <w:ilvl w:val="0"/>
          <w:numId w:val="6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Repository method:</w:t>
      </w:r>
    </w:p>
    <w:p w14:paraId="749805EA">
      <w:pPr>
        <w:shd w:val="clear" w:fill="F8F8FA"/>
        <w:spacing w:line="336" w:lineRule="auto"/>
        <w:ind w:left="540" w:firstLine="0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@Query(value="SELECT * FROM employee", nativeQuery = true)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List&lt;Employee&gt; getAllEmployeesNative();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</w:p>
    <w:p w14:paraId="055F8884">
      <w:pPr>
        <w:numPr>
          <w:ilvl w:val="0"/>
          <w:numId w:val="6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Native queries are direct SQL and should be minimized for better portability.</w:t>
      </w:r>
    </w:p>
    <w:p w14:paraId="2A76D8D1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7. Criteria Query Scenario</w:t>
      </w:r>
    </w:p>
    <w:p w14:paraId="51728B16">
      <w:pPr>
        <w:numPr>
          <w:ilvl w:val="0"/>
          <w:numId w:val="7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In scenarios like e-commerce filtering (e.g., Amazon), the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WHERE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clause must be dynamically built based on selected filters.</w:t>
      </w:r>
    </w:p>
    <w:p w14:paraId="69150A24">
      <w:pPr>
        <w:numPr>
          <w:ilvl w:val="0"/>
          <w:numId w:val="7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Criteria Query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enables programmatic addition of filters, making the query flexible and adaptable to user-selected criteria.</w:t>
      </w:r>
    </w:p>
    <w:p w14:paraId="58B37A3C">
      <w:pPr>
        <w:spacing w:before="210" w:after="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s1026" o:spid="_x0000_s1026" o:spt="1" style="height:0.05pt;width:475.5pt;" coordsize="21600,21600">
            <v:path/>
            <v:fill focussize="0,0"/>
            <v:stroke weight="1pt" color="#000000" opacity="0f"/>
            <v:imagedata o:title=""/>
            <o:lock v:ext="edit"/>
            <w10:wrap type="none"/>
            <w10:anchorlock/>
          </v:rect>
        </w:pict>
      </w:r>
    </w:p>
    <w:p w14:paraId="10ECA6D6">
      <w:p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</w:rPr>
        <w:t>⁂</w:t>
      </w:r>
    </w:p>
    <w:sectPr>
      <w:pgSz w:w="12240" w:h="15840"/>
      <w:pgMar w:top="1365" w:right="1365" w:bottom="1365" w:left="136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in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ibm plex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singleLevel"/>
    <w:tmpl w:val="B5E306ED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">
    <w:nsid w:val="BF205925"/>
    <w:multiLevelType w:val="singleLevel"/>
    <w:tmpl w:val="BF205925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2">
    <w:nsid w:val="CF092B84"/>
    <w:multiLevelType w:val="singleLevel"/>
    <w:tmpl w:val="CF092B84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080" w:hanging="360"/>
      </w:pPr>
      <w:rPr>
        <w:rFonts w:hint="default" w:ascii="Courier New" w:hAnsi="Courier New" w:cs="Courier New"/>
      </w:rPr>
    </w:lvl>
  </w:abstractNum>
  <w:abstractNum w:abstractNumId="4">
    <w:nsid w:val="03D62ECE"/>
    <w:multiLevelType w:val="singleLevel"/>
    <w:tmpl w:val="03D62ECE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5">
    <w:nsid w:val="25B654F3"/>
    <w:multiLevelType w:val="singleLevel"/>
    <w:tmpl w:val="25B654F3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6">
    <w:nsid w:val="59ADCABA"/>
    <w:multiLevelType w:val="singleLevel"/>
    <w:tmpl w:val="59ADCABA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A79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Georgia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20" w:line="240" w:lineRule="atLeast"/>
    </w:pPr>
    <w:rPr>
      <w:rFonts w:ascii="Georgia" w:hAnsiTheme="minorHAnsi" w:eastAsiaTheme="minorHAnsi" w:cstheme="minorBidi"/>
      <w:sz w:val="21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Verbatim Char"/>
    <w:uiPriority w:val="0"/>
    <w:rPr>
      <w:rFonts w:ascii="Consolas" w:hAnsi="Consolas"/>
      <w:sz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2025-07-12T23:41:00Z</dcterms:created>
  <dc:creator>html-to-docx</dc:creator>
  <cp:keywords>html-to-docx</cp:keywords>
  <cp:lastModifiedBy>kannika b angadi</cp:lastModifiedBy>
  <dcterms:modified xsi:type="dcterms:W3CDTF">2025-07-13T18:01:45Z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02F1247B3CE541E89B9D670A9D4489F6_12</vt:lpwstr>
  </property>
</Properties>
</file>