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E07E4" w14:textId="77777777" w:rsidR="00693080" w:rsidRPr="00693080" w:rsidRDefault="00693080" w:rsidP="00693080">
      <w:pPr>
        <w:rPr>
          <w:b/>
          <w:bCs/>
        </w:rPr>
      </w:pPr>
      <w:r w:rsidRPr="00693080">
        <w:rPr>
          <w:b/>
          <w:bCs/>
        </w:rPr>
        <w:t>Virksomhedsplan for Børnebogen</w:t>
      </w:r>
    </w:p>
    <w:p w14:paraId="590161BC" w14:textId="77777777" w:rsidR="00693080" w:rsidRPr="00693080" w:rsidRDefault="00693080" w:rsidP="00693080">
      <w:pPr>
        <w:rPr>
          <w:b/>
          <w:bCs/>
        </w:rPr>
      </w:pPr>
      <w:r w:rsidRPr="00693080">
        <w:rPr>
          <w:b/>
          <w:bCs/>
        </w:rPr>
        <w:t>1. Forretningsidé</w:t>
      </w:r>
    </w:p>
    <w:p w14:paraId="250F5412" w14:textId="77777777" w:rsidR="00693080" w:rsidRPr="00693080" w:rsidRDefault="00693080" w:rsidP="00693080">
      <w:r w:rsidRPr="00693080">
        <w:t>Børnebogen er en enkeltmandsvirksomhed, der udvikler og sælger personaliserede børnebøger ved hjælp af avanceret AI-teknologi. Hovedproduktet er "Historiefortæller GPT," en AI-drevet platform, der genererer unikke og engagerende historier til børn, skræddersyet til deres individuelle interesser og behov.</w:t>
      </w:r>
    </w:p>
    <w:p w14:paraId="58190A28" w14:textId="77777777" w:rsidR="00693080" w:rsidRPr="00693080" w:rsidRDefault="00693080" w:rsidP="00693080">
      <w:pPr>
        <w:rPr>
          <w:b/>
          <w:bCs/>
        </w:rPr>
      </w:pPr>
      <w:r w:rsidRPr="00693080">
        <w:rPr>
          <w:b/>
          <w:bCs/>
        </w:rPr>
        <w:t>2. Målgruppe</w:t>
      </w:r>
    </w:p>
    <w:p w14:paraId="53A795A5" w14:textId="77777777" w:rsidR="00693080" w:rsidRPr="00693080" w:rsidRDefault="00693080" w:rsidP="00693080">
      <w:r w:rsidRPr="00693080">
        <w:t>Vores primære målgruppe er forældre, lærere og institutioner, der arbejder med børn, specielt børn med særlige behov, såsom børn med autisme. Disse kunder søger engagerende, lærerige og underholdende historier, der kan hjælpe med at udvikle børns sprog, sociale færdigheder og fantasi.</w:t>
      </w:r>
    </w:p>
    <w:p w14:paraId="5F24B11B" w14:textId="77777777" w:rsidR="00693080" w:rsidRPr="00693080" w:rsidRDefault="00693080" w:rsidP="00693080">
      <w:pPr>
        <w:rPr>
          <w:b/>
          <w:bCs/>
        </w:rPr>
      </w:pPr>
      <w:r w:rsidRPr="00693080">
        <w:rPr>
          <w:b/>
          <w:bCs/>
        </w:rPr>
        <w:t>3. Produkter og Tjenester</w:t>
      </w:r>
    </w:p>
    <w:p w14:paraId="1DAB54AB" w14:textId="77777777" w:rsidR="00693080" w:rsidRPr="00693080" w:rsidRDefault="00693080" w:rsidP="00693080">
      <w:pPr>
        <w:numPr>
          <w:ilvl w:val="0"/>
          <w:numId w:val="1"/>
        </w:numPr>
      </w:pPr>
      <w:r w:rsidRPr="00693080">
        <w:rPr>
          <w:b/>
          <w:bCs/>
        </w:rPr>
        <w:t>Personlige Børnebøger:</w:t>
      </w:r>
      <w:r w:rsidRPr="00693080">
        <w:t xml:space="preserve"> AI-genererede historier, der tilpasses efter barnets interesser og udviklingsbehov.</w:t>
      </w:r>
    </w:p>
    <w:p w14:paraId="50DBE143" w14:textId="77777777" w:rsidR="00693080" w:rsidRPr="00693080" w:rsidRDefault="00693080" w:rsidP="00693080">
      <w:pPr>
        <w:numPr>
          <w:ilvl w:val="0"/>
          <w:numId w:val="1"/>
        </w:numPr>
      </w:pPr>
      <w:r w:rsidRPr="00693080">
        <w:rPr>
          <w:b/>
          <w:bCs/>
        </w:rPr>
        <w:t>E-bøger og Trykte Bøger:</w:t>
      </w:r>
      <w:r w:rsidRPr="00693080">
        <w:t xml:space="preserve"> Vi tilbyder både digitale og trykte versioner af bøgerne.</w:t>
      </w:r>
    </w:p>
    <w:p w14:paraId="1E5DA993" w14:textId="77777777" w:rsidR="00693080" w:rsidRPr="00693080" w:rsidRDefault="00693080" w:rsidP="00693080">
      <w:pPr>
        <w:numPr>
          <w:ilvl w:val="0"/>
          <w:numId w:val="1"/>
        </w:numPr>
      </w:pPr>
      <w:proofErr w:type="spellStart"/>
      <w:r w:rsidRPr="00693080">
        <w:rPr>
          <w:b/>
          <w:bCs/>
        </w:rPr>
        <w:t>Konsulenttjenester</w:t>
      </w:r>
      <w:proofErr w:type="spellEnd"/>
      <w:r w:rsidRPr="00693080">
        <w:rPr>
          <w:b/>
          <w:bCs/>
        </w:rPr>
        <w:t>:</w:t>
      </w:r>
      <w:r w:rsidRPr="00693080">
        <w:t xml:space="preserve"> Specialiseret træning og rådgivning til institutioner, der ønsker at integrere "Historiefortæller GPT" i deres pædagogiske arbejde.</w:t>
      </w:r>
    </w:p>
    <w:p w14:paraId="0A3F24E7" w14:textId="77777777" w:rsidR="00693080" w:rsidRPr="00693080" w:rsidRDefault="00693080" w:rsidP="00693080">
      <w:pPr>
        <w:numPr>
          <w:ilvl w:val="0"/>
          <w:numId w:val="1"/>
        </w:numPr>
      </w:pPr>
      <w:r w:rsidRPr="00693080">
        <w:rPr>
          <w:b/>
          <w:bCs/>
        </w:rPr>
        <w:t>Softwarelicenser:</w:t>
      </w:r>
      <w:r w:rsidRPr="00693080">
        <w:t xml:space="preserve"> Licensering af "Historiefortæller GPT" til skoler, institutioner og organisationer.</w:t>
      </w:r>
    </w:p>
    <w:p w14:paraId="337763BF" w14:textId="77777777" w:rsidR="00693080" w:rsidRPr="00693080" w:rsidRDefault="00693080" w:rsidP="00693080">
      <w:pPr>
        <w:rPr>
          <w:b/>
          <w:bCs/>
        </w:rPr>
      </w:pPr>
      <w:r w:rsidRPr="00693080">
        <w:rPr>
          <w:b/>
          <w:bCs/>
        </w:rPr>
        <w:t>4. Oprettelse af en NGO</w:t>
      </w:r>
    </w:p>
    <w:p w14:paraId="063A6836" w14:textId="77777777" w:rsidR="00693080" w:rsidRPr="00693080" w:rsidRDefault="00693080" w:rsidP="00693080">
      <w:r w:rsidRPr="00693080">
        <w:t xml:space="preserve">Børnebogen vil samarbejde med en nyoprettet NGO, der har til formål at støtte børn med autisme ved at implementere "Historiefortæller GPT" på specialskoler og autismeinstitutioner. NGO'en vil købe softwarelicenser og </w:t>
      </w:r>
      <w:proofErr w:type="spellStart"/>
      <w:r w:rsidRPr="00693080">
        <w:t>konsulenttjenester</w:t>
      </w:r>
      <w:proofErr w:type="spellEnd"/>
      <w:r w:rsidRPr="00693080">
        <w:t xml:space="preserve"> fra Børnebogen og stå for oplæring af personale samt støtte børn i brugen af teknologien.</w:t>
      </w:r>
    </w:p>
    <w:p w14:paraId="09BCA095" w14:textId="77777777" w:rsidR="00693080" w:rsidRPr="00693080" w:rsidRDefault="00693080" w:rsidP="00693080">
      <w:pPr>
        <w:rPr>
          <w:b/>
          <w:bCs/>
        </w:rPr>
      </w:pPr>
      <w:r w:rsidRPr="00693080">
        <w:rPr>
          <w:b/>
          <w:bCs/>
        </w:rPr>
        <w:t>5. Markedsføringsstrategi</w:t>
      </w:r>
    </w:p>
    <w:p w14:paraId="24693A1D" w14:textId="77777777" w:rsidR="00693080" w:rsidRPr="00693080" w:rsidRDefault="00693080" w:rsidP="00693080">
      <w:pPr>
        <w:numPr>
          <w:ilvl w:val="0"/>
          <w:numId w:val="2"/>
        </w:numPr>
      </w:pPr>
      <w:r w:rsidRPr="00693080">
        <w:rPr>
          <w:b/>
          <w:bCs/>
        </w:rPr>
        <w:t>Sociale Medier:</w:t>
      </w:r>
      <w:r w:rsidRPr="00693080">
        <w:t xml:space="preserve"> Annoncering og deling af engagerende indhold på Facebook, Instagram og Pinterest for at nå ud til forældre, lærere og institutioner.</w:t>
      </w:r>
    </w:p>
    <w:p w14:paraId="73E73709" w14:textId="77777777" w:rsidR="00693080" w:rsidRPr="00693080" w:rsidRDefault="00693080" w:rsidP="00693080">
      <w:pPr>
        <w:numPr>
          <w:ilvl w:val="0"/>
          <w:numId w:val="2"/>
        </w:numPr>
      </w:pPr>
      <w:r w:rsidRPr="00693080">
        <w:rPr>
          <w:b/>
          <w:bCs/>
        </w:rPr>
        <w:t>Netværkssamarbejder:</w:t>
      </w:r>
      <w:r w:rsidRPr="00693080">
        <w:t xml:space="preserve"> Samarbejde med skoler, børneinstitutioner og specialskoler for at introducere tjenesten og få feedback.</w:t>
      </w:r>
    </w:p>
    <w:p w14:paraId="08373F92" w14:textId="77777777" w:rsidR="00693080" w:rsidRPr="00693080" w:rsidRDefault="00693080" w:rsidP="00693080">
      <w:pPr>
        <w:numPr>
          <w:ilvl w:val="0"/>
          <w:numId w:val="2"/>
        </w:numPr>
      </w:pPr>
      <w:r w:rsidRPr="00693080">
        <w:rPr>
          <w:b/>
          <w:bCs/>
        </w:rPr>
        <w:t>Messer og Konferencer:</w:t>
      </w:r>
      <w:r w:rsidRPr="00693080">
        <w:t xml:space="preserve"> Deltagelse i messer for børnelitteratur, pædagogik og autisme for at præsentere produktet og opbygge netværk.</w:t>
      </w:r>
    </w:p>
    <w:p w14:paraId="4A8E7BB6" w14:textId="77777777" w:rsidR="00693080" w:rsidRPr="00693080" w:rsidRDefault="00693080" w:rsidP="00693080">
      <w:pPr>
        <w:rPr>
          <w:b/>
          <w:bCs/>
        </w:rPr>
      </w:pPr>
      <w:r w:rsidRPr="00693080">
        <w:rPr>
          <w:b/>
          <w:bCs/>
        </w:rPr>
        <w:t>6. Indtægtskilder</w:t>
      </w:r>
    </w:p>
    <w:p w14:paraId="572CCD62" w14:textId="77777777" w:rsidR="00693080" w:rsidRPr="00693080" w:rsidRDefault="00693080" w:rsidP="00693080">
      <w:pPr>
        <w:numPr>
          <w:ilvl w:val="0"/>
          <w:numId w:val="3"/>
        </w:numPr>
      </w:pPr>
      <w:r w:rsidRPr="00693080">
        <w:rPr>
          <w:b/>
          <w:bCs/>
        </w:rPr>
        <w:lastRenderedPageBreak/>
        <w:t>Salg af Personlige Bøger:</w:t>
      </w:r>
      <w:r w:rsidRPr="00693080">
        <w:t xml:space="preserve"> Direkte salg af personaliserede e-bøger og trykte bøger via online platforme.</w:t>
      </w:r>
    </w:p>
    <w:p w14:paraId="6CD00164" w14:textId="77777777" w:rsidR="00693080" w:rsidRPr="00693080" w:rsidRDefault="00693080" w:rsidP="00693080">
      <w:pPr>
        <w:numPr>
          <w:ilvl w:val="0"/>
          <w:numId w:val="3"/>
        </w:numPr>
      </w:pPr>
      <w:r w:rsidRPr="00693080">
        <w:rPr>
          <w:b/>
          <w:bCs/>
        </w:rPr>
        <w:t>Abonnementsordninger:</w:t>
      </w:r>
      <w:r w:rsidRPr="00693080">
        <w:t xml:space="preserve"> Tilbyde abonnementer til skoler og institutioner, der ønsker regelmæssig adgang til nye historier og opdateringer.</w:t>
      </w:r>
    </w:p>
    <w:p w14:paraId="02D23C8A" w14:textId="77777777" w:rsidR="00693080" w:rsidRPr="00693080" w:rsidRDefault="00693080" w:rsidP="00693080">
      <w:pPr>
        <w:numPr>
          <w:ilvl w:val="0"/>
          <w:numId w:val="3"/>
        </w:numPr>
      </w:pPr>
      <w:r w:rsidRPr="00693080">
        <w:rPr>
          <w:b/>
          <w:bCs/>
        </w:rPr>
        <w:t>Softwarelicenser:</w:t>
      </w:r>
      <w:r w:rsidRPr="00693080">
        <w:t xml:space="preserve"> Salg af licenser til brug af "Historiefortæller GPT" i institutioner.</w:t>
      </w:r>
    </w:p>
    <w:p w14:paraId="56691A20" w14:textId="77777777" w:rsidR="00693080" w:rsidRPr="00693080" w:rsidRDefault="00693080" w:rsidP="00693080">
      <w:pPr>
        <w:numPr>
          <w:ilvl w:val="0"/>
          <w:numId w:val="3"/>
        </w:numPr>
      </w:pPr>
      <w:proofErr w:type="spellStart"/>
      <w:r w:rsidRPr="00693080">
        <w:rPr>
          <w:b/>
          <w:bCs/>
        </w:rPr>
        <w:t>Konsulenttjenester</w:t>
      </w:r>
      <w:proofErr w:type="spellEnd"/>
      <w:r w:rsidRPr="00693080">
        <w:rPr>
          <w:b/>
          <w:bCs/>
        </w:rPr>
        <w:t>:</w:t>
      </w:r>
      <w:r w:rsidRPr="00693080">
        <w:t xml:space="preserve"> Indtægter fra rådgivning og oplæring af personale på specialskoler og autismeinstitutioner.</w:t>
      </w:r>
    </w:p>
    <w:p w14:paraId="191C2CF9" w14:textId="77777777" w:rsidR="00693080" w:rsidRPr="00693080" w:rsidRDefault="00693080" w:rsidP="00693080">
      <w:pPr>
        <w:rPr>
          <w:b/>
          <w:bCs/>
        </w:rPr>
      </w:pPr>
      <w:r w:rsidRPr="00693080">
        <w:rPr>
          <w:b/>
          <w:bCs/>
        </w:rPr>
        <w:t>7. Konkurrencedygtige Fordele</w:t>
      </w:r>
    </w:p>
    <w:p w14:paraId="68F613C9" w14:textId="77777777" w:rsidR="00693080" w:rsidRPr="00693080" w:rsidRDefault="00693080" w:rsidP="00693080">
      <w:pPr>
        <w:numPr>
          <w:ilvl w:val="0"/>
          <w:numId w:val="4"/>
        </w:numPr>
      </w:pPr>
      <w:r w:rsidRPr="00693080">
        <w:rPr>
          <w:b/>
          <w:bCs/>
        </w:rPr>
        <w:t>Unikke og Tilpassede Historier:</w:t>
      </w:r>
      <w:r w:rsidRPr="00693080">
        <w:t xml:space="preserve"> Børnebogen tilbyder historier, der er skræddersyet til hver enkelt bruger, hvilket gør produktet unikt og personligt.</w:t>
      </w:r>
    </w:p>
    <w:p w14:paraId="4362033A" w14:textId="77777777" w:rsidR="00693080" w:rsidRPr="00693080" w:rsidRDefault="00693080" w:rsidP="00693080">
      <w:pPr>
        <w:numPr>
          <w:ilvl w:val="0"/>
          <w:numId w:val="4"/>
        </w:numPr>
      </w:pPr>
      <w:r w:rsidRPr="00693080">
        <w:rPr>
          <w:b/>
          <w:bCs/>
        </w:rPr>
        <w:t>Inklusion af Børn med Særlige Behov:</w:t>
      </w:r>
      <w:r w:rsidRPr="00693080">
        <w:t xml:space="preserve"> Med fokus på autisme skiller vi os ud som en pædagogisk ressource, der kan hjælpe børn med særlige behov.</w:t>
      </w:r>
    </w:p>
    <w:p w14:paraId="22228F8E" w14:textId="77777777" w:rsidR="00693080" w:rsidRPr="00693080" w:rsidRDefault="00693080" w:rsidP="00693080">
      <w:pPr>
        <w:numPr>
          <w:ilvl w:val="0"/>
          <w:numId w:val="4"/>
        </w:numPr>
      </w:pPr>
      <w:r w:rsidRPr="00693080">
        <w:rPr>
          <w:b/>
          <w:bCs/>
        </w:rPr>
        <w:t>Kreativ AI-teknologi:</w:t>
      </w:r>
      <w:r w:rsidRPr="00693080">
        <w:t xml:space="preserve"> Kombinationen af avanceret AI til tekst og grafik giver en dynamisk og visuelt appellerende oplevelse.</w:t>
      </w:r>
    </w:p>
    <w:p w14:paraId="22E9F901" w14:textId="77777777" w:rsidR="00693080" w:rsidRPr="00693080" w:rsidRDefault="00693080" w:rsidP="00693080">
      <w:pPr>
        <w:rPr>
          <w:b/>
          <w:bCs/>
        </w:rPr>
      </w:pPr>
      <w:r w:rsidRPr="00693080">
        <w:rPr>
          <w:b/>
          <w:bCs/>
        </w:rPr>
        <w:t>8. Operationelle Planer</w:t>
      </w:r>
    </w:p>
    <w:p w14:paraId="05025A9B" w14:textId="77777777" w:rsidR="00693080" w:rsidRPr="00693080" w:rsidRDefault="00693080" w:rsidP="00693080">
      <w:pPr>
        <w:numPr>
          <w:ilvl w:val="0"/>
          <w:numId w:val="5"/>
        </w:numPr>
      </w:pPr>
      <w:r w:rsidRPr="00693080">
        <w:rPr>
          <w:b/>
          <w:bCs/>
        </w:rPr>
        <w:t>Udvikling og Vedligeholdelse:</w:t>
      </w:r>
      <w:r w:rsidRPr="00693080">
        <w:t xml:space="preserve"> Fortsat udvikling og forbedring af "Historiefortæller GPT" baseret på feedback fra brugerne.</w:t>
      </w:r>
    </w:p>
    <w:p w14:paraId="465AAB79" w14:textId="77777777" w:rsidR="00693080" w:rsidRPr="00693080" w:rsidRDefault="00693080" w:rsidP="00693080">
      <w:pPr>
        <w:numPr>
          <w:ilvl w:val="0"/>
          <w:numId w:val="5"/>
        </w:numPr>
      </w:pPr>
      <w:r w:rsidRPr="00693080">
        <w:rPr>
          <w:b/>
          <w:bCs/>
        </w:rPr>
        <w:t>Kundeservice:</w:t>
      </w:r>
      <w:r w:rsidRPr="00693080">
        <w:t xml:space="preserve"> Etablering af en effektiv kundeservice, der kan håndtere forespørgsler og support.</w:t>
      </w:r>
    </w:p>
    <w:p w14:paraId="1F711F85" w14:textId="77777777" w:rsidR="00693080" w:rsidRPr="00693080" w:rsidRDefault="00693080" w:rsidP="00693080">
      <w:pPr>
        <w:numPr>
          <w:ilvl w:val="0"/>
          <w:numId w:val="5"/>
        </w:numPr>
      </w:pPr>
      <w:r w:rsidRPr="00693080">
        <w:rPr>
          <w:b/>
          <w:bCs/>
        </w:rPr>
        <w:t>Partnerskaber med NGO:</w:t>
      </w:r>
      <w:r w:rsidRPr="00693080">
        <w:t xml:space="preserve"> Samarbejde med NGO'en for at sikre bred implementering af produktet i målgruppen.</w:t>
      </w:r>
    </w:p>
    <w:p w14:paraId="51D2EDA2" w14:textId="77777777" w:rsidR="00693080" w:rsidRPr="00693080" w:rsidRDefault="00693080" w:rsidP="00693080">
      <w:pPr>
        <w:rPr>
          <w:b/>
          <w:bCs/>
        </w:rPr>
      </w:pPr>
      <w:r w:rsidRPr="00693080">
        <w:rPr>
          <w:b/>
          <w:bCs/>
        </w:rPr>
        <w:t>9. Målsætninger</w:t>
      </w:r>
    </w:p>
    <w:p w14:paraId="23F34229" w14:textId="77777777" w:rsidR="00693080" w:rsidRPr="00693080" w:rsidRDefault="00693080" w:rsidP="00693080">
      <w:pPr>
        <w:numPr>
          <w:ilvl w:val="0"/>
          <w:numId w:val="6"/>
        </w:numPr>
      </w:pPr>
      <w:r w:rsidRPr="00693080">
        <w:rPr>
          <w:b/>
          <w:bCs/>
        </w:rPr>
        <w:t>År 1:</w:t>
      </w:r>
      <w:r w:rsidRPr="00693080">
        <w:t xml:space="preserve"> Opnå 500 aktive brugere af "Historiefortæller GPT" og etablere samarbejde med mindst 5 specialskoler.</w:t>
      </w:r>
    </w:p>
    <w:p w14:paraId="463DDE5C" w14:textId="77777777" w:rsidR="00693080" w:rsidRPr="00693080" w:rsidRDefault="00693080" w:rsidP="00693080">
      <w:pPr>
        <w:numPr>
          <w:ilvl w:val="0"/>
          <w:numId w:val="6"/>
        </w:numPr>
      </w:pPr>
      <w:r w:rsidRPr="00693080">
        <w:rPr>
          <w:b/>
          <w:bCs/>
        </w:rPr>
        <w:t>År 2:</w:t>
      </w:r>
      <w:r w:rsidRPr="00693080">
        <w:t xml:space="preserve"> Udvide brugerbasen til 2000 og øge antallet af skoler og institutioner, der bruger platformen, til mindst 20.</w:t>
      </w:r>
    </w:p>
    <w:p w14:paraId="4E88437E" w14:textId="77777777" w:rsidR="00693080" w:rsidRPr="00693080" w:rsidRDefault="00693080" w:rsidP="00693080">
      <w:pPr>
        <w:numPr>
          <w:ilvl w:val="0"/>
          <w:numId w:val="6"/>
        </w:numPr>
      </w:pPr>
      <w:r w:rsidRPr="00693080">
        <w:rPr>
          <w:b/>
          <w:bCs/>
        </w:rPr>
        <w:t>År 3:</w:t>
      </w:r>
      <w:r w:rsidRPr="00693080">
        <w:t xml:space="preserve"> Udvide produktporteføljen med nye pædagogiske værktøjer og indgå strategiske partnerskaber med internationale institutioner.</w:t>
      </w:r>
    </w:p>
    <w:p w14:paraId="5C920AF8" w14:textId="77777777" w:rsidR="00693080" w:rsidRPr="00693080" w:rsidRDefault="00693080" w:rsidP="00693080">
      <w:pPr>
        <w:rPr>
          <w:b/>
          <w:bCs/>
        </w:rPr>
      </w:pPr>
      <w:r w:rsidRPr="00693080">
        <w:rPr>
          <w:b/>
          <w:bCs/>
        </w:rPr>
        <w:t>10. Budget</w:t>
      </w:r>
    </w:p>
    <w:p w14:paraId="69BBAFE5" w14:textId="77777777" w:rsidR="00693080" w:rsidRPr="00693080" w:rsidRDefault="00693080" w:rsidP="00693080">
      <w:pPr>
        <w:numPr>
          <w:ilvl w:val="0"/>
          <w:numId w:val="7"/>
        </w:numPr>
      </w:pPr>
      <w:r w:rsidRPr="00693080">
        <w:rPr>
          <w:b/>
          <w:bCs/>
        </w:rPr>
        <w:t>Opstartsomkostninger:</w:t>
      </w:r>
      <w:r w:rsidRPr="00693080">
        <w:t xml:space="preserve"> Omkostninger til udvikling af AI-platform, markedsføring, og etablering af virksomheden.</w:t>
      </w:r>
    </w:p>
    <w:p w14:paraId="6057E24B" w14:textId="77777777" w:rsidR="00693080" w:rsidRPr="00693080" w:rsidRDefault="00693080" w:rsidP="00693080">
      <w:pPr>
        <w:numPr>
          <w:ilvl w:val="0"/>
          <w:numId w:val="7"/>
        </w:numPr>
      </w:pPr>
      <w:r w:rsidRPr="00693080">
        <w:rPr>
          <w:b/>
          <w:bCs/>
        </w:rPr>
        <w:lastRenderedPageBreak/>
        <w:t>Løbende omkostninger:</w:t>
      </w:r>
      <w:r w:rsidRPr="00693080">
        <w:t xml:space="preserve"> Hosting, vedligeholdelse, kundeservice, og løbende produktudvikling.</w:t>
      </w:r>
    </w:p>
    <w:p w14:paraId="26914BFC" w14:textId="77777777" w:rsidR="00693080" w:rsidRPr="00693080" w:rsidRDefault="00693080" w:rsidP="00693080">
      <w:pPr>
        <w:numPr>
          <w:ilvl w:val="0"/>
          <w:numId w:val="7"/>
        </w:numPr>
      </w:pPr>
      <w:r w:rsidRPr="00693080">
        <w:rPr>
          <w:b/>
          <w:bCs/>
        </w:rPr>
        <w:t>Indtægtsmål:</w:t>
      </w:r>
      <w:r w:rsidRPr="00693080">
        <w:t xml:space="preserve"> Vi sigter mod at dække omkostningerne inden for de første 12 måneder gennem bogsalg, licenser, og </w:t>
      </w:r>
      <w:proofErr w:type="spellStart"/>
      <w:r w:rsidRPr="00693080">
        <w:t>konsulenttjenester</w:t>
      </w:r>
      <w:proofErr w:type="spellEnd"/>
      <w:r w:rsidRPr="00693080">
        <w:t>.</w:t>
      </w:r>
    </w:p>
    <w:p w14:paraId="2F1CDC3D" w14:textId="77777777" w:rsidR="00693080" w:rsidRPr="00693080" w:rsidRDefault="00693080" w:rsidP="00693080">
      <w:pPr>
        <w:rPr>
          <w:b/>
          <w:bCs/>
        </w:rPr>
      </w:pPr>
      <w:r w:rsidRPr="00693080">
        <w:rPr>
          <w:b/>
          <w:bCs/>
        </w:rPr>
        <w:t>11. Evaluering og Opfølgning</w:t>
      </w:r>
    </w:p>
    <w:p w14:paraId="0139D3E6" w14:textId="77777777" w:rsidR="00693080" w:rsidRPr="00693080" w:rsidRDefault="00693080" w:rsidP="00693080">
      <w:pPr>
        <w:numPr>
          <w:ilvl w:val="0"/>
          <w:numId w:val="8"/>
        </w:numPr>
      </w:pPr>
      <w:r w:rsidRPr="00693080">
        <w:rPr>
          <w:b/>
          <w:bCs/>
        </w:rPr>
        <w:t>Brugertilfredshed:</w:t>
      </w:r>
      <w:r w:rsidRPr="00693080">
        <w:t xml:space="preserve"> Måles gennem feedback fra brugere og kunder.</w:t>
      </w:r>
    </w:p>
    <w:p w14:paraId="2282D9D3" w14:textId="77777777" w:rsidR="00693080" w:rsidRPr="00693080" w:rsidRDefault="00693080" w:rsidP="00693080">
      <w:pPr>
        <w:numPr>
          <w:ilvl w:val="0"/>
          <w:numId w:val="8"/>
        </w:numPr>
      </w:pPr>
      <w:proofErr w:type="spellStart"/>
      <w:r w:rsidRPr="00693080">
        <w:rPr>
          <w:b/>
          <w:bCs/>
        </w:rPr>
        <w:t>Salgsdata</w:t>
      </w:r>
      <w:proofErr w:type="spellEnd"/>
      <w:r w:rsidRPr="00693080">
        <w:rPr>
          <w:b/>
          <w:bCs/>
        </w:rPr>
        <w:t>:</w:t>
      </w:r>
      <w:r w:rsidRPr="00693080">
        <w:t xml:space="preserve"> Løbende analyse af salgstal og abonnementsantal.</w:t>
      </w:r>
    </w:p>
    <w:p w14:paraId="10EB4122" w14:textId="77777777" w:rsidR="00693080" w:rsidRPr="00693080" w:rsidRDefault="00693080" w:rsidP="00693080">
      <w:pPr>
        <w:numPr>
          <w:ilvl w:val="0"/>
          <w:numId w:val="8"/>
        </w:numPr>
      </w:pPr>
      <w:r w:rsidRPr="00693080">
        <w:rPr>
          <w:b/>
          <w:bCs/>
        </w:rPr>
        <w:t>Markedsrespons:</w:t>
      </w:r>
      <w:r w:rsidRPr="00693080">
        <w:t xml:space="preserve"> Evaluering af engagement og rækkevidde på sociale medier og feedback fra institutioner.</w:t>
      </w:r>
    </w:p>
    <w:p w14:paraId="3D5D06DC" w14:textId="77777777" w:rsidR="00693080" w:rsidRDefault="00693080"/>
    <w:sectPr w:rsidR="0069308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261FF"/>
    <w:multiLevelType w:val="multilevel"/>
    <w:tmpl w:val="7502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57B6D"/>
    <w:multiLevelType w:val="multilevel"/>
    <w:tmpl w:val="B1F6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D11D4"/>
    <w:multiLevelType w:val="multilevel"/>
    <w:tmpl w:val="524E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05917"/>
    <w:multiLevelType w:val="multilevel"/>
    <w:tmpl w:val="070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04989"/>
    <w:multiLevelType w:val="multilevel"/>
    <w:tmpl w:val="A456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C228A"/>
    <w:multiLevelType w:val="multilevel"/>
    <w:tmpl w:val="66CE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53829"/>
    <w:multiLevelType w:val="multilevel"/>
    <w:tmpl w:val="98DE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820E20"/>
    <w:multiLevelType w:val="multilevel"/>
    <w:tmpl w:val="1A9C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993664">
    <w:abstractNumId w:val="3"/>
  </w:num>
  <w:num w:numId="2" w16cid:durableId="737559716">
    <w:abstractNumId w:val="4"/>
  </w:num>
  <w:num w:numId="3" w16cid:durableId="1124541965">
    <w:abstractNumId w:val="0"/>
  </w:num>
  <w:num w:numId="4" w16cid:durableId="1021663573">
    <w:abstractNumId w:val="7"/>
  </w:num>
  <w:num w:numId="5" w16cid:durableId="469439359">
    <w:abstractNumId w:val="6"/>
  </w:num>
  <w:num w:numId="6" w16cid:durableId="416095037">
    <w:abstractNumId w:val="2"/>
  </w:num>
  <w:num w:numId="7" w16cid:durableId="137113471">
    <w:abstractNumId w:val="1"/>
  </w:num>
  <w:num w:numId="8" w16cid:durableId="14766830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80"/>
    <w:rsid w:val="00693080"/>
    <w:rsid w:val="00F37E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3A63"/>
  <w15:chartTrackingRefBased/>
  <w15:docId w15:val="{19128C02-B19C-4F72-AC74-47094DF2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93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93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93080"/>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93080"/>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93080"/>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93080"/>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93080"/>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93080"/>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93080"/>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3080"/>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693080"/>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693080"/>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693080"/>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693080"/>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693080"/>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93080"/>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93080"/>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93080"/>
    <w:rPr>
      <w:rFonts w:eastAsiaTheme="majorEastAsia" w:cstheme="majorBidi"/>
      <w:color w:val="272727" w:themeColor="text1" w:themeTint="D8"/>
    </w:rPr>
  </w:style>
  <w:style w:type="paragraph" w:styleId="Titel">
    <w:name w:val="Title"/>
    <w:basedOn w:val="Normal"/>
    <w:next w:val="Normal"/>
    <w:link w:val="TitelTegn"/>
    <w:uiPriority w:val="10"/>
    <w:qFormat/>
    <w:rsid w:val="00693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3080"/>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93080"/>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93080"/>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93080"/>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93080"/>
    <w:rPr>
      <w:i/>
      <w:iCs/>
      <w:color w:val="404040" w:themeColor="text1" w:themeTint="BF"/>
    </w:rPr>
  </w:style>
  <w:style w:type="paragraph" w:styleId="Listeafsnit">
    <w:name w:val="List Paragraph"/>
    <w:basedOn w:val="Normal"/>
    <w:uiPriority w:val="34"/>
    <w:qFormat/>
    <w:rsid w:val="00693080"/>
    <w:pPr>
      <w:ind w:left="720"/>
      <w:contextualSpacing/>
    </w:pPr>
  </w:style>
  <w:style w:type="character" w:styleId="Kraftigfremhvning">
    <w:name w:val="Intense Emphasis"/>
    <w:basedOn w:val="Standardskrifttypeiafsnit"/>
    <w:uiPriority w:val="21"/>
    <w:qFormat/>
    <w:rsid w:val="00693080"/>
    <w:rPr>
      <w:i/>
      <w:iCs/>
      <w:color w:val="0F4761" w:themeColor="accent1" w:themeShade="BF"/>
    </w:rPr>
  </w:style>
  <w:style w:type="paragraph" w:styleId="Strktcitat">
    <w:name w:val="Intense Quote"/>
    <w:basedOn w:val="Normal"/>
    <w:next w:val="Normal"/>
    <w:link w:val="StrktcitatTegn"/>
    <w:uiPriority w:val="30"/>
    <w:qFormat/>
    <w:rsid w:val="00693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693080"/>
    <w:rPr>
      <w:i/>
      <w:iCs/>
      <w:color w:val="0F4761" w:themeColor="accent1" w:themeShade="BF"/>
    </w:rPr>
  </w:style>
  <w:style w:type="character" w:styleId="Kraftighenvisning">
    <w:name w:val="Intense Reference"/>
    <w:basedOn w:val="Standardskrifttypeiafsnit"/>
    <w:uiPriority w:val="32"/>
    <w:qFormat/>
    <w:rsid w:val="00693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227973">
      <w:bodyDiv w:val="1"/>
      <w:marLeft w:val="0"/>
      <w:marRight w:val="0"/>
      <w:marTop w:val="0"/>
      <w:marBottom w:val="0"/>
      <w:divBdr>
        <w:top w:val="none" w:sz="0" w:space="0" w:color="auto"/>
        <w:left w:val="none" w:sz="0" w:space="0" w:color="auto"/>
        <w:bottom w:val="none" w:sz="0" w:space="0" w:color="auto"/>
        <w:right w:val="none" w:sz="0" w:space="0" w:color="auto"/>
      </w:divBdr>
    </w:div>
    <w:div w:id="56206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3554</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Dalsgaard</dc:creator>
  <cp:keywords/>
  <dc:description/>
  <cp:lastModifiedBy>Daniel Dalsgaard</cp:lastModifiedBy>
  <cp:revision>1</cp:revision>
  <dcterms:created xsi:type="dcterms:W3CDTF">2024-08-18T07:26:00Z</dcterms:created>
  <dcterms:modified xsi:type="dcterms:W3CDTF">2024-08-18T07:26:00Z</dcterms:modified>
</cp:coreProperties>
</file>