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C25C5" w14:textId="0C318C97" w:rsidR="007D3E0A" w:rsidRPr="007618B1" w:rsidRDefault="007D3E0A" w:rsidP="00A2038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618B1">
        <w:rPr>
          <w:rFonts w:ascii="Times New Roman" w:hAnsi="Times New Roman" w:cs="Times New Roman"/>
          <w:b/>
          <w:bCs/>
          <w:sz w:val="36"/>
          <w:szCs w:val="36"/>
        </w:rPr>
        <w:t>Final Project Report: A Model to Predict Netflix Subscription Cancellations</w:t>
      </w:r>
    </w:p>
    <w:p w14:paraId="712C3465" w14:textId="00ED740E" w:rsidR="00A20389" w:rsidRPr="007618B1" w:rsidRDefault="00A20389" w:rsidP="00A203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8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1. </w:t>
      </w:r>
      <w:r w:rsidR="00F4046D" w:rsidRPr="007618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Dataset </w:t>
      </w:r>
      <w:r w:rsidR="00511E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</w:t>
      </w:r>
      <w:r w:rsidR="00F4046D" w:rsidRPr="007618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verview</w:t>
      </w:r>
      <w:r w:rsidRPr="007618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and EDA findings</w:t>
      </w:r>
      <w:r w:rsidR="001362F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</w:t>
      </w:r>
    </w:p>
    <w:p w14:paraId="22D6BF34" w14:textId="660C29E1" w:rsidR="00F4046D" w:rsidRPr="007D3E0A" w:rsidRDefault="00886D39" w:rsidP="00886D39">
      <w:pPr>
        <w:rPr>
          <w:rFonts w:ascii="Times New Roman" w:hAnsi="Times New Roman" w:cs="Times New Roman"/>
        </w:rPr>
      </w:pPr>
      <w:r w:rsidRPr="007D3E0A">
        <w:rPr>
          <w:rFonts w:ascii="Times New Roman" w:hAnsi="Times New Roman" w:cs="Times New Roman"/>
        </w:rPr>
        <w:t xml:space="preserve">    </w:t>
      </w:r>
      <w:r w:rsidR="00F4046D" w:rsidRPr="007D3E0A">
        <w:rPr>
          <w:rFonts w:ascii="Times New Roman" w:hAnsi="Times New Roman" w:cs="Times New Roman"/>
        </w:rPr>
        <w:t>This Netflix dataset is consisted of</w:t>
      </w:r>
      <w:r w:rsidR="00300949">
        <w:rPr>
          <w:rFonts w:ascii="Times New Roman" w:hAnsi="Times New Roman" w:cs="Times New Roman"/>
        </w:rPr>
        <w:t xml:space="preserve"> about</w:t>
      </w:r>
      <w:r w:rsidR="00F4046D" w:rsidRPr="007D3E0A">
        <w:rPr>
          <w:rFonts w:ascii="Times New Roman" w:hAnsi="Times New Roman" w:cs="Times New Roman"/>
        </w:rPr>
        <w:t xml:space="preserve"> </w:t>
      </w:r>
      <w:r w:rsidR="00B657E4">
        <w:rPr>
          <w:rFonts w:ascii="Times New Roman" w:hAnsi="Times New Roman" w:cs="Times New Roman"/>
        </w:rPr>
        <w:t>3</w:t>
      </w:r>
      <w:r w:rsidR="00F4046D" w:rsidRPr="007D3E0A">
        <w:rPr>
          <w:rFonts w:ascii="Times New Roman" w:hAnsi="Times New Roman" w:cs="Times New Roman"/>
        </w:rPr>
        <w:t>,</w:t>
      </w:r>
      <w:r w:rsidR="00B657E4">
        <w:rPr>
          <w:rFonts w:ascii="Times New Roman" w:hAnsi="Times New Roman" w:cs="Times New Roman"/>
        </w:rPr>
        <w:t>6</w:t>
      </w:r>
      <w:r w:rsidR="00F4046D" w:rsidRPr="007D3E0A">
        <w:rPr>
          <w:rFonts w:ascii="Times New Roman" w:hAnsi="Times New Roman" w:cs="Times New Roman"/>
        </w:rPr>
        <w:t>00 subscribers with</w:t>
      </w:r>
      <w:r w:rsidR="007D3E0A">
        <w:rPr>
          <w:rFonts w:ascii="Times New Roman" w:hAnsi="Times New Roman" w:cs="Times New Roman"/>
        </w:rPr>
        <w:t xml:space="preserve"> </w:t>
      </w:r>
      <w:r w:rsidR="00F4046D" w:rsidRPr="007D3E0A">
        <w:rPr>
          <w:rFonts w:ascii="Times New Roman" w:hAnsi="Times New Roman" w:cs="Times New Roman"/>
        </w:rPr>
        <w:t>attributes: </w:t>
      </w:r>
      <w:r w:rsidR="00A20389" w:rsidRPr="007D3E0A">
        <w:rPr>
          <w:rFonts w:ascii="Times New Roman" w:hAnsi="Times New Roman" w:cs="Times New Roman"/>
        </w:rPr>
        <w:t>customer_id</w:t>
      </w:r>
      <w:r w:rsidR="00F4046D" w:rsidRPr="007D3E0A">
        <w:rPr>
          <w:rFonts w:ascii="Times New Roman" w:hAnsi="Times New Roman" w:cs="Times New Roman"/>
        </w:rPr>
        <w:t>, </w:t>
      </w:r>
      <w:r w:rsidR="00A20389" w:rsidRPr="007D3E0A">
        <w:rPr>
          <w:rFonts w:ascii="Times New Roman" w:hAnsi="Times New Roman" w:cs="Times New Roman"/>
        </w:rPr>
        <w:t>age</w:t>
      </w:r>
      <w:r w:rsidR="00F4046D" w:rsidRPr="007D3E0A">
        <w:rPr>
          <w:rFonts w:ascii="Times New Roman" w:hAnsi="Times New Roman" w:cs="Times New Roman"/>
        </w:rPr>
        <w:t>, </w:t>
      </w:r>
      <w:r w:rsidR="00A20389" w:rsidRPr="007D3E0A">
        <w:rPr>
          <w:rFonts w:ascii="Times New Roman" w:hAnsi="Times New Roman" w:cs="Times New Roman"/>
        </w:rPr>
        <w:t>gender</w:t>
      </w:r>
      <w:r w:rsidR="00F4046D" w:rsidRPr="007D3E0A">
        <w:rPr>
          <w:rFonts w:ascii="Times New Roman" w:hAnsi="Times New Roman" w:cs="Times New Roman"/>
        </w:rPr>
        <w:t>, </w:t>
      </w:r>
      <w:r w:rsidR="00D02720" w:rsidRPr="007D3E0A">
        <w:rPr>
          <w:rFonts w:ascii="Times New Roman" w:hAnsi="Times New Roman" w:cs="Times New Roman"/>
        </w:rPr>
        <w:t>subscription_type</w:t>
      </w:r>
      <w:r w:rsidR="00F4046D" w:rsidRPr="007D3E0A">
        <w:rPr>
          <w:rFonts w:ascii="Times New Roman" w:hAnsi="Times New Roman" w:cs="Times New Roman"/>
        </w:rPr>
        <w:t>, </w:t>
      </w:r>
      <w:r w:rsidR="00D02720" w:rsidRPr="007D3E0A">
        <w:rPr>
          <w:rFonts w:ascii="Times New Roman" w:hAnsi="Times New Roman" w:cs="Times New Roman"/>
        </w:rPr>
        <w:t>watch_hours</w:t>
      </w:r>
      <w:r w:rsidR="00F4046D" w:rsidRPr="007D3E0A">
        <w:rPr>
          <w:rFonts w:ascii="Times New Roman" w:hAnsi="Times New Roman" w:cs="Times New Roman"/>
        </w:rPr>
        <w:t>, </w:t>
      </w:r>
      <w:proofErr w:type="spellStart"/>
      <w:r w:rsidR="00F4046D" w:rsidRPr="007D3E0A">
        <w:rPr>
          <w:rFonts w:ascii="Times New Roman" w:hAnsi="Times New Roman" w:cs="Times New Roman"/>
        </w:rPr>
        <w:t>last_</w:t>
      </w:r>
      <w:r w:rsidR="00D02720" w:rsidRPr="007D3E0A">
        <w:rPr>
          <w:rFonts w:ascii="Times New Roman" w:hAnsi="Times New Roman" w:cs="Times New Roman"/>
        </w:rPr>
        <w:t>login</w:t>
      </w:r>
      <w:r w:rsidR="00F4046D" w:rsidRPr="007D3E0A">
        <w:rPr>
          <w:rFonts w:ascii="Times New Roman" w:hAnsi="Times New Roman" w:cs="Times New Roman"/>
        </w:rPr>
        <w:t>_da</w:t>
      </w:r>
      <w:r w:rsidR="00D02720" w:rsidRPr="007D3E0A">
        <w:rPr>
          <w:rFonts w:ascii="Times New Roman" w:hAnsi="Times New Roman" w:cs="Times New Roman"/>
        </w:rPr>
        <w:t>ys</w:t>
      </w:r>
      <w:proofErr w:type="spellEnd"/>
      <w:r w:rsidR="00F4046D" w:rsidRPr="007D3E0A">
        <w:rPr>
          <w:rFonts w:ascii="Times New Roman" w:hAnsi="Times New Roman" w:cs="Times New Roman"/>
        </w:rPr>
        <w:t>, </w:t>
      </w:r>
      <w:r w:rsidR="00D02720" w:rsidRPr="007D3E0A">
        <w:rPr>
          <w:rFonts w:ascii="Times New Roman" w:hAnsi="Times New Roman" w:cs="Times New Roman"/>
        </w:rPr>
        <w:t>region</w:t>
      </w:r>
      <w:r w:rsidR="00F4046D" w:rsidRPr="007D3E0A">
        <w:rPr>
          <w:rFonts w:ascii="Times New Roman" w:hAnsi="Times New Roman" w:cs="Times New Roman"/>
        </w:rPr>
        <w:t>, device,</w:t>
      </w:r>
      <w:r w:rsidR="00D02720" w:rsidRPr="007D3E0A">
        <w:rPr>
          <w:rFonts w:ascii="Times New Roman" w:hAnsi="Times New Roman" w:cs="Times New Roman"/>
        </w:rPr>
        <w:t xml:space="preserve"> </w:t>
      </w:r>
      <w:proofErr w:type="spellStart"/>
      <w:r w:rsidR="00D02720" w:rsidRPr="007D3E0A">
        <w:rPr>
          <w:rFonts w:ascii="Times New Roman" w:hAnsi="Times New Roman" w:cs="Times New Roman"/>
        </w:rPr>
        <w:t>monthly_fee</w:t>
      </w:r>
      <w:proofErr w:type="spellEnd"/>
      <w:r w:rsidR="00D02720" w:rsidRPr="007D3E0A">
        <w:rPr>
          <w:rFonts w:ascii="Times New Roman" w:hAnsi="Times New Roman" w:cs="Times New Roman"/>
        </w:rPr>
        <w:t xml:space="preserve">, </w:t>
      </w:r>
      <w:proofErr w:type="spellStart"/>
      <w:r w:rsidR="00D02720" w:rsidRPr="007D3E0A">
        <w:rPr>
          <w:rFonts w:ascii="Times New Roman" w:hAnsi="Times New Roman" w:cs="Times New Roman"/>
        </w:rPr>
        <w:t>payment_method</w:t>
      </w:r>
      <w:proofErr w:type="spellEnd"/>
      <w:r w:rsidR="00D02720" w:rsidRPr="007D3E0A">
        <w:rPr>
          <w:rFonts w:ascii="Times New Roman" w:hAnsi="Times New Roman" w:cs="Times New Roman"/>
        </w:rPr>
        <w:t xml:space="preserve">, </w:t>
      </w:r>
      <w:proofErr w:type="spellStart"/>
      <w:r w:rsidR="00D02720" w:rsidRPr="007D3E0A">
        <w:rPr>
          <w:rFonts w:ascii="Times New Roman" w:hAnsi="Times New Roman" w:cs="Times New Roman"/>
        </w:rPr>
        <w:t>number</w:t>
      </w:r>
      <w:r w:rsidRPr="007D3E0A">
        <w:rPr>
          <w:rFonts w:ascii="Times New Roman" w:hAnsi="Times New Roman" w:cs="Times New Roman"/>
        </w:rPr>
        <w:t>_</w:t>
      </w:r>
      <w:r w:rsidR="00D02720" w:rsidRPr="007D3E0A">
        <w:rPr>
          <w:rFonts w:ascii="Times New Roman" w:hAnsi="Times New Roman" w:cs="Times New Roman"/>
        </w:rPr>
        <w:t>of_profiles</w:t>
      </w:r>
      <w:proofErr w:type="spellEnd"/>
      <w:r w:rsidR="00D02720" w:rsidRPr="007D3E0A">
        <w:rPr>
          <w:rFonts w:ascii="Times New Roman" w:hAnsi="Times New Roman" w:cs="Times New Roman"/>
        </w:rPr>
        <w:t xml:space="preserve">, </w:t>
      </w:r>
      <w:proofErr w:type="spellStart"/>
      <w:r w:rsidR="00D02720" w:rsidRPr="007D3E0A">
        <w:rPr>
          <w:rFonts w:ascii="Times New Roman" w:hAnsi="Times New Roman" w:cs="Times New Roman"/>
        </w:rPr>
        <w:t>avg_watch_time_per_day</w:t>
      </w:r>
      <w:proofErr w:type="spellEnd"/>
      <w:r w:rsidR="00D02720" w:rsidRPr="007D3E0A">
        <w:rPr>
          <w:rFonts w:ascii="Times New Roman" w:hAnsi="Times New Roman" w:cs="Times New Roman"/>
        </w:rPr>
        <w:t xml:space="preserve">, </w:t>
      </w:r>
      <w:proofErr w:type="spellStart"/>
      <w:r w:rsidR="00D02720" w:rsidRPr="007D3E0A">
        <w:rPr>
          <w:rFonts w:ascii="Times New Roman" w:hAnsi="Times New Roman" w:cs="Times New Roman"/>
        </w:rPr>
        <w:t>favorite_genre</w:t>
      </w:r>
      <w:proofErr w:type="spellEnd"/>
      <w:r w:rsidR="00D02720" w:rsidRPr="007D3E0A">
        <w:rPr>
          <w:rFonts w:ascii="Times New Roman" w:hAnsi="Times New Roman" w:cs="Times New Roman"/>
        </w:rPr>
        <w:t xml:space="preserve">, and </w:t>
      </w:r>
      <w:r w:rsidR="00F4046D" w:rsidRPr="007D3E0A">
        <w:rPr>
          <w:rFonts w:ascii="Times New Roman" w:hAnsi="Times New Roman" w:cs="Times New Roman"/>
        </w:rPr>
        <w:t>Churned (0</w:t>
      </w:r>
      <w:r w:rsidR="006D3D77" w:rsidRPr="007D3E0A">
        <w:rPr>
          <w:rFonts w:ascii="Times New Roman" w:hAnsi="Times New Roman" w:cs="Times New Roman"/>
        </w:rPr>
        <w:t xml:space="preserve"> = not churn, </w:t>
      </w:r>
      <w:r w:rsidR="00F4046D" w:rsidRPr="007D3E0A">
        <w:rPr>
          <w:rFonts w:ascii="Times New Roman" w:hAnsi="Times New Roman" w:cs="Times New Roman"/>
        </w:rPr>
        <w:t>1</w:t>
      </w:r>
      <w:r w:rsidR="006D3D77" w:rsidRPr="007D3E0A">
        <w:rPr>
          <w:rFonts w:ascii="Times New Roman" w:hAnsi="Times New Roman" w:cs="Times New Roman"/>
        </w:rPr>
        <w:t xml:space="preserve"> = churn</w:t>
      </w:r>
      <w:r w:rsidR="00F4046D" w:rsidRPr="007D3E0A">
        <w:rPr>
          <w:rFonts w:ascii="Times New Roman" w:hAnsi="Times New Roman" w:cs="Times New Roman"/>
        </w:rPr>
        <w:t>).</w:t>
      </w:r>
      <w:r w:rsidR="008202C8">
        <w:rPr>
          <w:rFonts w:ascii="Times New Roman" w:hAnsi="Times New Roman" w:cs="Times New Roman"/>
        </w:rPr>
        <w:t xml:space="preserve"> </w:t>
      </w:r>
    </w:p>
    <w:p w14:paraId="32BC2003" w14:textId="13F4AEDA" w:rsidR="007D3E0A" w:rsidRDefault="007D3E0A" w:rsidP="00F404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7D3E0A">
        <w:rPr>
          <w:rFonts w:ascii="Times New Roman" w:hAnsi="Times New Roman" w:cs="Times New Roman"/>
        </w:rPr>
        <w:t xml:space="preserve">The target variable in the customer churn prediction model is whether a customer has </w:t>
      </w:r>
      <w:r w:rsidRPr="007D3E0A">
        <w:rPr>
          <w:rFonts w:ascii="Times New Roman" w:hAnsi="Times New Roman" w:cs="Times New Roman"/>
          <w:b/>
          <w:bCs/>
        </w:rPr>
        <w:t>churned or not</w:t>
      </w:r>
      <w:r w:rsidRPr="007D3E0A">
        <w:rPr>
          <w:rFonts w:ascii="Times New Roman" w:hAnsi="Times New Roman" w:cs="Times New Roman"/>
        </w:rPr>
        <w:t>.</w:t>
      </w:r>
    </w:p>
    <w:p w14:paraId="02BAB09E" w14:textId="6FA28114" w:rsidR="00530DCA" w:rsidRPr="00530DCA" w:rsidRDefault="00530DCA" w:rsidP="003F4D9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530DCA">
        <w:rPr>
          <w:rFonts w:ascii="Times New Roman" w:hAnsi="Times New Roman" w:cs="Times New Roman"/>
          <w:b/>
          <w:bCs/>
        </w:rPr>
        <w:t>Handling missing value</w:t>
      </w:r>
      <w:r w:rsidR="00B657E4">
        <w:rPr>
          <w:rFonts w:ascii="Times New Roman" w:hAnsi="Times New Roman" w:cs="Times New Roman"/>
          <w:b/>
          <w:bCs/>
        </w:rPr>
        <w:t xml:space="preserve"> and cleaning up data</w:t>
      </w:r>
    </w:p>
    <w:p w14:paraId="47E771F7" w14:textId="6435F736" w:rsidR="00530DCA" w:rsidRDefault="00530DCA" w:rsidP="00530DC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proofErr w:type="gramStart"/>
      <w:r>
        <w:rPr>
          <w:rFonts w:ascii="Times New Roman" w:hAnsi="Times New Roman" w:cs="Times New Roman"/>
        </w:rPr>
        <w:t>watch</w:t>
      </w:r>
      <w:proofErr w:type="gramEnd"/>
      <w:r>
        <w:rPr>
          <w:rFonts w:ascii="Times New Roman" w:hAnsi="Times New Roman" w:cs="Times New Roman"/>
        </w:rPr>
        <w:t>_hours</w:t>
      </w:r>
      <w:proofErr w:type="spellEnd"/>
      <w:r>
        <w:rPr>
          <w:rFonts w:ascii="Times New Roman" w:hAnsi="Times New Roman" w:cs="Times New Roman"/>
        </w:rPr>
        <w:t>’</w:t>
      </w:r>
      <w:r w:rsidR="008F5565">
        <w:rPr>
          <w:rFonts w:ascii="Times New Roman" w:hAnsi="Times New Roman" w:cs="Times New Roman"/>
        </w:rPr>
        <w:t>, ‘age’</w:t>
      </w:r>
      <w:r>
        <w:rPr>
          <w:rFonts w:ascii="Times New Roman" w:hAnsi="Times New Roman" w:cs="Times New Roman"/>
        </w:rPr>
        <w:t xml:space="preserve">: impute missing value by </w:t>
      </w:r>
      <w:r w:rsidR="00FA0745">
        <w:rPr>
          <w:rFonts w:ascii="Times New Roman" w:hAnsi="Times New Roman" w:cs="Times New Roman"/>
        </w:rPr>
        <w:t>using the</w:t>
      </w:r>
      <w:r>
        <w:rPr>
          <w:rFonts w:ascii="Times New Roman" w:hAnsi="Times New Roman" w:cs="Times New Roman"/>
        </w:rPr>
        <w:t xml:space="preserve"> mean</w:t>
      </w:r>
      <w:r w:rsidR="00FA0745">
        <w:rPr>
          <w:rFonts w:ascii="Times New Roman" w:hAnsi="Times New Roman" w:cs="Times New Roman"/>
        </w:rPr>
        <w:t>.</w:t>
      </w:r>
    </w:p>
    <w:p w14:paraId="09CBFA66" w14:textId="77777777" w:rsidR="008F5565" w:rsidRDefault="00530DCA" w:rsidP="008F556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proofErr w:type="gramStart"/>
      <w:r>
        <w:rPr>
          <w:rFonts w:ascii="Times New Roman" w:hAnsi="Times New Roman" w:cs="Times New Roman"/>
        </w:rPr>
        <w:t>favorite</w:t>
      </w:r>
      <w:proofErr w:type="gramEnd"/>
      <w:r>
        <w:rPr>
          <w:rFonts w:ascii="Times New Roman" w:hAnsi="Times New Roman" w:cs="Times New Roman"/>
        </w:rPr>
        <w:t>_genre</w:t>
      </w:r>
      <w:proofErr w:type="spellEnd"/>
      <w:r>
        <w:rPr>
          <w:rFonts w:ascii="Times New Roman" w:hAnsi="Times New Roman" w:cs="Times New Roman"/>
        </w:rPr>
        <w:t xml:space="preserve">’: </w:t>
      </w:r>
      <w:r w:rsidR="00FA0745" w:rsidRPr="00FA0745">
        <w:rPr>
          <w:rFonts w:ascii="Times New Roman" w:hAnsi="Times New Roman" w:cs="Times New Roman"/>
        </w:rPr>
        <w:t xml:space="preserve">Fill missing values by assigning the label </w:t>
      </w:r>
      <w:r w:rsidR="00FA0745" w:rsidRPr="00FA0745">
        <w:rPr>
          <w:rStyle w:val="Strong"/>
          <w:rFonts w:ascii="Times New Roman" w:hAnsi="Times New Roman" w:cs="Times New Roman"/>
          <w:b w:val="0"/>
          <w:bCs w:val="0"/>
        </w:rPr>
        <w:t>"Unknown"</w:t>
      </w:r>
      <w:r w:rsidR="00FA0745" w:rsidRPr="00FA0745">
        <w:rPr>
          <w:rFonts w:ascii="Times New Roman" w:hAnsi="Times New Roman" w:cs="Times New Roman"/>
        </w:rPr>
        <w:t>.</w:t>
      </w:r>
    </w:p>
    <w:p w14:paraId="23748270" w14:textId="08BC3650" w:rsidR="00530DCA" w:rsidRDefault="008F5565" w:rsidP="008F556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4B95">
        <w:rPr>
          <w:rFonts w:ascii="Times New Roman" w:hAnsi="Times New Roman" w:cs="Times New Roman"/>
        </w:rPr>
        <w:t>Standardize the 'region' column by replacing values like "EUROPE" and "Europa" with "Europe".</w:t>
      </w:r>
    </w:p>
    <w:p w14:paraId="377C3F2E" w14:textId="77777777" w:rsidR="00F54B95" w:rsidRPr="00F54B95" w:rsidRDefault="00F54B95" w:rsidP="00F54B9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</w:p>
    <w:p w14:paraId="2371E26B" w14:textId="2751C672" w:rsidR="00F4046D" w:rsidRPr="003F4D93" w:rsidRDefault="00F4046D" w:rsidP="003F4D9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3F4D93">
        <w:rPr>
          <w:rFonts w:ascii="Times New Roman" w:eastAsia="Times New Roman" w:hAnsi="Times New Roman" w:cs="Times New Roman"/>
          <w:b/>
          <w:bCs/>
          <w:color w:val="000000"/>
        </w:rPr>
        <w:t>Exploratory Analysis Findings</w:t>
      </w:r>
    </w:p>
    <w:p w14:paraId="7BD46EE9" w14:textId="6B7A4092" w:rsidR="00A20389" w:rsidRPr="007D3E0A" w:rsidRDefault="00F4046D" w:rsidP="007D3E0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FA0745">
        <w:rPr>
          <w:rFonts w:ascii="Times New Roman" w:eastAsia="Times New Roman" w:hAnsi="Times New Roman" w:cs="Times New Roman"/>
          <w:b/>
          <w:bCs/>
          <w:color w:val="000000"/>
        </w:rPr>
        <w:t>~</w:t>
      </w:r>
      <w:r w:rsidR="00611A8D">
        <w:rPr>
          <w:rFonts w:ascii="Times New Roman" w:eastAsia="Times New Roman" w:hAnsi="Times New Roman" w:cs="Times New Roman"/>
          <w:b/>
          <w:bCs/>
          <w:color w:val="000000"/>
        </w:rPr>
        <w:t>31.28</w:t>
      </w:r>
      <w:r w:rsidRPr="00FA0745">
        <w:rPr>
          <w:rFonts w:ascii="Times New Roman" w:eastAsia="Times New Roman" w:hAnsi="Times New Roman" w:cs="Times New Roman"/>
          <w:b/>
          <w:bCs/>
          <w:color w:val="000000"/>
        </w:rPr>
        <w:t>% churn rate</w:t>
      </w:r>
      <w:r w:rsidRPr="007D3E0A">
        <w:rPr>
          <w:rFonts w:ascii="Times New Roman" w:eastAsia="Times New Roman" w:hAnsi="Times New Roman" w:cs="Times New Roman"/>
          <w:color w:val="000000"/>
        </w:rPr>
        <w:t xml:space="preserve"> overall.</w:t>
      </w:r>
      <w:r w:rsidR="00530DCA">
        <w:rPr>
          <w:rFonts w:ascii="Times New Roman" w:eastAsia="Times New Roman" w:hAnsi="Times New Roman" w:cs="Times New Roman"/>
          <w:color w:val="000000"/>
        </w:rPr>
        <w:t xml:space="preserve"> </w:t>
      </w:r>
      <w:r w:rsidR="00FA0745" w:rsidRPr="00FA0745">
        <w:rPr>
          <w:rFonts w:ascii="Times New Roman" w:hAnsi="Times New Roman" w:cs="Times New Roman"/>
        </w:rPr>
        <w:t>This is a significant number; a predictive model may help identify the factors related to user cancellation.</w:t>
      </w:r>
    </w:p>
    <w:p w14:paraId="3744A6CC" w14:textId="794C0FB9" w:rsidR="00FD4709" w:rsidRPr="005C7405" w:rsidRDefault="00D02720" w:rsidP="005C740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D3E0A">
        <w:rPr>
          <w:rStyle w:val="Strong"/>
          <w:rFonts w:ascii="Times New Roman" w:hAnsi="Times New Roman" w:cs="Times New Roman"/>
        </w:rPr>
        <w:t>Churn rate by subscription type:</w:t>
      </w:r>
      <w:r w:rsidRPr="007D3E0A">
        <w:rPr>
          <w:rFonts w:ascii="Times New Roman" w:hAnsi="Times New Roman" w:cs="Times New Roman"/>
        </w:rPr>
        <w:t xml:space="preserve"> </w:t>
      </w:r>
      <w:r w:rsidR="00FD4709" w:rsidRPr="00FD4709">
        <w:rPr>
          <w:rFonts w:ascii="Times New Roman" w:hAnsi="Times New Roman" w:cs="Times New Roman"/>
        </w:rPr>
        <w:t xml:space="preserve">Among churned users (label 1), </w:t>
      </w:r>
      <w:r w:rsidR="00F54B95">
        <w:rPr>
          <w:rFonts w:ascii="Times New Roman" w:hAnsi="Times New Roman" w:cs="Times New Roman"/>
        </w:rPr>
        <w:t>Basic</w:t>
      </w:r>
      <w:r w:rsidR="00FD4709" w:rsidRPr="00FD4709">
        <w:rPr>
          <w:rFonts w:ascii="Times New Roman" w:hAnsi="Times New Roman" w:cs="Times New Roman"/>
        </w:rPr>
        <w:t xml:space="preserve"> subscribers are the largest group</w:t>
      </w:r>
      <w:r w:rsidR="00F54B95">
        <w:rPr>
          <w:rFonts w:ascii="Times New Roman" w:hAnsi="Times New Roman" w:cs="Times New Roman"/>
        </w:rPr>
        <w:t xml:space="preserve">. </w:t>
      </w:r>
      <w:r w:rsidR="00FD4709" w:rsidRPr="00FD4709">
        <w:rPr>
          <w:rFonts w:ascii="Times New Roman" w:hAnsi="Times New Roman" w:cs="Times New Roman"/>
        </w:rPr>
        <w:t xml:space="preserve"> </w:t>
      </w:r>
      <w:r w:rsidR="00F54B95">
        <w:rPr>
          <w:rFonts w:ascii="Times New Roman" w:hAnsi="Times New Roman" w:cs="Times New Roman"/>
        </w:rPr>
        <w:t>Meanw</w:t>
      </w:r>
      <w:r w:rsidR="00FD4709" w:rsidRPr="00FD4709">
        <w:rPr>
          <w:rFonts w:ascii="Times New Roman" w:hAnsi="Times New Roman" w:cs="Times New Roman"/>
        </w:rPr>
        <w:t xml:space="preserve">hile active user </w:t>
      </w:r>
      <w:r w:rsidR="00F54B95">
        <w:rPr>
          <w:rFonts w:ascii="Times New Roman" w:hAnsi="Times New Roman" w:cs="Times New Roman"/>
        </w:rPr>
        <w:t xml:space="preserve">group </w:t>
      </w:r>
      <w:r w:rsidR="00FD4709" w:rsidRPr="00FD4709">
        <w:rPr>
          <w:rFonts w:ascii="Times New Roman" w:hAnsi="Times New Roman" w:cs="Times New Roman"/>
        </w:rPr>
        <w:t xml:space="preserve">(label 0), </w:t>
      </w:r>
      <w:r w:rsidR="00F54B95">
        <w:rPr>
          <w:rFonts w:ascii="Times New Roman" w:hAnsi="Times New Roman" w:cs="Times New Roman"/>
        </w:rPr>
        <w:t xml:space="preserve">the most users are in </w:t>
      </w:r>
      <w:r w:rsidR="00FD4709" w:rsidRPr="00FD4709">
        <w:rPr>
          <w:rFonts w:ascii="Times New Roman" w:hAnsi="Times New Roman" w:cs="Times New Roman"/>
        </w:rPr>
        <w:t xml:space="preserve">Premium </w:t>
      </w:r>
      <w:r w:rsidR="00F54B95">
        <w:rPr>
          <w:rFonts w:ascii="Times New Roman" w:hAnsi="Times New Roman" w:cs="Times New Roman"/>
        </w:rPr>
        <w:t>plan</w:t>
      </w:r>
      <w:r w:rsidR="00FD4709" w:rsidRPr="00FD4709">
        <w:rPr>
          <w:rFonts w:ascii="Times New Roman" w:hAnsi="Times New Roman" w:cs="Times New Roman"/>
        </w:rPr>
        <w:t>. Understanding the factors driving churn in each subscription tier can help improve the platform and retain users.</w:t>
      </w:r>
    </w:p>
    <w:p w14:paraId="5BD16C00" w14:textId="6EBCD893" w:rsidR="00A20389" w:rsidRPr="007D3E0A" w:rsidRDefault="00E93DBF" w:rsidP="007D3E0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D3E0A">
        <w:rPr>
          <w:rFonts w:ascii="Times New Roman" w:hAnsi="Times New Roman" w:cs="Times New Roman"/>
          <w:b/>
          <w:bCs/>
        </w:rPr>
        <w:t>Churn percentage by region</w:t>
      </w:r>
      <w:r w:rsidR="007D3E0A" w:rsidRPr="007D3E0A">
        <w:rPr>
          <w:rFonts w:ascii="Times New Roman" w:hAnsi="Times New Roman" w:cs="Times New Roman"/>
        </w:rPr>
        <w:t xml:space="preserve">: In the churned user group, the top three regions with the highest cancellation rates are </w:t>
      </w:r>
      <w:r w:rsidR="00611A8D">
        <w:rPr>
          <w:rFonts w:ascii="Times New Roman" w:hAnsi="Times New Roman" w:cs="Times New Roman"/>
        </w:rPr>
        <w:t>Asia</w:t>
      </w:r>
      <w:r w:rsidR="007D3E0A" w:rsidRPr="007D3E0A">
        <w:rPr>
          <w:rFonts w:ascii="Times New Roman" w:hAnsi="Times New Roman" w:cs="Times New Roman"/>
        </w:rPr>
        <w:t xml:space="preserve"> (17.85%), Europe (17.</w:t>
      </w:r>
      <w:r w:rsidR="00611A8D">
        <w:rPr>
          <w:rFonts w:ascii="Times New Roman" w:hAnsi="Times New Roman" w:cs="Times New Roman"/>
        </w:rPr>
        <w:t>24</w:t>
      </w:r>
      <w:r w:rsidR="007D3E0A" w:rsidRPr="007D3E0A">
        <w:rPr>
          <w:rFonts w:ascii="Times New Roman" w:hAnsi="Times New Roman" w:cs="Times New Roman"/>
        </w:rPr>
        <w:t xml:space="preserve">%), and </w:t>
      </w:r>
      <w:r w:rsidR="00611A8D">
        <w:rPr>
          <w:rFonts w:ascii="Times New Roman" w:hAnsi="Times New Roman" w:cs="Times New Roman"/>
        </w:rPr>
        <w:t xml:space="preserve">South America </w:t>
      </w:r>
      <w:r w:rsidR="007D3E0A" w:rsidRPr="007D3E0A">
        <w:rPr>
          <w:rFonts w:ascii="Times New Roman" w:hAnsi="Times New Roman" w:cs="Times New Roman"/>
        </w:rPr>
        <w:t>(</w:t>
      </w:r>
      <w:r w:rsidR="00611A8D">
        <w:rPr>
          <w:rFonts w:ascii="Times New Roman" w:hAnsi="Times New Roman" w:cs="Times New Roman"/>
        </w:rPr>
        <w:t>17.15</w:t>
      </w:r>
      <w:r w:rsidR="007D3E0A" w:rsidRPr="007D3E0A">
        <w:rPr>
          <w:rFonts w:ascii="Times New Roman" w:hAnsi="Times New Roman" w:cs="Times New Roman"/>
        </w:rPr>
        <w:t>%).</w:t>
      </w:r>
    </w:p>
    <w:p w14:paraId="624FF9FA" w14:textId="73149EBF" w:rsidR="00A20389" w:rsidRDefault="00082FD2" w:rsidP="00E93D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C614C8" wp14:editId="290E2FCC">
            <wp:simplePos x="0" y="0"/>
            <wp:positionH relativeFrom="margin">
              <wp:posOffset>2521487</wp:posOffset>
            </wp:positionH>
            <wp:positionV relativeFrom="paragraph">
              <wp:posOffset>6109</wp:posOffset>
            </wp:positionV>
            <wp:extent cx="4048125" cy="2428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5EC6CF3" wp14:editId="0B78BD9F">
            <wp:simplePos x="0" y="0"/>
            <wp:positionH relativeFrom="margin">
              <wp:posOffset>-278130</wp:posOffset>
            </wp:positionH>
            <wp:positionV relativeFrom="paragraph">
              <wp:posOffset>160333</wp:posOffset>
            </wp:positionV>
            <wp:extent cx="2703858" cy="208597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" t="6725" r="8795" b="1736"/>
                    <a:stretch/>
                  </pic:blipFill>
                  <pic:spPr bwMode="auto">
                    <a:xfrm>
                      <a:off x="0" y="0"/>
                      <a:ext cx="2703858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538FE" w14:textId="69CEB261" w:rsidR="00E93DBF" w:rsidRDefault="00E93DBF" w:rsidP="00E93D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F0B038" w14:textId="49D5F3C3" w:rsidR="00E93DBF" w:rsidRDefault="00E93DBF" w:rsidP="00E93D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1222B" w14:textId="5C39C4E4" w:rsidR="00E93DBF" w:rsidRDefault="00E93DBF" w:rsidP="00E93D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5D0192" w14:textId="136C50D8" w:rsidR="00E93DBF" w:rsidRDefault="00E93DBF" w:rsidP="00E93D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DE330B" w14:textId="525C521A" w:rsidR="007D3E0A" w:rsidRDefault="007D3E0A" w:rsidP="00E93D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C2B1D9" w14:textId="3173DC99" w:rsidR="007618B1" w:rsidRDefault="007618B1" w:rsidP="00E93D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9FA940" w14:textId="5D9B10FD" w:rsidR="00300B35" w:rsidRPr="00E40F52" w:rsidRDefault="00300B35" w:rsidP="00E40F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E40F52">
        <w:rPr>
          <w:rFonts w:ascii="Times New Roman" w:hAnsi="Times New Roman" w:cs="Times New Roman"/>
          <w:b/>
          <w:bCs/>
        </w:rPr>
        <w:t>Feature engineering and EDA</w:t>
      </w:r>
    </w:p>
    <w:p w14:paraId="5994432B" w14:textId="7829D33C" w:rsidR="003F4D93" w:rsidRPr="00E40F52" w:rsidRDefault="003F4D93" w:rsidP="00E40F52">
      <w:pPr>
        <w:rPr>
          <w:rFonts w:ascii="Times New Roman" w:hAnsi="Times New Roman" w:cs="Times New Roman"/>
        </w:rPr>
      </w:pPr>
      <w:r w:rsidRPr="00E40F52">
        <w:rPr>
          <w:rFonts w:ascii="Times New Roman" w:hAnsi="Times New Roman" w:cs="Times New Roman"/>
        </w:rPr>
        <w:t xml:space="preserve">             From the provided features, I also performed additional feature engineering to make the data more insightful:</w:t>
      </w:r>
    </w:p>
    <w:p w14:paraId="675ABF37" w14:textId="24590C6B" w:rsidR="00DA312A" w:rsidRPr="00E40F52" w:rsidRDefault="00DA312A" w:rsidP="00E40F5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40F52">
        <w:rPr>
          <w:rFonts w:ascii="Times New Roman" w:hAnsi="Times New Roman" w:cs="Times New Roman"/>
          <w:b/>
          <w:bCs/>
        </w:rPr>
        <w:lastRenderedPageBreak/>
        <w:t>Estimated Tenure</w:t>
      </w:r>
      <w:r w:rsidR="00E40F52">
        <w:rPr>
          <w:rFonts w:ascii="Times New Roman" w:hAnsi="Times New Roman" w:cs="Times New Roman"/>
          <w:b/>
          <w:bCs/>
        </w:rPr>
        <w:t>:</w:t>
      </w:r>
      <w:r w:rsidRPr="00E40F52">
        <w:rPr>
          <w:rFonts w:ascii="Times New Roman" w:hAnsi="Times New Roman" w:cs="Times New Roman"/>
        </w:rPr>
        <w:t xml:space="preserve"> </w:t>
      </w:r>
      <w:r w:rsidR="00E40F52" w:rsidRPr="00E40F52">
        <w:rPr>
          <w:rFonts w:ascii="Times New Roman" w:hAnsi="Times New Roman" w:cs="Times New Roman"/>
        </w:rPr>
        <w:t>it represent</w:t>
      </w:r>
      <w:r w:rsidR="00E40F52">
        <w:rPr>
          <w:rFonts w:ascii="Times New Roman" w:hAnsi="Times New Roman" w:cs="Times New Roman"/>
        </w:rPr>
        <w:t>s</w:t>
      </w:r>
      <w:r w:rsidR="00E40F52" w:rsidRPr="00E40F52">
        <w:rPr>
          <w:rFonts w:ascii="Times New Roman" w:hAnsi="Times New Roman" w:cs="Times New Roman"/>
        </w:rPr>
        <w:t xml:space="preserve"> the approximate active days within a year </w:t>
      </w:r>
      <w:r w:rsidRPr="00E40F52">
        <w:rPr>
          <w:rFonts w:ascii="Times New Roman" w:hAnsi="Times New Roman" w:cs="Times New Roman"/>
        </w:rPr>
        <w:t xml:space="preserve">(365 - </w:t>
      </w:r>
      <w:proofErr w:type="spellStart"/>
      <w:r w:rsidRPr="00E40F52">
        <w:rPr>
          <w:rFonts w:ascii="Times New Roman" w:hAnsi="Times New Roman" w:cs="Times New Roman"/>
        </w:rPr>
        <w:t>last_login_days</w:t>
      </w:r>
      <w:proofErr w:type="spellEnd"/>
      <w:r w:rsidRPr="00E40F52">
        <w:rPr>
          <w:rFonts w:ascii="Times New Roman" w:hAnsi="Times New Roman" w:cs="Times New Roman"/>
        </w:rPr>
        <w:t>)</w:t>
      </w:r>
      <w:r w:rsidR="00E40F52" w:rsidRPr="00E40F52">
        <w:rPr>
          <w:rFonts w:ascii="Times New Roman" w:hAnsi="Times New Roman" w:cs="Times New Roman"/>
        </w:rPr>
        <w:t xml:space="preserve">. </w:t>
      </w:r>
      <w:r w:rsidRPr="00E40F52">
        <w:rPr>
          <w:rFonts w:ascii="Times New Roman" w:hAnsi="Times New Roman" w:cs="Times New Roman"/>
        </w:rPr>
        <w:t xml:space="preserve"> </w:t>
      </w:r>
    </w:p>
    <w:p w14:paraId="0B56A13D" w14:textId="2FBD2B36" w:rsidR="00E40F52" w:rsidRPr="00E40F52" w:rsidRDefault="00DA312A" w:rsidP="00E40F5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40F52">
        <w:rPr>
          <w:rFonts w:ascii="Times New Roman" w:hAnsi="Times New Roman" w:cs="Times New Roman"/>
          <w:b/>
          <w:bCs/>
        </w:rPr>
        <w:t>Engagement Ratio</w:t>
      </w:r>
      <w:r w:rsidR="00E40F52" w:rsidRPr="00E40F52">
        <w:rPr>
          <w:rFonts w:ascii="Times New Roman" w:hAnsi="Times New Roman" w:cs="Times New Roman"/>
          <w:b/>
          <w:bCs/>
        </w:rPr>
        <w:t>:</w:t>
      </w:r>
      <w:r w:rsidR="00E40F52" w:rsidRPr="00E40F52">
        <w:rPr>
          <w:rFonts w:ascii="Times New Roman" w:hAnsi="Times New Roman" w:cs="Times New Roman"/>
        </w:rPr>
        <w:t xml:space="preserve"> it show</w:t>
      </w:r>
      <w:r w:rsidR="00E40F52">
        <w:rPr>
          <w:rFonts w:ascii="Times New Roman" w:hAnsi="Times New Roman" w:cs="Times New Roman"/>
        </w:rPr>
        <w:t>s</w:t>
      </w:r>
      <w:r w:rsidR="00E40F52" w:rsidRPr="00E40F52">
        <w:rPr>
          <w:rFonts w:ascii="Times New Roman" w:hAnsi="Times New Roman" w:cs="Times New Roman"/>
        </w:rPr>
        <w:t xml:space="preserve"> </w:t>
      </w:r>
      <w:r w:rsidRPr="00E40F52">
        <w:rPr>
          <w:rFonts w:ascii="Times New Roman" w:hAnsi="Times New Roman" w:cs="Times New Roman"/>
        </w:rPr>
        <w:t>average daily viewing intensity</w:t>
      </w:r>
      <w:r w:rsidR="00E40F52" w:rsidRPr="00E40F52">
        <w:rPr>
          <w:rFonts w:ascii="Times New Roman" w:hAnsi="Times New Roman" w:cs="Times New Roman"/>
        </w:rPr>
        <w:t xml:space="preserve"> (</w:t>
      </w:r>
      <w:proofErr w:type="spellStart"/>
      <w:r w:rsidR="00E40F52" w:rsidRPr="00E40F52">
        <w:rPr>
          <w:rFonts w:ascii="Times New Roman" w:hAnsi="Times New Roman" w:cs="Times New Roman"/>
        </w:rPr>
        <w:t>watch_hours</w:t>
      </w:r>
      <w:proofErr w:type="spellEnd"/>
      <w:r w:rsidR="00E40F52" w:rsidRPr="00E40F52">
        <w:rPr>
          <w:rFonts w:ascii="Times New Roman" w:hAnsi="Times New Roman" w:cs="Times New Roman"/>
        </w:rPr>
        <w:t xml:space="preserve"> / </w:t>
      </w:r>
      <w:proofErr w:type="spellStart"/>
      <w:r w:rsidR="00E40F52" w:rsidRPr="00E40F52">
        <w:rPr>
          <w:rFonts w:ascii="Times New Roman" w:hAnsi="Times New Roman" w:cs="Times New Roman"/>
        </w:rPr>
        <w:t>estimated_tenure</w:t>
      </w:r>
      <w:proofErr w:type="spellEnd"/>
      <w:r w:rsidR="00E40F52" w:rsidRPr="00E40F52">
        <w:rPr>
          <w:rFonts w:ascii="Times New Roman" w:hAnsi="Times New Roman" w:cs="Times New Roman"/>
        </w:rPr>
        <w:t>)</w:t>
      </w:r>
      <w:r w:rsidRPr="00E40F52">
        <w:rPr>
          <w:rFonts w:ascii="Times New Roman" w:hAnsi="Times New Roman" w:cs="Times New Roman"/>
        </w:rPr>
        <w:t>.</w:t>
      </w:r>
    </w:p>
    <w:p w14:paraId="3BBBC25B" w14:textId="348BB110" w:rsidR="00DA312A" w:rsidRPr="00E40F52" w:rsidRDefault="00DA312A" w:rsidP="00E40F5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40F52">
        <w:rPr>
          <w:rFonts w:ascii="Times New Roman" w:hAnsi="Times New Roman" w:cs="Times New Roman"/>
          <w:b/>
          <w:bCs/>
        </w:rPr>
        <w:t>Payment Frequency</w:t>
      </w:r>
      <w:r w:rsidR="00E40F52" w:rsidRPr="00E40F52">
        <w:rPr>
          <w:rFonts w:ascii="Times New Roman" w:hAnsi="Times New Roman" w:cs="Times New Roman"/>
          <w:b/>
          <w:bCs/>
        </w:rPr>
        <w:t>:</w:t>
      </w:r>
      <w:r w:rsidR="00E40F52" w:rsidRPr="00E40F52">
        <w:rPr>
          <w:rFonts w:ascii="Times New Roman" w:hAnsi="Times New Roman" w:cs="Times New Roman"/>
        </w:rPr>
        <w:t xml:space="preserve"> It is account usage relative to profile count</w:t>
      </w:r>
      <w:r w:rsidRPr="00E40F52">
        <w:rPr>
          <w:rFonts w:ascii="Times New Roman" w:hAnsi="Times New Roman" w:cs="Times New Roman"/>
        </w:rPr>
        <w:t xml:space="preserve"> (</w:t>
      </w:r>
      <w:proofErr w:type="spellStart"/>
      <w:r w:rsidRPr="00E40F52">
        <w:rPr>
          <w:rFonts w:ascii="Times New Roman" w:hAnsi="Times New Roman" w:cs="Times New Roman"/>
        </w:rPr>
        <w:t>estimated_tenure</w:t>
      </w:r>
      <w:proofErr w:type="spellEnd"/>
      <w:r w:rsidRPr="00E40F52">
        <w:rPr>
          <w:rFonts w:ascii="Times New Roman" w:hAnsi="Times New Roman" w:cs="Times New Roman"/>
        </w:rPr>
        <w:t xml:space="preserve"> / </w:t>
      </w:r>
      <w:proofErr w:type="spellStart"/>
      <w:r w:rsidRPr="00E40F52">
        <w:rPr>
          <w:rFonts w:ascii="Times New Roman" w:hAnsi="Times New Roman" w:cs="Times New Roman"/>
        </w:rPr>
        <w:t>number_of_profiles</w:t>
      </w:r>
      <w:proofErr w:type="spellEnd"/>
      <w:r w:rsidRPr="00E40F52">
        <w:rPr>
          <w:rFonts w:ascii="Times New Roman" w:hAnsi="Times New Roman" w:cs="Times New Roman"/>
        </w:rPr>
        <w:t>)</w:t>
      </w:r>
      <w:r w:rsidR="00E40F52">
        <w:rPr>
          <w:rFonts w:ascii="Times New Roman" w:hAnsi="Times New Roman" w:cs="Times New Roman"/>
        </w:rPr>
        <w:t>.</w:t>
      </w:r>
      <w:r w:rsidRPr="00E40F52">
        <w:rPr>
          <w:rFonts w:ascii="Times New Roman" w:hAnsi="Times New Roman" w:cs="Times New Roman"/>
        </w:rPr>
        <w:t xml:space="preserve"> </w:t>
      </w:r>
    </w:p>
    <w:p w14:paraId="233DB9DA" w14:textId="0781525B" w:rsidR="00DA312A" w:rsidRPr="00E40F52" w:rsidRDefault="00DA312A" w:rsidP="00E40F5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40F52">
        <w:rPr>
          <w:rFonts w:ascii="Times New Roman" w:hAnsi="Times New Roman" w:cs="Times New Roman"/>
          <w:b/>
          <w:bCs/>
        </w:rPr>
        <w:t>Activity Score</w:t>
      </w:r>
      <w:r w:rsidR="00E40F52" w:rsidRPr="00E40F52">
        <w:rPr>
          <w:rFonts w:ascii="Times New Roman" w:hAnsi="Times New Roman" w:cs="Times New Roman"/>
          <w:b/>
          <w:bCs/>
        </w:rPr>
        <w:t>:</w:t>
      </w:r>
      <w:r w:rsidR="00E40F52" w:rsidRPr="00E40F52">
        <w:rPr>
          <w:rFonts w:ascii="Times New Roman" w:hAnsi="Times New Roman" w:cs="Times New Roman"/>
        </w:rPr>
        <w:t xml:space="preserve"> it is a composite measure of user engagement.</w:t>
      </w:r>
      <w:r w:rsidRPr="00E40F52">
        <w:rPr>
          <w:rFonts w:ascii="Times New Roman" w:hAnsi="Times New Roman" w:cs="Times New Roman"/>
        </w:rPr>
        <w:t xml:space="preserve"> (</w:t>
      </w:r>
      <w:proofErr w:type="spellStart"/>
      <w:r w:rsidRPr="00E40F52">
        <w:rPr>
          <w:rFonts w:ascii="Times New Roman" w:hAnsi="Times New Roman" w:cs="Times New Roman"/>
        </w:rPr>
        <w:t>watch_hours</w:t>
      </w:r>
      <w:proofErr w:type="spellEnd"/>
      <w:r w:rsidRPr="00E40F52">
        <w:rPr>
          <w:rFonts w:ascii="Times New Roman" w:hAnsi="Times New Roman" w:cs="Times New Roman"/>
        </w:rPr>
        <w:t xml:space="preserve"> * </w:t>
      </w:r>
      <w:proofErr w:type="spellStart"/>
      <w:r w:rsidRPr="00E40F52">
        <w:rPr>
          <w:rFonts w:ascii="Times New Roman" w:hAnsi="Times New Roman" w:cs="Times New Roman"/>
        </w:rPr>
        <w:t>avg_watch_time_per_day</w:t>
      </w:r>
      <w:proofErr w:type="spellEnd"/>
      <w:r w:rsidRPr="00E40F52">
        <w:rPr>
          <w:rFonts w:ascii="Times New Roman" w:hAnsi="Times New Roman" w:cs="Times New Roman"/>
        </w:rPr>
        <w:t>)</w:t>
      </w:r>
      <w:r w:rsidR="00E40F52" w:rsidRPr="00E40F52">
        <w:rPr>
          <w:rFonts w:ascii="Times New Roman" w:hAnsi="Times New Roman" w:cs="Times New Roman"/>
        </w:rPr>
        <w:t xml:space="preserve">. </w:t>
      </w:r>
      <w:r w:rsidRPr="00E40F52">
        <w:rPr>
          <w:rFonts w:ascii="Times New Roman" w:hAnsi="Times New Roman" w:cs="Times New Roman"/>
        </w:rPr>
        <w:t>To reduce skewness and improve the distribution for modeling, a log transformation was applied to the activity score</w:t>
      </w:r>
      <w:r w:rsidR="00E40F52" w:rsidRPr="00E40F52">
        <w:rPr>
          <w:rFonts w:ascii="Times New Roman" w:hAnsi="Times New Roman" w:cs="Times New Roman"/>
        </w:rPr>
        <w:t>.</w:t>
      </w:r>
    </w:p>
    <w:p w14:paraId="3F4B078D" w14:textId="7D8EA3BF" w:rsidR="003F4D93" w:rsidRPr="00E40F52" w:rsidRDefault="003F4D93" w:rsidP="00E40F52">
      <w:pPr>
        <w:rPr>
          <w:rFonts w:ascii="Times New Roman" w:hAnsi="Times New Roman" w:cs="Times New Roman"/>
        </w:rPr>
      </w:pPr>
      <w:r w:rsidRPr="00E40F52">
        <w:rPr>
          <w:rFonts w:ascii="Times New Roman" w:hAnsi="Times New Roman" w:cs="Times New Roman"/>
        </w:rPr>
        <w:t xml:space="preserve">             Exploratory Analysis Findings from feature engineer</w:t>
      </w:r>
    </w:p>
    <w:p w14:paraId="0D5246FF" w14:textId="519061A0" w:rsidR="005C7405" w:rsidRPr="00214019" w:rsidRDefault="005C7405" w:rsidP="003F4D93">
      <w:pPr>
        <w:pStyle w:val="NormalWeb"/>
        <w:numPr>
          <w:ilvl w:val="0"/>
          <w:numId w:val="9"/>
        </w:numPr>
      </w:pPr>
      <w:r w:rsidRPr="005C7405">
        <w:rPr>
          <w:b/>
          <w:bCs/>
          <w:color w:val="000000"/>
          <w:sz w:val="22"/>
          <w:szCs w:val="22"/>
        </w:rPr>
        <w:t>E</w:t>
      </w:r>
      <w:r w:rsidR="00F4046D" w:rsidRPr="005C7405">
        <w:rPr>
          <w:b/>
          <w:bCs/>
          <w:color w:val="000000"/>
          <w:sz w:val="22"/>
          <w:szCs w:val="22"/>
        </w:rPr>
        <w:t>ngagement</w:t>
      </w:r>
      <w:r w:rsidRPr="005C7405">
        <w:rPr>
          <w:b/>
          <w:bCs/>
          <w:color w:val="000000"/>
          <w:sz w:val="22"/>
          <w:szCs w:val="22"/>
        </w:rPr>
        <w:t xml:space="preserve"> ratio by churn:</w:t>
      </w:r>
      <w:r w:rsidR="005862B9">
        <w:rPr>
          <w:b/>
          <w:bCs/>
          <w:color w:val="000000"/>
        </w:rPr>
        <w:t xml:space="preserve"> </w:t>
      </w:r>
      <w:r w:rsidR="005862B9" w:rsidRPr="00214019">
        <w:rPr>
          <w:color w:val="000000"/>
          <w:sz w:val="22"/>
          <w:szCs w:val="22"/>
        </w:rPr>
        <w:t>it represents daily/weekly platform use</w:t>
      </w:r>
      <w:r w:rsidR="005862B9" w:rsidRPr="00214019">
        <w:rPr>
          <w:b/>
          <w:bCs/>
          <w:color w:val="000000"/>
          <w:sz w:val="22"/>
          <w:szCs w:val="22"/>
        </w:rPr>
        <w:t xml:space="preserve">. </w:t>
      </w:r>
      <w:r w:rsidR="005862B9" w:rsidRPr="00214019">
        <w:rPr>
          <w:rStyle w:val="Strong"/>
          <w:b w:val="0"/>
          <w:bCs w:val="0"/>
          <w:sz w:val="22"/>
          <w:szCs w:val="22"/>
        </w:rPr>
        <w:t>Median engagement</w:t>
      </w:r>
      <w:r w:rsidR="005862B9" w:rsidRPr="00214019">
        <w:rPr>
          <w:b/>
          <w:bCs/>
          <w:sz w:val="22"/>
          <w:szCs w:val="22"/>
        </w:rPr>
        <w:t xml:space="preserve"> </w:t>
      </w:r>
      <w:r w:rsidR="005862B9" w:rsidRPr="00214019">
        <w:rPr>
          <w:sz w:val="22"/>
          <w:szCs w:val="22"/>
        </w:rPr>
        <w:t xml:space="preserve">is </w:t>
      </w:r>
      <w:r w:rsidR="005862B9" w:rsidRPr="00214019">
        <w:rPr>
          <w:rStyle w:val="Strong"/>
          <w:b w:val="0"/>
          <w:bCs w:val="0"/>
          <w:sz w:val="22"/>
          <w:szCs w:val="22"/>
        </w:rPr>
        <w:t>higher</w:t>
      </w:r>
      <w:r w:rsidR="005862B9" w:rsidRPr="00214019">
        <w:rPr>
          <w:b/>
          <w:bCs/>
          <w:sz w:val="22"/>
          <w:szCs w:val="22"/>
        </w:rPr>
        <w:t xml:space="preserve"> </w:t>
      </w:r>
      <w:r w:rsidR="005862B9" w:rsidRPr="00214019">
        <w:rPr>
          <w:sz w:val="22"/>
          <w:szCs w:val="22"/>
        </w:rPr>
        <w:t xml:space="preserve">for </w:t>
      </w:r>
      <w:r w:rsidR="005862B9" w:rsidRPr="00214019">
        <w:rPr>
          <w:rStyle w:val="Strong"/>
          <w:b w:val="0"/>
          <w:bCs w:val="0"/>
          <w:sz w:val="22"/>
          <w:szCs w:val="22"/>
        </w:rPr>
        <w:t>active users</w:t>
      </w:r>
      <w:r w:rsidR="005862B9" w:rsidRPr="00214019">
        <w:rPr>
          <w:sz w:val="22"/>
          <w:szCs w:val="22"/>
        </w:rPr>
        <w:t>, meaning they tend to watch more content relative to their estimated tenure</w:t>
      </w:r>
      <w:r w:rsidR="00214019" w:rsidRPr="00214019">
        <w:rPr>
          <w:sz w:val="22"/>
          <w:szCs w:val="22"/>
        </w:rPr>
        <w:t xml:space="preserve"> than churned users</w:t>
      </w:r>
      <w:r w:rsidR="005862B9" w:rsidRPr="00214019">
        <w:rPr>
          <w:sz w:val="22"/>
          <w:szCs w:val="22"/>
        </w:rPr>
        <w:t>.</w:t>
      </w:r>
      <w:r w:rsidR="00214019" w:rsidRPr="00214019">
        <w:rPr>
          <w:sz w:val="22"/>
          <w:szCs w:val="22"/>
        </w:rPr>
        <w:t xml:space="preserve"> </w:t>
      </w:r>
      <w:r w:rsidR="005862B9" w:rsidRPr="00214019">
        <w:rPr>
          <w:sz w:val="22"/>
          <w:szCs w:val="22"/>
        </w:rPr>
        <w:t xml:space="preserve">There are a </w:t>
      </w:r>
      <w:r w:rsidR="005862B9" w:rsidRPr="00214019">
        <w:rPr>
          <w:rStyle w:val="Strong"/>
          <w:b w:val="0"/>
          <w:bCs w:val="0"/>
          <w:sz w:val="22"/>
          <w:szCs w:val="22"/>
        </w:rPr>
        <w:t>lot of outliers</w:t>
      </w:r>
      <w:r w:rsidR="005862B9" w:rsidRPr="00214019">
        <w:rPr>
          <w:sz w:val="22"/>
          <w:szCs w:val="22"/>
        </w:rPr>
        <w:t>, especially for active users—some people watch a lot more than average.</w:t>
      </w:r>
      <w:r w:rsidR="00214019">
        <w:rPr>
          <w:sz w:val="22"/>
          <w:szCs w:val="22"/>
        </w:rPr>
        <w:t xml:space="preserve"> </w:t>
      </w:r>
      <w:r w:rsidR="00214019" w:rsidRPr="00214019">
        <w:rPr>
          <w:sz w:val="22"/>
          <w:szCs w:val="22"/>
        </w:rPr>
        <w:t xml:space="preserve">In conclusion, </w:t>
      </w:r>
      <w:r w:rsidR="00214019" w:rsidRPr="00214019">
        <w:rPr>
          <w:rStyle w:val="Strong"/>
          <w:b w:val="0"/>
          <w:bCs w:val="0"/>
          <w:sz w:val="22"/>
          <w:szCs w:val="22"/>
        </w:rPr>
        <w:t>higher engagement ratios</w:t>
      </w:r>
      <w:r w:rsidR="00214019" w:rsidRPr="00214019">
        <w:rPr>
          <w:sz w:val="22"/>
          <w:szCs w:val="22"/>
        </w:rPr>
        <w:t xml:space="preserve"> may correlate with </w:t>
      </w:r>
      <w:r w:rsidR="00214019" w:rsidRPr="00214019">
        <w:rPr>
          <w:rStyle w:val="Strong"/>
          <w:b w:val="0"/>
          <w:bCs w:val="0"/>
          <w:sz w:val="22"/>
          <w:szCs w:val="22"/>
        </w:rPr>
        <w:t>user retention</w:t>
      </w:r>
      <w:r w:rsidR="00214019" w:rsidRPr="00214019">
        <w:rPr>
          <w:b/>
          <w:bCs/>
          <w:sz w:val="22"/>
          <w:szCs w:val="22"/>
        </w:rPr>
        <w:t>.</w:t>
      </w:r>
      <w:r w:rsidR="00214019" w:rsidRPr="00214019">
        <w:rPr>
          <w:sz w:val="22"/>
          <w:szCs w:val="22"/>
        </w:rPr>
        <w:t xml:space="preserve"> Users who watch more consistently are less likely to churn.</w:t>
      </w:r>
    </w:p>
    <w:p w14:paraId="0F0624EB" w14:textId="24278538" w:rsidR="00541BDA" w:rsidRPr="00FA0745" w:rsidRDefault="005C7405" w:rsidP="003F4D93">
      <w:pPr>
        <w:pStyle w:val="NormalWeb"/>
        <w:numPr>
          <w:ilvl w:val="0"/>
          <w:numId w:val="9"/>
        </w:numPr>
      </w:pPr>
      <w:r w:rsidRPr="005C7405">
        <w:rPr>
          <w:b/>
          <w:bCs/>
          <w:color w:val="000000"/>
          <w:sz w:val="22"/>
          <w:szCs w:val="22"/>
        </w:rPr>
        <w:t xml:space="preserve">Activity score by churn: </w:t>
      </w:r>
      <w:r w:rsidR="00214019" w:rsidRPr="00FA0745">
        <w:rPr>
          <w:color w:val="000000"/>
          <w:sz w:val="22"/>
          <w:szCs w:val="22"/>
        </w:rPr>
        <w:t xml:space="preserve">it represents </w:t>
      </w:r>
      <w:r w:rsidR="00541BDA" w:rsidRPr="00FA0745">
        <w:rPr>
          <w:color w:val="000000"/>
          <w:sz w:val="22"/>
          <w:szCs w:val="22"/>
        </w:rPr>
        <w:t xml:space="preserve">total time spent and depth engagement. </w:t>
      </w:r>
      <w:r w:rsidR="00541BDA" w:rsidRPr="00FA0745">
        <w:rPr>
          <w:sz w:val="22"/>
          <w:szCs w:val="22"/>
        </w:rPr>
        <w:t>Again, active users have higher median activity scores than churned ones.</w:t>
      </w:r>
      <w:r w:rsidR="00FA0745" w:rsidRPr="00FA0745">
        <w:rPr>
          <w:sz w:val="22"/>
          <w:szCs w:val="22"/>
        </w:rPr>
        <w:t xml:space="preserve"> </w:t>
      </w:r>
      <w:r w:rsidR="00541BDA" w:rsidRPr="00FA0745">
        <w:rPr>
          <w:sz w:val="22"/>
          <w:szCs w:val="22"/>
        </w:rPr>
        <w:t>Less active users are more likely to churn, which reinforces the insight from the engagement ratio plot.</w:t>
      </w:r>
    </w:p>
    <w:p w14:paraId="561E7546" w14:textId="53ED3A84" w:rsidR="00F4046D" w:rsidRPr="00FA0745" w:rsidRDefault="007618B1" w:rsidP="00FA07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B0A23BA" wp14:editId="0B71D53D">
            <wp:simplePos x="0" y="0"/>
            <wp:positionH relativeFrom="margin">
              <wp:posOffset>3383280</wp:posOffset>
            </wp:positionH>
            <wp:positionV relativeFrom="paragraph">
              <wp:posOffset>7898</wp:posOffset>
            </wp:positionV>
            <wp:extent cx="2540000" cy="2017839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8" t="7749" r="9059" b="3362"/>
                    <a:stretch/>
                  </pic:blipFill>
                  <pic:spPr bwMode="auto">
                    <a:xfrm>
                      <a:off x="0" y="0"/>
                      <a:ext cx="2540000" cy="201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21C4415" wp14:editId="33F65042">
            <wp:simplePos x="0" y="0"/>
            <wp:positionH relativeFrom="margin">
              <wp:posOffset>85841</wp:posOffset>
            </wp:positionH>
            <wp:positionV relativeFrom="paragraph">
              <wp:posOffset>7620</wp:posOffset>
            </wp:positionV>
            <wp:extent cx="2716530" cy="2067044"/>
            <wp:effectExtent l="0" t="0" r="762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2" t="7914" r="8534" b="3714"/>
                    <a:stretch/>
                  </pic:blipFill>
                  <pic:spPr bwMode="auto">
                    <a:xfrm>
                      <a:off x="0" y="0"/>
                      <a:ext cx="2716530" cy="206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88432" w14:textId="6E3514C1" w:rsidR="005C7405" w:rsidRDefault="005C7405" w:rsidP="005C74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</w:p>
    <w:p w14:paraId="3F74D485" w14:textId="3073A294" w:rsidR="005C7405" w:rsidRDefault="005C7405" w:rsidP="005C74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</w:p>
    <w:p w14:paraId="6C43E3E2" w14:textId="15EDB976" w:rsidR="005C7405" w:rsidRDefault="005C7405" w:rsidP="005C74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</w:p>
    <w:p w14:paraId="69626C43" w14:textId="1E983FBA" w:rsidR="005C7405" w:rsidRDefault="005C7405" w:rsidP="005C74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</w:p>
    <w:p w14:paraId="51D17C7D" w14:textId="251E1817" w:rsidR="005C7405" w:rsidRDefault="005C7405" w:rsidP="005C74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</w:p>
    <w:p w14:paraId="30FC2BC6" w14:textId="77777777" w:rsidR="005C7405" w:rsidRPr="007618B1" w:rsidRDefault="005C7405" w:rsidP="005C74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14:paraId="3EAF210A" w14:textId="77D24381" w:rsidR="00F4046D" w:rsidRPr="007618B1" w:rsidRDefault="00F4046D" w:rsidP="003F4D9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8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2. Preprocessing </w:t>
      </w:r>
      <w:r w:rsidR="00511E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</w:t>
      </w:r>
      <w:r w:rsidRPr="007618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teps</w:t>
      </w:r>
      <w:r w:rsidR="00D06E78" w:rsidRPr="007618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4055CBE3" w14:textId="0DF3882E" w:rsidR="00657476" w:rsidRPr="00E40F52" w:rsidRDefault="00E40F52" w:rsidP="00E40F5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E40F52">
        <w:rPr>
          <w:rFonts w:ascii="Times New Roman" w:eastAsia="Times New Roman" w:hAnsi="Times New Roman" w:cs="Times New Roman"/>
          <w:b/>
          <w:bCs/>
        </w:rPr>
        <w:t>D</w:t>
      </w:r>
      <w:r w:rsidR="00530DCA" w:rsidRPr="00E40F52">
        <w:rPr>
          <w:rFonts w:ascii="Times New Roman" w:eastAsia="Times New Roman" w:hAnsi="Times New Roman" w:cs="Times New Roman"/>
          <w:b/>
          <w:bCs/>
        </w:rPr>
        <w:t xml:space="preserve">rop </w:t>
      </w:r>
      <w:r w:rsidR="00D06E78" w:rsidRPr="00E40F52">
        <w:rPr>
          <w:rFonts w:ascii="Times New Roman" w:eastAsia="Times New Roman" w:hAnsi="Times New Roman" w:cs="Times New Roman"/>
          <w:b/>
          <w:bCs/>
        </w:rPr>
        <w:t>target variable (Churned)</w:t>
      </w:r>
      <w:r w:rsidR="00657476" w:rsidRPr="00E40F52">
        <w:rPr>
          <w:rFonts w:ascii="Times New Roman" w:eastAsia="Times New Roman" w:hAnsi="Times New Roman" w:cs="Times New Roman"/>
          <w:b/>
          <w:bCs/>
        </w:rPr>
        <w:t>.</w:t>
      </w:r>
    </w:p>
    <w:p w14:paraId="25E3D27B" w14:textId="516411BE" w:rsidR="00F4046D" w:rsidRDefault="00D06E78" w:rsidP="00E40F52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456FD8">
        <w:rPr>
          <w:b/>
          <w:bCs/>
          <w:color w:val="000000"/>
          <w:sz w:val="22"/>
          <w:szCs w:val="22"/>
        </w:rPr>
        <w:t>Finding feature correlation</w:t>
      </w:r>
      <w:r w:rsidR="000737BD">
        <w:rPr>
          <w:b/>
          <w:bCs/>
          <w:color w:val="000000"/>
          <w:sz w:val="22"/>
          <w:szCs w:val="22"/>
        </w:rPr>
        <w:t xml:space="preserve"> for numerical features</w:t>
      </w:r>
      <w:r w:rsidRPr="00456FD8">
        <w:rPr>
          <w:b/>
          <w:bCs/>
          <w:color w:val="000000"/>
          <w:sz w:val="22"/>
          <w:szCs w:val="22"/>
        </w:rPr>
        <w:t>.</w:t>
      </w:r>
      <w:r w:rsidRPr="00456FD8">
        <w:rPr>
          <w:sz w:val="22"/>
          <w:szCs w:val="22"/>
        </w:rPr>
        <w:t xml:space="preserve"> </w:t>
      </w:r>
      <w:r w:rsidRPr="00D06E78">
        <w:rPr>
          <w:sz w:val="22"/>
          <w:szCs w:val="22"/>
        </w:rPr>
        <w:t>Since some original columns are components of engineered features, so I keep the engineered features and drop the original columns that are fully represented inside engineered features to avoid multicollinearity.</w:t>
      </w:r>
    </w:p>
    <w:p w14:paraId="238623C2" w14:textId="77777777" w:rsidR="002A1B0A" w:rsidRDefault="002A1B0A" w:rsidP="002A1B0A">
      <w:pPr>
        <w:pStyle w:val="NormalWeb"/>
        <w:rPr>
          <w:sz w:val="22"/>
          <w:szCs w:val="22"/>
        </w:rPr>
      </w:pPr>
    </w:p>
    <w:p w14:paraId="5EB7A915" w14:textId="5A613AAA" w:rsidR="008A1D2F" w:rsidRDefault="008A1D2F" w:rsidP="008A1D2F">
      <w:pPr>
        <w:pStyle w:val="NormalWeb"/>
        <w:ind w:left="720"/>
        <w:rPr>
          <w:sz w:val="22"/>
          <w:szCs w:val="22"/>
        </w:rPr>
      </w:pPr>
    </w:p>
    <w:p w14:paraId="5F1477F4" w14:textId="01E0EC88" w:rsidR="008A1D2F" w:rsidRDefault="00D52EB9" w:rsidP="008A1D2F">
      <w:pPr>
        <w:pStyle w:val="NormalWeb"/>
        <w:ind w:left="720"/>
        <w:rPr>
          <w:sz w:val="22"/>
          <w:szCs w:val="22"/>
        </w:rPr>
      </w:pPr>
      <w:r w:rsidRPr="00D52EB9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41F34F" wp14:editId="266BD942">
                <wp:simplePos x="0" y="0"/>
                <wp:positionH relativeFrom="column">
                  <wp:posOffset>2981405</wp:posOffset>
                </wp:positionH>
                <wp:positionV relativeFrom="paragraph">
                  <wp:posOffset>7817</wp:posOffset>
                </wp:positionV>
                <wp:extent cx="46863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58BC5" w14:textId="51F84EFD" w:rsidR="00D52EB9" w:rsidRPr="00D52EB9" w:rsidRDefault="00D52EB9" w:rsidP="00D52E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1F3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75pt;margin-top:.6pt;width:36.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" filled="f" stroked="f">
                <v:textbox style="mso-fit-shape-to-text:t">
                  <w:txbxContent>
                    <w:p w14:paraId="5F358BC5" w14:textId="51F84EFD" w:rsidR="00D52EB9" w:rsidRPr="00D52EB9" w:rsidRDefault="00D52EB9" w:rsidP="00D52EB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2EB9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C2EC94" wp14:editId="53D2A4F2">
                <wp:simplePos x="0" y="0"/>
                <wp:positionH relativeFrom="column">
                  <wp:posOffset>-130431</wp:posOffset>
                </wp:positionH>
                <wp:positionV relativeFrom="paragraph">
                  <wp:posOffset>0</wp:posOffset>
                </wp:positionV>
                <wp:extent cx="4686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E1B9D" w14:textId="2D331744" w:rsidR="00D52EB9" w:rsidRPr="00D52EB9" w:rsidRDefault="00D52E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52E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2EC94" id="_x0000_s1027" type="#_x0000_t202" style="position:absolute;left:0;text-align:left;margin-left:-10.25pt;margin-top:0;width:36.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" filled="f" stroked="f">
                <v:textbox style="mso-fit-shape-to-text:t">
                  <w:txbxContent>
                    <w:p w14:paraId="2AAE1B9D" w14:textId="2D331744" w:rsidR="00D52EB9" w:rsidRPr="00D52EB9" w:rsidRDefault="00D52EB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D52EB9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2CF4B00" wp14:editId="6B5CAD3E">
            <wp:simplePos x="0" y="0"/>
            <wp:positionH relativeFrom="column">
              <wp:posOffset>3211200</wp:posOffset>
            </wp:positionH>
            <wp:positionV relativeFrom="paragraph">
              <wp:posOffset>-60960</wp:posOffset>
            </wp:positionV>
            <wp:extent cx="2692123" cy="2323017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9" t="7408" r="16154" b="2222"/>
                    <a:stretch/>
                  </pic:blipFill>
                  <pic:spPr bwMode="auto">
                    <a:xfrm>
                      <a:off x="0" y="0"/>
                      <a:ext cx="2692123" cy="232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63C0013" wp14:editId="39F62BAD">
            <wp:simplePos x="0" y="0"/>
            <wp:positionH relativeFrom="column">
              <wp:posOffset>152656</wp:posOffset>
            </wp:positionH>
            <wp:positionV relativeFrom="paragraph">
              <wp:posOffset>-86995</wp:posOffset>
            </wp:positionV>
            <wp:extent cx="2535731" cy="2318152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2" r="6324" b="1652"/>
                    <a:stretch/>
                  </pic:blipFill>
                  <pic:spPr bwMode="auto">
                    <a:xfrm>
                      <a:off x="0" y="0"/>
                      <a:ext cx="2535731" cy="231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49E37" w14:textId="11E9C22C" w:rsidR="008A1D2F" w:rsidRDefault="008A1D2F" w:rsidP="008A1D2F">
      <w:pPr>
        <w:pStyle w:val="NormalWeb"/>
        <w:ind w:left="720"/>
        <w:rPr>
          <w:sz w:val="22"/>
          <w:szCs w:val="22"/>
        </w:rPr>
      </w:pPr>
    </w:p>
    <w:p w14:paraId="2469ED04" w14:textId="31A341EE" w:rsidR="008A1D2F" w:rsidRDefault="008A1D2F" w:rsidP="008A1D2F">
      <w:pPr>
        <w:pStyle w:val="NormalWeb"/>
        <w:ind w:left="720"/>
        <w:rPr>
          <w:sz w:val="22"/>
          <w:szCs w:val="22"/>
        </w:rPr>
      </w:pPr>
    </w:p>
    <w:p w14:paraId="06B62A08" w14:textId="7653BD22" w:rsidR="008A1D2F" w:rsidRDefault="008A1D2F" w:rsidP="008A1D2F">
      <w:pPr>
        <w:pStyle w:val="NormalWeb"/>
        <w:ind w:left="720"/>
        <w:rPr>
          <w:sz w:val="22"/>
          <w:szCs w:val="22"/>
        </w:rPr>
      </w:pPr>
    </w:p>
    <w:p w14:paraId="19B0AE1E" w14:textId="78829801" w:rsidR="008A1D2F" w:rsidRDefault="008A1D2F" w:rsidP="008A1D2F">
      <w:pPr>
        <w:pStyle w:val="NormalWeb"/>
        <w:ind w:left="720"/>
        <w:rPr>
          <w:sz w:val="22"/>
          <w:szCs w:val="22"/>
        </w:rPr>
      </w:pPr>
    </w:p>
    <w:p w14:paraId="6E6D6018" w14:textId="5FB4D63C" w:rsidR="008A1D2F" w:rsidRDefault="008A1D2F" w:rsidP="008A1D2F">
      <w:pPr>
        <w:pStyle w:val="NormalWeb"/>
        <w:ind w:left="720"/>
        <w:rPr>
          <w:sz w:val="22"/>
          <w:szCs w:val="22"/>
        </w:rPr>
      </w:pPr>
    </w:p>
    <w:p w14:paraId="7EEA712B" w14:textId="51D3D525" w:rsidR="008A1D2F" w:rsidRPr="007958EC" w:rsidRDefault="008A1D2F" w:rsidP="009322FE">
      <w:pPr>
        <w:pStyle w:val="NormalWeb"/>
        <w:rPr>
          <w:sz w:val="22"/>
          <w:szCs w:val="22"/>
        </w:rPr>
      </w:pPr>
    </w:p>
    <w:p w14:paraId="17FF36FE" w14:textId="6293C331" w:rsidR="000737BD" w:rsidRPr="007618B1" w:rsidRDefault="000737BD" w:rsidP="009322FE">
      <w:pPr>
        <w:pStyle w:val="NormalWeb"/>
        <w:rPr>
          <w:sz w:val="22"/>
          <w:szCs w:val="22"/>
        </w:rPr>
      </w:pPr>
      <w:r w:rsidRPr="007618B1">
        <w:rPr>
          <w:b/>
          <w:bCs/>
          <w:sz w:val="22"/>
          <w:szCs w:val="22"/>
        </w:rPr>
        <w:t>Result:</w:t>
      </w:r>
      <w:r w:rsidRPr="007618B1">
        <w:rPr>
          <w:sz w:val="22"/>
          <w:szCs w:val="22"/>
        </w:rPr>
        <w:t xml:space="preserve"> </w:t>
      </w:r>
      <w:r w:rsidR="002153D5" w:rsidRPr="007618B1">
        <w:rPr>
          <w:sz w:val="22"/>
          <w:szCs w:val="22"/>
        </w:rPr>
        <w:t xml:space="preserve">(A) </w:t>
      </w:r>
      <w:r w:rsidRPr="007618B1">
        <w:rPr>
          <w:sz w:val="22"/>
          <w:szCs w:val="22"/>
        </w:rPr>
        <w:t xml:space="preserve">The correlation heatmap shows that most numerical features are weakly related to each other. A strong positive correlation is seen between </w:t>
      </w:r>
      <w:proofErr w:type="spellStart"/>
      <w:r w:rsidRPr="007618B1">
        <w:rPr>
          <w:rStyle w:val="HTMLCode"/>
          <w:rFonts w:ascii="Times New Roman" w:hAnsi="Times New Roman" w:cs="Times New Roman"/>
          <w:sz w:val="22"/>
          <w:szCs w:val="22"/>
        </w:rPr>
        <w:t>engagement_ratio</w:t>
      </w:r>
      <w:proofErr w:type="spellEnd"/>
      <w:r w:rsidRPr="007618B1">
        <w:rPr>
          <w:sz w:val="22"/>
          <w:szCs w:val="22"/>
        </w:rPr>
        <w:t xml:space="preserve"> and </w:t>
      </w:r>
      <w:proofErr w:type="spellStart"/>
      <w:r w:rsidRPr="007618B1">
        <w:rPr>
          <w:rStyle w:val="HTMLCode"/>
          <w:rFonts w:ascii="Times New Roman" w:hAnsi="Times New Roman" w:cs="Times New Roman"/>
          <w:sz w:val="22"/>
          <w:szCs w:val="22"/>
        </w:rPr>
        <w:t>activity_score</w:t>
      </w:r>
      <w:proofErr w:type="spellEnd"/>
      <w:r w:rsidRPr="007618B1">
        <w:rPr>
          <w:sz w:val="22"/>
          <w:szCs w:val="22"/>
        </w:rPr>
        <w:t xml:space="preserve"> (0.87). There are moderate correlations between </w:t>
      </w:r>
      <w:proofErr w:type="spellStart"/>
      <w:r w:rsidRPr="007618B1">
        <w:rPr>
          <w:rStyle w:val="HTMLCode"/>
          <w:rFonts w:ascii="Times New Roman" w:hAnsi="Times New Roman" w:cs="Times New Roman"/>
          <w:sz w:val="22"/>
          <w:szCs w:val="22"/>
        </w:rPr>
        <w:t>estimated_tenure</w:t>
      </w:r>
      <w:proofErr w:type="spellEnd"/>
      <w:r w:rsidRPr="007618B1">
        <w:rPr>
          <w:sz w:val="22"/>
          <w:szCs w:val="22"/>
        </w:rPr>
        <w:t xml:space="preserve"> and both </w:t>
      </w:r>
      <w:proofErr w:type="spellStart"/>
      <w:r w:rsidRPr="007618B1">
        <w:rPr>
          <w:rStyle w:val="HTMLCode"/>
          <w:rFonts w:ascii="Times New Roman" w:hAnsi="Times New Roman" w:cs="Times New Roman"/>
          <w:sz w:val="22"/>
          <w:szCs w:val="22"/>
        </w:rPr>
        <w:t>activity_score</w:t>
      </w:r>
      <w:proofErr w:type="spellEnd"/>
      <w:r w:rsidRPr="007618B1">
        <w:rPr>
          <w:sz w:val="22"/>
          <w:szCs w:val="22"/>
        </w:rPr>
        <w:t xml:space="preserve"> (0.34) and </w:t>
      </w:r>
      <w:proofErr w:type="spellStart"/>
      <w:r w:rsidRPr="007618B1">
        <w:rPr>
          <w:rStyle w:val="HTMLCode"/>
          <w:rFonts w:ascii="Times New Roman" w:hAnsi="Times New Roman" w:cs="Times New Roman"/>
          <w:sz w:val="22"/>
          <w:szCs w:val="22"/>
        </w:rPr>
        <w:t>payment_frequency</w:t>
      </w:r>
      <w:proofErr w:type="spellEnd"/>
      <w:r w:rsidRPr="007618B1">
        <w:rPr>
          <w:sz w:val="22"/>
          <w:szCs w:val="22"/>
        </w:rPr>
        <w:t xml:space="preserve"> (0.25), suggesting that users who stay longer tend to be more active and pay more often.</w:t>
      </w:r>
      <w:r w:rsidR="002153D5" w:rsidRPr="007618B1">
        <w:rPr>
          <w:sz w:val="22"/>
          <w:szCs w:val="22"/>
        </w:rPr>
        <w:t xml:space="preserve"> (B) The Cramér’s V heatmap shows very weak associations between the categorical features in the dataset, with all values below 0.06. This indicates that </w:t>
      </w:r>
      <w:r w:rsidR="000136DF">
        <w:rPr>
          <w:sz w:val="22"/>
          <w:szCs w:val="22"/>
        </w:rPr>
        <w:t xml:space="preserve">these categorical </w:t>
      </w:r>
      <w:r w:rsidR="002153D5" w:rsidRPr="007618B1">
        <w:rPr>
          <w:sz w:val="22"/>
          <w:szCs w:val="22"/>
        </w:rPr>
        <w:t>variables are independent of one another.</w:t>
      </w:r>
    </w:p>
    <w:p w14:paraId="55CA48FD" w14:textId="092B6944" w:rsidR="00D52EB9" w:rsidRPr="00D52EB9" w:rsidRDefault="00D52EB9" w:rsidP="00D52EB9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D52EB9">
        <w:rPr>
          <w:rStyle w:val="Strong"/>
          <w:sz w:val="22"/>
          <w:szCs w:val="22"/>
        </w:rPr>
        <w:t>Feature Encoding:</w:t>
      </w:r>
      <w:r>
        <w:rPr>
          <w:sz w:val="22"/>
          <w:szCs w:val="22"/>
        </w:rPr>
        <w:t xml:space="preserve"> </w:t>
      </w:r>
      <w:r w:rsidRPr="00D52EB9">
        <w:rPr>
          <w:sz w:val="22"/>
          <w:szCs w:val="22"/>
        </w:rPr>
        <w:t xml:space="preserve">Applied one-hot encoding to categorical variables. And scaled numeric features using </w:t>
      </w:r>
      <w:proofErr w:type="spellStart"/>
      <w:r w:rsidRPr="00D52EB9">
        <w:rPr>
          <w:rStyle w:val="HTMLCode"/>
          <w:rFonts w:ascii="Times New Roman" w:hAnsi="Times New Roman" w:cs="Times New Roman"/>
          <w:sz w:val="22"/>
          <w:szCs w:val="22"/>
        </w:rPr>
        <w:t>StandardScaler</w:t>
      </w:r>
      <w:proofErr w:type="spellEnd"/>
      <w:r w:rsidRPr="00D52EB9">
        <w:rPr>
          <w:sz w:val="22"/>
          <w:szCs w:val="22"/>
        </w:rPr>
        <w:t>.</w:t>
      </w:r>
    </w:p>
    <w:p w14:paraId="7321D86A" w14:textId="0CEF7327" w:rsidR="00D52EB9" w:rsidRPr="00D52EB9" w:rsidRDefault="00D52EB9" w:rsidP="00D52EB9">
      <w:pPr>
        <w:pStyle w:val="NormalWeb"/>
        <w:ind w:left="360"/>
        <w:rPr>
          <w:sz w:val="22"/>
          <w:szCs w:val="22"/>
        </w:rPr>
      </w:pPr>
      <w:r w:rsidRPr="00D52EB9">
        <w:rPr>
          <w:rStyle w:val="Strong"/>
          <w:sz w:val="22"/>
          <w:szCs w:val="22"/>
        </w:rPr>
        <w:t>4) Multicollinearity:</w:t>
      </w:r>
      <w:r>
        <w:rPr>
          <w:sz w:val="22"/>
          <w:szCs w:val="22"/>
        </w:rPr>
        <w:t xml:space="preserve"> </w:t>
      </w:r>
      <w:r w:rsidRPr="00D52EB9">
        <w:rPr>
          <w:sz w:val="22"/>
          <w:szCs w:val="22"/>
        </w:rPr>
        <w:t xml:space="preserve">Dropped </w:t>
      </w:r>
      <w:proofErr w:type="spellStart"/>
      <w:r w:rsidRPr="00D52EB9">
        <w:rPr>
          <w:rStyle w:val="HTMLCode"/>
          <w:rFonts w:ascii="Times New Roman" w:hAnsi="Times New Roman" w:cs="Times New Roman"/>
          <w:sz w:val="22"/>
          <w:szCs w:val="22"/>
        </w:rPr>
        <w:t>engagement_ratio</w:t>
      </w:r>
      <w:proofErr w:type="spellEnd"/>
      <w:r w:rsidRPr="00D52EB9">
        <w:rPr>
          <w:sz w:val="22"/>
          <w:szCs w:val="22"/>
        </w:rPr>
        <w:t xml:space="preserve"> due to its high correlation with </w:t>
      </w:r>
      <w:proofErr w:type="spellStart"/>
      <w:r w:rsidRPr="00D52EB9">
        <w:rPr>
          <w:rStyle w:val="HTMLCode"/>
          <w:rFonts w:ascii="Times New Roman" w:hAnsi="Times New Roman" w:cs="Times New Roman"/>
          <w:sz w:val="22"/>
          <w:szCs w:val="22"/>
        </w:rPr>
        <w:t>activity_score</w:t>
      </w:r>
      <w:proofErr w:type="spellEnd"/>
      <w:r w:rsidRPr="00D52EB9">
        <w:rPr>
          <w:sz w:val="22"/>
          <w:szCs w:val="22"/>
        </w:rPr>
        <w:t>.</w:t>
      </w:r>
    </w:p>
    <w:p w14:paraId="489E8577" w14:textId="79130FB9" w:rsidR="00D52EB9" w:rsidRPr="00D52EB9" w:rsidRDefault="00D52EB9" w:rsidP="00D52EB9">
      <w:pPr>
        <w:pStyle w:val="NormalWeb"/>
        <w:ind w:left="360"/>
        <w:rPr>
          <w:sz w:val="22"/>
          <w:szCs w:val="22"/>
        </w:rPr>
      </w:pPr>
      <w:r w:rsidRPr="00D52EB9">
        <w:rPr>
          <w:rStyle w:val="Strong"/>
          <w:sz w:val="22"/>
          <w:szCs w:val="22"/>
        </w:rPr>
        <w:t>5) Train/Test Split:</w:t>
      </w:r>
      <w:r>
        <w:rPr>
          <w:sz w:val="22"/>
          <w:szCs w:val="22"/>
        </w:rPr>
        <w:t xml:space="preserve"> </w:t>
      </w:r>
      <w:r w:rsidRPr="00D52EB9">
        <w:rPr>
          <w:sz w:val="22"/>
          <w:szCs w:val="22"/>
        </w:rPr>
        <w:t xml:space="preserve">Used an 80/20 stratified split on the </w:t>
      </w:r>
      <w:r w:rsidRPr="00D52EB9">
        <w:rPr>
          <w:rStyle w:val="HTMLCode"/>
          <w:rFonts w:ascii="Times New Roman" w:hAnsi="Times New Roman" w:cs="Times New Roman"/>
          <w:sz w:val="22"/>
          <w:szCs w:val="22"/>
        </w:rPr>
        <w:t>churn</w:t>
      </w:r>
      <w:r w:rsidRPr="00D52EB9">
        <w:rPr>
          <w:sz w:val="22"/>
          <w:szCs w:val="22"/>
        </w:rPr>
        <w:t xml:space="preserve"> variable to preserve class balance.</w:t>
      </w:r>
    </w:p>
    <w:p w14:paraId="582CC411" w14:textId="77777777" w:rsidR="00F4046D" w:rsidRPr="00F4046D" w:rsidRDefault="00F4046D" w:rsidP="00F4046D">
      <w:pPr>
        <w:shd w:val="clear" w:color="auto" w:fill="FFFFFF"/>
        <w:spacing w:before="100"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 w:rsidRPr="00F4046D">
        <w:rPr>
          <w:rFonts w:ascii="Times New Roman" w:eastAsia="Times New Roman" w:hAnsi="Times New Roman" w:cs="Times New Roman"/>
          <w:color w:val="0F1114"/>
        </w:rPr>
        <w:t> </w:t>
      </w:r>
    </w:p>
    <w:p w14:paraId="486A9EF6" w14:textId="5D5460F8" w:rsidR="00F4046D" w:rsidRPr="007618B1" w:rsidRDefault="00F4046D" w:rsidP="00F404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618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3. Models </w:t>
      </w:r>
      <w:r w:rsidR="007618B1" w:rsidRPr="007618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selection and evaluation</w:t>
      </w:r>
    </w:p>
    <w:p w14:paraId="42B47FFB" w14:textId="0742A562" w:rsidR="007618B1" w:rsidRPr="007618B1" w:rsidRDefault="007618B1" w:rsidP="007618B1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7618B1">
        <w:rPr>
          <w:rFonts w:ascii="Times New Roman" w:eastAsia="Times New Roman" w:hAnsi="Times New Roman" w:cs="Times New Roman"/>
          <w:b/>
          <w:bCs/>
        </w:rPr>
        <w:t>1) Model Selection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7618B1">
        <w:rPr>
          <w:rFonts w:ascii="Times New Roman" w:eastAsia="Times New Roman" w:hAnsi="Times New Roman" w:cs="Times New Roman"/>
        </w:rPr>
        <w:t>For the classification task (churn vs. not churn), I selected four models that are well-suited for this problem:</w:t>
      </w:r>
    </w:p>
    <w:p w14:paraId="219E923B" w14:textId="77777777" w:rsidR="007618B1" w:rsidRPr="007618B1" w:rsidRDefault="007618B1" w:rsidP="007618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18B1">
        <w:rPr>
          <w:rFonts w:ascii="Times New Roman" w:eastAsia="Times New Roman" w:hAnsi="Times New Roman" w:cs="Times New Roman"/>
          <w:b/>
          <w:bCs/>
        </w:rPr>
        <w:t>Logistic Regression</w:t>
      </w:r>
      <w:r w:rsidRPr="007618B1">
        <w:rPr>
          <w:rFonts w:ascii="Times New Roman" w:eastAsia="Times New Roman" w:hAnsi="Times New Roman" w:cs="Times New Roman"/>
        </w:rPr>
        <w:t>: A simple, interpretable baseline model.</w:t>
      </w:r>
    </w:p>
    <w:p w14:paraId="5B5CB74D" w14:textId="77777777" w:rsidR="007618B1" w:rsidRPr="007618B1" w:rsidRDefault="007618B1" w:rsidP="007618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18B1">
        <w:rPr>
          <w:rFonts w:ascii="Times New Roman" w:eastAsia="Times New Roman" w:hAnsi="Times New Roman" w:cs="Times New Roman"/>
          <w:b/>
          <w:bCs/>
        </w:rPr>
        <w:t>K-Nearest Neighbors (KNN)</w:t>
      </w:r>
      <w:r w:rsidRPr="007618B1">
        <w:rPr>
          <w:rFonts w:ascii="Times New Roman" w:eastAsia="Times New Roman" w:hAnsi="Times New Roman" w:cs="Times New Roman"/>
        </w:rPr>
        <w:t>: A non-parametric model that is sensitive to local data structures.</w:t>
      </w:r>
    </w:p>
    <w:p w14:paraId="0EF0E4F6" w14:textId="77777777" w:rsidR="007618B1" w:rsidRPr="007618B1" w:rsidRDefault="007618B1" w:rsidP="007618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18B1">
        <w:rPr>
          <w:rFonts w:ascii="Times New Roman" w:eastAsia="Times New Roman" w:hAnsi="Times New Roman" w:cs="Times New Roman"/>
          <w:b/>
          <w:bCs/>
        </w:rPr>
        <w:t>Random Forest</w:t>
      </w:r>
      <w:r w:rsidRPr="007618B1">
        <w:rPr>
          <w:rFonts w:ascii="Times New Roman" w:eastAsia="Times New Roman" w:hAnsi="Times New Roman" w:cs="Times New Roman"/>
        </w:rPr>
        <w:t>: An ensemble model that captures non-linear relationships and is robust to noise.</w:t>
      </w:r>
    </w:p>
    <w:p w14:paraId="4A8C58A1" w14:textId="77777777" w:rsidR="007618B1" w:rsidRPr="007618B1" w:rsidRDefault="007618B1" w:rsidP="007618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618B1">
        <w:rPr>
          <w:rFonts w:ascii="Times New Roman" w:eastAsia="Times New Roman" w:hAnsi="Times New Roman" w:cs="Times New Roman"/>
          <w:b/>
          <w:bCs/>
        </w:rPr>
        <w:t>XGBoost</w:t>
      </w:r>
      <w:proofErr w:type="spellEnd"/>
      <w:r w:rsidRPr="007618B1">
        <w:rPr>
          <w:rFonts w:ascii="Times New Roman" w:eastAsia="Times New Roman" w:hAnsi="Times New Roman" w:cs="Times New Roman"/>
        </w:rPr>
        <w:t>: A gradient boosting model known for its performance on complex datasets.</w:t>
      </w:r>
    </w:p>
    <w:p w14:paraId="42D5C64A" w14:textId="7CD2120E" w:rsidR="007618B1" w:rsidRDefault="007618B1" w:rsidP="007618B1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</w:rPr>
      </w:pPr>
      <w:r w:rsidRPr="007618B1">
        <w:rPr>
          <w:rFonts w:ascii="Times New Roman" w:eastAsia="Times New Roman" w:hAnsi="Times New Roman" w:cs="Times New Roman"/>
          <w:b/>
          <w:bCs/>
        </w:rPr>
        <w:t>2) Hyperparameter Tunin</w:t>
      </w:r>
      <w:r>
        <w:rPr>
          <w:rFonts w:ascii="Times New Roman" w:eastAsia="Times New Roman" w:hAnsi="Times New Roman" w:cs="Times New Roman"/>
          <w:b/>
          <w:bCs/>
        </w:rPr>
        <w:t xml:space="preserve">g </w:t>
      </w:r>
      <w:r w:rsidRPr="007618B1">
        <w:rPr>
          <w:rFonts w:ascii="Times New Roman" w:eastAsia="Times New Roman" w:hAnsi="Times New Roman" w:cs="Times New Roman"/>
        </w:rPr>
        <w:t xml:space="preserve">To avoid underfitting and overfitting, I performed hyperparameter tuning for all four models using </w:t>
      </w:r>
      <w:proofErr w:type="spellStart"/>
      <w:r w:rsidRPr="007618B1">
        <w:rPr>
          <w:rFonts w:ascii="Times New Roman" w:eastAsia="Times New Roman" w:hAnsi="Times New Roman" w:cs="Times New Roman"/>
        </w:rPr>
        <w:t>GridSearchCV</w:t>
      </w:r>
      <w:proofErr w:type="spellEnd"/>
      <w:r w:rsidRPr="007618B1">
        <w:rPr>
          <w:rFonts w:ascii="Times New Roman" w:eastAsia="Times New Roman" w:hAnsi="Times New Roman" w:cs="Times New Roman"/>
        </w:rPr>
        <w:t xml:space="preserve"> with 5-fold cross-validation. The best combination of parameters was selected based on the ROC-AUC score.</w:t>
      </w:r>
    </w:p>
    <w:p w14:paraId="220B8F96" w14:textId="59B4227D" w:rsidR="007618B1" w:rsidRDefault="007618B1" w:rsidP="007618B1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6E9C00A1" w14:textId="77777777" w:rsidR="000136DF" w:rsidRDefault="000136DF" w:rsidP="007618B1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24649ABC" w14:textId="77777777" w:rsidR="007618B1" w:rsidRPr="007618B1" w:rsidRDefault="007618B1" w:rsidP="007618B1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7C998144" w14:textId="77777777" w:rsidR="00D34951" w:rsidRPr="007618B1" w:rsidRDefault="00D34951" w:rsidP="00F4046D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</w:rPr>
      </w:pPr>
      <w:r w:rsidRPr="007618B1">
        <w:rPr>
          <w:rFonts w:ascii="Times New Roman" w:hAnsi="Times New Roman" w:cs="Times New Roman"/>
          <w:b/>
          <w:bCs/>
        </w:rPr>
        <w:lastRenderedPageBreak/>
        <w:t xml:space="preserve">Result </w:t>
      </w:r>
    </w:p>
    <w:p w14:paraId="139A11BB" w14:textId="03A200B4" w:rsidR="00736D64" w:rsidRPr="007618B1" w:rsidRDefault="007618B1" w:rsidP="007618B1">
      <w:pPr>
        <w:pStyle w:val="ListParagraph"/>
        <w:numPr>
          <w:ilvl w:val="0"/>
          <w:numId w:val="35"/>
        </w:numPr>
        <w:shd w:val="clear" w:color="auto" w:fill="FFFFFF"/>
        <w:spacing w:line="240" w:lineRule="auto"/>
        <w:rPr>
          <w:rFonts w:ascii="Times New Roman" w:hAnsi="Times New Roman" w:cs="Times New Roman"/>
          <w:b/>
          <w:bCs/>
        </w:rPr>
      </w:pPr>
      <w:r w:rsidRPr="007618B1">
        <w:rPr>
          <w:rFonts w:ascii="Times New Roman" w:hAnsi="Times New Roman" w:cs="Times New Roman"/>
          <w:b/>
          <w:bCs/>
        </w:rPr>
        <w:t>O</w:t>
      </w:r>
      <w:r w:rsidR="00D34951" w:rsidRPr="007618B1">
        <w:rPr>
          <w:rFonts w:ascii="Times New Roman" w:hAnsi="Times New Roman" w:cs="Times New Roman"/>
          <w:b/>
          <w:bCs/>
        </w:rPr>
        <w:t>verall metrics (positive class only</w:t>
      </w:r>
      <w:r w:rsidRPr="007618B1">
        <w:rPr>
          <w:rFonts w:ascii="Times New Roman" w:hAnsi="Times New Roman" w:cs="Times New Roman"/>
          <w:b/>
          <w:bCs/>
        </w:rPr>
        <w:t>, churn = 1</w:t>
      </w:r>
      <w:r w:rsidR="00D34951" w:rsidRPr="007618B1">
        <w:rPr>
          <w:rFonts w:ascii="Times New Roman" w:hAnsi="Times New Roman" w:cs="Times New Roman"/>
          <w:b/>
          <w:bCs/>
        </w:rPr>
        <w:t>)</w:t>
      </w:r>
      <w:r w:rsidRPr="007618B1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3143"/>
        <w:gridCol w:w="1575"/>
        <w:gridCol w:w="1969"/>
        <w:gridCol w:w="1313"/>
        <w:gridCol w:w="1444"/>
      </w:tblGrid>
      <w:tr w:rsidR="00D34951" w:rsidRPr="007618B1" w14:paraId="39E2DB56" w14:textId="77777777" w:rsidTr="00D52EB9">
        <w:trPr>
          <w:trHeight w:val="289"/>
        </w:trPr>
        <w:tc>
          <w:tcPr>
            <w:tcW w:w="3143" w:type="dxa"/>
          </w:tcPr>
          <w:p w14:paraId="50B99307" w14:textId="00DF4DB4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18B1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575" w:type="dxa"/>
          </w:tcPr>
          <w:p w14:paraId="7A4A577E" w14:textId="11B49409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18B1">
              <w:rPr>
                <w:rFonts w:ascii="Times New Roman" w:hAnsi="Times New Roman" w:cs="Times New Roman"/>
                <w:b/>
                <w:bCs/>
              </w:rPr>
              <w:t>ROC-AUC</w:t>
            </w:r>
          </w:p>
        </w:tc>
        <w:tc>
          <w:tcPr>
            <w:tcW w:w="1969" w:type="dxa"/>
          </w:tcPr>
          <w:p w14:paraId="110B88D1" w14:textId="600EA3F5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18B1"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313" w:type="dxa"/>
          </w:tcPr>
          <w:p w14:paraId="028C8023" w14:textId="031A3232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18B1"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444" w:type="dxa"/>
          </w:tcPr>
          <w:p w14:paraId="631C79C2" w14:textId="62E0FF5A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18B1">
              <w:rPr>
                <w:rFonts w:ascii="Times New Roman" w:hAnsi="Times New Roman" w:cs="Times New Roman"/>
                <w:b/>
                <w:bCs/>
              </w:rPr>
              <w:t>F1-score</w:t>
            </w:r>
          </w:p>
        </w:tc>
      </w:tr>
      <w:tr w:rsidR="00D34951" w:rsidRPr="007618B1" w14:paraId="3800726E" w14:textId="77777777" w:rsidTr="00D52EB9">
        <w:trPr>
          <w:trHeight w:val="289"/>
        </w:trPr>
        <w:tc>
          <w:tcPr>
            <w:tcW w:w="3143" w:type="dxa"/>
          </w:tcPr>
          <w:p w14:paraId="4F053467" w14:textId="2A4D09C1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1575" w:type="dxa"/>
          </w:tcPr>
          <w:p w14:paraId="15B83C2C" w14:textId="5097156F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969" w:type="dxa"/>
          </w:tcPr>
          <w:p w14:paraId="57E914E9" w14:textId="53896B3F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313" w:type="dxa"/>
          </w:tcPr>
          <w:p w14:paraId="23D41FF0" w14:textId="353F3079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1444" w:type="dxa"/>
          </w:tcPr>
          <w:p w14:paraId="1BDA063E" w14:textId="57F0B273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</w:t>
            </w:r>
          </w:p>
        </w:tc>
      </w:tr>
      <w:tr w:rsidR="00D34951" w:rsidRPr="007618B1" w14:paraId="0BD95B10" w14:textId="77777777" w:rsidTr="00D52EB9">
        <w:trPr>
          <w:trHeight w:val="289"/>
        </w:trPr>
        <w:tc>
          <w:tcPr>
            <w:tcW w:w="3143" w:type="dxa"/>
          </w:tcPr>
          <w:p w14:paraId="0432AD85" w14:textId="4A4EF8BA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K-Nearest neighbors</w:t>
            </w:r>
          </w:p>
        </w:tc>
        <w:tc>
          <w:tcPr>
            <w:tcW w:w="1575" w:type="dxa"/>
          </w:tcPr>
          <w:p w14:paraId="27378CB4" w14:textId="50043D02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969" w:type="dxa"/>
          </w:tcPr>
          <w:p w14:paraId="191D9083" w14:textId="2D644558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313" w:type="dxa"/>
          </w:tcPr>
          <w:p w14:paraId="1E3DB122" w14:textId="4D401F6E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444" w:type="dxa"/>
          </w:tcPr>
          <w:p w14:paraId="3FC11A07" w14:textId="48F690D2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0.7</w:t>
            </w:r>
          </w:p>
        </w:tc>
      </w:tr>
      <w:tr w:rsidR="00D34951" w:rsidRPr="007618B1" w14:paraId="79CE7ED5" w14:textId="77777777" w:rsidTr="00D52EB9">
        <w:trPr>
          <w:trHeight w:val="289"/>
        </w:trPr>
        <w:tc>
          <w:tcPr>
            <w:tcW w:w="3143" w:type="dxa"/>
          </w:tcPr>
          <w:p w14:paraId="2C87358E" w14:textId="579FE61A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575" w:type="dxa"/>
          </w:tcPr>
          <w:p w14:paraId="5A1E50A8" w14:textId="080872AF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969" w:type="dxa"/>
          </w:tcPr>
          <w:p w14:paraId="580923F2" w14:textId="1DB14DF7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</w:t>
            </w:r>
            <w:r w:rsidR="006C4F5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13" w:type="dxa"/>
          </w:tcPr>
          <w:p w14:paraId="71B4D413" w14:textId="16E2B649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444" w:type="dxa"/>
          </w:tcPr>
          <w:p w14:paraId="4138E2F3" w14:textId="5FE299EE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0.92</w:t>
            </w:r>
          </w:p>
        </w:tc>
      </w:tr>
      <w:tr w:rsidR="00D34951" w:rsidRPr="007618B1" w14:paraId="71D17FAB" w14:textId="77777777" w:rsidTr="00D52EB9">
        <w:trPr>
          <w:trHeight w:val="289"/>
        </w:trPr>
        <w:tc>
          <w:tcPr>
            <w:tcW w:w="3143" w:type="dxa"/>
          </w:tcPr>
          <w:p w14:paraId="01E49DBB" w14:textId="56FEF784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18B1">
              <w:rPr>
                <w:rFonts w:ascii="Times New Roman" w:hAnsi="Times New Roman" w:cs="Times New Roman"/>
              </w:rPr>
              <w:t>XGBoost</w:t>
            </w:r>
            <w:proofErr w:type="spellEnd"/>
          </w:p>
        </w:tc>
        <w:tc>
          <w:tcPr>
            <w:tcW w:w="1575" w:type="dxa"/>
          </w:tcPr>
          <w:p w14:paraId="3A83B539" w14:textId="35BA323D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969" w:type="dxa"/>
          </w:tcPr>
          <w:p w14:paraId="69CC1E94" w14:textId="45FF81A8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313" w:type="dxa"/>
          </w:tcPr>
          <w:p w14:paraId="56BE008F" w14:textId="14CC2C28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444" w:type="dxa"/>
          </w:tcPr>
          <w:p w14:paraId="52286443" w14:textId="64A92FDF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0.96</w:t>
            </w:r>
          </w:p>
        </w:tc>
      </w:tr>
    </w:tbl>
    <w:p w14:paraId="3FBE3DFB" w14:textId="77777777" w:rsidR="007618B1" w:rsidRPr="007618B1" w:rsidRDefault="007618B1" w:rsidP="007618B1">
      <w:pPr>
        <w:shd w:val="clear" w:color="auto" w:fill="FFFFFF"/>
        <w:spacing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</w:rPr>
      </w:pPr>
    </w:p>
    <w:p w14:paraId="4075B1BC" w14:textId="0A1416E0" w:rsidR="00F950D0" w:rsidRPr="007618B1" w:rsidRDefault="00466102" w:rsidP="007618B1">
      <w:pPr>
        <w:pStyle w:val="ListParagraph"/>
        <w:numPr>
          <w:ilvl w:val="0"/>
          <w:numId w:val="3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618B1">
        <w:rPr>
          <w:rStyle w:val="Strong"/>
          <w:rFonts w:ascii="Times New Roman" w:hAnsi="Times New Roman" w:cs="Times New Roman"/>
        </w:rPr>
        <w:t>Classification report</w:t>
      </w:r>
      <w:r w:rsidR="00D52EB9" w:rsidRPr="007618B1">
        <w:rPr>
          <w:rStyle w:val="Strong"/>
          <w:rFonts w:ascii="Times New Roman" w:hAnsi="Times New Roman" w:cs="Times New Roman"/>
        </w:rPr>
        <w:t>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260"/>
        <w:gridCol w:w="1260"/>
        <w:gridCol w:w="1440"/>
      </w:tblGrid>
      <w:tr w:rsidR="004270D9" w:rsidRPr="007618B1" w14:paraId="15988836" w14:textId="77777777" w:rsidTr="007618B1">
        <w:tc>
          <w:tcPr>
            <w:tcW w:w="2245" w:type="dxa"/>
            <w:tcBorders>
              <w:bottom w:val="single" w:sz="4" w:space="0" w:color="auto"/>
            </w:tcBorders>
          </w:tcPr>
          <w:p w14:paraId="5E42B276" w14:textId="5A39C852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9171824" w14:textId="77777777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18B1">
              <w:rPr>
                <w:rFonts w:ascii="Times New Roman" w:hAnsi="Times New Roman" w:cs="Times New Roman"/>
                <w:b/>
                <w:bCs/>
              </w:rPr>
              <w:t>Class</w:t>
            </w:r>
          </w:p>
          <w:p w14:paraId="4783692E" w14:textId="011031B1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18B1">
              <w:rPr>
                <w:rFonts w:ascii="Times New Roman" w:hAnsi="Times New Roman" w:cs="Times New Roman"/>
                <w:b/>
                <w:bCs/>
              </w:rPr>
              <w:t>(0 = active, 1 = churn)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7EB25A6" w14:textId="0A9E09A6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18B1"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5662FD" w14:textId="6BE4DB67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18B1"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202B53" w14:textId="45C1DDCD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18B1">
              <w:rPr>
                <w:rFonts w:ascii="Times New Roman" w:hAnsi="Times New Roman" w:cs="Times New Roman"/>
                <w:b/>
                <w:bCs/>
              </w:rPr>
              <w:t>F1-score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B2AD775" w14:textId="6FCA43CE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18B1">
              <w:rPr>
                <w:rFonts w:ascii="Times New Roman" w:hAnsi="Times New Roman" w:cs="Times New Roman"/>
                <w:b/>
                <w:bCs/>
              </w:rPr>
              <w:t>support</w:t>
            </w:r>
          </w:p>
        </w:tc>
      </w:tr>
      <w:tr w:rsidR="004270D9" w:rsidRPr="007618B1" w14:paraId="23079C50" w14:textId="77777777" w:rsidTr="007618B1">
        <w:tc>
          <w:tcPr>
            <w:tcW w:w="2245" w:type="dxa"/>
            <w:tcBorders>
              <w:top w:val="single" w:sz="4" w:space="0" w:color="auto"/>
              <w:left w:val="single" w:sz="4" w:space="0" w:color="auto"/>
            </w:tcBorders>
            <w:shd w:val="clear" w:color="auto" w:fill="EDEDED" w:themeFill="accent3" w:themeFillTint="33"/>
          </w:tcPr>
          <w:p w14:paraId="17AE37E4" w14:textId="77777777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18B1">
              <w:rPr>
                <w:rFonts w:ascii="Times New Roman" w:hAnsi="Times New Roman" w:cs="Times New Roman"/>
                <w:b/>
                <w:bCs/>
              </w:rPr>
              <w:t>Logistic Regression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500BC853" w14:textId="235D45DC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656A8C66" w14:textId="14CE68EB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31D5DBB9" w14:textId="48BB873B" w:rsidR="00D34951" w:rsidRPr="007618B1" w:rsidRDefault="004270D9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745B080B" w14:textId="58F30FDA" w:rsidR="00D34951" w:rsidRPr="007618B1" w:rsidRDefault="004270D9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35084E8" w14:textId="688921BB" w:rsidR="00D34951" w:rsidRPr="007618B1" w:rsidRDefault="004270D9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502</w:t>
            </w:r>
          </w:p>
        </w:tc>
      </w:tr>
      <w:tr w:rsidR="004270D9" w:rsidRPr="007618B1" w14:paraId="29EF32C4" w14:textId="77777777" w:rsidTr="007618B1">
        <w:tc>
          <w:tcPr>
            <w:tcW w:w="2245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5811C8B" w14:textId="77777777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shd w:val="clear" w:color="auto" w:fill="EDEDED" w:themeFill="accent3" w:themeFillTint="33"/>
          </w:tcPr>
          <w:p w14:paraId="2530E0A2" w14:textId="4C4DBF18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5F265C0D" w14:textId="38CB21BA" w:rsidR="00D34951" w:rsidRPr="007618B1" w:rsidRDefault="004270D9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14:paraId="5DA63736" w14:textId="26837E85" w:rsidR="00D34951" w:rsidRPr="007618B1" w:rsidRDefault="004270D9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14:paraId="4CA10050" w14:textId="33D9285B" w:rsidR="00D34951" w:rsidRPr="007618B1" w:rsidRDefault="004270D9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5795D3E7" w14:textId="30DD5949" w:rsidR="00D34951" w:rsidRPr="007618B1" w:rsidRDefault="004270D9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229</w:t>
            </w:r>
          </w:p>
        </w:tc>
      </w:tr>
      <w:tr w:rsidR="007618B1" w:rsidRPr="007618B1" w14:paraId="7CA87B70" w14:textId="77777777" w:rsidTr="007618B1">
        <w:tc>
          <w:tcPr>
            <w:tcW w:w="2245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A00A83E" w14:textId="20E7DFC3" w:rsidR="00D34951" w:rsidRPr="007618B1" w:rsidRDefault="004270D9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070" w:type="dxa"/>
            <w:shd w:val="clear" w:color="auto" w:fill="EDEDED" w:themeFill="accent3" w:themeFillTint="33"/>
          </w:tcPr>
          <w:p w14:paraId="3643374E" w14:textId="77777777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EDEDED" w:themeFill="accent3" w:themeFillTint="33"/>
          </w:tcPr>
          <w:p w14:paraId="4BAD6A93" w14:textId="77777777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EDEDED" w:themeFill="accent3" w:themeFillTint="33"/>
          </w:tcPr>
          <w:p w14:paraId="56DE6EEE" w14:textId="77777777" w:rsidR="00D34951" w:rsidRPr="007618B1" w:rsidRDefault="00D34951" w:rsidP="00D34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EDEDED" w:themeFill="accent3" w:themeFillTint="33"/>
          </w:tcPr>
          <w:p w14:paraId="2E527F06" w14:textId="39DF0F4C" w:rsidR="00D34951" w:rsidRPr="002A1B0A" w:rsidRDefault="004270D9" w:rsidP="00D349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1B0A">
              <w:rPr>
                <w:rFonts w:ascii="Times New Roman" w:hAnsi="Times New Roman" w:cs="Times New Roman"/>
                <w:b/>
                <w:bCs/>
              </w:rPr>
              <w:t>0.88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2DDFC580" w14:textId="5EE8C64B" w:rsidR="00D34951" w:rsidRPr="007618B1" w:rsidRDefault="004270D9" w:rsidP="00D34951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731</w:t>
            </w:r>
          </w:p>
        </w:tc>
      </w:tr>
      <w:tr w:rsidR="00466102" w:rsidRPr="007618B1" w14:paraId="3C6787DB" w14:textId="77777777" w:rsidTr="007618B1">
        <w:tc>
          <w:tcPr>
            <w:tcW w:w="2245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08E5923" w14:textId="230C2B1C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macro avg</w:t>
            </w:r>
          </w:p>
        </w:tc>
        <w:tc>
          <w:tcPr>
            <w:tcW w:w="2070" w:type="dxa"/>
            <w:shd w:val="clear" w:color="auto" w:fill="EDEDED" w:themeFill="accent3" w:themeFillTint="33"/>
          </w:tcPr>
          <w:p w14:paraId="6FFE32F5" w14:textId="5B014225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EDEDED" w:themeFill="accent3" w:themeFillTint="33"/>
          </w:tcPr>
          <w:p w14:paraId="05F5D765" w14:textId="207BB001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14:paraId="4354FC68" w14:textId="441BD2AE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14:paraId="2E63FCE5" w14:textId="7A6E3F83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4CE9B23C" w14:textId="41D294BC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731</w:t>
            </w:r>
          </w:p>
        </w:tc>
      </w:tr>
      <w:tr w:rsidR="004270D9" w:rsidRPr="007618B1" w14:paraId="0A58D0A0" w14:textId="77777777" w:rsidTr="007618B1">
        <w:tc>
          <w:tcPr>
            <w:tcW w:w="22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D1397E4" w14:textId="2DA40578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weight avg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3B6CDD5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77035392" w14:textId="207782D3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5A9F728" w14:textId="483D1C18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747BA1C1" w14:textId="5A4AAAB2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5F95C5A" w14:textId="28106632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731</w:t>
            </w:r>
          </w:p>
        </w:tc>
      </w:tr>
      <w:tr w:rsidR="004270D9" w:rsidRPr="007618B1" w14:paraId="42B6E27B" w14:textId="77777777" w:rsidTr="007618B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6F58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18B1">
              <w:rPr>
                <w:rFonts w:ascii="Times New Roman" w:hAnsi="Times New Roman" w:cs="Times New Roman"/>
                <w:b/>
                <w:bCs/>
              </w:rPr>
              <w:t>K-Nearest neighbors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B183" w14:textId="5DA8E212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9C96" w14:textId="12563965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E9DC" w14:textId="43F7CF92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5D10" w14:textId="40B4D319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F4DE" w14:textId="0C6702B1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502</w:t>
            </w:r>
          </w:p>
        </w:tc>
      </w:tr>
      <w:tr w:rsidR="004270D9" w:rsidRPr="007618B1" w14:paraId="6B62CEE2" w14:textId="77777777" w:rsidTr="007618B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EBCA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7887" w14:textId="32F5AB06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AC36" w14:textId="175C380E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4CF0" w14:textId="2B6030A1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6B4D" w14:textId="1C907634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5A31" w14:textId="3E73709A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229</w:t>
            </w:r>
          </w:p>
        </w:tc>
      </w:tr>
      <w:tr w:rsidR="004270D9" w:rsidRPr="007618B1" w14:paraId="0CFA853D" w14:textId="77777777" w:rsidTr="007618B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2D68" w14:textId="78E8FA42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D74F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B42A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6728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3057" w14:textId="26E25D5D" w:rsidR="004270D9" w:rsidRPr="002A1B0A" w:rsidRDefault="004270D9" w:rsidP="004270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1B0A">
              <w:rPr>
                <w:rFonts w:ascii="Times New Roman" w:hAnsi="Times New Roman" w:cs="Times New Roman"/>
                <w:b/>
                <w:bCs/>
              </w:rPr>
              <w:t>0.84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4608" w14:textId="338322A6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731</w:t>
            </w:r>
          </w:p>
        </w:tc>
      </w:tr>
      <w:tr w:rsidR="004270D9" w:rsidRPr="007618B1" w14:paraId="5272A9FB" w14:textId="77777777" w:rsidTr="007618B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EF8F" w14:textId="1CD5BAC1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macro avg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109A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9AA6" w14:textId="2AE4C7CB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7659" w14:textId="6FB51ED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10CF7" w14:textId="12CE15C3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25B6" w14:textId="509C3A8D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731</w:t>
            </w:r>
          </w:p>
        </w:tc>
      </w:tr>
      <w:tr w:rsidR="004270D9" w:rsidRPr="007618B1" w14:paraId="494AECDA" w14:textId="77777777" w:rsidTr="007618B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592E" w14:textId="4E6A2C7E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weight avg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FB47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83CC" w14:textId="123BB0DD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FB01" w14:textId="2B099464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43A8" w14:textId="73AC7BAC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6C43" w14:textId="2B8B3B85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731</w:t>
            </w:r>
          </w:p>
        </w:tc>
      </w:tr>
      <w:tr w:rsidR="004270D9" w:rsidRPr="007618B1" w14:paraId="37A9FE71" w14:textId="77777777" w:rsidTr="007618B1">
        <w:tc>
          <w:tcPr>
            <w:tcW w:w="22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D1B7002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18B1">
              <w:rPr>
                <w:rFonts w:ascii="Times New Roman" w:hAnsi="Times New Roman" w:cs="Times New Roman"/>
                <w:b/>
                <w:bCs/>
              </w:rPr>
              <w:t>Random Forest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4883EB7" w14:textId="15AEE0E5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3B9DF9" w14:textId="6FB40B1A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18E4A8D" w14:textId="57AB74F2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ACEFC74" w14:textId="0D4E279C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1B7EA72" w14:textId="027A4BA6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502</w:t>
            </w:r>
          </w:p>
        </w:tc>
      </w:tr>
      <w:tr w:rsidR="004270D9" w:rsidRPr="007618B1" w14:paraId="327B5AA5" w14:textId="77777777" w:rsidTr="007618B1">
        <w:tc>
          <w:tcPr>
            <w:tcW w:w="2245" w:type="dxa"/>
            <w:shd w:val="clear" w:color="auto" w:fill="E7E6E6" w:themeFill="background2"/>
          </w:tcPr>
          <w:p w14:paraId="4205E6E7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shd w:val="clear" w:color="auto" w:fill="E7E6E6" w:themeFill="background2"/>
          </w:tcPr>
          <w:p w14:paraId="777802AF" w14:textId="70F67141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shd w:val="clear" w:color="auto" w:fill="E7E6E6" w:themeFill="background2"/>
          </w:tcPr>
          <w:p w14:paraId="520BDA73" w14:textId="0A010BFE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60" w:type="dxa"/>
            <w:shd w:val="clear" w:color="auto" w:fill="E7E6E6" w:themeFill="background2"/>
          </w:tcPr>
          <w:p w14:paraId="2BC856C1" w14:textId="0D583769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1260" w:type="dxa"/>
            <w:shd w:val="clear" w:color="auto" w:fill="E7E6E6" w:themeFill="background2"/>
          </w:tcPr>
          <w:p w14:paraId="3FB4EFF2" w14:textId="7EE13F8B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440" w:type="dxa"/>
            <w:shd w:val="clear" w:color="auto" w:fill="E7E6E6" w:themeFill="background2"/>
          </w:tcPr>
          <w:p w14:paraId="1B65FBD8" w14:textId="3553018E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229</w:t>
            </w:r>
          </w:p>
        </w:tc>
      </w:tr>
      <w:tr w:rsidR="004270D9" w:rsidRPr="007618B1" w14:paraId="4F985319" w14:textId="77777777" w:rsidTr="007618B1">
        <w:tc>
          <w:tcPr>
            <w:tcW w:w="2245" w:type="dxa"/>
            <w:shd w:val="clear" w:color="auto" w:fill="E7E6E6" w:themeFill="background2"/>
          </w:tcPr>
          <w:p w14:paraId="4451D84A" w14:textId="0555E8DC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070" w:type="dxa"/>
            <w:shd w:val="clear" w:color="auto" w:fill="E7E6E6" w:themeFill="background2"/>
          </w:tcPr>
          <w:p w14:paraId="12E360DC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14:paraId="38078075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E7E6E6" w:themeFill="background2"/>
          </w:tcPr>
          <w:p w14:paraId="12D7EC9C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E7E6E6" w:themeFill="background2"/>
          </w:tcPr>
          <w:p w14:paraId="009CE9ED" w14:textId="1D5A267A" w:rsidR="004270D9" w:rsidRPr="002A1B0A" w:rsidRDefault="004270D9" w:rsidP="004270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1B0A">
              <w:rPr>
                <w:rFonts w:ascii="Times New Roman" w:hAnsi="Times New Roman" w:cs="Times New Roman"/>
                <w:b/>
                <w:bCs/>
              </w:rPr>
              <w:t>0.96</w:t>
            </w:r>
          </w:p>
        </w:tc>
        <w:tc>
          <w:tcPr>
            <w:tcW w:w="1440" w:type="dxa"/>
            <w:shd w:val="clear" w:color="auto" w:fill="E7E6E6" w:themeFill="background2"/>
          </w:tcPr>
          <w:p w14:paraId="1EC6E6FE" w14:textId="381DF26E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731</w:t>
            </w:r>
          </w:p>
        </w:tc>
      </w:tr>
      <w:tr w:rsidR="004270D9" w:rsidRPr="007618B1" w14:paraId="11F0DE91" w14:textId="77777777" w:rsidTr="007618B1">
        <w:tc>
          <w:tcPr>
            <w:tcW w:w="2245" w:type="dxa"/>
            <w:shd w:val="clear" w:color="auto" w:fill="E7E6E6" w:themeFill="background2"/>
          </w:tcPr>
          <w:p w14:paraId="728440E5" w14:textId="4BD2F665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macro avg</w:t>
            </w:r>
          </w:p>
        </w:tc>
        <w:tc>
          <w:tcPr>
            <w:tcW w:w="2070" w:type="dxa"/>
            <w:shd w:val="clear" w:color="auto" w:fill="E7E6E6" w:themeFill="background2"/>
          </w:tcPr>
          <w:p w14:paraId="56BA900B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14:paraId="4E34E3C4" w14:textId="6CB25EF5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260" w:type="dxa"/>
            <w:shd w:val="clear" w:color="auto" w:fill="E7E6E6" w:themeFill="background2"/>
          </w:tcPr>
          <w:p w14:paraId="5E12B403" w14:textId="304ABBE4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260" w:type="dxa"/>
            <w:shd w:val="clear" w:color="auto" w:fill="E7E6E6" w:themeFill="background2"/>
          </w:tcPr>
          <w:p w14:paraId="0E90C0D1" w14:textId="19A0A501" w:rsidR="004270D9" w:rsidRPr="002A1B0A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2A1B0A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440" w:type="dxa"/>
            <w:shd w:val="clear" w:color="auto" w:fill="E7E6E6" w:themeFill="background2"/>
          </w:tcPr>
          <w:p w14:paraId="6241D0B7" w14:textId="1B930ABC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731</w:t>
            </w:r>
          </w:p>
        </w:tc>
      </w:tr>
      <w:tr w:rsidR="004270D9" w:rsidRPr="007618B1" w14:paraId="216075FC" w14:textId="77777777" w:rsidTr="007618B1">
        <w:tc>
          <w:tcPr>
            <w:tcW w:w="2245" w:type="dxa"/>
            <w:shd w:val="clear" w:color="auto" w:fill="E7E6E6" w:themeFill="background2"/>
          </w:tcPr>
          <w:p w14:paraId="30915DC0" w14:textId="77435C8D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weight avg</w:t>
            </w:r>
          </w:p>
        </w:tc>
        <w:tc>
          <w:tcPr>
            <w:tcW w:w="2070" w:type="dxa"/>
            <w:shd w:val="clear" w:color="auto" w:fill="E7E6E6" w:themeFill="background2"/>
          </w:tcPr>
          <w:p w14:paraId="53C65BA0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14:paraId="7BB5F0E6" w14:textId="267F5F43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260" w:type="dxa"/>
            <w:shd w:val="clear" w:color="auto" w:fill="E7E6E6" w:themeFill="background2"/>
          </w:tcPr>
          <w:p w14:paraId="0DE7975A" w14:textId="152F6AF0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260" w:type="dxa"/>
            <w:shd w:val="clear" w:color="auto" w:fill="E7E6E6" w:themeFill="background2"/>
          </w:tcPr>
          <w:p w14:paraId="08A60B79" w14:textId="1214B792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440" w:type="dxa"/>
            <w:shd w:val="clear" w:color="auto" w:fill="E7E6E6" w:themeFill="background2"/>
          </w:tcPr>
          <w:p w14:paraId="6512E823" w14:textId="6E2A0254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731</w:t>
            </w:r>
          </w:p>
        </w:tc>
      </w:tr>
      <w:tr w:rsidR="004270D9" w:rsidRPr="007618B1" w14:paraId="38DFC5AF" w14:textId="77777777" w:rsidTr="007618B1">
        <w:tc>
          <w:tcPr>
            <w:tcW w:w="2245" w:type="dxa"/>
          </w:tcPr>
          <w:p w14:paraId="0F93059A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618B1">
              <w:rPr>
                <w:rFonts w:ascii="Times New Roman" w:hAnsi="Times New Roman" w:cs="Times New Roman"/>
                <w:b/>
                <w:bCs/>
              </w:rPr>
              <w:t>XGBoost</w:t>
            </w:r>
            <w:proofErr w:type="spellEnd"/>
          </w:p>
        </w:tc>
        <w:tc>
          <w:tcPr>
            <w:tcW w:w="2070" w:type="dxa"/>
          </w:tcPr>
          <w:p w14:paraId="4B3D4D3D" w14:textId="3963B011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0" w:type="dxa"/>
          </w:tcPr>
          <w:p w14:paraId="5CFB1EC1" w14:textId="341A5B43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260" w:type="dxa"/>
          </w:tcPr>
          <w:p w14:paraId="484A4772" w14:textId="2E554742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60" w:type="dxa"/>
          </w:tcPr>
          <w:p w14:paraId="64A3CCE9" w14:textId="2A3FFBDA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440" w:type="dxa"/>
          </w:tcPr>
          <w:p w14:paraId="7AF8E114" w14:textId="6B9F3E12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502</w:t>
            </w:r>
          </w:p>
        </w:tc>
      </w:tr>
      <w:tr w:rsidR="004270D9" w:rsidRPr="007618B1" w14:paraId="087C4B31" w14:textId="77777777" w:rsidTr="007618B1">
        <w:tc>
          <w:tcPr>
            <w:tcW w:w="2245" w:type="dxa"/>
          </w:tcPr>
          <w:p w14:paraId="5417DFE2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32F4B147" w14:textId="406653EB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7041B1E7" w14:textId="3B5B737E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60" w:type="dxa"/>
          </w:tcPr>
          <w:p w14:paraId="2352E534" w14:textId="32B121A8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260" w:type="dxa"/>
          </w:tcPr>
          <w:p w14:paraId="3E2FC027" w14:textId="796586E9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440" w:type="dxa"/>
          </w:tcPr>
          <w:p w14:paraId="48EB5DDA" w14:textId="0029876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229</w:t>
            </w:r>
          </w:p>
        </w:tc>
      </w:tr>
      <w:tr w:rsidR="004270D9" w:rsidRPr="007618B1" w14:paraId="5913AC24" w14:textId="77777777" w:rsidTr="007618B1">
        <w:tc>
          <w:tcPr>
            <w:tcW w:w="2245" w:type="dxa"/>
          </w:tcPr>
          <w:p w14:paraId="3114E9C3" w14:textId="2ADBA4D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070" w:type="dxa"/>
          </w:tcPr>
          <w:p w14:paraId="0A58B3A3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7F026DF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230FE466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33B9D70D" w14:textId="1F0A7715" w:rsidR="004270D9" w:rsidRPr="002A1B0A" w:rsidRDefault="004270D9" w:rsidP="004270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1B0A">
              <w:rPr>
                <w:rFonts w:ascii="Times New Roman" w:hAnsi="Times New Roman" w:cs="Times New Roman"/>
                <w:b/>
                <w:bCs/>
              </w:rPr>
              <w:t>0.98</w:t>
            </w:r>
          </w:p>
        </w:tc>
        <w:tc>
          <w:tcPr>
            <w:tcW w:w="1440" w:type="dxa"/>
          </w:tcPr>
          <w:p w14:paraId="7B7BD7D3" w14:textId="3AE52DDD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731</w:t>
            </w:r>
          </w:p>
        </w:tc>
      </w:tr>
      <w:tr w:rsidR="004270D9" w:rsidRPr="007618B1" w14:paraId="05D73610" w14:textId="77777777" w:rsidTr="007618B1">
        <w:tc>
          <w:tcPr>
            <w:tcW w:w="2245" w:type="dxa"/>
          </w:tcPr>
          <w:p w14:paraId="1A80B4B9" w14:textId="474F9948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macro avg</w:t>
            </w:r>
          </w:p>
        </w:tc>
        <w:tc>
          <w:tcPr>
            <w:tcW w:w="2070" w:type="dxa"/>
          </w:tcPr>
          <w:p w14:paraId="56A1E177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B537E48" w14:textId="057BA6AE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60" w:type="dxa"/>
          </w:tcPr>
          <w:p w14:paraId="6D2040C8" w14:textId="15585E2F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260" w:type="dxa"/>
          </w:tcPr>
          <w:p w14:paraId="09623471" w14:textId="24A99E24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440" w:type="dxa"/>
          </w:tcPr>
          <w:p w14:paraId="1782893A" w14:textId="2BEE1CBA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731</w:t>
            </w:r>
          </w:p>
        </w:tc>
      </w:tr>
      <w:tr w:rsidR="004270D9" w:rsidRPr="007618B1" w14:paraId="3754A078" w14:textId="77777777" w:rsidTr="007618B1">
        <w:tc>
          <w:tcPr>
            <w:tcW w:w="2245" w:type="dxa"/>
          </w:tcPr>
          <w:p w14:paraId="68A6B476" w14:textId="53B83C71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weight avg</w:t>
            </w:r>
          </w:p>
        </w:tc>
        <w:tc>
          <w:tcPr>
            <w:tcW w:w="2070" w:type="dxa"/>
          </w:tcPr>
          <w:p w14:paraId="5E660E6C" w14:textId="77777777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C44333C" w14:textId="747F4FDD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60" w:type="dxa"/>
          </w:tcPr>
          <w:p w14:paraId="2F6E2AC9" w14:textId="6EE6061D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60" w:type="dxa"/>
          </w:tcPr>
          <w:p w14:paraId="306C3E62" w14:textId="5618F493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440" w:type="dxa"/>
          </w:tcPr>
          <w:p w14:paraId="43A1F584" w14:textId="0624D8F0" w:rsidR="004270D9" w:rsidRPr="007618B1" w:rsidRDefault="004270D9" w:rsidP="004270D9">
            <w:pPr>
              <w:jc w:val="center"/>
              <w:rPr>
                <w:rFonts w:ascii="Times New Roman" w:hAnsi="Times New Roman" w:cs="Times New Roman"/>
              </w:rPr>
            </w:pPr>
            <w:r w:rsidRPr="007618B1">
              <w:rPr>
                <w:rFonts w:ascii="Times New Roman" w:hAnsi="Times New Roman" w:cs="Times New Roman"/>
              </w:rPr>
              <w:t>731</w:t>
            </w:r>
          </w:p>
        </w:tc>
      </w:tr>
    </w:tbl>
    <w:p w14:paraId="2A2B34E2" w14:textId="6890D7B9" w:rsidR="00F4046D" w:rsidRPr="007618B1" w:rsidRDefault="00F4046D" w:rsidP="00F4046D">
      <w:pPr>
        <w:shd w:val="clear" w:color="auto" w:fill="FFFFFF"/>
        <w:spacing w:before="100"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372D6387" w14:textId="3D4435D5" w:rsidR="00F4046D" w:rsidRPr="007618B1" w:rsidRDefault="00F4046D" w:rsidP="00F404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618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4. </w:t>
      </w:r>
      <w:r w:rsidR="007618B1" w:rsidRPr="007618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Conclusion and Discussion</w:t>
      </w:r>
    </w:p>
    <w:p w14:paraId="73FB5860" w14:textId="700AD3DA" w:rsidR="00345497" w:rsidRPr="00345497" w:rsidRDefault="00300949" w:rsidP="00345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 </w:t>
      </w:r>
      <w:r w:rsidR="00345497" w:rsidRPr="00345497">
        <w:rPr>
          <w:rFonts w:ascii="Times New Roman" w:eastAsia="Times New Roman" w:hAnsi="Times New Roman" w:cs="Times New Roman"/>
        </w:rPr>
        <w:t>evaluated four classification models to predict customer churn, focusing on key metrics: ROC-AUC, Precision, Recall, and F1-score, particularly for the positive class (churn = 1).</w:t>
      </w:r>
    </w:p>
    <w:p w14:paraId="0C7A4DD2" w14:textId="77777777" w:rsidR="00345497" w:rsidRPr="00345497" w:rsidRDefault="00345497" w:rsidP="003454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45497">
        <w:rPr>
          <w:rFonts w:ascii="Times New Roman" w:eastAsia="Times New Roman" w:hAnsi="Times New Roman" w:cs="Times New Roman"/>
        </w:rPr>
        <w:t>XGBoost</w:t>
      </w:r>
      <w:proofErr w:type="spellEnd"/>
      <w:r w:rsidRPr="00345497">
        <w:rPr>
          <w:rFonts w:ascii="Times New Roman" w:eastAsia="Times New Roman" w:hAnsi="Times New Roman" w:cs="Times New Roman"/>
        </w:rPr>
        <w:t xml:space="preserve"> and Random Forest demonstrated superior performance across all metrics, especially in recall and F1-score, indicating they are more effective at correctly identifying churned customers.</w:t>
      </w:r>
    </w:p>
    <w:p w14:paraId="4B0816FA" w14:textId="77777777" w:rsidR="00345497" w:rsidRPr="00345497" w:rsidRDefault="00345497" w:rsidP="003454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5497">
        <w:rPr>
          <w:rFonts w:ascii="Times New Roman" w:eastAsia="Times New Roman" w:hAnsi="Times New Roman" w:cs="Times New Roman"/>
        </w:rPr>
        <w:t>Logistic Regression performed well as a baseline model, offering high interpretability but slightly lower recall.</w:t>
      </w:r>
    </w:p>
    <w:p w14:paraId="10665CAD" w14:textId="77777777" w:rsidR="00345497" w:rsidRPr="00345497" w:rsidRDefault="00345497" w:rsidP="003454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5497">
        <w:rPr>
          <w:rFonts w:ascii="Times New Roman" w:eastAsia="Times New Roman" w:hAnsi="Times New Roman" w:cs="Times New Roman"/>
        </w:rPr>
        <w:t>K-Nearest Neighbors (KNN) had the lowest recall, suggesting it may miss a substantial number of churned customers—possibly due to its sensitivity to data scaling and class distribution.</w:t>
      </w:r>
    </w:p>
    <w:p w14:paraId="592DAB40" w14:textId="77777777" w:rsidR="00511EB6" w:rsidRDefault="00345497" w:rsidP="006C4F5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5497">
        <w:rPr>
          <w:rFonts w:ascii="Times New Roman" w:eastAsia="Times New Roman" w:hAnsi="Times New Roman" w:cs="Times New Roman"/>
        </w:rPr>
        <w:lastRenderedPageBreak/>
        <w:t xml:space="preserve">Overall, all models achieved high accuracy, with </w:t>
      </w:r>
      <w:proofErr w:type="spellStart"/>
      <w:r w:rsidRPr="00345497">
        <w:rPr>
          <w:rFonts w:ascii="Times New Roman" w:eastAsia="Times New Roman" w:hAnsi="Times New Roman" w:cs="Times New Roman"/>
        </w:rPr>
        <w:t>XGBoost</w:t>
      </w:r>
      <w:proofErr w:type="spellEnd"/>
      <w:r w:rsidRPr="00345497">
        <w:rPr>
          <w:rFonts w:ascii="Times New Roman" w:eastAsia="Times New Roman" w:hAnsi="Times New Roman" w:cs="Times New Roman"/>
        </w:rPr>
        <w:t xml:space="preserve"> reaching 0.98 and Random Forest 0.96. Macro and weighted averages confirm that most models maintained a good balance between classes, although KNN showed a more noticeable performance drop for the minority class (churn).</w:t>
      </w:r>
    </w:p>
    <w:p w14:paraId="53B32656" w14:textId="1D4BFD15" w:rsidR="007618B1" w:rsidRPr="00511EB6" w:rsidRDefault="00511EB6" w:rsidP="006C4F5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1EB6">
        <w:rPr>
          <w:rFonts w:ascii="Times New Roman" w:hAnsi="Times New Roman" w:cs="Times New Roman"/>
        </w:rPr>
        <w:t xml:space="preserve">For deployment, </w:t>
      </w:r>
      <w:proofErr w:type="spellStart"/>
      <w:r w:rsidRPr="00511EB6">
        <w:rPr>
          <w:rFonts w:ascii="Times New Roman" w:hAnsi="Times New Roman" w:cs="Times New Roman"/>
        </w:rPr>
        <w:t>XGBoost</w:t>
      </w:r>
      <w:proofErr w:type="spellEnd"/>
      <w:r w:rsidRPr="00511EB6">
        <w:rPr>
          <w:rFonts w:ascii="Times New Roman" w:hAnsi="Times New Roman" w:cs="Times New Roman"/>
        </w:rPr>
        <w:t xml:space="preserve"> is preferred for its best balance of precision and recall, minimizing false positives and negatives. If interpretability is </w:t>
      </w:r>
      <w:r>
        <w:rPr>
          <w:rFonts w:ascii="Times New Roman" w:hAnsi="Times New Roman" w:cs="Times New Roman"/>
        </w:rPr>
        <w:t>consideration</w:t>
      </w:r>
      <w:r w:rsidRPr="00511EB6">
        <w:rPr>
          <w:rFonts w:ascii="Times New Roman" w:hAnsi="Times New Roman" w:cs="Times New Roman"/>
        </w:rPr>
        <w:t xml:space="preserve">, Logistic </w:t>
      </w:r>
      <w:r w:rsidR="00BE1100">
        <w:rPr>
          <w:rFonts w:ascii="Times New Roman" w:hAnsi="Times New Roman" w:cs="Times New Roman"/>
        </w:rPr>
        <w:t>r</w:t>
      </w:r>
      <w:r w:rsidRPr="00511EB6">
        <w:rPr>
          <w:rFonts w:ascii="Times New Roman" w:hAnsi="Times New Roman" w:cs="Times New Roman"/>
        </w:rPr>
        <w:t>egression is a reliable baseline.</w:t>
      </w:r>
    </w:p>
    <w:p w14:paraId="057C1259" w14:textId="3159A5F9" w:rsidR="00511EB6" w:rsidRPr="00511EB6" w:rsidRDefault="00511EB6" w:rsidP="00511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1EB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5. Feature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 w:rsidRPr="00511EB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nsights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r w:rsidRPr="00511EB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ffecting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 w:rsidRPr="00511EB6">
        <w:rPr>
          <w:rFonts w:ascii="Times New Roman" w:eastAsia="Times New Roman" w:hAnsi="Times New Roman" w:cs="Times New Roman"/>
          <w:b/>
          <w:bCs/>
          <w:sz w:val="32"/>
          <w:szCs w:val="32"/>
        </w:rPr>
        <w:t>hurn</w:t>
      </w:r>
    </w:p>
    <w:p w14:paraId="03D88952" w14:textId="77777777" w:rsidR="00511EB6" w:rsidRPr="00511EB6" w:rsidRDefault="00511EB6" w:rsidP="00511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1EB6">
        <w:rPr>
          <w:rFonts w:ascii="Times New Roman" w:eastAsia="Times New Roman" w:hAnsi="Times New Roman" w:cs="Times New Roman"/>
          <w:b/>
          <w:bCs/>
        </w:rPr>
        <w:t>Logistic Regression</w:t>
      </w:r>
    </w:p>
    <w:p w14:paraId="2518CFFB" w14:textId="77777777" w:rsidR="00511EB6" w:rsidRPr="00511EB6" w:rsidRDefault="00511EB6" w:rsidP="00511E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11EB6">
        <w:rPr>
          <w:rFonts w:ascii="Times New Roman" w:eastAsia="Times New Roman" w:hAnsi="Times New Roman" w:cs="Times New Roman"/>
          <w:i/>
          <w:iCs/>
        </w:rPr>
        <w:t>engagement_ratio</w:t>
      </w:r>
      <w:proofErr w:type="spellEnd"/>
      <w:r w:rsidRPr="00511EB6">
        <w:rPr>
          <w:rFonts w:ascii="Times New Roman" w:eastAsia="Times New Roman" w:hAnsi="Times New Roman" w:cs="Times New Roman"/>
        </w:rPr>
        <w:t xml:space="preserve"> (-3.51): Higher engagement means a lower risk of churn.</w:t>
      </w:r>
    </w:p>
    <w:p w14:paraId="43EF84B5" w14:textId="77777777" w:rsidR="00511EB6" w:rsidRPr="00511EB6" w:rsidRDefault="00511EB6" w:rsidP="00511E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11EB6">
        <w:rPr>
          <w:rFonts w:ascii="Times New Roman" w:eastAsia="Times New Roman" w:hAnsi="Times New Roman" w:cs="Times New Roman"/>
          <w:i/>
          <w:iCs/>
        </w:rPr>
        <w:t>estimated_tenure</w:t>
      </w:r>
      <w:proofErr w:type="spellEnd"/>
      <w:r w:rsidRPr="00511EB6">
        <w:rPr>
          <w:rFonts w:ascii="Times New Roman" w:eastAsia="Times New Roman" w:hAnsi="Times New Roman" w:cs="Times New Roman"/>
        </w:rPr>
        <w:t xml:space="preserve"> (-2.11): Users with longer subscription tenure tend to be more loyal and less likely to churn.</w:t>
      </w:r>
    </w:p>
    <w:p w14:paraId="56C2FA41" w14:textId="77777777" w:rsidR="00511EB6" w:rsidRPr="00511EB6" w:rsidRDefault="00511EB6" w:rsidP="00511E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11EB6">
        <w:rPr>
          <w:rFonts w:ascii="Times New Roman" w:eastAsia="Times New Roman" w:hAnsi="Times New Roman" w:cs="Times New Roman"/>
          <w:i/>
          <w:iCs/>
        </w:rPr>
        <w:t>payment_method_Debit</w:t>
      </w:r>
      <w:proofErr w:type="spellEnd"/>
      <w:r w:rsidRPr="00511EB6">
        <w:rPr>
          <w:rFonts w:ascii="Times New Roman" w:eastAsia="Times New Roman" w:hAnsi="Times New Roman" w:cs="Times New Roman"/>
          <w:i/>
          <w:iCs/>
        </w:rPr>
        <w:t xml:space="preserve"> Card</w:t>
      </w:r>
      <w:r w:rsidRPr="00511EB6">
        <w:rPr>
          <w:rFonts w:ascii="Times New Roman" w:eastAsia="Times New Roman" w:hAnsi="Times New Roman" w:cs="Times New Roman"/>
        </w:rPr>
        <w:t xml:space="preserve"> (-0.85): Debit card users may be more consistent and committed payers, reflecting higher retention.</w:t>
      </w:r>
    </w:p>
    <w:p w14:paraId="11077C0A" w14:textId="77777777" w:rsidR="00511EB6" w:rsidRPr="00511EB6" w:rsidRDefault="00511EB6" w:rsidP="00511E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11EB6">
        <w:rPr>
          <w:rFonts w:ascii="Times New Roman" w:eastAsia="Times New Roman" w:hAnsi="Times New Roman" w:cs="Times New Roman"/>
          <w:i/>
          <w:iCs/>
        </w:rPr>
        <w:t>subscription_type_Standard</w:t>
      </w:r>
      <w:proofErr w:type="spellEnd"/>
      <w:r w:rsidRPr="00511EB6">
        <w:rPr>
          <w:rFonts w:ascii="Times New Roman" w:eastAsia="Times New Roman" w:hAnsi="Times New Roman" w:cs="Times New Roman"/>
        </w:rPr>
        <w:t xml:space="preserve"> (-0.73): Standard subscribers might find the value or price point satisfactory, reducing their chance of churn.</w:t>
      </w:r>
    </w:p>
    <w:p w14:paraId="672E38BD" w14:textId="77777777" w:rsidR="00511EB6" w:rsidRPr="00511EB6" w:rsidRDefault="00511EB6" w:rsidP="00511E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11EB6">
        <w:rPr>
          <w:rFonts w:ascii="Times New Roman" w:eastAsia="Times New Roman" w:hAnsi="Times New Roman" w:cs="Times New Roman"/>
          <w:i/>
          <w:iCs/>
        </w:rPr>
        <w:t>payment_method_Crypto</w:t>
      </w:r>
      <w:proofErr w:type="spellEnd"/>
      <w:r w:rsidRPr="00511EB6">
        <w:rPr>
          <w:rFonts w:ascii="Times New Roman" w:eastAsia="Times New Roman" w:hAnsi="Times New Roman" w:cs="Times New Roman"/>
        </w:rPr>
        <w:t xml:space="preserve"> (+0.65): A positive coefficient means crypto payers tend to churn more, possibly due to trial usage or lower commitment.</w:t>
      </w:r>
    </w:p>
    <w:p w14:paraId="734391D5" w14:textId="77777777" w:rsidR="00511EB6" w:rsidRPr="00511EB6" w:rsidRDefault="00511EB6" w:rsidP="00511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1EB6">
        <w:rPr>
          <w:rFonts w:ascii="Times New Roman" w:eastAsia="Times New Roman" w:hAnsi="Times New Roman" w:cs="Times New Roman"/>
          <w:b/>
          <w:bCs/>
        </w:rPr>
        <w:t>Random Forest</w:t>
      </w:r>
    </w:p>
    <w:p w14:paraId="023E9D28" w14:textId="77777777" w:rsidR="00511EB6" w:rsidRPr="00511EB6" w:rsidRDefault="00511EB6" w:rsidP="00511E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11EB6">
        <w:rPr>
          <w:rFonts w:ascii="Times New Roman" w:eastAsia="Times New Roman" w:hAnsi="Times New Roman" w:cs="Times New Roman"/>
          <w:i/>
          <w:iCs/>
        </w:rPr>
        <w:t>activity_score</w:t>
      </w:r>
      <w:proofErr w:type="spellEnd"/>
      <w:r w:rsidRPr="00511EB6">
        <w:rPr>
          <w:rFonts w:ascii="Times New Roman" w:eastAsia="Times New Roman" w:hAnsi="Times New Roman" w:cs="Times New Roman"/>
        </w:rPr>
        <w:t xml:space="preserve"> (0.32): The most important feature here — it reflects user activity intensity. High activity often indicates higher satisfaction and lower churn.</w:t>
      </w:r>
    </w:p>
    <w:p w14:paraId="371FB5EA" w14:textId="77777777" w:rsidR="00511EB6" w:rsidRPr="00511EB6" w:rsidRDefault="00511EB6" w:rsidP="00511E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11EB6">
        <w:rPr>
          <w:rFonts w:ascii="Times New Roman" w:eastAsia="Times New Roman" w:hAnsi="Times New Roman" w:cs="Times New Roman"/>
          <w:i/>
          <w:iCs/>
        </w:rPr>
        <w:t>estimated_tenure</w:t>
      </w:r>
      <w:proofErr w:type="spellEnd"/>
      <w:r w:rsidRPr="00511EB6">
        <w:rPr>
          <w:rFonts w:ascii="Times New Roman" w:eastAsia="Times New Roman" w:hAnsi="Times New Roman" w:cs="Times New Roman"/>
        </w:rPr>
        <w:t xml:space="preserve"> (0.19) &amp; </w:t>
      </w:r>
      <w:proofErr w:type="spellStart"/>
      <w:r w:rsidRPr="00511EB6">
        <w:rPr>
          <w:rFonts w:ascii="Times New Roman" w:eastAsia="Times New Roman" w:hAnsi="Times New Roman" w:cs="Times New Roman"/>
          <w:i/>
          <w:iCs/>
        </w:rPr>
        <w:t>engagement_ratio</w:t>
      </w:r>
      <w:proofErr w:type="spellEnd"/>
      <w:r w:rsidRPr="00511EB6">
        <w:rPr>
          <w:rFonts w:ascii="Times New Roman" w:eastAsia="Times New Roman" w:hAnsi="Times New Roman" w:cs="Times New Roman"/>
        </w:rPr>
        <w:t xml:space="preserve"> (0.19): Both confirm that tenure and engagement are key predictors.</w:t>
      </w:r>
    </w:p>
    <w:p w14:paraId="56929632" w14:textId="77777777" w:rsidR="00511EB6" w:rsidRPr="00511EB6" w:rsidRDefault="00511EB6" w:rsidP="00511E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11EB6">
        <w:rPr>
          <w:rFonts w:ascii="Times New Roman" w:eastAsia="Times New Roman" w:hAnsi="Times New Roman" w:cs="Times New Roman"/>
          <w:i/>
          <w:iCs/>
        </w:rPr>
        <w:t>payment_frequency</w:t>
      </w:r>
      <w:proofErr w:type="spellEnd"/>
      <w:r w:rsidRPr="00511EB6">
        <w:rPr>
          <w:rFonts w:ascii="Times New Roman" w:eastAsia="Times New Roman" w:hAnsi="Times New Roman" w:cs="Times New Roman"/>
        </w:rPr>
        <w:t xml:space="preserve"> (0.09): How often a user pays or interacts financially; more frequent payments may signal ongoing commitment.</w:t>
      </w:r>
    </w:p>
    <w:p w14:paraId="5098D1E2" w14:textId="77777777" w:rsidR="00511EB6" w:rsidRPr="00511EB6" w:rsidRDefault="00511EB6" w:rsidP="00511E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1EB6">
        <w:rPr>
          <w:rFonts w:ascii="Times New Roman" w:eastAsia="Times New Roman" w:hAnsi="Times New Roman" w:cs="Times New Roman"/>
          <w:i/>
          <w:iCs/>
        </w:rPr>
        <w:t>age</w:t>
      </w:r>
      <w:r w:rsidRPr="00511EB6">
        <w:rPr>
          <w:rFonts w:ascii="Times New Roman" w:eastAsia="Times New Roman" w:hAnsi="Times New Roman" w:cs="Times New Roman"/>
        </w:rPr>
        <w:t xml:space="preserve"> (0.025): Older users might be slightly more loyal or have different usage patterns.</w:t>
      </w:r>
    </w:p>
    <w:p w14:paraId="11B89D27" w14:textId="77777777" w:rsidR="00511EB6" w:rsidRPr="00511EB6" w:rsidRDefault="00511EB6" w:rsidP="00511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11EB6">
        <w:rPr>
          <w:rFonts w:ascii="Times New Roman" w:eastAsia="Times New Roman" w:hAnsi="Times New Roman" w:cs="Times New Roman"/>
          <w:b/>
          <w:bCs/>
        </w:rPr>
        <w:t>XGBoost</w:t>
      </w:r>
      <w:proofErr w:type="spellEnd"/>
    </w:p>
    <w:p w14:paraId="727190AB" w14:textId="77777777" w:rsidR="00511EB6" w:rsidRPr="00511EB6" w:rsidRDefault="00511EB6" w:rsidP="00511EB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11EB6">
        <w:rPr>
          <w:rFonts w:ascii="Times New Roman" w:eastAsia="Times New Roman" w:hAnsi="Times New Roman" w:cs="Times New Roman"/>
          <w:i/>
          <w:iCs/>
        </w:rPr>
        <w:t>activity_score</w:t>
      </w:r>
      <w:proofErr w:type="spellEnd"/>
      <w:r w:rsidRPr="00511EB6">
        <w:rPr>
          <w:rFonts w:ascii="Times New Roman" w:eastAsia="Times New Roman" w:hAnsi="Times New Roman" w:cs="Times New Roman"/>
        </w:rPr>
        <w:t xml:space="preserve"> (0.25): </w:t>
      </w:r>
      <w:proofErr w:type="gramStart"/>
      <w:r w:rsidRPr="00511EB6">
        <w:rPr>
          <w:rFonts w:ascii="Times New Roman" w:eastAsia="Times New Roman" w:hAnsi="Times New Roman" w:cs="Times New Roman"/>
        </w:rPr>
        <w:t>Again</w:t>
      </w:r>
      <w:proofErr w:type="gramEnd"/>
      <w:r w:rsidRPr="00511EB6">
        <w:rPr>
          <w:rFonts w:ascii="Times New Roman" w:eastAsia="Times New Roman" w:hAnsi="Times New Roman" w:cs="Times New Roman"/>
        </w:rPr>
        <w:t xml:space="preserve"> the top feature, confirming its strong predictive power.</w:t>
      </w:r>
    </w:p>
    <w:p w14:paraId="09C7F679" w14:textId="77777777" w:rsidR="00511EB6" w:rsidRPr="00511EB6" w:rsidRDefault="00511EB6" w:rsidP="00511EB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11EB6">
        <w:rPr>
          <w:rFonts w:ascii="Times New Roman" w:eastAsia="Times New Roman" w:hAnsi="Times New Roman" w:cs="Times New Roman"/>
          <w:i/>
          <w:iCs/>
        </w:rPr>
        <w:t>estimated_tenure</w:t>
      </w:r>
      <w:proofErr w:type="spellEnd"/>
      <w:r w:rsidRPr="00511EB6">
        <w:rPr>
          <w:rFonts w:ascii="Times New Roman" w:eastAsia="Times New Roman" w:hAnsi="Times New Roman" w:cs="Times New Roman"/>
        </w:rPr>
        <w:t xml:space="preserve"> (0.097): Consistent with other models; tenure matters.</w:t>
      </w:r>
    </w:p>
    <w:p w14:paraId="5747274B" w14:textId="77777777" w:rsidR="00511EB6" w:rsidRPr="00511EB6" w:rsidRDefault="00511EB6" w:rsidP="00511EB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11EB6">
        <w:rPr>
          <w:rFonts w:ascii="Times New Roman" w:eastAsia="Times New Roman" w:hAnsi="Times New Roman" w:cs="Times New Roman"/>
          <w:i/>
          <w:iCs/>
        </w:rPr>
        <w:t>payment_method_Crypto</w:t>
      </w:r>
      <w:proofErr w:type="spellEnd"/>
      <w:r w:rsidRPr="00511EB6">
        <w:rPr>
          <w:rFonts w:ascii="Times New Roman" w:eastAsia="Times New Roman" w:hAnsi="Times New Roman" w:cs="Times New Roman"/>
        </w:rPr>
        <w:t xml:space="preserve"> (0.092): Matches the logistic regression finding — crypto payers have a higher churn risk.</w:t>
      </w:r>
    </w:p>
    <w:p w14:paraId="5FBB4FF2" w14:textId="77777777" w:rsidR="00511EB6" w:rsidRPr="00511EB6" w:rsidRDefault="00511EB6" w:rsidP="00511EB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11EB6">
        <w:rPr>
          <w:rFonts w:ascii="Times New Roman" w:eastAsia="Times New Roman" w:hAnsi="Times New Roman" w:cs="Times New Roman"/>
          <w:i/>
          <w:iCs/>
        </w:rPr>
        <w:t>monthly_fee</w:t>
      </w:r>
      <w:proofErr w:type="spellEnd"/>
      <w:r w:rsidRPr="00511EB6">
        <w:rPr>
          <w:rFonts w:ascii="Times New Roman" w:eastAsia="Times New Roman" w:hAnsi="Times New Roman" w:cs="Times New Roman"/>
        </w:rPr>
        <w:t xml:space="preserve"> (0.079): Higher monthly fees may be associated with premium users who tend to stay longer or churn less.</w:t>
      </w:r>
    </w:p>
    <w:p w14:paraId="2FF6DFBD" w14:textId="77777777" w:rsidR="00511EB6" w:rsidRPr="00511EB6" w:rsidRDefault="00511EB6" w:rsidP="00511EB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11EB6">
        <w:rPr>
          <w:rFonts w:ascii="Times New Roman" w:eastAsia="Times New Roman" w:hAnsi="Times New Roman" w:cs="Times New Roman"/>
          <w:i/>
          <w:iCs/>
        </w:rPr>
        <w:t>payment_method_Gift</w:t>
      </w:r>
      <w:proofErr w:type="spellEnd"/>
      <w:r w:rsidRPr="00511EB6">
        <w:rPr>
          <w:rFonts w:ascii="Times New Roman" w:eastAsia="Times New Roman" w:hAnsi="Times New Roman" w:cs="Times New Roman"/>
          <w:i/>
          <w:iCs/>
        </w:rPr>
        <w:t xml:space="preserve"> Card</w:t>
      </w:r>
      <w:r w:rsidRPr="00511EB6">
        <w:rPr>
          <w:rFonts w:ascii="Times New Roman" w:eastAsia="Times New Roman" w:hAnsi="Times New Roman" w:cs="Times New Roman"/>
        </w:rPr>
        <w:t xml:space="preserve"> (0.062): Indicates gift card users are somewhat predictive; they could be less loyal or more likely to churn.</w:t>
      </w:r>
    </w:p>
    <w:p w14:paraId="335AE2C9" w14:textId="02948DCA" w:rsidR="002B207C" w:rsidRPr="00300949" w:rsidRDefault="00511EB6" w:rsidP="00300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In summary, a</w:t>
      </w:r>
      <w:r w:rsidRPr="00511EB6">
        <w:rPr>
          <w:rFonts w:ascii="Times New Roman" w:eastAsia="Times New Roman" w:hAnsi="Times New Roman" w:cs="Times New Roman"/>
        </w:rPr>
        <w:t xml:space="preserve">ll models consistently show that user activity (like </w:t>
      </w:r>
      <w:r w:rsidRPr="00511EB6">
        <w:rPr>
          <w:rFonts w:ascii="Times New Roman" w:eastAsia="Times New Roman" w:hAnsi="Times New Roman" w:cs="Times New Roman"/>
          <w:b/>
          <w:bCs/>
        </w:rPr>
        <w:t>engagement ratio and activity score</w:t>
      </w:r>
      <w:r w:rsidRPr="00511EB6">
        <w:rPr>
          <w:rFonts w:ascii="Times New Roman" w:eastAsia="Times New Roman" w:hAnsi="Times New Roman" w:cs="Times New Roman"/>
        </w:rPr>
        <w:t xml:space="preserve">) and </w:t>
      </w:r>
      <w:r w:rsidRPr="00511EB6">
        <w:rPr>
          <w:rFonts w:ascii="Times New Roman" w:eastAsia="Times New Roman" w:hAnsi="Times New Roman" w:cs="Times New Roman"/>
          <w:b/>
          <w:bCs/>
        </w:rPr>
        <w:t>subscription length</w:t>
      </w:r>
      <w:r w:rsidR="00300949">
        <w:rPr>
          <w:rFonts w:ascii="Times New Roman" w:eastAsia="Times New Roman" w:hAnsi="Times New Roman" w:cs="Times New Roman"/>
          <w:b/>
          <w:bCs/>
        </w:rPr>
        <w:t xml:space="preserve"> (tenure)</w:t>
      </w:r>
      <w:r w:rsidRPr="00511EB6">
        <w:rPr>
          <w:rFonts w:ascii="Times New Roman" w:eastAsia="Times New Roman" w:hAnsi="Times New Roman" w:cs="Times New Roman"/>
          <w:b/>
          <w:bCs/>
        </w:rPr>
        <w:t xml:space="preserve"> are the main factors affecting churn</w:t>
      </w:r>
      <w:r w:rsidRPr="00511EB6">
        <w:rPr>
          <w:rFonts w:ascii="Times New Roman" w:eastAsia="Times New Roman" w:hAnsi="Times New Roman" w:cs="Times New Roman"/>
        </w:rPr>
        <w:t xml:space="preserve">. Payment methods, especially crypto, stand out more in Logistic Regression and </w:t>
      </w:r>
      <w:proofErr w:type="spellStart"/>
      <w:r w:rsidRPr="00511EB6">
        <w:rPr>
          <w:rFonts w:ascii="Times New Roman" w:eastAsia="Times New Roman" w:hAnsi="Times New Roman" w:cs="Times New Roman"/>
        </w:rPr>
        <w:t>XGBoost</w:t>
      </w:r>
      <w:proofErr w:type="spellEnd"/>
      <w:r w:rsidRPr="00511EB6">
        <w:rPr>
          <w:rFonts w:ascii="Times New Roman" w:eastAsia="Times New Roman" w:hAnsi="Times New Roman" w:cs="Times New Roman"/>
        </w:rPr>
        <w:t xml:space="preserve">, reflecting how different models capture different details. These differences come from how each model works and measures feature importance. </w:t>
      </w:r>
    </w:p>
    <w:sectPr w:rsidR="002B207C" w:rsidRPr="0030094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D8C12" w14:textId="77777777" w:rsidR="002B6F07" w:rsidRDefault="002B6F07" w:rsidP="00095A4E">
      <w:pPr>
        <w:spacing w:after="0" w:line="240" w:lineRule="auto"/>
      </w:pPr>
      <w:r>
        <w:separator/>
      </w:r>
    </w:p>
  </w:endnote>
  <w:endnote w:type="continuationSeparator" w:id="0">
    <w:p w14:paraId="49D620D7" w14:textId="77777777" w:rsidR="002B6F07" w:rsidRDefault="002B6F07" w:rsidP="00095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3213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2AD9F1" w14:textId="64163BCA" w:rsidR="00095A4E" w:rsidRDefault="00095A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BCC2B1" w14:textId="77777777" w:rsidR="00095A4E" w:rsidRDefault="00095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29B8F" w14:textId="77777777" w:rsidR="002B6F07" w:rsidRDefault="002B6F07" w:rsidP="00095A4E">
      <w:pPr>
        <w:spacing w:after="0" w:line="240" w:lineRule="auto"/>
      </w:pPr>
      <w:r>
        <w:separator/>
      </w:r>
    </w:p>
  </w:footnote>
  <w:footnote w:type="continuationSeparator" w:id="0">
    <w:p w14:paraId="05E6349D" w14:textId="77777777" w:rsidR="002B6F07" w:rsidRDefault="002B6F07" w:rsidP="00095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DE9"/>
    <w:multiLevelType w:val="hybridMultilevel"/>
    <w:tmpl w:val="454834AA"/>
    <w:lvl w:ilvl="0" w:tplc="FC7AA2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5CFC"/>
    <w:multiLevelType w:val="multilevel"/>
    <w:tmpl w:val="F546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24CD2"/>
    <w:multiLevelType w:val="hybridMultilevel"/>
    <w:tmpl w:val="3ED8671C"/>
    <w:lvl w:ilvl="0" w:tplc="356A753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90B63"/>
    <w:multiLevelType w:val="multilevel"/>
    <w:tmpl w:val="FCA8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95D54"/>
    <w:multiLevelType w:val="hybridMultilevel"/>
    <w:tmpl w:val="266C4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EFD323C"/>
    <w:multiLevelType w:val="hybridMultilevel"/>
    <w:tmpl w:val="E2962434"/>
    <w:lvl w:ilvl="0" w:tplc="356A753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D5668"/>
    <w:multiLevelType w:val="multilevel"/>
    <w:tmpl w:val="1E1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177EA1"/>
    <w:multiLevelType w:val="multilevel"/>
    <w:tmpl w:val="60A4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E7FDB"/>
    <w:multiLevelType w:val="hybridMultilevel"/>
    <w:tmpl w:val="1BD651E6"/>
    <w:lvl w:ilvl="0" w:tplc="4608FA8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31421"/>
    <w:multiLevelType w:val="hybridMultilevel"/>
    <w:tmpl w:val="2C62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337AA"/>
    <w:multiLevelType w:val="multilevel"/>
    <w:tmpl w:val="7288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C3F1B"/>
    <w:multiLevelType w:val="hybridMultilevel"/>
    <w:tmpl w:val="79DEB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4015FD"/>
    <w:multiLevelType w:val="hybridMultilevel"/>
    <w:tmpl w:val="A4608D02"/>
    <w:lvl w:ilvl="0" w:tplc="4608FA8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A72FC"/>
    <w:multiLevelType w:val="multilevel"/>
    <w:tmpl w:val="0C7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74F6C"/>
    <w:multiLevelType w:val="multilevel"/>
    <w:tmpl w:val="D0E2F0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16DA0"/>
    <w:multiLevelType w:val="hybridMultilevel"/>
    <w:tmpl w:val="B658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4458A"/>
    <w:multiLevelType w:val="multilevel"/>
    <w:tmpl w:val="F69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06648"/>
    <w:multiLevelType w:val="hybridMultilevel"/>
    <w:tmpl w:val="264ED39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053155"/>
    <w:multiLevelType w:val="multilevel"/>
    <w:tmpl w:val="B26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0702F"/>
    <w:multiLevelType w:val="multilevel"/>
    <w:tmpl w:val="0542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933B4"/>
    <w:multiLevelType w:val="multilevel"/>
    <w:tmpl w:val="D0E2F0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9F6371"/>
    <w:multiLevelType w:val="hybridMultilevel"/>
    <w:tmpl w:val="763440AA"/>
    <w:lvl w:ilvl="0" w:tplc="356A753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753DF4"/>
    <w:multiLevelType w:val="multilevel"/>
    <w:tmpl w:val="D84EB4B0"/>
    <w:lvl w:ilvl="0">
      <w:numFmt w:val="decimal"/>
      <w:lvlText w:val="%1.0"/>
      <w:lvlJc w:val="left"/>
      <w:pPr>
        <w:ind w:left="124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4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5" w:hanging="1440"/>
      </w:pPr>
      <w:rPr>
        <w:rFonts w:hint="default"/>
      </w:rPr>
    </w:lvl>
  </w:abstractNum>
  <w:abstractNum w:abstractNumId="23" w15:restartNumberingAfterBreak="0">
    <w:nsid w:val="3DCB6780"/>
    <w:multiLevelType w:val="multilevel"/>
    <w:tmpl w:val="E8E8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C6C4F"/>
    <w:multiLevelType w:val="hybridMultilevel"/>
    <w:tmpl w:val="F07A2A4E"/>
    <w:lvl w:ilvl="0" w:tplc="755224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80285B"/>
    <w:multiLevelType w:val="multilevel"/>
    <w:tmpl w:val="DD60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60511D"/>
    <w:multiLevelType w:val="multilevel"/>
    <w:tmpl w:val="FE7A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2A3F16"/>
    <w:multiLevelType w:val="hybridMultilevel"/>
    <w:tmpl w:val="E74E30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731D0"/>
    <w:multiLevelType w:val="multilevel"/>
    <w:tmpl w:val="69E6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FA7125"/>
    <w:multiLevelType w:val="multilevel"/>
    <w:tmpl w:val="CA9E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97037E"/>
    <w:multiLevelType w:val="multilevel"/>
    <w:tmpl w:val="467EE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DC5CC1"/>
    <w:multiLevelType w:val="multilevel"/>
    <w:tmpl w:val="3BDC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3779A"/>
    <w:multiLevelType w:val="hybridMultilevel"/>
    <w:tmpl w:val="636A2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367DA"/>
    <w:multiLevelType w:val="hybridMultilevel"/>
    <w:tmpl w:val="DCA66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426EA"/>
    <w:multiLevelType w:val="multilevel"/>
    <w:tmpl w:val="3FA4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94566D"/>
    <w:multiLevelType w:val="hybridMultilevel"/>
    <w:tmpl w:val="37BE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31020"/>
    <w:multiLevelType w:val="hybridMultilevel"/>
    <w:tmpl w:val="6A522498"/>
    <w:lvl w:ilvl="0" w:tplc="0DF280D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10F05"/>
    <w:multiLevelType w:val="multilevel"/>
    <w:tmpl w:val="D0E2F0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757FD4"/>
    <w:multiLevelType w:val="multilevel"/>
    <w:tmpl w:val="72AE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D5476F"/>
    <w:multiLevelType w:val="multilevel"/>
    <w:tmpl w:val="3F8A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36402E"/>
    <w:multiLevelType w:val="multilevel"/>
    <w:tmpl w:val="B4FE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98741E"/>
    <w:multiLevelType w:val="hybridMultilevel"/>
    <w:tmpl w:val="DFE4B7F8"/>
    <w:lvl w:ilvl="0" w:tplc="356A753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A64FCB"/>
    <w:multiLevelType w:val="hybridMultilevel"/>
    <w:tmpl w:val="276A5DAC"/>
    <w:lvl w:ilvl="0" w:tplc="C1EAB0E0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 w16cid:durableId="842744999">
    <w:abstractNumId w:val="25"/>
  </w:num>
  <w:num w:numId="2" w16cid:durableId="1396928652">
    <w:abstractNumId w:val="29"/>
  </w:num>
  <w:num w:numId="3" w16cid:durableId="1458992354">
    <w:abstractNumId w:val="6"/>
  </w:num>
  <w:num w:numId="4" w16cid:durableId="1147939586">
    <w:abstractNumId w:val="38"/>
  </w:num>
  <w:num w:numId="5" w16cid:durableId="1315255702">
    <w:abstractNumId w:val="28"/>
  </w:num>
  <w:num w:numId="6" w16cid:durableId="1502231310">
    <w:abstractNumId w:val="7"/>
  </w:num>
  <w:num w:numId="7" w16cid:durableId="940794830">
    <w:abstractNumId w:val="13"/>
  </w:num>
  <w:num w:numId="8" w16cid:durableId="1266041157">
    <w:abstractNumId w:val="9"/>
  </w:num>
  <w:num w:numId="9" w16cid:durableId="1951353440">
    <w:abstractNumId w:val="2"/>
  </w:num>
  <w:num w:numId="10" w16cid:durableId="1890191216">
    <w:abstractNumId w:val="42"/>
  </w:num>
  <w:num w:numId="11" w16cid:durableId="1150682129">
    <w:abstractNumId w:val="0"/>
  </w:num>
  <w:num w:numId="12" w16cid:durableId="667171970">
    <w:abstractNumId w:val="35"/>
  </w:num>
  <w:num w:numId="13" w16cid:durableId="424149774">
    <w:abstractNumId w:val="24"/>
  </w:num>
  <w:num w:numId="14" w16cid:durableId="413552427">
    <w:abstractNumId w:val="23"/>
  </w:num>
  <w:num w:numId="15" w16cid:durableId="777142998">
    <w:abstractNumId w:val="5"/>
  </w:num>
  <w:num w:numId="16" w16cid:durableId="1189559397">
    <w:abstractNumId w:val="1"/>
  </w:num>
  <w:num w:numId="17" w16cid:durableId="1604145096">
    <w:abstractNumId w:val="31"/>
  </w:num>
  <w:num w:numId="18" w16cid:durableId="1836073131">
    <w:abstractNumId w:val="21"/>
  </w:num>
  <w:num w:numId="19" w16cid:durableId="633869952">
    <w:abstractNumId w:val="33"/>
  </w:num>
  <w:num w:numId="20" w16cid:durableId="1605502754">
    <w:abstractNumId w:val="11"/>
  </w:num>
  <w:num w:numId="21" w16cid:durableId="812406191">
    <w:abstractNumId w:val="32"/>
  </w:num>
  <w:num w:numId="22" w16cid:durableId="773284004">
    <w:abstractNumId w:val="10"/>
  </w:num>
  <w:num w:numId="23" w16cid:durableId="602539493">
    <w:abstractNumId w:val="27"/>
  </w:num>
  <w:num w:numId="24" w16cid:durableId="103884223">
    <w:abstractNumId w:val="15"/>
  </w:num>
  <w:num w:numId="25" w16cid:durableId="1014646187">
    <w:abstractNumId w:val="8"/>
  </w:num>
  <w:num w:numId="26" w16cid:durableId="1478916273">
    <w:abstractNumId w:val="12"/>
  </w:num>
  <w:num w:numId="27" w16cid:durableId="206142608">
    <w:abstractNumId w:val="36"/>
  </w:num>
  <w:num w:numId="28" w16cid:durableId="805468690">
    <w:abstractNumId w:val="17"/>
  </w:num>
  <w:num w:numId="29" w16cid:durableId="965892951">
    <w:abstractNumId w:val="22"/>
  </w:num>
  <w:num w:numId="30" w16cid:durableId="810056726">
    <w:abstractNumId w:val="16"/>
  </w:num>
  <w:num w:numId="31" w16cid:durableId="579023632">
    <w:abstractNumId w:val="3"/>
  </w:num>
  <w:num w:numId="32" w16cid:durableId="1770462701">
    <w:abstractNumId w:val="18"/>
  </w:num>
  <w:num w:numId="33" w16cid:durableId="535778363">
    <w:abstractNumId w:val="26"/>
  </w:num>
  <w:num w:numId="34" w16cid:durableId="1146897826">
    <w:abstractNumId w:val="41"/>
  </w:num>
  <w:num w:numId="35" w16cid:durableId="1700740611">
    <w:abstractNumId w:val="4"/>
  </w:num>
  <w:num w:numId="36" w16cid:durableId="1743604966">
    <w:abstractNumId w:val="34"/>
  </w:num>
  <w:num w:numId="37" w16cid:durableId="639775009">
    <w:abstractNumId w:val="40"/>
  </w:num>
  <w:num w:numId="38" w16cid:durableId="1571385521">
    <w:abstractNumId w:val="20"/>
  </w:num>
  <w:num w:numId="39" w16cid:durableId="588778360">
    <w:abstractNumId w:val="37"/>
  </w:num>
  <w:num w:numId="40" w16cid:durableId="1906455921">
    <w:abstractNumId w:val="14"/>
  </w:num>
  <w:num w:numId="41" w16cid:durableId="302808934">
    <w:abstractNumId w:val="39"/>
  </w:num>
  <w:num w:numId="42" w16cid:durableId="471752079">
    <w:abstractNumId w:val="30"/>
  </w:num>
  <w:num w:numId="43" w16cid:durableId="15707702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6D"/>
    <w:rsid w:val="000136DF"/>
    <w:rsid w:val="000737BD"/>
    <w:rsid w:val="00082FD2"/>
    <w:rsid w:val="00095A4E"/>
    <w:rsid w:val="000A4F6C"/>
    <w:rsid w:val="000B4AF4"/>
    <w:rsid w:val="001362F3"/>
    <w:rsid w:val="00214019"/>
    <w:rsid w:val="002153D5"/>
    <w:rsid w:val="002A1B0A"/>
    <w:rsid w:val="002B207C"/>
    <w:rsid w:val="002B6F07"/>
    <w:rsid w:val="00300949"/>
    <w:rsid w:val="00300B35"/>
    <w:rsid w:val="00303BEE"/>
    <w:rsid w:val="00345497"/>
    <w:rsid w:val="003F4D93"/>
    <w:rsid w:val="004038C1"/>
    <w:rsid w:val="004270D9"/>
    <w:rsid w:val="00456FD8"/>
    <w:rsid w:val="00466102"/>
    <w:rsid w:val="00511EB6"/>
    <w:rsid w:val="00530DCA"/>
    <w:rsid w:val="00541BDA"/>
    <w:rsid w:val="005862B9"/>
    <w:rsid w:val="005935BD"/>
    <w:rsid w:val="005C7405"/>
    <w:rsid w:val="00607758"/>
    <w:rsid w:val="00611A8D"/>
    <w:rsid w:val="00657476"/>
    <w:rsid w:val="006C4F59"/>
    <w:rsid w:val="006D3D77"/>
    <w:rsid w:val="0073476F"/>
    <w:rsid w:val="00736D64"/>
    <w:rsid w:val="007618B1"/>
    <w:rsid w:val="00787B67"/>
    <w:rsid w:val="007958EC"/>
    <w:rsid w:val="007D3E0A"/>
    <w:rsid w:val="008202C8"/>
    <w:rsid w:val="00886D39"/>
    <w:rsid w:val="008A1D2F"/>
    <w:rsid w:val="008F5565"/>
    <w:rsid w:val="009322FE"/>
    <w:rsid w:val="00954473"/>
    <w:rsid w:val="009C32A3"/>
    <w:rsid w:val="00A20389"/>
    <w:rsid w:val="00B02C5B"/>
    <w:rsid w:val="00B657E4"/>
    <w:rsid w:val="00BE1100"/>
    <w:rsid w:val="00C152B0"/>
    <w:rsid w:val="00C23F89"/>
    <w:rsid w:val="00CC6FD8"/>
    <w:rsid w:val="00D02720"/>
    <w:rsid w:val="00D06E78"/>
    <w:rsid w:val="00D34951"/>
    <w:rsid w:val="00D52EB9"/>
    <w:rsid w:val="00DA312A"/>
    <w:rsid w:val="00DC4F54"/>
    <w:rsid w:val="00E24707"/>
    <w:rsid w:val="00E40F52"/>
    <w:rsid w:val="00E93DBF"/>
    <w:rsid w:val="00ED18D7"/>
    <w:rsid w:val="00ED7134"/>
    <w:rsid w:val="00F0793D"/>
    <w:rsid w:val="00F4046D"/>
    <w:rsid w:val="00F54B95"/>
    <w:rsid w:val="00F82E42"/>
    <w:rsid w:val="00F950D0"/>
    <w:rsid w:val="00FA0745"/>
    <w:rsid w:val="00FD4709"/>
    <w:rsid w:val="00F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1225"/>
  <w15:chartTrackingRefBased/>
  <w15:docId w15:val="{47F3CC76-0510-41B8-B4F1-C62BA33F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618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4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0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04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74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56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36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618B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4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1EB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95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A4E"/>
  </w:style>
  <w:style w:type="paragraph" w:styleId="Footer">
    <w:name w:val="footer"/>
    <w:basedOn w:val="Normal"/>
    <w:link w:val="FooterChar"/>
    <w:uiPriority w:val="99"/>
    <w:unhideWhenUsed/>
    <w:rsid w:val="00095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Kanokpan Tsriwong</dc:creator>
  <cp:keywords/>
  <dc:description/>
  <cp:lastModifiedBy>Kanokpan Tsriwong</cp:lastModifiedBy>
  <cp:revision>35</cp:revision>
  <dcterms:created xsi:type="dcterms:W3CDTF">2025-07-21T14:30:00Z</dcterms:created>
  <dcterms:modified xsi:type="dcterms:W3CDTF">2025-07-23T01:24:00Z</dcterms:modified>
</cp:coreProperties>
</file>