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F2B3A" w14:textId="77777777" w:rsidR="005A067A" w:rsidRPr="0027778C" w:rsidRDefault="00000000" w:rsidP="00927B9C">
      <w:pPr>
        <w:spacing w:after="30"/>
        <w:jc w:val="center"/>
        <w:rPr>
          <w:rFonts w:ascii="Arial" w:hAnsi="Arial" w:cs="Arial"/>
        </w:rPr>
      </w:pPr>
      <w:r w:rsidRPr="0027778C">
        <w:rPr>
          <w:rFonts w:ascii="Arial" w:hAnsi="Arial" w:cs="Arial"/>
          <w:b/>
          <w:bCs/>
          <w:color w:val="1A1A1A"/>
          <w:spacing w:val="10"/>
          <w:sz w:val="36"/>
          <w:szCs w:val="36"/>
        </w:rPr>
        <w:t>IUSUP ABDULIAPAROV</w:t>
      </w:r>
    </w:p>
    <w:p w14:paraId="3EDA2650" w14:textId="77777777" w:rsidR="005A067A" w:rsidRPr="0027778C" w:rsidRDefault="00000000" w:rsidP="00927B9C">
      <w:pPr>
        <w:spacing w:after="100"/>
        <w:jc w:val="center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color w:val="1F4E79"/>
          <w:sz w:val="22"/>
          <w:szCs w:val="22"/>
        </w:rPr>
        <w:t xml:space="preserve">Unity C# Developer | </w:t>
      </w:r>
      <w:r w:rsidR="008E4358" w:rsidRPr="0027778C">
        <w:rPr>
          <w:rFonts w:ascii="Arial" w:hAnsi="Arial" w:cs="Arial"/>
          <w:color w:val="1F4E79"/>
          <w:sz w:val="22"/>
          <w:szCs w:val="22"/>
        </w:rPr>
        <w:t>WebGL and Real-Time 3D Applications</w:t>
      </w:r>
    </w:p>
    <w:p w14:paraId="51FCA786" w14:textId="77777777" w:rsidR="005A067A" w:rsidRPr="0027778C" w:rsidRDefault="00AE603D" w:rsidP="00927B9C">
      <w:pPr>
        <w:spacing w:after="30"/>
        <w:jc w:val="center"/>
        <w:rPr>
          <w:rFonts w:ascii="Arial" w:hAnsi="Arial" w:cs="Arial"/>
          <w:color w:val="000000" w:themeColor="text1"/>
          <w:sz w:val="22"/>
          <w:szCs w:val="22"/>
        </w:rPr>
      </w:pPr>
      <w:r w:rsidRPr="0027778C">
        <w:rPr>
          <w:rFonts w:ascii="Arial" w:hAnsi="Arial" w:cs="Arial"/>
          <w:color w:val="000000" w:themeColor="text1"/>
          <w:sz w:val="22"/>
          <w:szCs w:val="22"/>
        </w:rPr>
        <w:t>Milan, Italy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hyperlink r:id="rId5" w:history="1">
        <w:r w:rsidR="00927B9C" w:rsidRPr="0027778C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yusup.abdulyaparov@gmail.com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+39 351 443 2325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</w:t>
      </w:r>
      <w:r w:rsidR="00927B9C" w:rsidRPr="0027778C">
        <w:rPr>
          <w:rFonts w:ascii="Arial" w:hAnsi="Arial" w:cs="Arial"/>
          <w:b/>
          <w:bCs/>
          <w:color w:val="000000" w:themeColor="text1"/>
          <w:sz w:val="22"/>
          <w:szCs w:val="22"/>
          <w:lang w:val="en-US"/>
        </w:rPr>
        <w:t xml:space="preserve"> </w:t>
      </w:r>
      <w:hyperlink r:id="rId6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Portfolio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 </w:t>
      </w:r>
      <w:hyperlink r:id="rId7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LinkedIn</w:t>
        </w:r>
      </w:hyperlink>
      <w:r w:rsidRPr="0027778C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</w:p>
    <w:p w14:paraId="64B39F10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PROFESSIONAL SUMMARY</w:t>
      </w:r>
    </w:p>
    <w:p w14:paraId="59EA0B6B" w14:textId="77777777" w:rsidR="005A067A" w:rsidRPr="0027778C" w:rsidRDefault="008E4358">
      <w:pPr>
        <w:spacing w:after="4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Unity developer with 3 years of production experience shipping real-time 3D applications to WebGL game portals (Playgama, Yandex Games) and Android. Owned end-to-end engineering for a high-traffic Unity WebGL product reaching 9M+ users at 40k DAU peak, plus nine standalone WebGL titles built on a shared codebase. Focused on architecture, runtime performance and release stability under strict mobile-browser memory and build-size budgets.</w:t>
      </w:r>
    </w:p>
    <w:p w14:paraId="02C4E336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WORK EXPERIENCE</w:t>
      </w:r>
    </w:p>
    <w:p w14:paraId="6CE72FDB" w14:textId="77777777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Aviana Studios, WebGL and Mobile Products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</w:p>
    <w:p w14:paraId="7C23CFC7" w14:textId="1CF07829" w:rsidR="00317A16" w:rsidRPr="0020486C" w:rsidRDefault="00000000">
      <w:pPr>
        <w:tabs>
          <w:tab w:val="right" w:pos="10106"/>
        </w:tabs>
        <w:spacing w:after="20"/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Developer | Engineering Owner and Co-founder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 xml:space="preserve">2023 to </w:t>
      </w:r>
      <w:r w:rsidR="0020486C" w:rsidRPr="0020486C">
        <w:rPr>
          <w:rFonts w:ascii="Arial" w:hAnsi="Arial" w:cs="Arial"/>
          <w:color w:val="555555"/>
          <w:sz w:val="20"/>
          <w:szCs w:val="20"/>
          <w:lang w:val="en-US"/>
        </w:rPr>
        <w:t>2026</w:t>
      </w:r>
    </w:p>
    <w:p w14:paraId="04E702CD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Owned Unity engineering for a high-traffic Unity WebGL product reaching 9M+ users at 40k DAU peak, plus nine standalone WebGL titles built on a shared codebase.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and maintained a shared Unity codebase shipping nine standalone WebGL titles (Find the Brainrots, Plane Builder, Plus-One Jump, Plus-One Run, Slimes, Build Island and others) from per-game feature branches; reusable services, state machine and save layer across all of them.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Reduced WebGL build size from 100 MB to 20 MB through shader-variant scoping, asset stripping and texture/audio re-encoding; improved low-end Android from ~15 FPS to stable 60 FPS via GC allocation reduction, pooling, batching and profiler-driven optimization; eliminated mobile-browser page reloads using on-demand Resources.Load with explicit UnloadUnusedAssets / GC.Collect between scene transitions.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Built a 1k-line custom Rigidbody vehicle controller: spring-damper suspension with bump stops and sphere-cast wheel probes, drift, boost, downforce, air control and auto-recovery; refactored from an earlier ConfigurableJoint prototype to stabilize handling for the game's arcade feel.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Designed a reusable Unity architecture: DI (VContainer / custom service locator), hierarchical state machines, ScriptableObject configuration and a multi-backend save abstraction (PlayerPrefs / Mirra SDK cloud sync) driving reactive UI through R3 ReactiveProperty.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Integrated production monetization stack: AppLovin MAX with 13 mediation adapters, Unity IAP, Google Play Billing and Play Core in-app updates, plus five analytics SDKs (GameAnalytics, AppMetrica, AppsFlyer, ByteBrew, Firebase) behind a single facade.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Optimized environment geometry from ~1M to ~40k triangles on a mobile prototype via mesh decimation, LODs and silhouette-preserving proxies; supported production releases across WebGL and mobile platforms under strict performance, memory and build-size constraints.</w:t>
      </w:r>
    </w:p>
    <w:p w14:paraId="634FFEFE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VContainer, R3, UniTask, Addressables, AppLovin MAX, Mirra SDK, Playgama.</w:t>
      </w:r>
    </w:p>
    <w:p w14:paraId="0EF64F23" w14:textId="77777777" w:rsidR="00AE603D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  <w:lang w:val="ru-RU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TECHNICAL SKILLS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Engine &amp; Languages:</w:t>
      </w:r>
      <w:r w:rsidRPr="0027778C">
        <w:rPr>
          <w:rFonts w:ascii="Arial" w:hAnsi="Arial" w:cs="Arial"/>
          <w:sz w:val="20"/>
          <w:szCs w:val="20"/>
        </w:rPr>
        <w:t xml:space="preserve"> C#, Unity (URP)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Architecture:</w:t>
      </w:r>
      <w:r w:rsidRPr="0027778C">
        <w:rPr>
          <w:rFonts w:ascii="Arial" w:hAnsi="Arial" w:cs="Arial"/>
          <w:sz w:val="20"/>
          <w:szCs w:val="20"/>
        </w:rPr>
        <w:t xml:space="preserve"> SOLID, dependency injection (VContainer, custom service locator), hierarchical state machines, ScriptableObject-driven configuration, reactive event systems (R3, UniRx, UniTask), save-system abstraction with multi-backend implementations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Rendering:</w:t>
      </w:r>
      <w:r w:rsidRPr="0027778C">
        <w:rPr>
          <w:rFonts w:ascii="Arial" w:hAnsi="Arial" w:cs="Arial"/>
          <w:sz w:val="20"/>
          <w:szCs w:val="20"/>
        </w:rPr>
        <w:t xml:space="preserve"> URP customization, runtime render scaling and mipmap streaming, Cinemachine 3, Unity Animation Rigging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Physics:</w:t>
      </w:r>
      <w:r w:rsidRPr="0027778C">
        <w:rPr>
          <w:rFonts w:ascii="Arial" w:hAnsi="Arial" w:cs="Arial"/>
          <w:sz w:val="20"/>
          <w:szCs w:val="20"/>
        </w:rPr>
        <w:t xml:space="preserve"> custom Rigidbody vehicle controller (spring-damper suspension, sphere-cast probes, drift/boost/air-control), ConfigurableJoints, multi-rigidbody systems, procedural meshes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Platform SDKs:</w:t>
      </w:r>
      <w:r w:rsidRPr="0027778C">
        <w:rPr>
          <w:rFonts w:ascii="Arial" w:hAnsi="Arial" w:cs="Arial"/>
          <w:sz w:val="20"/>
          <w:szCs w:val="20"/>
        </w:rPr>
        <w:t xml:space="preserve"> AppLovin MAX (13 mediation adapters), Unity IAP, Google Play Billing &amp; Play Core, Mirra SDK 5, Playgama Bridge (WebGL portals)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Analytics:</w:t>
      </w:r>
      <w:r w:rsidRPr="0027778C">
        <w:rPr>
          <w:rFonts w:ascii="Arial" w:hAnsi="Arial" w:cs="Arial"/>
          <w:sz w:val="20"/>
          <w:szCs w:val="20"/>
        </w:rPr>
        <w:t xml:space="preserve"> GameAnalytics, AppMetrica, AppsFlyer, ByteBrew, Firebase Analytics</w:t>
      </w:r>
    </w:p>
    <w:p w14:paraId="28B1FF1F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Performance:</w:t>
      </w:r>
      <w:r w:rsidRPr="0027778C">
        <w:rPr>
          <w:rFonts w:ascii="Arial" w:hAnsi="Arial" w:cs="Arial"/>
          <w:sz w:val="20"/>
          <w:szCs w:val="20"/>
        </w:rPr>
        <w:t xml:space="preserve"> Unity Profiler, Memory Profiler, GC allocation reduction, draw-call analysis and batching, WebGL build-size optimization, low-end Android profiling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Production Tooling:</w:t>
      </w:r>
      <w:r w:rsidRPr="0027778C">
        <w:rPr>
          <w:rFonts w:ascii="Arial" w:hAnsi="Arial" w:cs="Arial"/>
          <w:sz w:val="20"/>
          <w:szCs w:val="20"/>
        </w:rPr>
        <w:t xml:space="preserve"> Addressables, Unity Localization, custom Editor tools, content pipelines, pre-build validation, Git</w:t>
      </w:r>
    </w:p>
    <w:p w14:paraId="23D4B8F4" w14:textId="77777777" w:rsidR="005A067A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b/>
          <w:bCs/>
          <w:color w:val="1A1A1A"/>
          <w:sz w:val="22"/>
          <w:szCs w:val="22"/>
          <w:lang w:val="en-US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EDUCATION</w:t>
      </w:r>
    </w:p>
    <w:p w14:paraId="32C81EF7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Università Cattolica del Sacro Cuore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Milan, Italy</w:t>
      </w:r>
    </w:p>
    <w:p w14:paraId="4258B7A8" w14:textId="77777777" w:rsidR="00317A16" w:rsidRDefault="00000000">
      <w:pPr>
        <w:tabs>
          <w:tab w:val="right" w:pos="10106"/>
        </w:tabs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BSc Economics &amp; Management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2024 to Present</w:t>
      </w:r>
    </w:p>
    <w:p w14:paraId="608A7E46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Ufa State Petroleum Tech. University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Ufa, Russia</w:t>
      </w:r>
    </w:p>
    <w:p w14:paraId="3C1B1FE4" w14:textId="77777777" w:rsidR="00317A16" w:rsidRDefault="00000000">
      <w:pPr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Automation &amp; Control Systems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2022 to 2024</w:t>
      </w:r>
    </w:p>
    <w:sectPr w:rsidR="00317A16">
      <w:pgSz w:w="11906" w:h="16838"/>
      <w:pgMar w:top="540" w:right="900" w:bottom="3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A4134"/>
    <w:rsid w:val="000D3E23"/>
    <w:rsid w:val="000D6D00"/>
    <w:rsid w:val="000F0AFD"/>
    <w:rsid w:val="001F64FE"/>
    <w:rsid w:val="0020486C"/>
    <w:rsid w:val="0027778C"/>
    <w:rsid w:val="002B75F6"/>
    <w:rsid w:val="002E2FFE"/>
    <w:rsid w:val="00317A16"/>
    <w:rsid w:val="005A067A"/>
    <w:rsid w:val="008E4358"/>
    <w:rsid w:val="00927B9C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68F2"/>
  <w15:docId w15:val="{1876F3D3-20E2-4074-B474-21A9E5936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B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usup-abduliaparov-85b30b3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nopuster.github.io/" TargetMode="External"/><Relationship Id="rId5" Type="http://schemas.openxmlformats.org/officeDocument/2006/relationships/hyperlink" Target="mailto:yusup.abdulyaparov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Iusup Abduliaparov</dc:creator>
  <cp:lastModifiedBy>Yusup Abdulyaparov</cp:lastModifiedBy>
  <cp:revision>7</cp:revision>
  <dcterms:created xsi:type="dcterms:W3CDTF">2026-05-03T18:37:00Z</dcterms:created>
  <dcterms:modified xsi:type="dcterms:W3CDTF">2026-05-06T00:03:00Z</dcterms:modified>
</cp:coreProperties>
</file>