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F2B3A" w14:textId="77777777" w:rsidR="005A067A" w:rsidRPr="0027778C" w:rsidRDefault="00000000" w:rsidP="00927B9C">
      <w:pPr>
        <w:spacing w:after="30"/>
        <w:jc w:val="center"/>
        <w:rPr>
          <w:rFonts w:ascii="Arial" w:hAnsi="Arial" w:cs="Arial"/>
        </w:rPr>
      </w:pPr>
      <w:r w:rsidRPr="0027778C">
        <w:rPr>
          <w:rFonts w:ascii="Arial" w:hAnsi="Arial" w:cs="Arial"/>
          <w:b/>
          <w:bCs/>
          <w:color w:val="1A1A1A"/>
          <w:spacing w:val="10"/>
          <w:sz w:val="36"/>
          <w:szCs w:val="36"/>
        </w:rPr>
        <w:t>IUSUP ABDULIAPAROV</w:t>
      </w:r>
    </w:p>
    <w:p w14:paraId="3EDA2650" w14:textId="77777777" w:rsidR="005A067A" w:rsidRPr="0027778C" w:rsidRDefault="00000000" w:rsidP="00927B9C">
      <w:pPr>
        <w:spacing w:after="1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1F4E79"/>
          <w:sz w:val="22"/>
          <w:szCs w:val="22"/>
        </w:rPr>
        <w:t xml:space="preserve">Unity C# Engineer | Medical Simulation, Real-Time Rendering and Physics</w:t>
      </w:r>
    </w:p>
    <w:p w14:paraId="51FCA786" w14:textId="77777777" w:rsidR="005A067A" w:rsidRPr="0027778C" w:rsidRDefault="00AE603D" w:rsidP="00927B9C">
      <w:pPr>
        <w:spacing w:after="30"/>
        <w:jc w:val="center"/>
        <w:rPr>
          <w:rFonts w:ascii="Arial" w:hAnsi="Arial" w:cs="Arial"/>
          <w:color w:val="000000" w:themeColor="text1"/>
          <w:sz w:val="22"/>
          <w:szCs w:val="22"/>
        </w:rPr>
      </w:pPr>
      <w:r w:rsidRPr="0027778C">
        <w:rPr>
          <w:rFonts w:ascii="Arial" w:hAnsi="Arial" w:cs="Arial"/>
          <w:color w:val="000000" w:themeColor="text1"/>
          <w:sz w:val="22"/>
          <w:szCs w:val="22"/>
        </w:rPr>
        <w:t>Milan, Italy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hyperlink r:id="rId5" w:history="1">
        <w:r w:rsidR="00927B9C" w:rsidRPr="0027778C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yusup.abdulyaparov@gmail.com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+39 351 443 2325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</w:t>
      </w:r>
      <w:r w:rsidR="00927B9C" w:rsidRPr="0027778C">
        <w:rPr>
          <w:rFonts w:ascii="Arial" w:hAnsi="Arial" w:cs="Arial"/>
          <w:b/>
          <w:bCs/>
          <w:color w:val="000000" w:themeColor="text1"/>
          <w:sz w:val="22"/>
          <w:szCs w:val="22"/>
          <w:lang w:val="en-US"/>
        </w:rPr>
        <w:t xml:space="preserve"> </w:t>
      </w:r>
      <w:hyperlink r:id="rId6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Portfolio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 </w:t>
      </w:r>
      <w:hyperlink r:id="rId7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LinkedIn</w:t>
        </w:r>
      </w:hyperlink>
      <w:r w:rsidRPr="0027778C">
        <w:rPr>
          <w:rFonts w:ascii="Arial" w:hAnsi="Arial" w:cs="Arial"/>
          <w:color w:val="000000" w:themeColor="text1"/>
          <w:sz w:val="22"/>
          <w:szCs w:val="22"/>
        </w:rPr>
        <w:t xml:space="preserve">  </w:t>
      </w:r>
    </w:p>
    <w:p w14:paraId="64B39F10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PROFESSIONAL SUMMARY</w:t>
      </w:r>
    </w:p>
    <w:p w14:paraId="59EA0B6B" w14:textId="77777777" w:rsidR="005A067A" w:rsidRPr="0027778C" w:rsidRDefault="008E4358">
      <w:pPr>
        <w:spacing w:after="4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  <w:lang w:val="en-US"/>
        </w:rPr>
        <w:t xml:space="preserve">Unity C# engineer specialising in real-time simulation and visualization. Currently the sole engineer on a coronary angiography trainer, building its fluoroscopic imaging, contrast haemodynamics, instrument physics and the angioplasty and stenting workflow, validated against reference angiograms with clinical reviewers. Earlier work shipped high-traffic real-time products reaching 9M+ users at 40k DAU peak, cutting WebGL build size from 100 MB to 20 MB and lifting low-end Android from ~15 to a stable 60 FPS.</w:t>
      </w:r>
    </w:p>
    <w:p w14:paraId="02C4E336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WORK EXPERIENCE</w:t>
      </w:r>
    </w:p>
    <w:p w14:paraId="564D5234" w14:textId="60933A8B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 xml:space="preserve">Coronary Angiography Simulator</w:t>
      </w:r>
    </w:p>
    <w:p w14:paraId="6F576896" w14:textId="77777777" w:rsidR="00317A16" w:rsidRPr="000D3E23" w:rsidRDefault="00000000">
      <w:pPr>
        <w:tabs>
          <w:tab w:val="right" w:pos="10106"/>
        </w:tabs>
        <w:spacing w:after="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Simulation Engineer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2025 to Present</w:t>
      </w:r>
    </w:p>
    <w:p w14:paraId="07542F38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>
        <w:rPr>
          <w:rFonts w:ascii="Arial" w:hAnsi="Arial" w:cs="Arial"/>
          <w:i/>
          <w:iCs/>
          <w:color w:val="4B4B4B"/>
          <w:sz w:val="20"/>
          <w:szCs w:val="20"/>
        </w:rPr>
        <w:t xml:space="preserve">Sole engineer on a coronary angiography trainer used to rehearse catheter procedures: X-ray imaging, contrast behaviour, instrument physics and the balloon and stent workflow, matched to reference angiograms with clinical reviewers.</w:t>
      </w:r>
    </w:p>
    <w:p w14:paraId="43A41A09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 xml:space="preserve">Delivered the X-ray imaging pipeline as a five-pass URP render feature (per-tissue density accumulation, detector gain and lag, DSA subtraction road-mapping and a CT volume path), tuned frame by frame against reference angiograms.</w:t>
      </w:r>
    </w:p>
    <w:p w14:paraId="0987A8EF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 xml:space="preserve">Made contrast behave like injected dye rather than an animation: advection-diffusion transport solved on a 19-segment vessel graph built from the artery mesh, so filling follows anatomy, slows through a stenosis and stops at an occlusion.</w:t>
      </w:r>
    </w:p>
    <w:p w14:paraId="34688E4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 xml:space="preserve">Cut the injection frame hitch 2.6x, from 12.3 ms to 4.7 ms, through profiler-driven work on the graph solver, holding real-time rates while the physics solver already consumed 59% of the frame.</w:t>
      </w:r>
    </w:p>
    <w:p w14:paraId="2A25F449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 xml:space="preserve">Kept injection honest under motion: independent boluses superpose in a single field and the still-emitting volume tracks the catheter tip through a breathing, beating vessel.</w:t>
      </w:r>
    </w:p>
    <w:p w14:paraId="0D194F7E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 xml:space="preserve">Built instrument physics on a tail-driven rod solver with lumen coupling so catheter and guidewire move coaxially, with 8 instrument profiles defined by configuration rather than code.</w:t>
      </w:r>
    </w:p>
    <w:p w14:paraId="1F0B4661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 xml:space="preserve">Modelled treatment as it is performed: the balloon opens the lesion and elastically recoils, while a stent crimped on it expands, implants on deflation and stays fixed to the breathing vessel wall.</w:t>
      </w:r>
    </w:p>
    <w:p w14:paraId="0E97B429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URP, ShaderLab/HLSL, Burst, custom render features, ScriptableObjects, procedural meshes.</w:t>
      </w:r>
    </w:p>
    <w:p w14:paraId="6CE72FDB" w14:textId="77777777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Aviana Studios, WebGL and Mobile Products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</w:p>
    <w:p w14:paraId="7C23CFC7" w14:textId="1CF07829" w:rsidR="00317A16" w:rsidRPr="0020486C" w:rsidRDefault="00000000">
      <w:pPr>
        <w:tabs>
          <w:tab w:val="right" w:pos="10106"/>
        </w:tabs>
        <w:spacing w:after="20"/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Engineer | Engineering Owner and Co-founder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 xml:space="preserve">2023 to </w:t>
      </w:r>
      <w:r w:rsidR="0020486C" w:rsidRPr="0020486C">
        <w:rPr>
          <w:rFonts w:ascii="Arial" w:hAnsi="Arial" w:cs="Arial"/>
          <w:color w:val="555555"/>
          <w:sz w:val="20"/>
          <w:szCs w:val="20"/>
          <w:lang w:val="en-US"/>
        </w:rPr>
        <w:t>2026</w:t>
      </w:r>
    </w:p>
    <w:p w14:paraId="04E702CD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Owned Unity engineering for a high-traffic Unity WebGL product reaching 9M+ users at 40k DAU peak, plus nine standalone WebGL titles built on a shared codebase.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and maintained a shared Unity codebase shipping nine standalone WebGL titles (Find the Brainrots, Plane Builder, Plus-One Jump, Plus-One Run, Slimes, Build Island and others) from per-game feature branches; reusable services, state machine and save layer across all of them.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Reduced WebGL build size from 100 MB to 20 MB through shader-variant scoping, asset stripping and texture/audio re-encoding; improved low-end Android from ~15 FPS to stable 60 FPS via GC allocation reduction, pooling, batching and profiler-driven optimization; eliminated mobile-browser page reloads using on-demand Resources.Load with explicit UnloadUnusedAssets / GC.Collect between scene transitions.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 1k-line custom Rigidbody vehicle controller: spring-damper suspension with bump stops and sphere-cast wheel probes, drift, boost, downforce, air control and auto-recovery; refactored from an earlier ConfigurableJoint prototype to stabilize handling for the game's arcade feel.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Designed a reusable Unity architecture: DI (VContainer / custom service locator), hierarchical state machines, ScriptableObject configuration and a multi-backend save abstraction (PlayerPrefs / Mirra SDK cloud sync) driving reactive UI through R3 ReactiveProperty.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Integrated production monetization stack: AppLovin MAX with 13 mediation adapters, Unity IAP, Google Play Billing and Play Core in-app updates, plus five analytics SDKs (GameAnalytics, AppMetrica, AppsFlyer, ByteBrew, Firebase) behind a single facade.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Optimized environment geometry from ~1M to ~40k triangles on a mobile prototype via mesh decimation, LODs and silhouette-preserving proxies; supported production releases across WebGL and mobile platforms under strict performance, memory and build-size constraints.</w:t>
      </w:r>
    </w:p>
    <w:p w14:paraId="634FFEFE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URP, VContainer, R3, UniTask, Addressables, AppLovin MAX, Mirra SDK, Playgama.</w:t>
      </w:r>
    </w:p>
    <w:p w14:paraId="0EF64F23" w14:textId="77777777" w:rsidR="00AE603D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  <w:lang w:val="ru-RU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TECHNICAL SKILLS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Engine &amp; Languages:</w:t>
      </w:r>
      <w:r w:rsidRPr="0027778C">
        <w:rPr>
          <w:rFonts w:ascii="Arial" w:hAnsi="Arial" w:cs="Arial"/>
          <w:sz w:val="20"/>
          <w:szCs w:val="20"/>
        </w:rPr>
        <w:t xml:space="preserve"> C#, Unity (URP)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Architecture:</w:t>
      </w:r>
      <w:r w:rsidRPr="0027778C">
        <w:rPr>
          <w:rFonts w:ascii="Arial" w:hAnsi="Arial" w:cs="Arial"/>
          <w:sz w:val="20"/>
          <w:szCs w:val="20"/>
        </w:rPr>
        <w:t xml:space="preserve"> SOLID, dependency injection (VContainer, custom service locator), hierarchical state machines, ScriptableObject-driven configuration, reactive event systems (R3, UniRx, UniTask), save-system abstraction with multi-backend implementations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Rendering:</w:t>
      </w:r>
      <w:r w:rsidRPr="0027778C">
        <w:rPr>
          <w:rFonts w:ascii="Arial" w:hAnsi="Arial" w:cs="Arial"/>
          <w:sz w:val="20"/>
          <w:szCs w:val="20"/>
        </w:rPr>
        <w:t xml:space="preserve"> custom URP render features and passes, image-effect composition, X-ray-style visualization, WebGL shader budgeting, ShaderVariantCollection management, Cinemachine 3, Unity Animation Rigging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Physics &amp; Simulation:</w:t>
      </w:r>
      <w:r w:rsidRPr="0027778C">
        <w:rPr>
          <w:rFonts w:ascii="Arial" w:hAnsi="Arial" w:cs="Arial"/>
          <w:sz w:val="20"/>
          <w:szCs w:val="20"/>
        </w:rPr>
        <w:t xml:space="preserve"> custom Rigidbody vehicle controller (spring-damper, sphere-cast, drift/boost/air-control), ConfigurableJoints, guidewire/catheter simulation, multi-rigidbody systems, procedural meshes, blendshape-driven deformation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Platform SDKs:</w:t>
      </w:r>
      <w:r w:rsidRPr="0027778C">
        <w:rPr>
          <w:rFonts w:ascii="Arial" w:hAnsi="Arial" w:cs="Arial"/>
          <w:sz w:val="20"/>
          <w:szCs w:val="20"/>
        </w:rPr>
        <w:t xml:space="preserve"> AppLovin MAX (13 mediation adapters), Unity IAP, Google Play Billing &amp; Play Core, Mirra SDK 5, Playgama Bridge (WebGL portals)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Analytics:</w:t>
      </w:r>
      <w:r w:rsidRPr="0027778C">
        <w:rPr>
          <w:rFonts w:ascii="Arial" w:hAnsi="Arial" w:cs="Arial"/>
          <w:sz w:val="20"/>
          <w:szCs w:val="20"/>
        </w:rPr>
        <w:t xml:space="preserve"> GameAnalytics, AppMetrica, AppsFlyer, ByteBrew, Firebase Analytics</w:t>
      </w:r>
    </w:p>
    <w:p w14:paraId="28B1FF1F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Performance:</w:t>
      </w:r>
      <w:r w:rsidRPr="0027778C">
        <w:rPr>
          <w:rFonts w:ascii="Arial" w:hAnsi="Arial" w:cs="Arial"/>
          <w:sz w:val="20"/>
          <w:szCs w:val="20"/>
        </w:rPr>
        <w:t xml:space="preserve"> Unity Profiler, Memory Profiler, GC allocation reduction, draw-call analysis and batching, WebGL build-size optimization, low-end Android profiling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Production Tooling:</w:t>
      </w:r>
      <w:r w:rsidRPr="0027778C">
        <w:rPr>
          <w:rFonts w:ascii="Arial" w:hAnsi="Arial" w:cs="Arial"/>
          <w:sz w:val="20"/>
          <w:szCs w:val="20"/>
        </w:rPr>
        <w:t xml:space="preserve"> Addressables, Unity Localization, custom Editor tools, content pipelines, pre-build validation, Git</w:t>
      </w:r>
    </w:p>
    <w:p w14:paraId="23D4B8F4" w14:textId="77777777" w:rsidR="005A067A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b/>
          <w:bCs/>
          <w:color w:val="1A1A1A"/>
          <w:sz w:val="22"/>
          <w:szCs w:val="22"/>
          <w:lang w:val="en-US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EDUCATION</w:t>
      </w:r>
    </w:p>
    <w:p w14:paraId="32C81EF7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Università Cattolica del Sacro Cuore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Milan, Italy</w:t>
      </w:r>
    </w:p>
    <w:p w14:paraId="4258B7A8" w14:textId="77777777" w:rsidR="00317A16" w:rsidRDefault="00000000">
      <w:pPr>
        <w:tabs>
          <w:tab w:val="right" w:pos="10106"/>
        </w:tabs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BSc Economics &amp; Management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2024 to Present</w:t>
      </w:r>
    </w:p>
    <w:p w14:paraId="608A7E46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Ufa State Petroleum Tech. University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Ufa, Russia</w:t>
      </w:r>
    </w:p>
    <w:p w14:paraId="3C1B1FE4" w14:textId="77777777" w:rsidR="00317A16" w:rsidRDefault="00000000">
      <w:pPr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Automation &amp; Control Systems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2022 to 2024</w:t>
      </w:r>
    </w:p>
    <w:sectPr w:rsidR="00317A16">
      <w:pgSz w:w="11906" w:h="16838"/>
      <w:pgMar w:top="540" w:right="900" w:bottom="3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E0"/>
    <w:multiLevelType w:val="hybridMultilevel"/>
    <w:tmpl w:val="5F72275E"/>
    <w:lvl w:ilvl="0" w:tplc="BD6EDD24">
      <w:start w:val="1"/>
      <w:numFmt w:val="bullet"/>
      <w:lvlText w:val="•"/>
      <w:lvlJc w:val="left"/>
      <w:pPr>
        <w:ind w:left="280" w:hanging="180"/>
      </w:pPr>
    </w:lvl>
    <w:lvl w:ilvl="1" w:tplc="3FE8285C">
      <w:numFmt w:val="decimal"/>
      <w:lvlText w:val=""/>
      <w:lvlJc w:val="left"/>
    </w:lvl>
    <w:lvl w:ilvl="2" w:tplc="CBCE5654">
      <w:numFmt w:val="decimal"/>
      <w:lvlText w:val=""/>
      <w:lvlJc w:val="left"/>
    </w:lvl>
    <w:lvl w:ilvl="3" w:tplc="5F6E6290">
      <w:numFmt w:val="decimal"/>
      <w:lvlText w:val=""/>
      <w:lvlJc w:val="left"/>
    </w:lvl>
    <w:lvl w:ilvl="4" w:tplc="8F4E226A">
      <w:numFmt w:val="decimal"/>
      <w:lvlText w:val=""/>
      <w:lvlJc w:val="left"/>
    </w:lvl>
    <w:lvl w:ilvl="5" w:tplc="8FE821AA">
      <w:numFmt w:val="decimal"/>
      <w:lvlText w:val=""/>
      <w:lvlJc w:val="left"/>
    </w:lvl>
    <w:lvl w:ilvl="6" w:tplc="EC787968">
      <w:numFmt w:val="decimal"/>
      <w:lvlText w:val=""/>
      <w:lvlJc w:val="left"/>
    </w:lvl>
    <w:lvl w:ilvl="7" w:tplc="10C0F948">
      <w:numFmt w:val="decimal"/>
      <w:lvlText w:val=""/>
      <w:lvlJc w:val="left"/>
    </w:lvl>
    <w:lvl w:ilvl="8" w:tplc="C1428CA4">
      <w:numFmt w:val="decimal"/>
      <w:lvlText w:val=""/>
      <w:lvlJc w:val="left"/>
    </w:lvl>
  </w:abstractNum>
  <w:abstractNum w:abstractNumId="1" w15:restartNumberingAfterBreak="0">
    <w:nsid w:val="1B8E55FF"/>
    <w:multiLevelType w:val="hybridMultilevel"/>
    <w:tmpl w:val="B8228B1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7487B"/>
    <w:multiLevelType w:val="hybridMultilevel"/>
    <w:tmpl w:val="69B4A150"/>
    <w:lvl w:ilvl="0" w:tplc="08F64A5C">
      <w:start w:val="1"/>
      <w:numFmt w:val="bullet"/>
      <w:lvlText w:val="●"/>
      <w:lvlJc w:val="left"/>
      <w:pPr>
        <w:ind w:left="720" w:hanging="360"/>
      </w:pPr>
    </w:lvl>
    <w:lvl w:ilvl="1" w:tplc="022820BA">
      <w:start w:val="1"/>
      <w:numFmt w:val="bullet"/>
      <w:lvlText w:val="○"/>
      <w:lvlJc w:val="left"/>
      <w:pPr>
        <w:ind w:left="1440" w:hanging="360"/>
      </w:pPr>
    </w:lvl>
    <w:lvl w:ilvl="2" w:tplc="02A83DAA">
      <w:start w:val="1"/>
      <w:numFmt w:val="bullet"/>
      <w:lvlText w:val="■"/>
      <w:lvlJc w:val="left"/>
      <w:pPr>
        <w:ind w:left="2160" w:hanging="360"/>
      </w:pPr>
    </w:lvl>
    <w:lvl w:ilvl="3" w:tplc="0FF23B02">
      <w:start w:val="1"/>
      <w:numFmt w:val="bullet"/>
      <w:lvlText w:val="●"/>
      <w:lvlJc w:val="left"/>
      <w:pPr>
        <w:ind w:left="2880" w:hanging="360"/>
      </w:pPr>
    </w:lvl>
    <w:lvl w:ilvl="4" w:tplc="161A3AF6">
      <w:start w:val="1"/>
      <w:numFmt w:val="bullet"/>
      <w:lvlText w:val="○"/>
      <w:lvlJc w:val="left"/>
      <w:pPr>
        <w:ind w:left="3600" w:hanging="360"/>
      </w:pPr>
    </w:lvl>
    <w:lvl w:ilvl="5" w:tplc="6D92F5DC">
      <w:start w:val="1"/>
      <w:numFmt w:val="bullet"/>
      <w:lvlText w:val="■"/>
      <w:lvlJc w:val="left"/>
      <w:pPr>
        <w:ind w:left="4320" w:hanging="360"/>
      </w:pPr>
    </w:lvl>
    <w:lvl w:ilvl="6" w:tplc="9EEC4B6A">
      <w:start w:val="1"/>
      <w:numFmt w:val="bullet"/>
      <w:lvlText w:val="●"/>
      <w:lvlJc w:val="left"/>
      <w:pPr>
        <w:ind w:left="5040" w:hanging="360"/>
      </w:pPr>
    </w:lvl>
    <w:lvl w:ilvl="7" w:tplc="8EFA917E">
      <w:start w:val="1"/>
      <w:numFmt w:val="bullet"/>
      <w:lvlText w:val="●"/>
      <w:lvlJc w:val="left"/>
      <w:pPr>
        <w:ind w:left="5760" w:hanging="360"/>
      </w:pPr>
    </w:lvl>
    <w:lvl w:ilvl="8" w:tplc="0570D5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B1F7769"/>
    <w:multiLevelType w:val="hybridMultilevel"/>
    <w:tmpl w:val="74D45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440896">
    <w:abstractNumId w:val="2"/>
    <w:lvlOverride w:ilvl="0">
      <w:startOverride w:val="1"/>
    </w:lvlOverride>
  </w:num>
  <w:num w:numId="2" w16cid:durableId="533615454">
    <w:abstractNumId w:val="0"/>
    <w:lvlOverride w:ilvl="0">
      <w:startOverride w:val="1"/>
    </w:lvlOverride>
  </w:num>
  <w:num w:numId="3" w16cid:durableId="113789365">
    <w:abstractNumId w:val="3"/>
  </w:num>
  <w:num w:numId="4" w16cid:durableId="198554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67A"/>
    <w:rsid w:val="000A4134"/>
    <w:rsid w:val="000D3E23"/>
    <w:rsid w:val="000D6D00"/>
    <w:rsid w:val="000F0AFD"/>
    <w:rsid w:val="001F64FE"/>
    <w:rsid w:val="0020486C"/>
    <w:rsid w:val="0027778C"/>
    <w:rsid w:val="002B75F6"/>
    <w:rsid w:val="002E2FFE"/>
    <w:rsid w:val="00317A16"/>
    <w:rsid w:val="005A067A"/>
    <w:rsid w:val="008E4358"/>
    <w:rsid w:val="00927B9C"/>
    <w:rsid w:val="00AE603D"/>
    <w:rsid w:val="00FC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68F2"/>
  <w15:docId w15:val="{1876F3D3-20E2-4074-B474-21A9E5936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27B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usup-abduliaparov-85b30b30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nopuster.github.io/" TargetMode="External"/><Relationship Id="rId5" Type="http://schemas.openxmlformats.org/officeDocument/2006/relationships/hyperlink" Target="mailto:yusup.abdulyaparov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Iusup Abduliaparov</dc:creator>
  <cp:lastModifiedBy>Yusup Abdulyaparov</cp:lastModifiedBy>
  <cp:revision>7</cp:revision>
  <dcterms:created xsi:type="dcterms:W3CDTF">2026-05-03T18:37:00Z</dcterms:created>
  <dcterms:modified xsi:type="dcterms:W3CDTF">2026-05-06T00:03:00Z</dcterms:modified>
</cp:coreProperties>
</file>