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5ED372DC" wp14:textId="54E3FC4B">
      <w:bookmarkStart w:name="_GoBack" w:id="0"/>
      <w:bookmarkEnd w:id="0"/>
      <w:r w:rsidR="439DFB34">
        <w:rPr/>
        <w:t>1 НАЗНАЧЕНИЕ</w:t>
      </w:r>
    </w:p>
    <w:p xmlns:wp14="http://schemas.microsoft.com/office/word/2010/wordml" w:rsidP="439DFB34" w14:paraId="0F2C4029" wp14:textId="0CCCDA93">
      <w:pPr>
        <w:pStyle w:val="Normal"/>
      </w:pPr>
      <w:r w:rsidR="439DFB34">
        <w:rPr/>
        <w:t>1.1 Извещатель газовый электронный предназначен для обнаружения глицерина (C₃H₈O₃) средней концентрации в</w:t>
      </w:r>
    </w:p>
    <w:p xmlns:wp14="http://schemas.microsoft.com/office/word/2010/wordml" w:rsidP="439DFB34" w14:paraId="2F240F68" wp14:textId="7C39C448">
      <w:pPr>
        <w:pStyle w:val="Normal"/>
      </w:pPr>
      <w:r w:rsidR="439DFB34">
        <w:rPr/>
        <w:t>закрытых помещениях различных зданий и сооружений.</w:t>
      </w:r>
    </w:p>
    <w:p xmlns:wp14="http://schemas.microsoft.com/office/word/2010/wordml" w:rsidP="439DFB34" w14:paraId="0C1778B3" wp14:textId="253FDFAC">
      <w:pPr>
        <w:pStyle w:val="Normal"/>
      </w:pPr>
      <w:r w:rsidR="439DFB34">
        <w:rPr/>
        <w:t>1.2 Питание извещателя осуществляется по проводу, а передача сигнала - по сети в чат-бота.</w:t>
      </w:r>
    </w:p>
    <w:p xmlns:wp14="http://schemas.microsoft.com/office/word/2010/wordml" w:rsidP="439DFB34" w14:paraId="657EC115" wp14:textId="621AE176">
      <w:pPr>
        <w:pStyle w:val="Normal"/>
      </w:pPr>
      <w:r w:rsidR="439DFB34">
        <w:rPr/>
        <w:t>1.3 Извещатель не реагирует на изменение температуры, влажности, на наличие пламени, естественного или искусственного света, но может среагировать на дым.</w:t>
      </w:r>
    </w:p>
    <w:p xmlns:wp14="http://schemas.microsoft.com/office/word/2010/wordml" w:rsidP="439DFB34" w14:paraId="0C1311AD" wp14:textId="0ACE3B9C">
      <w:pPr>
        <w:pStyle w:val="Normal"/>
      </w:pPr>
      <w:r w:rsidR="439DFB34">
        <w:rPr/>
        <w:t>1.4 Извещатель предназначен для круглосуточной и непрерывной работы при подаче 5 вольт.</w:t>
      </w:r>
    </w:p>
    <w:p xmlns:wp14="http://schemas.microsoft.com/office/word/2010/wordml" w:rsidP="439DFB34" w14:paraId="27CE088F" wp14:textId="5F4A786F">
      <w:pPr>
        <w:pStyle w:val="Normal"/>
      </w:pPr>
      <w:r w:rsidR="439DFB34">
        <w:rPr/>
        <w:t>1.5 Извещатель рассчитан на непрерывную эксплуатацию при:</w:t>
      </w:r>
    </w:p>
    <w:p xmlns:wp14="http://schemas.microsoft.com/office/word/2010/wordml" w:rsidP="439DFB34" w14:paraId="7F86685A" wp14:textId="716EDE49">
      <w:pPr>
        <w:pStyle w:val="Normal"/>
      </w:pPr>
      <w:r w:rsidR="439DFB34">
        <w:rPr/>
        <w:t>− температуре окружающей среды от минус 45 до плюс 55 °С;</w:t>
      </w:r>
    </w:p>
    <w:p xmlns:wp14="http://schemas.microsoft.com/office/word/2010/wordml" w:rsidP="439DFB34" w14:paraId="280C36B9" wp14:textId="02C7415A">
      <w:pPr>
        <w:pStyle w:val="Normal"/>
      </w:pPr>
      <w:r w:rsidR="439DFB34">
        <w:rPr/>
        <w:t>− относительной влажности воздуха (95 ± 3) % при температуре плюс 35 °С.</w:t>
      </w:r>
    </w:p>
    <w:p xmlns:wp14="http://schemas.microsoft.com/office/word/2010/wordml" w:rsidP="439DFB34" w14:paraId="6203A3B6" wp14:textId="06F018EB">
      <w:pPr>
        <w:pStyle w:val="Normal"/>
      </w:pPr>
      <w:r w:rsidR="439DFB34">
        <w:rPr/>
        <w:t xml:space="preserve"> </w:t>
      </w:r>
    </w:p>
    <w:p xmlns:wp14="http://schemas.microsoft.com/office/word/2010/wordml" w:rsidP="439DFB34" w14:paraId="5502323C" wp14:textId="5D70FCB2">
      <w:pPr>
        <w:pStyle w:val="Normal"/>
      </w:pPr>
      <w:r w:rsidR="439DFB34">
        <w:rPr/>
        <w:t>2 ОСНОВНЫЕ ТЕХНИЧЕСКИЕ ДАННЫЕ И ХАРАКТЕРИСТИКИ</w:t>
      </w:r>
    </w:p>
    <w:p xmlns:wp14="http://schemas.microsoft.com/office/word/2010/wordml" w:rsidP="439DFB34" w14:paraId="2850501D" wp14:textId="2D27ACED">
      <w:pPr>
        <w:pStyle w:val="Normal"/>
      </w:pPr>
      <w:r w:rsidR="439DFB34">
        <w:rPr/>
        <w:t>2.1 Чувствительность извещателя соответствует задымленности окружающей среды, ослабляющей</w:t>
      </w:r>
    </w:p>
    <w:p xmlns:wp14="http://schemas.microsoft.com/office/word/2010/wordml" w:rsidP="439DFB34" w14:paraId="371A20BB" wp14:textId="5A47A054">
      <w:pPr>
        <w:pStyle w:val="Normal"/>
      </w:pPr>
      <w:r w:rsidR="439DFB34">
        <w:rPr/>
        <w:t>световой поток, в пределах от 0,05 до 0,2 дБ/м.</w:t>
      </w:r>
    </w:p>
    <w:p xmlns:wp14="http://schemas.microsoft.com/office/word/2010/wordml" w:rsidP="439DFB34" w14:paraId="33FE8412" wp14:textId="25DCE9A6">
      <w:pPr>
        <w:pStyle w:val="Normal"/>
      </w:pPr>
      <w:r w:rsidR="439DFB34">
        <w:rPr/>
        <w:t>2.2 Инерционность срабатывания извещателя – не более 9 с.</w:t>
      </w:r>
    </w:p>
    <w:p xmlns:wp14="http://schemas.microsoft.com/office/word/2010/wordml" w:rsidP="439DFB34" w14:paraId="34322B36" wp14:textId="0547F0F6">
      <w:pPr>
        <w:pStyle w:val="Normal"/>
      </w:pPr>
      <w:r w:rsidR="439DFB34">
        <w:rPr/>
        <w:t>2.3 Электрическое питание извещателя осуществляется постоянным напряжением величиной 5 В.</w:t>
      </w:r>
    </w:p>
    <w:p xmlns:wp14="http://schemas.microsoft.com/office/word/2010/wordml" w:rsidP="439DFB34" w14:paraId="0DAF8A7A" wp14:textId="1E2AE87E">
      <w:pPr>
        <w:pStyle w:val="Normal"/>
      </w:pPr>
      <w:r w:rsidR="439DFB34">
        <w:rPr/>
        <w:t>2.4 Потребляемый ток при напряжении питания 5 В – не более 5 мкА.</w:t>
      </w:r>
    </w:p>
    <w:p xmlns:wp14="http://schemas.microsoft.com/office/word/2010/wordml" w:rsidP="439DFB34" w14:paraId="399E06B8" wp14:textId="6BA6E1E1">
      <w:pPr>
        <w:pStyle w:val="Normal"/>
      </w:pPr>
      <w:r w:rsidR="439DFB34">
        <w:rPr/>
        <w:t>2.5 Извещатель сохраняет работоспособность при воздействии на него:</w:t>
      </w:r>
    </w:p>
    <w:p xmlns:wp14="http://schemas.microsoft.com/office/word/2010/wordml" w:rsidP="439DFB34" w14:paraId="1F1C7F2B" wp14:textId="178CAAC4">
      <w:pPr>
        <w:pStyle w:val="Normal"/>
      </w:pPr>
      <w:r w:rsidR="439DFB34">
        <w:rPr/>
        <w:t>− воздушного потока со скоростью до 10 м/с;</w:t>
      </w:r>
    </w:p>
    <w:p xmlns:wp14="http://schemas.microsoft.com/office/word/2010/wordml" w:rsidP="439DFB34" w14:paraId="63FE4422" wp14:textId="4D048062">
      <w:pPr>
        <w:pStyle w:val="Normal"/>
      </w:pPr>
      <w:r w:rsidR="439DFB34">
        <w:rPr/>
        <w:t>− фоновой освещенности до 12000 лк от искусственных или естественных источников освещения.</w:t>
      </w:r>
    </w:p>
    <w:p xmlns:wp14="http://schemas.microsoft.com/office/word/2010/wordml" w:rsidP="439DFB34" w14:paraId="7ADB897A" wp14:textId="6E692769">
      <w:pPr>
        <w:pStyle w:val="Normal"/>
      </w:pPr>
      <w:r w:rsidR="439DFB34">
        <w:rPr/>
        <w:t>2.6 Габаритные размеры извещателя не более Ø 10 × 10 мм. Масса извещателя – не более 300 г.</w:t>
      </w:r>
    </w:p>
    <w:p xmlns:wp14="http://schemas.microsoft.com/office/word/2010/wordml" w:rsidP="439DFB34" w14:paraId="19C17663" wp14:textId="3AAF8E34">
      <w:pPr>
        <w:pStyle w:val="Normal"/>
      </w:pPr>
      <w:r w:rsidR="439DFB34">
        <w:rPr/>
        <w:t>2.7 Степень защиты оболочки извещателя – IP30 по ГОСТ 14254.</w:t>
      </w:r>
    </w:p>
    <w:p xmlns:wp14="http://schemas.microsoft.com/office/word/2010/wordml" w:rsidP="439DFB34" w14:paraId="7A1F7C9D" wp14:textId="5F62A717">
      <w:pPr>
        <w:pStyle w:val="Normal"/>
      </w:pPr>
      <w:r w:rsidR="439DFB34">
        <w:rPr/>
        <w:t>2.8 По устойчивости к электрическим помехам в цепи электрического питания и по помехоэмиссии</w:t>
      </w:r>
    </w:p>
    <w:p xmlns:wp14="http://schemas.microsoft.com/office/word/2010/wordml" w:rsidP="439DFB34" w14:paraId="2A58F147" wp14:textId="178506E5">
      <w:pPr>
        <w:pStyle w:val="Normal"/>
      </w:pPr>
      <w:r w:rsidR="439DFB34">
        <w:rPr/>
        <w:t>извещатель соответствует требованиям НПБ 57 и ГОСТ Р 50009 для 3 степени жесткости.</w:t>
      </w:r>
    </w:p>
    <w:p xmlns:wp14="http://schemas.microsoft.com/office/word/2010/wordml" w:rsidP="439DFB34" w14:paraId="4D0C0113" wp14:textId="53DBFD36">
      <w:pPr>
        <w:pStyle w:val="Normal"/>
      </w:pPr>
      <w:r w:rsidR="439DFB34">
        <w:rPr/>
        <w:t>2.9 Средний срок службы – не менее 10 лет.</w:t>
      </w:r>
    </w:p>
    <w:p xmlns:wp14="http://schemas.microsoft.com/office/word/2010/wordml" w:rsidP="439DFB34" w14:paraId="22D136CA" wp14:textId="0C9D1992">
      <w:pPr>
        <w:pStyle w:val="Normal"/>
      </w:pPr>
      <w:r w:rsidR="439DFB34">
        <w:rPr/>
        <w:t xml:space="preserve">2.10 Средняя наработка на отказ – не менее 60000 ч. </w:t>
      </w:r>
    </w:p>
    <w:p xmlns:wp14="http://schemas.microsoft.com/office/word/2010/wordml" w:rsidP="439DFB34" w14:paraId="4B4F2FD7" wp14:textId="578DD111">
      <w:pPr>
        <w:pStyle w:val="Normal"/>
      </w:pPr>
      <w:r w:rsidR="439DFB34">
        <w:rPr/>
        <w:t xml:space="preserve"> </w:t>
      </w:r>
    </w:p>
    <w:p xmlns:wp14="http://schemas.microsoft.com/office/word/2010/wordml" w:rsidP="439DFB34" w14:paraId="699ED07A" wp14:textId="43AF0231">
      <w:pPr>
        <w:pStyle w:val="Normal"/>
      </w:pPr>
      <w:r w:rsidR="439DFB34">
        <w:rPr/>
        <w:t>3 КОМПЛЕКТ ПОСТАВКИ</w:t>
      </w:r>
    </w:p>
    <w:p xmlns:wp14="http://schemas.microsoft.com/office/word/2010/wordml" w:rsidP="439DFB34" w14:paraId="15EED55F" wp14:textId="173D2C07">
      <w:pPr>
        <w:pStyle w:val="Normal"/>
      </w:pPr>
      <w:r w:rsidR="439DFB34">
        <w:rPr/>
        <w:t>3.1 Извещатель газовый электронный, паспорт.</w:t>
      </w:r>
    </w:p>
    <w:p xmlns:wp14="http://schemas.microsoft.com/office/word/2010/wordml" w:rsidP="439DFB34" w14:paraId="18BB379E" wp14:textId="5D4A6D13">
      <w:pPr>
        <w:pStyle w:val="Normal"/>
      </w:pPr>
      <w:r w:rsidR="439DFB34">
        <w:rPr/>
        <w:t xml:space="preserve"> </w:t>
      </w:r>
    </w:p>
    <w:p xmlns:wp14="http://schemas.microsoft.com/office/word/2010/wordml" w:rsidP="439DFB34" w14:paraId="3FE61248" wp14:textId="0DBA3B90">
      <w:pPr>
        <w:pStyle w:val="Normal"/>
      </w:pPr>
      <w:r w:rsidR="439DFB34">
        <w:rPr/>
        <w:t>4 УКАЗАНИЯ МЕР БЕЗОПАСНОСТИ</w:t>
      </w:r>
    </w:p>
    <w:p xmlns:wp14="http://schemas.microsoft.com/office/word/2010/wordml" w:rsidP="439DFB34" w14:paraId="28B50AC3" wp14:textId="1BA25697">
      <w:pPr>
        <w:pStyle w:val="Normal"/>
      </w:pPr>
      <w:r w:rsidR="439DFB34">
        <w:rPr/>
        <w:t>4.1 По способу защиты от поражения электрическим током извещатель соответствует классу III по</w:t>
      </w:r>
    </w:p>
    <w:p xmlns:wp14="http://schemas.microsoft.com/office/word/2010/wordml" w:rsidP="439DFB34" w14:paraId="51CED4C0" wp14:textId="69BB9FFF">
      <w:pPr>
        <w:pStyle w:val="Normal"/>
      </w:pPr>
      <w:r w:rsidR="439DFB34">
        <w:rPr/>
        <w:t>ГОСТ 12.2.007.0 (питание извещателя осуществляется напряжением постоянного тока до 5 В, исключающим возможность электропоражения).</w:t>
      </w:r>
    </w:p>
    <w:p xmlns:wp14="http://schemas.microsoft.com/office/word/2010/wordml" w:rsidP="439DFB34" w14:paraId="280884E7" wp14:textId="1246EDC1">
      <w:pPr>
        <w:pStyle w:val="Normal"/>
      </w:pPr>
      <w:r w:rsidR="439DFB34">
        <w:rPr/>
        <w:t xml:space="preserve">4.2 Меры безопасности при установке и эксплуатации извещателя должны соответствовать требованиям "Правил технической эксплуатации электроустановок потребителей" и "Правил техники безопасности при эксплуатации электроустановок потребителей". </w:t>
      </w:r>
    </w:p>
    <w:p xmlns:wp14="http://schemas.microsoft.com/office/word/2010/wordml" w:rsidP="439DFB34" w14:paraId="563922CE" wp14:textId="5557A75D">
      <w:pPr>
        <w:pStyle w:val="Normal"/>
      </w:pPr>
      <w:r w:rsidR="439DFB34">
        <w:rPr/>
        <w:t xml:space="preserve"> </w:t>
      </w:r>
    </w:p>
    <w:p xmlns:wp14="http://schemas.microsoft.com/office/word/2010/wordml" w:rsidP="439DFB34" w14:paraId="513644F5" wp14:textId="203988CF">
      <w:pPr>
        <w:pStyle w:val="Normal"/>
      </w:pPr>
      <w:r w:rsidR="439DFB34">
        <w:rPr/>
        <w:t>5 УСТРОЙСТВО И ПРИНЦИП РАБОТЫ ИЗВЕЩАТЕЛЯ</w:t>
      </w:r>
    </w:p>
    <w:p xmlns:wp14="http://schemas.microsoft.com/office/word/2010/wordml" w:rsidP="439DFB34" w14:paraId="17AA0C25" wp14:textId="44F72663">
      <w:pPr>
        <w:pStyle w:val="Normal"/>
      </w:pPr>
      <w:r w:rsidR="439DFB34">
        <w:rPr/>
        <w:t>5.1 Извещатель представляет собой электронное устройство, осуществляющее сигнализацию</w:t>
      </w:r>
    </w:p>
    <w:p xmlns:wp14="http://schemas.microsoft.com/office/word/2010/wordml" w:rsidP="439DFB34" w14:paraId="668B6947" wp14:textId="4DC17C52">
      <w:pPr>
        <w:pStyle w:val="Normal"/>
      </w:pPr>
      <w:r w:rsidR="439DFB34">
        <w:rPr/>
        <w:t>о появлении глицерина в месте установки. При этом свечение оптического индикатора становится постоянным.</w:t>
      </w:r>
    </w:p>
    <w:p xmlns:wp14="http://schemas.microsoft.com/office/word/2010/wordml" w:rsidP="439DFB34" w14:paraId="02285B40" wp14:textId="5DE4CCA9">
      <w:pPr>
        <w:pStyle w:val="Normal"/>
      </w:pPr>
      <w:r w:rsidR="439DFB34">
        <w:rPr/>
        <w:t>5.2 Извещатель состоит из датчика, представляющего собой пластмассовый корпус, внутри которого размещена электронная система и плата с злектронными компонентами.</w:t>
      </w:r>
    </w:p>
    <w:p xmlns:wp14="http://schemas.microsoft.com/office/word/2010/wordml" w:rsidP="439DFB34" w14:paraId="468BE93E" wp14:textId="2AA92C75">
      <w:pPr>
        <w:pStyle w:val="Normal"/>
      </w:pPr>
      <w:r w:rsidR="439DFB34">
        <w:rPr/>
        <w:t xml:space="preserve"> </w:t>
      </w:r>
    </w:p>
    <w:p xmlns:wp14="http://schemas.microsoft.com/office/word/2010/wordml" w:rsidP="439DFB34" w14:paraId="3696C353" wp14:textId="5AF6E45B">
      <w:pPr>
        <w:pStyle w:val="Normal"/>
      </w:pPr>
      <w:r w:rsidR="439DFB34">
        <w:rPr/>
        <w:t>6 РАЗМЕЩЕНИЕ, ПОРЯДОК УСТАНОВКИ И ПОДГОТОВКА К РАБОТЕ</w:t>
      </w:r>
    </w:p>
    <w:p xmlns:wp14="http://schemas.microsoft.com/office/word/2010/wordml" w:rsidP="439DFB34" w14:paraId="68093D1A" wp14:textId="0B64C2F7">
      <w:pPr>
        <w:pStyle w:val="Normal"/>
      </w:pPr>
      <w:r w:rsidR="439DFB34">
        <w:rPr/>
        <w:t>6.1 При размещении и эксплуатации извещателя необходимо руководствоваться следующими документами:</w:t>
      </w:r>
    </w:p>
    <w:p xmlns:wp14="http://schemas.microsoft.com/office/word/2010/wordml" w:rsidP="439DFB34" w14:paraId="32764D03" wp14:textId="7331E245">
      <w:pPr>
        <w:pStyle w:val="Normal"/>
      </w:pPr>
      <w:r w:rsidR="439DFB34">
        <w:rPr/>
        <w:t>− НПБ 88 "Установки пожаротушения и сигнализации. Нормы и правила проектирования";</w:t>
      </w:r>
    </w:p>
    <w:p xmlns:wp14="http://schemas.microsoft.com/office/word/2010/wordml" w:rsidP="439DFB34" w14:paraId="6A8CCA83" wp14:textId="51AAFF54">
      <w:pPr>
        <w:pStyle w:val="Normal"/>
      </w:pPr>
      <w:r w:rsidR="439DFB34">
        <w:rPr/>
        <w:t>− РД 78.145 "Системы и комплексы охранной, пожарной и охранно-пожарной сигнализации. Правила производства и приемки работ".</w:t>
      </w:r>
    </w:p>
    <w:p xmlns:wp14="http://schemas.microsoft.com/office/word/2010/wordml" w:rsidP="439DFB34" w14:paraId="202A7823" wp14:textId="60148F85">
      <w:pPr>
        <w:pStyle w:val="Normal"/>
      </w:pPr>
      <w:r w:rsidR="439DFB34">
        <w:rPr/>
        <w:t>6.2 Площадь, контролируемая одним извещателем, до 85 кв м, максимальное расстояние между извещателями 5 м.</w:t>
      </w:r>
    </w:p>
    <w:p xmlns:wp14="http://schemas.microsoft.com/office/word/2010/wordml" w:rsidP="439DFB34" w14:paraId="7F3ACF83" wp14:textId="7559FD89">
      <w:pPr>
        <w:pStyle w:val="Normal"/>
      </w:pPr>
      <w:r w:rsidR="439DFB34">
        <w:rPr/>
        <w:t>6.3 При получении упаковки с извещателями необходимо:</w:t>
      </w:r>
    </w:p>
    <w:p xmlns:wp14="http://schemas.microsoft.com/office/word/2010/wordml" w:rsidP="439DFB34" w14:paraId="21353BED" wp14:textId="58273C9B">
      <w:pPr>
        <w:pStyle w:val="Normal"/>
      </w:pPr>
      <w:r w:rsidR="439DFB34">
        <w:rPr/>
        <w:t>− вскрыть упаковку;</w:t>
      </w:r>
    </w:p>
    <w:p xmlns:wp14="http://schemas.microsoft.com/office/word/2010/wordml" w:rsidP="439DFB34" w14:paraId="54DF89BB" wp14:textId="2C214F03">
      <w:pPr>
        <w:pStyle w:val="Normal"/>
      </w:pPr>
      <w:r w:rsidR="439DFB34">
        <w:rPr/>
        <w:t>− проверить комплектность согласно паспорту;</w:t>
      </w:r>
    </w:p>
    <w:p xmlns:wp14="http://schemas.microsoft.com/office/word/2010/wordml" w:rsidP="439DFB34" w14:paraId="6D28888A" wp14:textId="69AF9AAA">
      <w:pPr>
        <w:pStyle w:val="Normal"/>
      </w:pPr>
      <w:r w:rsidR="439DFB34">
        <w:rPr/>
        <w:t>− проверить дату изготовления, наличие знаков сертификатов соответствия и безопасности в паспорте.</w:t>
      </w:r>
    </w:p>
    <w:p xmlns:wp14="http://schemas.microsoft.com/office/word/2010/wordml" w:rsidP="439DFB34" w14:paraId="67414BC5" wp14:textId="1F07F5F8">
      <w:pPr>
        <w:pStyle w:val="Normal"/>
      </w:pPr>
      <w:r w:rsidR="439DFB34">
        <w:rPr/>
        <w:t>6.4 Произвести внешний осмотр извещателя, убедиться в отсутствии видимых механических повреждений (трещин, сколов, вмятин и т.д.).</w:t>
      </w:r>
    </w:p>
    <w:p xmlns:wp14="http://schemas.microsoft.com/office/word/2010/wordml" w:rsidP="439DFB34" w14:paraId="6818A1AE" wp14:textId="1C01D0D6">
      <w:pPr>
        <w:pStyle w:val="Normal"/>
      </w:pPr>
      <w:r w:rsidR="439DFB34">
        <w:rPr/>
        <w:t>6.5 Если извещатель находился в условиях отрицательной температуры, то перед включением его</w:t>
      </w:r>
    </w:p>
    <w:p xmlns:wp14="http://schemas.microsoft.com/office/word/2010/wordml" w:rsidP="439DFB34" w14:paraId="160BF39D" wp14:textId="575D20A9">
      <w:pPr>
        <w:pStyle w:val="Normal"/>
      </w:pPr>
      <w:r w:rsidR="439DFB34">
        <w:rPr/>
        <w:t>необходимо выдержать не менее 4 часов при комнатной температуре для предотвращения конденсации</w:t>
      </w:r>
    </w:p>
    <w:p xmlns:wp14="http://schemas.microsoft.com/office/word/2010/wordml" w:rsidP="439DFB34" w14:paraId="3AA416CF" wp14:textId="034AA091">
      <w:pPr>
        <w:pStyle w:val="Normal"/>
      </w:pPr>
      <w:r w:rsidR="439DFB34">
        <w:rPr/>
        <w:t>влаги внутри корпуса.</w:t>
      </w:r>
    </w:p>
    <w:p xmlns:wp14="http://schemas.microsoft.com/office/word/2010/wordml" w:rsidP="439DFB34" w14:paraId="7E0D4645" wp14:textId="1CB5E392">
      <w:pPr>
        <w:pStyle w:val="Normal"/>
      </w:pPr>
      <w:r w:rsidR="439DFB34">
        <w:rPr/>
        <w:t>6.6 Установить датчик в розетку.</w:t>
      </w:r>
    </w:p>
    <w:p xmlns:wp14="http://schemas.microsoft.com/office/word/2010/wordml" w:rsidP="439DFB34" w14:paraId="1F73884B" wp14:textId="1C23D208">
      <w:pPr>
        <w:pStyle w:val="Normal"/>
      </w:pPr>
      <w:r w:rsidR="439DFB34">
        <w:rPr/>
        <w:t>6.7 По окончании монтажа системы сигнализации следует:</w:t>
      </w:r>
    </w:p>
    <w:p xmlns:wp14="http://schemas.microsoft.com/office/word/2010/wordml" w:rsidP="439DFB34" w14:paraId="56408B30" wp14:textId="3E6C4A7E">
      <w:pPr>
        <w:pStyle w:val="Normal"/>
      </w:pPr>
      <w:r w:rsidR="439DFB34">
        <w:rPr/>
        <w:t>− проверить работоспособность извещателя;</w:t>
      </w:r>
    </w:p>
    <w:p xmlns:wp14="http://schemas.microsoft.com/office/word/2010/wordml" w:rsidP="439DFB34" w14:paraId="51072386" wp14:textId="427651C0">
      <w:pPr>
        <w:pStyle w:val="Normal"/>
      </w:pPr>
      <w:r w:rsidR="439DFB34">
        <w:rPr/>
        <w:t>− убедиться в срабатывании извещателя по постоянному свечению оптического индикатора на плате извещателя и приему сигнала;</w:t>
      </w:r>
    </w:p>
    <w:p xmlns:wp14="http://schemas.microsoft.com/office/word/2010/wordml" w:rsidP="439DFB34" w14:paraId="059C4BEB" wp14:textId="2BA504B0">
      <w:pPr>
        <w:pStyle w:val="Normal"/>
      </w:pPr>
      <w:r w:rsidR="439DFB34">
        <w:rPr/>
        <w:t>− вставить датчик в розетку.</w:t>
      </w:r>
    </w:p>
    <w:p xmlns:wp14="http://schemas.microsoft.com/office/word/2010/wordml" w:rsidP="439DFB34" w14:paraId="4EB411A1" wp14:textId="210BFB92">
      <w:pPr>
        <w:pStyle w:val="Normal"/>
      </w:pPr>
      <w:r w:rsidR="439DFB34">
        <w:rPr/>
        <w:t>6.8 При проведении ремонтных работ в помещении необходимо извлечь датчик из розетки во избежание попадания на него строительных материалов, пыли, влаги, а также для защиты от механических повреждений.</w:t>
      </w:r>
    </w:p>
    <w:p xmlns:wp14="http://schemas.microsoft.com/office/word/2010/wordml" w:rsidP="439DFB34" w14:paraId="131E2A92" wp14:textId="3413267E">
      <w:pPr>
        <w:pStyle w:val="Normal"/>
      </w:pPr>
      <w:r w:rsidR="439DFB34">
        <w:rPr/>
        <w:t xml:space="preserve"> </w:t>
      </w:r>
    </w:p>
    <w:p xmlns:wp14="http://schemas.microsoft.com/office/word/2010/wordml" w:rsidP="439DFB34" w14:paraId="44EEBFA3" wp14:textId="7014CECA">
      <w:pPr>
        <w:pStyle w:val="Normal"/>
      </w:pPr>
      <w:r w:rsidR="439DFB34">
        <w:rPr/>
        <w:t>7 ТЕХНИЧЕСКОЕ ОБСЛУЖИВАНИЕ И ПРОВЕРКА ТЕХНИЧЕСКОГО СОСТОЯНИЯ</w:t>
      </w:r>
    </w:p>
    <w:p xmlns:wp14="http://schemas.microsoft.com/office/word/2010/wordml" w:rsidP="439DFB34" w14:paraId="5E96CBAA" wp14:textId="31015CEA">
      <w:pPr>
        <w:pStyle w:val="Normal"/>
      </w:pPr>
      <w:r w:rsidR="439DFB34">
        <w:rPr/>
        <w:t>7.1 Для исключения ложных срабатываний из-за запыленности оптической системы извещателя необходимо не реже одного раза в шесть месяцев очищать дымовую камеру от пыли.</w:t>
      </w:r>
    </w:p>
    <w:p xmlns:wp14="http://schemas.microsoft.com/office/word/2010/wordml" w:rsidP="439DFB34" w14:paraId="175BF585" wp14:textId="7FE99F7D">
      <w:pPr>
        <w:pStyle w:val="Normal"/>
      </w:pPr>
      <w:r w:rsidR="439DFB34">
        <w:rPr/>
        <w:t>7.2 Проверить работу извещателя в системе пожарной сигнализации в соответствии с 6.7</w:t>
      </w:r>
    </w:p>
    <w:p xmlns:wp14="http://schemas.microsoft.com/office/word/2010/wordml" w:rsidP="439DFB34" w14:paraId="7115C9B8" wp14:textId="04595396">
      <w:pPr>
        <w:pStyle w:val="Normal"/>
      </w:pPr>
      <w:r w:rsidR="439DFB34">
        <w:rPr/>
        <w:t xml:space="preserve"> </w:t>
      </w:r>
    </w:p>
    <w:p xmlns:wp14="http://schemas.microsoft.com/office/word/2010/wordml" w:rsidP="439DFB34" w14:paraId="791FB6AB" wp14:textId="3D962D8C">
      <w:pPr>
        <w:pStyle w:val="Normal"/>
      </w:pPr>
      <w:r w:rsidR="439DFB34">
        <w:rPr/>
        <w:t>8 УПАКОВКА</w:t>
      </w:r>
    </w:p>
    <w:p xmlns:wp14="http://schemas.microsoft.com/office/word/2010/wordml" w:rsidP="439DFB34" w14:paraId="0A54AA87" wp14:textId="4CE110EA">
      <w:pPr>
        <w:pStyle w:val="Normal"/>
      </w:pPr>
      <w:r w:rsidR="439DFB34">
        <w:rPr/>
        <w:t xml:space="preserve">8.1 Извещатели упаковываются в соответствии с требованиями ГОСТ 9.014 и конструкторской документации. </w:t>
      </w:r>
    </w:p>
    <w:p xmlns:wp14="http://schemas.microsoft.com/office/word/2010/wordml" w:rsidP="439DFB34" w14:paraId="4FBA53F3" wp14:textId="1EF7BADF">
      <w:pPr>
        <w:pStyle w:val="Normal"/>
      </w:pPr>
      <w:r w:rsidR="439DFB34">
        <w:rPr/>
        <w:t xml:space="preserve"> </w:t>
      </w:r>
    </w:p>
    <w:p xmlns:wp14="http://schemas.microsoft.com/office/word/2010/wordml" w:rsidP="439DFB34" w14:paraId="768A9B81" wp14:textId="520D5700">
      <w:pPr>
        <w:pStyle w:val="Normal"/>
      </w:pPr>
      <w:r w:rsidR="439DFB34">
        <w:rPr/>
        <w:t>10 ТРАНСПОРТИРОВАНИЕ И ХРАНЕНИЕ</w:t>
      </w:r>
    </w:p>
    <w:p xmlns:wp14="http://schemas.microsoft.com/office/word/2010/wordml" w:rsidP="439DFB34" w14:paraId="15E2A09D" wp14:textId="2984E7CB">
      <w:pPr>
        <w:pStyle w:val="Normal"/>
      </w:pPr>
      <w:r w:rsidR="439DFB34">
        <w:rPr/>
        <w:t>10.1 Извещатели в упаковке предприятия-изготовителя перевозятся любым видом крытых транспортных средств (в железнодорожных вагонах, закрытых автомашинах, трюмах и отсеках судов, герметизированных отапливаемых отсеках самолетов и т.д.) в соответствии с требованиями действующих нормативных документов.</w:t>
      </w:r>
    </w:p>
    <w:p xmlns:wp14="http://schemas.microsoft.com/office/word/2010/wordml" w:rsidP="439DFB34" w14:paraId="4B7188B0" wp14:textId="2A4428A4">
      <w:pPr>
        <w:pStyle w:val="Normal"/>
      </w:pPr>
      <w:r w:rsidR="439DFB34">
        <w:rPr/>
        <w:t>10.2 Расстановка и крепление в транспортных средствах ящиков с извещателями должны обеспечивать их устойчивое положение, исключать возможность смещения ящиков и удары их друг о друга, а также о стенки транспортных средств.</w:t>
      </w:r>
    </w:p>
    <w:p xmlns:wp14="http://schemas.microsoft.com/office/word/2010/wordml" w:rsidP="439DFB34" w14:paraId="69D69F23" wp14:textId="57F742A8">
      <w:pPr>
        <w:pStyle w:val="Normal"/>
      </w:pPr>
      <w:r w:rsidR="439DFB34">
        <w:rPr/>
        <w:t>10.3 Хранение извещателей в упаковке должно соответствовать условиям 2 по ГОСТ 15150.</w:t>
      </w:r>
    </w:p>
    <w:p xmlns:wp14="http://schemas.microsoft.com/office/word/2010/wordml" w:rsidP="439DFB34" w14:paraId="007C7F68" wp14:textId="069CE4F7">
      <w:pPr>
        <w:pStyle w:val="Normal"/>
      </w:pPr>
      <w:r w:rsidR="439DFB34">
        <w:rPr/>
        <w:t>10.4 Условия транспортирования должны соответствовать условиям хранения 5 по ГОСТ 15150.</w:t>
      </w:r>
    </w:p>
    <w:p xmlns:wp14="http://schemas.microsoft.com/office/word/2010/wordml" w:rsidP="439DFB34" w14:paraId="0F704057" wp14:textId="2C2194FB">
      <w:pPr>
        <w:pStyle w:val="Normal"/>
      </w:pPr>
      <w:r w:rsidR="439DFB34">
        <w:rPr/>
        <w:t xml:space="preserve"> </w:t>
      </w:r>
    </w:p>
    <w:p xmlns:wp14="http://schemas.microsoft.com/office/word/2010/wordml" w:rsidP="439DFB34" w14:paraId="2289B7AC" wp14:textId="77030BBB">
      <w:pPr>
        <w:pStyle w:val="Normal"/>
      </w:pPr>
      <w:r w:rsidR="439DFB34">
        <w:rPr/>
        <w:t>11 ГАРАНТИИ ИЗГОТОВИТЕЛЯ</w:t>
      </w:r>
    </w:p>
    <w:p xmlns:wp14="http://schemas.microsoft.com/office/word/2010/wordml" w:rsidP="439DFB34" w14:paraId="4FE53906" wp14:textId="5160D414">
      <w:pPr>
        <w:pStyle w:val="Normal"/>
      </w:pPr>
      <w:r w:rsidR="439DFB34">
        <w:rPr/>
        <w:t>11.1 Предприятие-изготовитель гарантирует соответствие извещателя требованиям технических условий при соблюдении потребителем условий транспортирования, хранения, монтажа и эксплуатации.</w:t>
      </w:r>
    </w:p>
    <w:p xmlns:wp14="http://schemas.microsoft.com/office/word/2010/wordml" w:rsidP="439DFB34" w14:paraId="680258FE" wp14:textId="7738DCA2">
      <w:pPr>
        <w:pStyle w:val="Normal"/>
      </w:pPr>
      <w:r w:rsidR="439DFB34">
        <w:rPr/>
        <w:t>11.2 Гарантийный срок эксплуатации –не более 24 месяцев с момента изготовления.</w:t>
      </w:r>
    </w:p>
    <w:p xmlns:wp14="http://schemas.microsoft.com/office/word/2010/wordml" w:rsidP="439DFB34" w14:paraId="42ADFA98" wp14:textId="292A371F">
      <w:pPr>
        <w:pStyle w:val="Normal"/>
      </w:pPr>
      <w:r w:rsidR="439DFB34">
        <w:rPr/>
        <w:t>11.3 В течение гарантийного срока эксплуатации предприятие-изготовитель производит безвозмездный ремонт или замену извещателя. Предприятие-изготовитель не несет ответственности и не возмещает ущерба за дефекты, возникшие по вине потребителя при несоблюдении правил эксплуатации и монтажа.</w:t>
      </w:r>
    </w:p>
    <w:p xmlns:wp14="http://schemas.microsoft.com/office/word/2010/wordml" w:rsidP="439DFB34" w14:paraId="671FEDC4" wp14:textId="7AC6707A">
      <w:pPr>
        <w:pStyle w:val="Normal"/>
      </w:pPr>
    </w:p>
    <w:p xmlns:wp14="http://schemas.microsoft.com/office/word/2010/wordml" w:rsidP="439DFB34" w14:paraId="72DF0607" wp14:textId="3E0FDD2C">
      <w:pPr>
        <w:pStyle w:val="Normal"/>
      </w:pPr>
      <w:r w:rsidR="439DFB34">
        <w:rPr/>
        <w:t>12 КОРПУС</w:t>
      </w:r>
    </w:p>
    <w:p xmlns:wp14="http://schemas.microsoft.com/office/word/2010/wordml" w:rsidP="439DFB34" w14:paraId="1AC1CF64" wp14:textId="0781976D">
      <w:pPr>
        <w:pStyle w:val="Normal"/>
      </w:pPr>
      <w:r w:rsidR="439DFB34">
        <w:rPr/>
        <w:t>12.1 Высота 80 мм, радиус нижней окружности 150 мм, решетка и стенки корпуса при виде с боку делят датчик в отношении 7:9 (а шипы просто для красоты).</w:t>
      </w:r>
    </w:p>
    <w:p xmlns:wp14="http://schemas.microsoft.com/office/word/2010/wordml" w:rsidP="439DFB34" w14:paraId="16FE61A4" wp14:textId="47E63134">
      <w:pPr>
        <w:pStyle w:val="Normal"/>
      </w:pPr>
      <w:r w:rsidR="439DFB34">
        <w:rPr/>
        <w:t xml:space="preserve"> </w:t>
      </w:r>
    </w:p>
    <w:p xmlns:wp14="http://schemas.microsoft.com/office/word/2010/wordml" w:rsidP="439DFB34" w14:paraId="326A1C19" wp14:textId="765FD96C">
      <w:pPr>
        <w:pStyle w:val="Normal"/>
      </w:pPr>
      <w:r w:rsidR="439DFB34">
        <w:rPr/>
        <w:t xml:space="preserve"> </w:t>
      </w:r>
      <w:r>
        <w:drawing>
          <wp:inline xmlns:wp14="http://schemas.microsoft.com/office/word/2010/wordprocessingDrawing" wp14:editId="61F67CED" wp14:anchorId="3D36113A">
            <wp:extent cx="2195848" cy="1771650"/>
            <wp:effectExtent l="0" t="0" r="0" b="0"/>
            <wp:docPr id="3855703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2bc94da4904a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5848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54D09FB6" wp14:anchorId="17128A28">
            <wp:extent cx="2223670" cy="2276475"/>
            <wp:effectExtent l="0" t="0" r="0" b="0"/>
            <wp:docPr id="11294005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b8ce1afc0b4a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367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758024B7" wp14:anchorId="4B0F3774">
            <wp:extent cx="2294313" cy="1314450"/>
            <wp:effectExtent l="0" t="0" r="0" b="0"/>
            <wp:docPr id="17700212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08354447e846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4313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41E17FFA" wp14:anchorId="7801501C">
            <wp:extent cx="1762125" cy="1675746"/>
            <wp:effectExtent l="0" t="0" r="0" b="0"/>
            <wp:docPr id="758380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bad4ce2d2249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675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39DFB34" w14:paraId="1851801F" wp14:textId="1054D64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218AB0F8" w14:paraId="39F02820" wp14:textId="4705FA4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218AB0F8" w:rsidR="218AB0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13 ПРИНЦИПИАЛЬНАЯ СХЕМА</w:t>
      </w:r>
    </w:p>
    <w:p xmlns:wp14="http://schemas.microsoft.com/office/word/2010/wordml" w:rsidP="439DFB34" w14:paraId="05936AC0" wp14:textId="38BE21D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439DFB34" w:rsidR="439DFB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13.1 Напряжение в 5 В; 3 резистора на 240 Ом и 2 резистора на 10 кОм; 3 светодиода: 1й ультрафиолетовый с длиной волны 340 нм, 2й инфракрасный с длиной волны 800 нм, 3й белого цвета, длина волны в спектре видимого света; 2 световых резистора, которые реагируют на свет.</w:t>
      </w:r>
    </w:p>
    <w:p xmlns:wp14="http://schemas.microsoft.com/office/word/2010/wordml" w:rsidP="439DFB34" w14:paraId="67C36C39" wp14:textId="51C3F43F">
      <w:pPr>
        <w:pStyle w:val="Normal"/>
      </w:pPr>
      <w:r>
        <w:drawing>
          <wp:inline xmlns:wp14="http://schemas.microsoft.com/office/word/2010/wordprocessingDrawing" wp14:editId="218AB0F8" wp14:anchorId="110644EE">
            <wp:extent cx="4572000" cy="3829050"/>
            <wp:effectExtent l="0" t="0" r="0" b="0"/>
            <wp:docPr id="1594008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55f2be2cb44f7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8AB0F8" w:rsidP="218AB0F8" w:rsidRDefault="218AB0F8" w14:paraId="410F8D7B" w14:textId="6CF8ADB7">
      <w:pPr>
        <w:pStyle w:val="Normal"/>
      </w:pPr>
    </w:p>
    <w:p w:rsidR="218AB0F8" w:rsidP="218AB0F8" w:rsidRDefault="218AB0F8" w14:paraId="5FDC8287" w14:textId="0318114D">
      <w:pPr>
        <w:pStyle w:val="Normal"/>
      </w:pPr>
    </w:p>
    <w:p w:rsidR="218AB0F8" w:rsidP="218AB0F8" w:rsidRDefault="218AB0F8" w14:paraId="0FDDDABD" w14:textId="460EF4BD">
      <w:pPr>
        <w:pStyle w:val="Normal"/>
      </w:pPr>
      <w:r w:rsidR="218AB0F8">
        <w:rPr/>
        <w:t xml:space="preserve">14 КОД ИЗВЕЩАТЕЛЯ </w:t>
      </w:r>
    </w:p>
    <w:p xmlns:wp14="http://schemas.microsoft.com/office/word/2010/wordml" w:rsidP="218AB0F8" w14:paraId="599A67DE" wp14:textId="5619B2E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="218AB0F8">
        <w:rPr/>
        <w:t xml:space="preserve"> </w:t>
      </w:r>
      <w:r w:rsidRPr="218AB0F8" w:rsidR="218AB0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F0"/>
          <w:sz w:val="18"/>
          <w:szCs w:val="18"/>
          <w:lang w:val="ru-RU"/>
        </w:rPr>
        <w:t>#</w:t>
      </w:r>
      <w:r w:rsidRPr="218AB0F8" w:rsidR="218AB0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ru-RU"/>
        </w:rPr>
        <w:t>define</w:t>
      </w:r>
      <w:r w:rsidRPr="218AB0F8" w:rsidR="218AB0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6EDF3"/>
          <w:sz w:val="18"/>
          <w:szCs w:val="18"/>
          <w:lang w:val="ru-RU"/>
        </w:rPr>
        <w:t xml:space="preserve"> </w:t>
      </w:r>
      <w:r w:rsidRPr="218AB0F8" w:rsidR="218AB0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ru-RU"/>
        </w:rPr>
        <w:t>PIN_LED</w:t>
      </w:r>
      <w:r w:rsidRPr="218AB0F8" w:rsidR="218AB0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6EDF3"/>
          <w:sz w:val="18"/>
          <w:szCs w:val="18"/>
          <w:lang w:val="ru-RU"/>
        </w:rPr>
        <w:t xml:space="preserve"> </w:t>
      </w:r>
      <w:r w:rsidRPr="218AB0F8" w:rsidR="218AB0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ru-RU"/>
        </w:rPr>
        <w:t>13</w:t>
      </w:r>
    </w:p>
    <w:p w:rsidR="218AB0F8" w:rsidP="218AB0F8" w:rsidRDefault="218AB0F8" w14:paraId="74544E80" w14:textId="257F0662">
      <w:pPr>
        <w:pStyle w:val="Normal"/>
        <w:rPr>
          <w:rFonts w:ascii="Calibri" w:hAnsi="Calibri" w:eastAsia="Calibri" w:cs="Calibri"/>
          <w:noProof w:val="0"/>
          <w:sz w:val="18"/>
          <w:szCs w:val="18"/>
          <w:lang w:val="ru-RU"/>
        </w:rPr>
      </w:pPr>
      <w:r w:rsidRPr="218AB0F8" w:rsidR="218AB0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F0"/>
          <w:sz w:val="18"/>
          <w:szCs w:val="18"/>
          <w:lang w:val="ru-RU"/>
        </w:rPr>
        <w:t>#</w:t>
      </w:r>
      <w:r w:rsidRPr="218AB0F8" w:rsidR="218AB0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ru-RU"/>
        </w:rPr>
        <w:t>define</w:t>
      </w:r>
      <w:r w:rsidRPr="218AB0F8" w:rsidR="218AB0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6EDF3"/>
          <w:sz w:val="18"/>
          <w:szCs w:val="18"/>
          <w:lang w:val="ru-RU"/>
        </w:rPr>
        <w:t xml:space="preserve"> </w:t>
      </w:r>
      <w:r w:rsidRPr="218AB0F8" w:rsidR="218AB0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ru-RU"/>
        </w:rPr>
        <w:t>PIN_PHOTO_SENSOR</w:t>
      </w:r>
      <w:r w:rsidRPr="218AB0F8" w:rsidR="218AB0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6EDF3"/>
          <w:sz w:val="18"/>
          <w:szCs w:val="18"/>
          <w:lang w:val="ru-RU"/>
        </w:rPr>
        <w:t xml:space="preserve"> </w:t>
      </w:r>
      <w:r w:rsidRPr="218AB0F8" w:rsidR="218AB0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F0"/>
          <w:sz w:val="18"/>
          <w:szCs w:val="18"/>
          <w:lang w:val="ru-RU"/>
        </w:rPr>
        <w:t>A0</w:t>
      </w:r>
    </w:p>
    <w:p w:rsidR="218AB0F8" w:rsidP="218AB0F8" w:rsidRDefault="218AB0F8" w14:paraId="0866A524" w14:textId="271F5BB7">
      <w:pPr>
        <w:pStyle w:val="Normal"/>
        <w:rPr>
          <w:rFonts w:ascii="Calibri" w:hAnsi="Calibri" w:eastAsia="Calibri" w:cs="Calibri"/>
          <w:noProof w:val="0"/>
          <w:sz w:val="18"/>
          <w:szCs w:val="18"/>
          <w:lang w:val="ru-RU"/>
        </w:rPr>
      </w:pPr>
      <w:r w:rsidRPr="218AB0F8" w:rsidR="218AB0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F0"/>
          <w:sz w:val="18"/>
          <w:szCs w:val="18"/>
          <w:lang w:val="ru-RU"/>
        </w:rPr>
        <w:t>#</w:t>
      </w:r>
      <w:r w:rsidRPr="218AB0F8" w:rsidR="218AB0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ru-RU"/>
        </w:rPr>
        <w:t>define</w:t>
      </w:r>
      <w:r w:rsidRPr="218AB0F8" w:rsidR="218AB0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6EDF3"/>
          <w:sz w:val="18"/>
          <w:szCs w:val="18"/>
          <w:lang w:val="ru-RU"/>
        </w:rPr>
        <w:t xml:space="preserve"> </w:t>
      </w:r>
      <w:r w:rsidRPr="218AB0F8" w:rsidR="218AB0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ru-RU"/>
        </w:rPr>
        <w:t>PIN_PHOTO_SENSOR1</w:t>
      </w:r>
      <w:r w:rsidRPr="218AB0F8" w:rsidR="218AB0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6EDF3"/>
          <w:sz w:val="18"/>
          <w:szCs w:val="18"/>
          <w:lang w:val="ru-RU"/>
        </w:rPr>
        <w:t xml:space="preserve"> </w:t>
      </w:r>
      <w:r w:rsidRPr="218AB0F8" w:rsidR="218AB0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F0"/>
          <w:sz w:val="18"/>
          <w:szCs w:val="18"/>
          <w:lang w:val="ru-RU"/>
        </w:rPr>
        <w:t>A1</w:t>
      </w:r>
    </w:p>
    <w:p w:rsidR="218AB0F8" w:rsidP="218AB0F8" w:rsidRDefault="218AB0F8" w14:paraId="18304E08" w14:textId="2CBDCF25">
      <w:pPr>
        <w:pStyle w:val="Normal"/>
        <w:rPr>
          <w:rFonts w:ascii="Calibri" w:hAnsi="Calibri" w:eastAsia="Calibri" w:cs="Calibri"/>
          <w:noProof w:val="0"/>
          <w:sz w:val="18"/>
          <w:szCs w:val="18"/>
          <w:lang w:val="ru-RU"/>
        </w:rPr>
      </w:pPr>
      <w:r w:rsidRPr="218AB0F8" w:rsidR="218AB0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ru-RU"/>
        </w:rPr>
        <w:t>void</w:t>
      </w:r>
      <w:r w:rsidRPr="218AB0F8" w:rsidR="218AB0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6EDF3"/>
          <w:sz w:val="18"/>
          <w:szCs w:val="18"/>
          <w:lang w:val="ru-RU"/>
        </w:rPr>
        <w:t xml:space="preserve"> </w:t>
      </w:r>
      <w:r w:rsidRPr="218AB0F8" w:rsidR="218AB0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ru-RU"/>
        </w:rPr>
        <w:t>setup</w:t>
      </w:r>
      <w:r w:rsidRPr="218AB0F8" w:rsidR="218AB0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F0"/>
          <w:sz w:val="18"/>
          <w:szCs w:val="18"/>
          <w:lang w:val="ru-RU"/>
        </w:rPr>
        <w:t>()</w:t>
      </w:r>
    </w:p>
    <w:p w:rsidR="218AB0F8" w:rsidP="218AB0F8" w:rsidRDefault="218AB0F8" w14:paraId="58CC3775" w14:textId="73C1A72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F0"/>
          <w:sz w:val="18"/>
          <w:szCs w:val="18"/>
          <w:lang w:val="ru-RU"/>
        </w:rPr>
      </w:pPr>
      <w:r w:rsidRPr="218AB0F8" w:rsidR="218AB0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F0"/>
          <w:sz w:val="18"/>
          <w:szCs w:val="18"/>
          <w:lang w:val="ru-RU"/>
        </w:rPr>
        <w:t>{</w:t>
      </w:r>
    </w:p>
    <w:p w:rsidR="218AB0F8" w:rsidP="218AB0F8" w:rsidRDefault="218AB0F8" w14:paraId="0026B090" w14:textId="2534103A">
      <w:pPr>
        <w:pStyle w:val="Normal"/>
        <w:ind w:firstLine="708"/>
        <w:rPr>
          <w:rFonts w:ascii="Calibri" w:hAnsi="Calibri" w:eastAsia="Calibri" w:cs="Calibri"/>
          <w:noProof w:val="0"/>
          <w:sz w:val="18"/>
          <w:szCs w:val="18"/>
          <w:lang w:val="ru-RU"/>
        </w:rPr>
      </w:pPr>
      <w:r w:rsidRPr="218AB0F8" w:rsidR="218AB0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F0"/>
          <w:sz w:val="18"/>
          <w:szCs w:val="18"/>
          <w:lang w:val="ru-RU"/>
        </w:rPr>
        <w:t>Serial</w:t>
      </w:r>
      <w:r w:rsidRPr="218AB0F8" w:rsidR="218AB0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6EDF3"/>
          <w:sz w:val="18"/>
          <w:szCs w:val="18"/>
          <w:lang w:val="ru-RU"/>
        </w:rPr>
        <w:t>.</w:t>
      </w:r>
      <w:r w:rsidRPr="218AB0F8" w:rsidR="218AB0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ru-RU"/>
        </w:rPr>
        <w:t>begin</w:t>
      </w:r>
      <w:r w:rsidRPr="218AB0F8" w:rsidR="218AB0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6EDF3"/>
          <w:sz w:val="18"/>
          <w:szCs w:val="18"/>
          <w:lang w:val="ru-RU"/>
        </w:rPr>
        <w:t>(</w:t>
      </w:r>
      <w:r w:rsidRPr="218AB0F8" w:rsidR="218AB0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ru-RU"/>
        </w:rPr>
        <w:t>9600</w:t>
      </w:r>
      <w:r w:rsidRPr="218AB0F8" w:rsidR="218AB0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F0"/>
          <w:sz w:val="18"/>
          <w:szCs w:val="18"/>
          <w:lang w:val="ru-RU"/>
        </w:rPr>
        <w:t>);</w:t>
      </w:r>
    </w:p>
    <w:p w:rsidR="218AB0F8" w:rsidP="218AB0F8" w:rsidRDefault="218AB0F8" w14:paraId="6863BA1D" w14:textId="4E83D5CE">
      <w:pPr>
        <w:pStyle w:val="Normal"/>
        <w:ind w:firstLine="708"/>
        <w:rPr>
          <w:rFonts w:ascii="Calibri" w:hAnsi="Calibri" w:eastAsia="Calibri" w:cs="Calibri"/>
          <w:noProof w:val="0"/>
          <w:sz w:val="18"/>
          <w:szCs w:val="18"/>
          <w:lang w:val="ru-RU"/>
        </w:rPr>
      </w:pPr>
      <w:r w:rsidRPr="218AB0F8" w:rsidR="218AB0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ru-RU"/>
        </w:rPr>
        <w:t>pinMode</w:t>
      </w:r>
      <w:r w:rsidRPr="218AB0F8" w:rsidR="218AB0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6EDF3"/>
          <w:sz w:val="18"/>
          <w:szCs w:val="18"/>
          <w:lang w:val="ru-RU"/>
        </w:rPr>
        <w:t xml:space="preserve"> </w:t>
      </w:r>
      <w:r w:rsidRPr="218AB0F8" w:rsidR="218AB0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F0"/>
          <w:sz w:val="18"/>
          <w:szCs w:val="18"/>
          <w:lang w:val="ru-RU"/>
        </w:rPr>
        <w:t>(</w:t>
      </w:r>
      <w:r w:rsidRPr="218AB0F8" w:rsidR="218AB0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F0"/>
          <w:sz w:val="18"/>
          <w:szCs w:val="18"/>
          <w:lang w:val="ru-RU"/>
        </w:rPr>
        <w:t>PIN_LED, OUTPUT);</w:t>
      </w:r>
    </w:p>
    <w:p w:rsidR="218AB0F8" w:rsidP="218AB0F8" w:rsidRDefault="218AB0F8" w14:paraId="717B6C82" w14:textId="6E3D37C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F0"/>
          <w:sz w:val="18"/>
          <w:szCs w:val="18"/>
          <w:lang w:val="ru-RU"/>
        </w:rPr>
      </w:pPr>
      <w:r w:rsidRPr="218AB0F8" w:rsidR="218AB0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F0"/>
          <w:sz w:val="18"/>
          <w:szCs w:val="18"/>
          <w:lang w:val="ru-RU"/>
        </w:rPr>
        <w:t>}</w:t>
      </w:r>
    </w:p>
    <w:p w:rsidR="218AB0F8" w:rsidP="218AB0F8" w:rsidRDefault="218AB0F8" w14:paraId="073F6225" w14:textId="73F2E68E">
      <w:pPr>
        <w:pStyle w:val="Normal"/>
        <w:rPr>
          <w:rFonts w:ascii="Calibri" w:hAnsi="Calibri" w:eastAsia="Calibri" w:cs="Calibri"/>
          <w:noProof w:val="0"/>
          <w:sz w:val="18"/>
          <w:szCs w:val="18"/>
          <w:lang w:val="ru-RU"/>
        </w:rPr>
      </w:pPr>
      <w:r w:rsidRPr="218AB0F8" w:rsidR="218AB0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ru-RU"/>
        </w:rPr>
        <w:t>void</w:t>
      </w:r>
      <w:r w:rsidRPr="218AB0F8" w:rsidR="218AB0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6EDF3"/>
          <w:sz w:val="18"/>
          <w:szCs w:val="18"/>
          <w:lang w:val="ru-RU"/>
        </w:rPr>
        <w:t xml:space="preserve"> </w:t>
      </w:r>
      <w:r w:rsidRPr="218AB0F8" w:rsidR="218AB0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ru-RU"/>
        </w:rPr>
        <w:t>loop</w:t>
      </w:r>
      <w:r w:rsidRPr="218AB0F8" w:rsidR="218AB0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F0"/>
          <w:sz w:val="18"/>
          <w:szCs w:val="18"/>
          <w:lang w:val="ru-RU"/>
        </w:rPr>
        <w:t>()</w:t>
      </w:r>
    </w:p>
    <w:p w:rsidR="218AB0F8" w:rsidP="218AB0F8" w:rsidRDefault="218AB0F8" w14:paraId="096DC6C0" w14:textId="4BE5C6B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F0"/>
          <w:sz w:val="18"/>
          <w:szCs w:val="18"/>
          <w:lang w:val="ru-RU"/>
        </w:rPr>
      </w:pPr>
      <w:r w:rsidRPr="218AB0F8" w:rsidR="218AB0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F0"/>
          <w:sz w:val="18"/>
          <w:szCs w:val="18"/>
          <w:lang w:val="ru-RU"/>
        </w:rPr>
        <w:t>{</w:t>
      </w:r>
    </w:p>
    <w:p w:rsidR="218AB0F8" w:rsidP="218AB0F8" w:rsidRDefault="218AB0F8" w14:paraId="0C98EE4A" w14:textId="47FBD084">
      <w:pPr>
        <w:pStyle w:val="Normal"/>
        <w:ind w:firstLine="708"/>
        <w:rPr>
          <w:rFonts w:ascii="Calibri" w:hAnsi="Calibri" w:eastAsia="Calibri" w:cs="Calibri"/>
          <w:noProof w:val="0"/>
          <w:sz w:val="18"/>
          <w:szCs w:val="18"/>
          <w:lang w:val="ru-RU"/>
        </w:rPr>
      </w:pPr>
      <w:r w:rsidRPr="218AB0F8" w:rsidR="218AB0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ru-RU"/>
        </w:rPr>
        <w:t>int</w:t>
      </w:r>
      <w:r w:rsidRPr="218AB0F8" w:rsidR="218AB0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6EDF3"/>
          <w:sz w:val="18"/>
          <w:szCs w:val="18"/>
          <w:lang w:val="ru-RU"/>
        </w:rPr>
        <w:t xml:space="preserve"> </w:t>
      </w:r>
      <w:r w:rsidRPr="218AB0F8" w:rsidR="218AB0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F0"/>
          <w:sz w:val="18"/>
          <w:szCs w:val="18"/>
          <w:lang w:val="ru-RU"/>
        </w:rPr>
        <w:t>val</w:t>
      </w:r>
      <w:r w:rsidRPr="218AB0F8" w:rsidR="218AB0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F0"/>
          <w:sz w:val="18"/>
          <w:szCs w:val="18"/>
          <w:lang w:val="ru-RU"/>
        </w:rPr>
        <w:t xml:space="preserve"> =</w:t>
      </w:r>
      <w:r w:rsidRPr="218AB0F8" w:rsidR="218AB0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6EDF3"/>
          <w:sz w:val="18"/>
          <w:szCs w:val="18"/>
          <w:lang w:val="ru-RU"/>
        </w:rPr>
        <w:t xml:space="preserve"> </w:t>
      </w:r>
      <w:r w:rsidRPr="218AB0F8" w:rsidR="218AB0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ru-RU"/>
        </w:rPr>
        <w:t>analogRead</w:t>
      </w:r>
      <w:r w:rsidRPr="218AB0F8" w:rsidR="218AB0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F0"/>
          <w:sz w:val="18"/>
          <w:szCs w:val="18"/>
          <w:lang w:val="ru-RU"/>
        </w:rPr>
        <w:t>(PIN_PHOTO_SENSOR);</w:t>
      </w:r>
    </w:p>
    <w:p w:rsidR="218AB0F8" w:rsidP="218AB0F8" w:rsidRDefault="218AB0F8" w14:paraId="28B9EDB7" w14:textId="73923BB9">
      <w:pPr>
        <w:pStyle w:val="Normal"/>
        <w:rPr>
          <w:rFonts w:ascii="Calibri" w:hAnsi="Calibri" w:eastAsia="Calibri" w:cs="Calibri"/>
          <w:noProof w:val="0"/>
          <w:sz w:val="18"/>
          <w:szCs w:val="18"/>
          <w:lang w:val="ru-RU"/>
        </w:rPr>
      </w:pPr>
      <w:r w:rsidRPr="218AB0F8" w:rsidR="218AB0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F0"/>
          <w:sz w:val="18"/>
          <w:szCs w:val="18"/>
          <w:lang w:val="ru-RU"/>
        </w:rPr>
        <w:t>Serial</w:t>
      </w:r>
      <w:r w:rsidRPr="218AB0F8" w:rsidR="218AB0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F0"/>
          <w:sz w:val="18"/>
          <w:szCs w:val="18"/>
          <w:lang w:val="ru-RU"/>
        </w:rPr>
        <w:t>.</w:t>
      </w:r>
      <w:r w:rsidRPr="218AB0F8" w:rsidR="218AB0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ru-RU"/>
        </w:rPr>
        <w:t>println</w:t>
      </w:r>
      <w:r w:rsidRPr="218AB0F8" w:rsidR="218AB0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F0"/>
          <w:sz w:val="18"/>
          <w:szCs w:val="18"/>
          <w:lang w:val="ru-RU"/>
        </w:rPr>
        <w:t>(</w:t>
      </w:r>
      <w:r w:rsidRPr="218AB0F8" w:rsidR="218AB0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F0"/>
          <w:sz w:val="18"/>
          <w:szCs w:val="18"/>
          <w:lang w:val="ru-RU"/>
        </w:rPr>
        <w:t>val</w:t>
      </w:r>
      <w:r w:rsidRPr="218AB0F8" w:rsidR="218AB0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F0"/>
          <w:sz w:val="18"/>
          <w:szCs w:val="18"/>
          <w:lang w:val="ru-RU"/>
        </w:rPr>
        <w:t>);</w:t>
      </w:r>
    </w:p>
    <w:p xmlns:wp14="http://schemas.microsoft.com/office/word/2010/wordml" w:rsidP="218AB0F8" w14:paraId="27250861" wp14:textId="6BFAB569">
      <w:pPr>
        <w:pStyle w:val="Normal"/>
        <w:ind w:firstLine="708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218AB0F8" w:rsidR="218AB0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ru-RU"/>
        </w:rPr>
        <w:t>int</w:t>
      </w:r>
      <w:r w:rsidRPr="218AB0F8" w:rsidR="218AB0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F0"/>
          <w:sz w:val="18"/>
          <w:szCs w:val="18"/>
          <w:lang w:val="ru-RU"/>
        </w:rPr>
        <w:t xml:space="preserve"> </w:t>
      </w:r>
      <w:r w:rsidRPr="218AB0F8" w:rsidR="218AB0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F0"/>
          <w:sz w:val="18"/>
          <w:szCs w:val="18"/>
          <w:lang w:val="ru-RU"/>
        </w:rPr>
        <w:t>valli</w:t>
      </w:r>
      <w:r w:rsidRPr="218AB0F8" w:rsidR="218AB0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F0"/>
          <w:sz w:val="18"/>
          <w:szCs w:val="18"/>
          <w:lang w:val="ru-RU"/>
        </w:rPr>
        <w:t xml:space="preserve"> =</w:t>
      </w:r>
      <w:r w:rsidRPr="218AB0F8" w:rsidR="218AB0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6EDF3"/>
          <w:sz w:val="18"/>
          <w:szCs w:val="18"/>
          <w:lang w:val="ru-RU"/>
        </w:rPr>
        <w:t xml:space="preserve"> </w:t>
      </w:r>
      <w:r w:rsidRPr="218AB0F8" w:rsidR="218AB0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ru-RU"/>
        </w:rPr>
        <w:t>analogRead</w:t>
      </w:r>
      <w:r w:rsidRPr="218AB0F8" w:rsidR="218AB0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F0"/>
          <w:sz w:val="18"/>
          <w:szCs w:val="18"/>
          <w:lang w:val="ru-RU"/>
        </w:rPr>
        <w:t>(PIN_PHOTO_SENSOR1);</w:t>
      </w:r>
    </w:p>
    <w:p xmlns:wp14="http://schemas.microsoft.com/office/word/2010/wordml" w:rsidP="218AB0F8" w14:paraId="2F6A02AF" wp14:textId="16B8DD0C">
      <w:pPr>
        <w:pStyle w:val="Normal"/>
        <w:ind w:firstLine="708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218AB0F8" w:rsidR="218AB0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F0"/>
          <w:sz w:val="18"/>
          <w:szCs w:val="18"/>
          <w:lang w:val="ru-RU"/>
        </w:rPr>
        <w:t>Serial.</w:t>
      </w:r>
      <w:r w:rsidRPr="218AB0F8" w:rsidR="218AB0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ru-RU"/>
        </w:rPr>
        <w:t>println</w:t>
      </w:r>
      <w:r w:rsidRPr="218AB0F8" w:rsidR="218AB0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F0"/>
          <w:sz w:val="18"/>
          <w:szCs w:val="18"/>
          <w:lang w:val="ru-RU"/>
        </w:rPr>
        <w:t>(</w:t>
      </w:r>
      <w:r w:rsidRPr="218AB0F8" w:rsidR="218AB0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F0"/>
          <w:sz w:val="18"/>
          <w:szCs w:val="18"/>
          <w:lang w:val="ru-RU"/>
        </w:rPr>
        <w:t>valli</w:t>
      </w:r>
      <w:r w:rsidRPr="218AB0F8" w:rsidR="218AB0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F0"/>
          <w:sz w:val="18"/>
          <w:szCs w:val="18"/>
          <w:lang w:val="ru-RU"/>
        </w:rPr>
        <w:t>);</w:t>
      </w:r>
    </w:p>
    <w:p w:rsidR="218AB0F8" w:rsidP="218AB0F8" w:rsidRDefault="218AB0F8" w14:paraId="556BE939" w14:textId="0C430F77">
      <w:pPr>
        <w:pStyle w:val="Normal"/>
        <w:ind w:firstLine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F0"/>
          <w:sz w:val="18"/>
          <w:szCs w:val="18"/>
          <w:lang w:val="ru-RU"/>
        </w:rPr>
      </w:pPr>
      <w:r w:rsidRPr="218AB0F8" w:rsidR="218AB0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F0"/>
          <w:sz w:val="18"/>
          <w:szCs w:val="18"/>
          <w:lang w:val="ru-RU"/>
        </w:rPr>
        <w:t>if</w:t>
      </w:r>
      <w:r w:rsidRPr="218AB0F8" w:rsidR="218AB0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F0"/>
          <w:sz w:val="18"/>
          <w:szCs w:val="18"/>
          <w:lang w:val="ru-RU"/>
        </w:rPr>
        <w:t>(</w:t>
      </w:r>
      <w:r w:rsidRPr="218AB0F8" w:rsidR="218AB0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F0"/>
          <w:sz w:val="18"/>
          <w:szCs w:val="18"/>
          <w:lang w:val="ru-RU"/>
        </w:rPr>
        <w:t>(</w:t>
      </w:r>
      <w:r w:rsidRPr="218AB0F8" w:rsidR="218AB0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F0"/>
          <w:sz w:val="18"/>
          <w:szCs w:val="18"/>
          <w:lang w:val="ru-RU"/>
        </w:rPr>
        <w:t>val</w:t>
      </w:r>
      <w:r w:rsidRPr="218AB0F8" w:rsidR="218AB0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F0"/>
          <w:sz w:val="18"/>
          <w:szCs w:val="18"/>
          <w:lang w:val="ru-RU"/>
        </w:rPr>
        <w:t xml:space="preserve"> &gt; </w:t>
      </w:r>
      <w:r w:rsidRPr="218AB0F8" w:rsidR="218AB0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F0"/>
          <w:sz w:val="18"/>
          <w:szCs w:val="18"/>
          <w:lang w:val="ru-RU"/>
        </w:rPr>
        <w:t>500</w:t>
      </w:r>
      <w:r w:rsidRPr="218AB0F8" w:rsidR="218AB0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F0"/>
          <w:sz w:val="18"/>
          <w:szCs w:val="18"/>
          <w:lang w:val="ru-RU"/>
        </w:rPr>
        <w:t xml:space="preserve"> </w:t>
      </w:r>
      <w:r w:rsidRPr="218AB0F8" w:rsidR="218AB0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F0"/>
          <w:sz w:val="18"/>
          <w:szCs w:val="18"/>
          <w:lang w:val="ru-RU"/>
        </w:rPr>
        <w:t xml:space="preserve">&amp;&amp; </w:t>
      </w:r>
      <w:r w:rsidRPr="218AB0F8" w:rsidR="218AB0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F0"/>
          <w:sz w:val="18"/>
          <w:szCs w:val="18"/>
          <w:lang w:val="ru-RU"/>
        </w:rPr>
        <w:t>val</w:t>
      </w:r>
      <w:r w:rsidRPr="218AB0F8" w:rsidR="218AB0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F0"/>
          <w:sz w:val="18"/>
          <w:szCs w:val="18"/>
          <w:lang w:val="ru-RU"/>
        </w:rPr>
        <w:t xml:space="preserve"> </w:t>
      </w:r>
      <w:r w:rsidRPr="218AB0F8" w:rsidR="218AB0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F0"/>
          <w:sz w:val="18"/>
          <w:szCs w:val="18"/>
          <w:lang w:val="ru-RU"/>
        </w:rPr>
        <w:t xml:space="preserve">&lt; </w:t>
      </w:r>
      <w:r w:rsidRPr="218AB0F8" w:rsidR="218AB0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F0"/>
          <w:sz w:val="18"/>
          <w:szCs w:val="18"/>
          <w:lang w:val="ru-RU"/>
        </w:rPr>
        <w:t>900</w:t>
      </w:r>
      <w:r w:rsidRPr="218AB0F8" w:rsidR="218AB0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F0"/>
          <w:sz w:val="18"/>
          <w:szCs w:val="18"/>
          <w:lang w:val="ru-RU"/>
        </w:rPr>
        <w:t>)</w:t>
      </w:r>
      <w:r w:rsidRPr="218AB0F8" w:rsidR="218AB0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F0"/>
          <w:sz w:val="18"/>
          <w:szCs w:val="18"/>
          <w:lang w:val="ru-RU"/>
        </w:rPr>
        <w:t xml:space="preserve"> &amp;&amp; </w:t>
      </w:r>
      <w:r w:rsidRPr="218AB0F8" w:rsidR="218AB0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F0"/>
          <w:sz w:val="18"/>
          <w:szCs w:val="18"/>
          <w:lang w:val="ru-RU"/>
        </w:rPr>
        <w:t>valli</w:t>
      </w:r>
      <w:r w:rsidRPr="218AB0F8" w:rsidR="218AB0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F0"/>
          <w:sz w:val="18"/>
          <w:szCs w:val="18"/>
          <w:lang w:val="ru-RU"/>
        </w:rPr>
        <w:t xml:space="preserve"> &gt;</w:t>
      </w:r>
      <w:r w:rsidRPr="218AB0F8" w:rsidR="218AB0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F0"/>
          <w:sz w:val="18"/>
          <w:szCs w:val="18"/>
          <w:lang w:val="ru-RU"/>
        </w:rPr>
        <w:t xml:space="preserve"> </w:t>
      </w:r>
      <w:r w:rsidRPr="218AB0F8" w:rsidR="218AB0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F0"/>
          <w:sz w:val="18"/>
          <w:szCs w:val="18"/>
          <w:lang w:val="ru-RU"/>
        </w:rPr>
        <w:t>950</w:t>
      </w:r>
      <w:r w:rsidRPr="218AB0F8" w:rsidR="218AB0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F0"/>
          <w:sz w:val="18"/>
          <w:szCs w:val="18"/>
          <w:lang w:val="ru-RU"/>
        </w:rPr>
        <w:t>)</w:t>
      </w:r>
    </w:p>
    <w:p w:rsidR="218AB0F8" w:rsidP="218AB0F8" w:rsidRDefault="218AB0F8" w14:paraId="54FD3875" w14:textId="4D21755A">
      <w:pPr>
        <w:pStyle w:val="Normal"/>
        <w:ind w:firstLine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F0"/>
          <w:sz w:val="18"/>
          <w:szCs w:val="18"/>
          <w:lang w:val="ru-RU"/>
        </w:rPr>
      </w:pPr>
      <w:r w:rsidRPr="218AB0F8" w:rsidR="218AB0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F0"/>
          <w:sz w:val="18"/>
          <w:szCs w:val="18"/>
          <w:lang w:val="ru-RU"/>
        </w:rPr>
        <w:t>{</w:t>
      </w:r>
    </w:p>
    <w:p w:rsidR="218AB0F8" w:rsidP="218AB0F8" w:rsidRDefault="218AB0F8" w14:paraId="16E4581E" w14:textId="2C93E083">
      <w:pPr>
        <w:pStyle w:val="Normal"/>
        <w:ind w:left="708" w:firstLine="708"/>
        <w:rPr>
          <w:rFonts w:ascii="Calibri" w:hAnsi="Calibri" w:eastAsia="Calibri" w:cs="Calibri"/>
          <w:noProof w:val="0"/>
          <w:sz w:val="18"/>
          <w:szCs w:val="18"/>
          <w:lang w:val="ru-RU"/>
        </w:rPr>
      </w:pPr>
      <w:r w:rsidRPr="218AB0F8" w:rsidR="218AB0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ru-RU"/>
        </w:rPr>
        <w:t>digitalWrite</w:t>
      </w:r>
      <w:r w:rsidRPr="218AB0F8" w:rsidR="218AB0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F0"/>
          <w:sz w:val="18"/>
          <w:szCs w:val="18"/>
          <w:lang w:val="ru-RU"/>
        </w:rPr>
        <w:t>(PIN_LED, HIGH);</w:t>
      </w:r>
    </w:p>
    <w:p w:rsidR="218AB0F8" w:rsidP="218AB0F8" w:rsidRDefault="218AB0F8" w14:paraId="415059E8" w14:textId="07513A32">
      <w:pPr>
        <w:pStyle w:val="Normal"/>
        <w:ind w:left="0" w:firstLine="708"/>
        <w:rPr>
          <w:rFonts w:ascii="Calibri" w:hAnsi="Calibri" w:eastAsia="Calibri" w:cs="Calibri"/>
          <w:noProof w:val="0"/>
          <w:sz w:val="18"/>
          <w:szCs w:val="18"/>
          <w:lang w:val="ru-RU"/>
        </w:rPr>
      </w:pPr>
      <w:r w:rsidRPr="218AB0F8" w:rsidR="218AB0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F0"/>
          <w:sz w:val="18"/>
          <w:szCs w:val="18"/>
          <w:lang w:val="ru-RU"/>
        </w:rPr>
        <w:t>}</w:t>
      </w:r>
      <w:r w:rsidRPr="218AB0F8" w:rsidR="218AB0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ru-RU"/>
        </w:rPr>
        <w:t>else</w:t>
      </w:r>
      <w:r w:rsidRPr="218AB0F8" w:rsidR="218AB0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F0"/>
          <w:sz w:val="18"/>
          <w:szCs w:val="18"/>
          <w:lang w:val="ru-RU"/>
        </w:rPr>
        <w:t>{</w:t>
      </w:r>
    </w:p>
    <w:p w:rsidR="218AB0F8" w:rsidP="218AB0F8" w:rsidRDefault="218AB0F8" w14:paraId="4D390B02" w14:textId="6EA6FCEA">
      <w:pPr>
        <w:pStyle w:val="Normal"/>
        <w:ind w:left="0" w:firstLine="708"/>
        <w:rPr>
          <w:rFonts w:ascii="Calibri" w:hAnsi="Calibri" w:eastAsia="Calibri" w:cs="Calibri"/>
          <w:noProof w:val="0"/>
          <w:sz w:val="18"/>
          <w:szCs w:val="18"/>
          <w:lang w:val="ru-RU"/>
        </w:rPr>
      </w:pPr>
      <w:r w:rsidRPr="218AB0F8" w:rsidR="218AB0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ru-RU"/>
        </w:rPr>
        <w:t>digitalWrite</w:t>
      </w:r>
      <w:r w:rsidRPr="218AB0F8" w:rsidR="218AB0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F0"/>
          <w:sz w:val="18"/>
          <w:szCs w:val="18"/>
          <w:lang w:val="ru-RU"/>
        </w:rPr>
        <w:t>(PIN_LED, LOW);</w:t>
      </w:r>
    </w:p>
    <w:p w:rsidR="218AB0F8" w:rsidP="218AB0F8" w:rsidRDefault="218AB0F8" w14:paraId="453D41F7" w14:textId="14A1E8E3">
      <w:pPr>
        <w:pStyle w:val="Normal"/>
        <w:ind w:left="0" w:firstLine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F0"/>
          <w:sz w:val="18"/>
          <w:szCs w:val="18"/>
          <w:lang w:val="ru-RU"/>
        </w:rPr>
      </w:pPr>
      <w:r w:rsidRPr="218AB0F8" w:rsidR="218AB0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F0"/>
          <w:sz w:val="18"/>
          <w:szCs w:val="18"/>
          <w:lang w:val="ru-RU"/>
        </w:rPr>
        <w:t>}</w:t>
      </w:r>
    </w:p>
    <w:p w:rsidR="218AB0F8" w:rsidP="218AB0F8" w:rsidRDefault="218AB0F8" w14:paraId="50B79BEA" w14:textId="7EC5A00B">
      <w:pPr>
        <w:pStyle w:val="Normal"/>
        <w:ind w:left="0" w:firstLine="0"/>
        <w:rPr>
          <w:rFonts w:ascii="Calibri" w:hAnsi="Calibri" w:eastAsia="Calibri" w:cs="Calibri"/>
          <w:noProof w:val="0"/>
          <w:color w:val="00B0F0"/>
          <w:sz w:val="18"/>
          <w:szCs w:val="18"/>
          <w:lang w:val="ru-RU"/>
        </w:rPr>
      </w:pPr>
      <w:r w:rsidRPr="218AB0F8" w:rsidR="218AB0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F0"/>
          <w:sz w:val="18"/>
          <w:szCs w:val="18"/>
          <w:lang w:val="ru-RU"/>
        </w:rPr>
        <w:t>}</w:t>
      </w:r>
    </w:p>
    <w:p xmlns:wp14="http://schemas.microsoft.com/office/word/2010/wordml" w:rsidP="439DFB34" w14:paraId="0F690FE5" wp14:textId="09E9A653">
      <w:pPr>
        <w:pStyle w:val="Normal"/>
      </w:pPr>
      <w:r w:rsidR="439DFB34">
        <w:rPr/>
        <w:t xml:space="preserve"> </w:t>
      </w:r>
    </w:p>
    <w:p xmlns:wp14="http://schemas.microsoft.com/office/word/2010/wordml" w:rsidP="439DFB34" w14:paraId="1D5788B7" wp14:textId="6A632AE6">
      <w:pPr>
        <w:pStyle w:val="Normal"/>
      </w:pPr>
      <w:r w:rsidR="439DFB34">
        <w:rPr/>
        <w:t xml:space="preserve"> </w:t>
      </w:r>
    </w:p>
    <w:p xmlns:wp14="http://schemas.microsoft.com/office/word/2010/wordml" w:rsidP="439DFB34" w14:paraId="0359D71E" wp14:textId="2B105291">
      <w:pPr>
        <w:pStyle w:val="Normal"/>
      </w:pPr>
      <w:r w:rsidR="439DFB34">
        <w:rPr/>
        <w:t xml:space="preserve"> </w:t>
      </w:r>
    </w:p>
    <w:p xmlns:wp14="http://schemas.microsoft.com/office/word/2010/wordml" w:rsidP="439DFB34" w14:paraId="205FB023" wp14:textId="51368F20">
      <w:pPr>
        <w:pStyle w:val="Normal"/>
      </w:pPr>
      <w:r w:rsidR="439DFB34">
        <w:rPr/>
        <w:t xml:space="preserve"> </w:t>
      </w:r>
    </w:p>
    <w:p xmlns:wp14="http://schemas.microsoft.com/office/word/2010/wordml" w:rsidP="439DFB34" w14:paraId="6F6D572E" wp14:textId="0C4904ED">
      <w:pPr>
        <w:pStyle w:val="Normal"/>
      </w:pPr>
      <w:r w:rsidR="439DFB34">
        <w:rPr/>
        <w:t xml:space="preserve"> </w:t>
      </w:r>
    </w:p>
    <w:p xmlns:wp14="http://schemas.microsoft.com/office/word/2010/wordml" w:rsidP="439DFB34" w14:paraId="321FCCB5" wp14:textId="66660A76">
      <w:pPr>
        <w:pStyle w:val="Normal"/>
      </w:pPr>
      <w:r w:rsidR="439DFB34">
        <w:rPr/>
        <w:t xml:space="preserve"> </w:t>
      </w:r>
    </w:p>
    <w:p xmlns:wp14="http://schemas.microsoft.com/office/word/2010/wordml" w:rsidP="439DFB34" w14:paraId="50B29D98" wp14:textId="345E74BD">
      <w:pPr>
        <w:pStyle w:val="Normal"/>
      </w:pPr>
      <w:r w:rsidR="439DFB34">
        <w:rPr/>
        <w:t xml:space="preserve"> </w:t>
      </w:r>
    </w:p>
    <w:p xmlns:wp14="http://schemas.microsoft.com/office/word/2010/wordml" w:rsidP="439DFB34" w14:paraId="753CA8C8" wp14:textId="1EE06F9A">
      <w:pPr>
        <w:pStyle w:val="Normal"/>
      </w:pPr>
      <w:r w:rsidR="439DFB34">
        <w:rPr/>
        <w:t xml:space="preserve"> </w:t>
      </w:r>
    </w:p>
    <w:p xmlns:wp14="http://schemas.microsoft.com/office/word/2010/wordml" w:rsidP="439DFB34" w14:paraId="35FCE089" wp14:textId="65414BA0">
      <w:pPr>
        <w:pStyle w:val="Normal"/>
      </w:pPr>
      <w:r w:rsidR="439DFB34">
        <w:rPr/>
        <w:t xml:space="preserve"> </w:t>
      </w:r>
    </w:p>
    <w:p xmlns:wp14="http://schemas.microsoft.com/office/word/2010/wordml" w:rsidP="439DFB34" w14:paraId="2E0F910E" wp14:textId="07F95EF9">
      <w:pPr>
        <w:pStyle w:val="Normal"/>
      </w:pPr>
    </w:p>
    <w:p xmlns:wp14="http://schemas.microsoft.com/office/word/2010/wordml" w:rsidP="439DFB34" w14:paraId="501817AE" wp14:textId="2EB32398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5D5DBA"/>
    <w:rsid w:val="218AB0F8"/>
    <w:rsid w:val="439DFB34"/>
    <w:rsid w:val="595D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D5DBA"/>
  <w15:chartTrackingRefBased/>
  <w15:docId w15:val="{FB868AC5-B99A-4F17-AAFC-F4FE983876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dc2bc94da4904a19" /><Relationship Type="http://schemas.openxmlformats.org/officeDocument/2006/relationships/image" Target="/media/image2.jpg" Id="R6cb8ce1afc0b4a07" /><Relationship Type="http://schemas.openxmlformats.org/officeDocument/2006/relationships/image" Target="/media/image3.jpg" Id="R3808354447e84626" /><Relationship Type="http://schemas.openxmlformats.org/officeDocument/2006/relationships/image" Target="/media/image4.jpg" Id="Rccbad4ce2d2249e9" /><Relationship Type="http://schemas.openxmlformats.org/officeDocument/2006/relationships/image" Target="/media/image6.jpg" Id="R5b55f2be2cb44f7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2023-04-18T15:28:31.7799196Z</dcterms:created>
  <dcterms:modified xsi:type="dcterms:W3CDTF">2023-04-18T17:43:07.3500883Z</dcterms:modified>
  <dc:creator>Давыдов Кенг</dc:creator>
  <lastModifiedBy>Давыдов Кенг</lastModifiedBy>
</coreProperties>
</file>