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5091" w14:textId="51DA1FF0" w:rsidR="00251E17" w:rsidRDefault="00251E17" w:rsidP="00143265">
      <w:pPr>
        <w:rPr>
          <w:rFonts w:ascii="Times New Roman" w:hAnsi="Times New Roman" w:cs="Times New Roman"/>
          <w:sz w:val="32"/>
          <w:szCs w:val="32"/>
        </w:rPr>
      </w:pPr>
    </w:p>
    <w:tbl>
      <w:tblPr>
        <w:tblW w:w="9209" w:type="dxa"/>
        <w:tblCellMar>
          <w:top w:w="15" w:type="dxa"/>
          <w:left w:w="15" w:type="dxa"/>
          <w:bottom w:w="15" w:type="dxa"/>
          <w:right w:w="15" w:type="dxa"/>
        </w:tblCellMar>
        <w:tblLook w:val="04A0" w:firstRow="1" w:lastRow="0" w:firstColumn="1" w:lastColumn="0" w:noHBand="0" w:noVBand="1"/>
      </w:tblPr>
      <w:tblGrid>
        <w:gridCol w:w="1741"/>
        <w:gridCol w:w="1837"/>
        <w:gridCol w:w="1493"/>
        <w:gridCol w:w="1398"/>
        <w:gridCol w:w="1520"/>
        <w:gridCol w:w="1220"/>
      </w:tblGrid>
      <w:tr w:rsidR="00251E17" w:rsidRPr="00251E17" w14:paraId="56786DB8" w14:textId="77777777" w:rsidTr="00425C17">
        <w:trPr>
          <w:trHeight w:val="357"/>
        </w:trPr>
        <w:tc>
          <w:tcPr>
            <w:tcW w:w="9209"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829CC" w14:textId="2F39964E"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36"/>
                <w:szCs w:val="36"/>
                <w:lang w:eastAsia="en-IN"/>
              </w:rPr>
              <w:t xml:space="preserve">Experiment </w:t>
            </w:r>
            <w:proofErr w:type="gramStart"/>
            <w:r w:rsidRPr="00251E17">
              <w:rPr>
                <w:rFonts w:ascii="Times New Roman" w:eastAsia="Times New Roman" w:hAnsi="Times New Roman" w:cs="Times New Roman"/>
                <w:b/>
                <w:bCs/>
                <w:color w:val="000000"/>
                <w:sz w:val="36"/>
                <w:szCs w:val="36"/>
                <w:lang w:eastAsia="en-IN"/>
              </w:rPr>
              <w:t>Number</w:t>
            </w:r>
            <w:r>
              <w:rPr>
                <w:rFonts w:ascii="Times New Roman" w:eastAsia="Times New Roman" w:hAnsi="Times New Roman" w:cs="Times New Roman"/>
                <w:b/>
                <w:bCs/>
                <w:color w:val="000000"/>
                <w:sz w:val="36"/>
                <w:szCs w:val="36"/>
                <w:lang w:eastAsia="en-IN"/>
              </w:rPr>
              <w:t xml:space="preserve"> </w:t>
            </w:r>
            <w:r w:rsidRPr="00251E17">
              <w:rPr>
                <w:rFonts w:ascii="Times New Roman" w:eastAsia="Times New Roman" w:hAnsi="Times New Roman" w:cs="Times New Roman"/>
                <w:b/>
                <w:bCs/>
                <w:color w:val="000000"/>
                <w:sz w:val="36"/>
                <w:szCs w:val="36"/>
                <w:lang w:eastAsia="en-IN"/>
              </w:rPr>
              <w:t>:</w:t>
            </w:r>
            <w:proofErr w:type="gramEnd"/>
            <w:r>
              <w:rPr>
                <w:rFonts w:ascii="Times New Roman" w:eastAsia="Times New Roman" w:hAnsi="Times New Roman" w:cs="Times New Roman"/>
                <w:b/>
                <w:bCs/>
                <w:color w:val="000000"/>
                <w:sz w:val="36"/>
                <w:szCs w:val="36"/>
                <w:lang w:eastAsia="en-IN"/>
              </w:rPr>
              <w:t xml:space="preserve"> 4</w:t>
            </w:r>
          </w:p>
        </w:tc>
      </w:tr>
      <w:tr w:rsidR="00251E17" w:rsidRPr="00251E17" w14:paraId="1485F636" w14:textId="77777777" w:rsidTr="00425C17">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61A49" w14:textId="77777777" w:rsidR="00251E17" w:rsidRPr="00251E17" w:rsidRDefault="00251E17" w:rsidP="00251E17">
            <w:pPr>
              <w:spacing w:after="0" w:line="240" w:lineRule="auto"/>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32"/>
                <w:szCs w:val="32"/>
                <w:lang w:eastAsia="en-IN"/>
              </w:rPr>
              <w:t>Date of Performance:</w:t>
            </w:r>
          </w:p>
        </w:tc>
        <w:tc>
          <w:tcPr>
            <w:tcW w:w="542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B58AF" w14:textId="771DD4B0" w:rsidR="00251E17" w:rsidRPr="00251E17" w:rsidRDefault="00251E17" w:rsidP="00251E17">
            <w:pPr>
              <w:spacing w:after="0" w:line="240" w:lineRule="auto"/>
              <w:rPr>
                <w:rFonts w:ascii="Times New Roman" w:eastAsia="Times New Roman" w:hAnsi="Times New Roman" w:cs="Times New Roman"/>
                <w:b/>
                <w:bCs/>
                <w:sz w:val="32"/>
                <w:szCs w:val="32"/>
                <w:lang w:eastAsia="en-IN"/>
              </w:rPr>
            </w:pPr>
            <w:r w:rsidRPr="00251E17">
              <w:rPr>
                <w:rFonts w:ascii="Times New Roman" w:eastAsia="Times New Roman" w:hAnsi="Times New Roman" w:cs="Times New Roman"/>
                <w:b/>
                <w:bCs/>
                <w:sz w:val="32"/>
                <w:szCs w:val="32"/>
                <w:lang w:eastAsia="en-IN"/>
              </w:rPr>
              <w:t>22-08-2022</w:t>
            </w:r>
          </w:p>
        </w:tc>
      </w:tr>
      <w:tr w:rsidR="00251E17" w:rsidRPr="00251E17" w14:paraId="30B79B70" w14:textId="77777777" w:rsidTr="00425C17">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337C7" w14:textId="77777777" w:rsidR="00251E17" w:rsidRPr="00251E17" w:rsidRDefault="00251E17" w:rsidP="00251E17">
            <w:pPr>
              <w:spacing w:after="0" w:line="240" w:lineRule="auto"/>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32"/>
                <w:szCs w:val="32"/>
                <w:lang w:eastAsia="en-IN"/>
              </w:rPr>
              <w:t>Date of Submission:</w:t>
            </w:r>
          </w:p>
        </w:tc>
        <w:tc>
          <w:tcPr>
            <w:tcW w:w="542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FB60C" w14:textId="6A8F3465" w:rsidR="00251E17" w:rsidRPr="00251E17" w:rsidRDefault="00251E17" w:rsidP="00251E17">
            <w:pPr>
              <w:spacing w:after="0" w:line="240" w:lineRule="auto"/>
              <w:rPr>
                <w:rFonts w:ascii="Times New Roman" w:eastAsia="Times New Roman" w:hAnsi="Times New Roman" w:cs="Times New Roman"/>
                <w:b/>
                <w:bCs/>
                <w:sz w:val="24"/>
                <w:szCs w:val="24"/>
                <w:lang w:eastAsia="en-IN"/>
              </w:rPr>
            </w:pPr>
            <w:r w:rsidRPr="00251E17">
              <w:rPr>
                <w:rFonts w:ascii="Times New Roman" w:eastAsia="Times New Roman" w:hAnsi="Times New Roman" w:cs="Times New Roman"/>
                <w:b/>
                <w:bCs/>
                <w:sz w:val="32"/>
                <w:szCs w:val="32"/>
                <w:lang w:eastAsia="en-IN"/>
              </w:rPr>
              <w:t>29-08-2022</w:t>
            </w:r>
          </w:p>
        </w:tc>
      </w:tr>
      <w:tr w:rsidR="00251E17" w:rsidRPr="00251E17" w14:paraId="4005F650" w14:textId="77777777" w:rsidTr="00425C17">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2F08E"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lang w:eastAsia="en-IN"/>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33B65"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shd w:val="clear" w:color="auto" w:fill="FFFFFF"/>
                <w:lang w:eastAsia="en-IN"/>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A7A4A"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shd w:val="clear" w:color="auto" w:fill="FFFFFF"/>
                <w:lang w:eastAsia="en-IN"/>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2589A"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shd w:val="clear" w:color="auto" w:fill="FFFFFF"/>
                <w:lang w:eastAsia="en-IN"/>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DDF30"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shd w:val="clear" w:color="auto" w:fill="FFFFFF"/>
                <w:lang w:eastAsia="en-IN"/>
              </w:rPr>
              <w:t>Experiment Total (15)</w:t>
            </w:r>
          </w:p>
        </w:tc>
        <w:tc>
          <w:tcPr>
            <w:tcW w:w="8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82D12" w14:textId="77777777" w:rsidR="00251E17" w:rsidRPr="00251E17" w:rsidRDefault="00251E17" w:rsidP="00251E17">
            <w:pPr>
              <w:spacing w:after="0" w:line="240" w:lineRule="auto"/>
              <w:jc w:val="center"/>
              <w:rPr>
                <w:rFonts w:ascii="Times New Roman" w:eastAsia="Times New Roman" w:hAnsi="Times New Roman" w:cs="Times New Roman"/>
                <w:sz w:val="24"/>
                <w:szCs w:val="24"/>
                <w:lang w:eastAsia="en-IN"/>
              </w:rPr>
            </w:pPr>
            <w:r w:rsidRPr="00251E17">
              <w:rPr>
                <w:rFonts w:ascii="Times New Roman" w:eastAsia="Times New Roman" w:hAnsi="Times New Roman" w:cs="Times New Roman"/>
                <w:b/>
                <w:bCs/>
                <w:color w:val="000000"/>
                <w:sz w:val="24"/>
                <w:szCs w:val="24"/>
                <w:lang w:eastAsia="en-IN"/>
              </w:rPr>
              <w:t>Sign</w:t>
            </w:r>
          </w:p>
        </w:tc>
      </w:tr>
      <w:tr w:rsidR="00251E17" w:rsidRPr="00251E17" w14:paraId="698B95FB" w14:textId="77777777" w:rsidTr="00425C17">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72EAF" w14:textId="41ABFBD2" w:rsidR="00251E17" w:rsidRPr="004657D6" w:rsidRDefault="004657D6" w:rsidP="004657D6">
            <w:pPr>
              <w:spacing w:after="0" w:line="240" w:lineRule="auto"/>
              <w:jc w:val="center"/>
              <w:rPr>
                <w:rFonts w:ascii="Times New Roman" w:eastAsia="Times New Roman" w:hAnsi="Times New Roman" w:cs="Times New Roman"/>
                <w:b/>
                <w:bCs/>
                <w:sz w:val="28"/>
                <w:szCs w:val="28"/>
                <w:lang w:eastAsia="en-IN"/>
              </w:rPr>
            </w:pPr>
            <w:r w:rsidRPr="004657D6">
              <w:rPr>
                <w:rFonts w:ascii="Times New Roman" w:eastAsia="Times New Roman" w:hAnsi="Times New Roman" w:cs="Times New Roman"/>
                <w:b/>
                <w:bCs/>
                <w:sz w:val="28"/>
                <w:szCs w:val="28"/>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6BE53" w14:textId="7DE88DCA" w:rsidR="00251E17" w:rsidRPr="004657D6" w:rsidRDefault="004657D6" w:rsidP="004657D6">
            <w:pPr>
              <w:spacing w:after="0" w:line="240" w:lineRule="auto"/>
              <w:jc w:val="center"/>
              <w:rPr>
                <w:rFonts w:ascii="Times New Roman" w:eastAsia="Times New Roman" w:hAnsi="Times New Roman" w:cs="Times New Roman"/>
                <w:b/>
                <w:bCs/>
                <w:sz w:val="28"/>
                <w:szCs w:val="28"/>
                <w:lang w:eastAsia="en-IN"/>
              </w:rPr>
            </w:pPr>
            <w:r w:rsidRPr="004657D6">
              <w:rPr>
                <w:rFonts w:ascii="Times New Roman" w:eastAsia="Times New Roman" w:hAnsi="Times New Roman" w:cs="Times New Roman"/>
                <w:b/>
                <w:bCs/>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04C52" w14:textId="18305B63" w:rsidR="00251E17" w:rsidRPr="004657D6" w:rsidRDefault="004657D6" w:rsidP="004657D6">
            <w:pPr>
              <w:spacing w:after="0" w:line="240" w:lineRule="auto"/>
              <w:jc w:val="center"/>
              <w:rPr>
                <w:rFonts w:ascii="Times New Roman" w:eastAsia="Times New Roman" w:hAnsi="Times New Roman" w:cs="Times New Roman"/>
                <w:b/>
                <w:bCs/>
                <w:sz w:val="28"/>
                <w:szCs w:val="28"/>
                <w:lang w:eastAsia="en-IN"/>
              </w:rPr>
            </w:pPr>
            <w:r w:rsidRPr="004657D6">
              <w:rPr>
                <w:rFonts w:ascii="Times New Roman" w:eastAsia="Times New Roman" w:hAnsi="Times New Roman" w:cs="Times New Roman"/>
                <w:b/>
                <w:bCs/>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CBB49" w14:textId="122E98E5" w:rsidR="00251E17" w:rsidRPr="004657D6" w:rsidRDefault="004657D6" w:rsidP="004657D6">
            <w:pPr>
              <w:spacing w:after="0" w:line="240" w:lineRule="auto"/>
              <w:jc w:val="center"/>
              <w:rPr>
                <w:rFonts w:ascii="Times New Roman" w:eastAsia="Times New Roman" w:hAnsi="Times New Roman" w:cs="Times New Roman"/>
                <w:b/>
                <w:bCs/>
                <w:sz w:val="28"/>
                <w:szCs w:val="28"/>
                <w:lang w:eastAsia="en-IN"/>
              </w:rPr>
            </w:pPr>
            <w:r w:rsidRPr="004657D6">
              <w:rPr>
                <w:rFonts w:ascii="Times New Roman" w:eastAsia="Times New Roman" w:hAnsi="Times New Roman" w:cs="Times New Roman"/>
                <w:b/>
                <w:bCs/>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99CA9" w14:textId="09EB25F2" w:rsidR="00251E17" w:rsidRPr="004657D6" w:rsidRDefault="004657D6" w:rsidP="004657D6">
            <w:pPr>
              <w:spacing w:after="0" w:line="240" w:lineRule="auto"/>
              <w:jc w:val="center"/>
              <w:rPr>
                <w:rFonts w:ascii="Times New Roman" w:eastAsia="Times New Roman" w:hAnsi="Times New Roman" w:cs="Times New Roman"/>
                <w:b/>
                <w:bCs/>
                <w:sz w:val="28"/>
                <w:szCs w:val="28"/>
                <w:lang w:eastAsia="en-IN"/>
              </w:rPr>
            </w:pPr>
            <w:r w:rsidRPr="004657D6">
              <w:rPr>
                <w:rFonts w:ascii="Times New Roman" w:eastAsia="Times New Roman" w:hAnsi="Times New Roman" w:cs="Times New Roman"/>
                <w:b/>
                <w:bCs/>
                <w:sz w:val="28"/>
                <w:szCs w:val="28"/>
                <w:lang w:eastAsia="en-IN"/>
              </w:rPr>
              <w:t>12</w:t>
            </w:r>
          </w:p>
        </w:tc>
        <w:tc>
          <w:tcPr>
            <w:tcW w:w="8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BE1A0" w14:textId="006E72B7" w:rsidR="00251E17" w:rsidRPr="00251E17" w:rsidRDefault="004657D6" w:rsidP="00251E17">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28337787" wp14:editId="597D2D7D">
                  <wp:extent cx="627380" cy="3676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14:paraId="4E03444D" w14:textId="3E8BD303" w:rsidR="00143265" w:rsidRDefault="00143265" w:rsidP="00143265">
      <w:pPr>
        <w:rPr>
          <w:rFonts w:ascii="Times New Roman" w:hAnsi="Times New Roman" w:cs="Times New Roman"/>
          <w:sz w:val="40"/>
          <w:szCs w:val="40"/>
        </w:rPr>
      </w:pPr>
    </w:p>
    <w:p w14:paraId="1A574D2E" w14:textId="10898DBD" w:rsidR="00251E17" w:rsidRPr="00425C17" w:rsidRDefault="00251E17" w:rsidP="00251E17">
      <w:pPr>
        <w:spacing w:after="0" w:line="269" w:lineRule="auto"/>
        <w:jc w:val="center"/>
        <w:rPr>
          <w:rFonts w:ascii="Times New Roman" w:eastAsia="Courier New" w:hAnsi="Times New Roman" w:cs="Times New Roman"/>
          <w:color w:val="FF0000"/>
          <w:sz w:val="40"/>
          <w:szCs w:val="24"/>
        </w:rPr>
      </w:pPr>
      <w:r w:rsidRPr="00425C17">
        <w:rPr>
          <w:rFonts w:ascii="Times New Roman" w:eastAsia="Courier New" w:hAnsi="Times New Roman" w:cs="Times New Roman"/>
          <w:color w:val="FF0000"/>
          <w:sz w:val="44"/>
          <w:szCs w:val="28"/>
        </w:rPr>
        <w:t>Experiment No: 4</w:t>
      </w:r>
    </w:p>
    <w:p w14:paraId="08123618" w14:textId="77777777" w:rsidR="00251E17" w:rsidRPr="00A2354F" w:rsidRDefault="00251E17" w:rsidP="00251E17">
      <w:pPr>
        <w:jc w:val="both"/>
        <w:rPr>
          <w:rFonts w:ascii="Arial" w:hAnsi="Arial" w:cs="Arial"/>
          <w:sz w:val="32"/>
          <w:szCs w:val="32"/>
        </w:rPr>
      </w:pPr>
    </w:p>
    <w:p w14:paraId="48D015B8" w14:textId="2F221F2A" w:rsidR="00251E17" w:rsidRPr="00A2354F" w:rsidRDefault="00143265" w:rsidP="00251E17">
      <w:pPr>
        <w:jc w:val="both"/>
        <w:rPr>
          <w:rFonts w:ascii="Arial" w:hAnsi="Arial" w:cs="Arial"/>
          <w:color w:val="000000" w:themeColor="text1"/>
          <w:sz w:val="32"/>
          <w:szCs w:val="32"/>
        </w:rPr>
      </w:pPr>
      <w:r w:rsidRPr="00A2354F">
        <w:rPr>
          <w:rFonts w:ascii="Arial" w:hAnsi="Arial" w:cs="Arial"/>
          <w:b/>
          <w:bCs/>
          <w:sz w:val="32"/>
          <w:szCs w:val="32"/>
          <w:u w:val="single"/>
        </w:rPr>
        <w:t>Aim</w:t>
      </w:r>
      <w:r w:rsidRPr="00A2354F">
        <w:rPr>
          <w:rFonts w:ascii="Arial" w:hAnsi="Arial" w:cs="Arial"/>
          <w:b/>
          <w:bCs/>
          <w:sz w:val="32"/>
          <w:szCs w:val="32"/>
        </w:rPr>
        <w:t xml:space="preserve">: </w:t>
      </w:r>
      <w:r w:rsidR="00251E17" w:rsidRPr="00A2354F">
        <w:rPr>
          <w:rFonts w:ascii="Arial" w:hAnsi="Arial" w:cs="Arial"/>
          <w:b/>
          <w:bCs/>
          <w:sz w:val="32"/>
          <w:szCs w:val="32"/>
        </w:rPr>
        <w:t xml:space="preserve"> </w:t>
      </w:r>
      <w:r w:rsidRPr="00A2354F">
        <w:rPr>
          <w:rFonts w:ascii="Arial" w:hAnsi="Arial" w:cs="Arial"/>
          <w:color w:val="000000" w:themeColor="text1"/>
          <w:sz w:val="32"/>
          <w:szCs w:val="32"/>
        </w:rPr>
        <w:t>Structured Data Flow Analysis of Online Banking System</w:t>
      </w:r>
    </w:p>
    <w:p w14:paraId="142AF399" w14:textId="1C2D78E3" w:rsidR="00251E17" w:rsidRPr="00A2354F" w:rsidRDefault="00251E17" w:rsidP="00251E17">
      <w:pPr>
        <w:jc w:val="both"/>
        <w:rPr>
          <w:rFonts w:ascii="Arial" w:hAnsi="Arial" w:cs="Arial"/>
          <w:color w:val="000000" w:themeColor="text1"/>
          <w:sz w:val="32"/>
          <w:szCs w:val="32"/>
        </w:rPr>
      </w:pPr>
      <w:r w:rsidRPr="00A2354F">
        <w:rPr>
          <w:rFonts w:ascii="Arial" w:hAnsi="Arial" w:cs="Arial"/>
          <w:b/>
          <w:bCs/>
          <w:color w:val="000000" w:themeColor="text1"/>
          <w:sz w:val="32"/>
          <w:szCs w:val="32"/>
          <w:u w:val="single"/>
        </w:rPr>
        <w:t>Lab Outcome:</w:t>
      </w:r>
      <w:r w:rsidRPr="00A2354F">
        <w:rPr>
          <w:rFonts w:ascii="Arial" w:hAnsi="Arial" w:cs="Arial"/>
          <w:color w:val="000000" w:themeColor="text1"/>
          <w:sz w:val="32"/>
          <w:szCs w:val="32"/>
        </w:rPr>
        <w:t xml:space="preserve"> </w:t>
      </w:r>
      <w:r w:rsidRPr="00A2354F">
        <w:rPr>
          <w:rFonts w:ascii="Arial" w:hAnsi="Arial" w:cs="Arial"/>
          <w:sz w:val="32"/>
          <w:szCs w:val="32"/>
        </w:rPr>
        <w:t>CSL501: Develop architectural models for the selected case study.</w:t>
      </w:r>
    </w:p>
    <w:p w14:paraId="249066AE" w14:textId="7D8C1FCA" w:rsidR="00143265" w:rsidRPr="00A2354F" w:rsidRDefault="00000000" w:rsidP="00251E17">
      <w:pPr>
        <w:pStyle w:val="NormalWeb"/>
        <w:shd w:val="clear" w:color="auto" w:fill="FFFFFF"/>
        <w:spacing w:before="0" w:beforeAutospacing="0" w:after="0" w:afterAutospacing="0"/>
        <w:jc w:val="both"/>
        <w:textAlignment w:val="baseline"/>
        <w:rPr>
          <w:rFonts w:ascii="Arial" w:hAnsi="Arial" w:cs="Arial"/>
          <w:color w:val="000000" w:themeColor="text1"/>
          <w:spacing w:val="2"/>
          <w:sz w:val="32"/>
          <w:szCs w:val="32"/>
        </w:rPr>
      </w:pPr>
      <w:hyperlink r:id="rId12" w:history="1">
        <w:r w:rsidR="00143265" w:rsidRPr="00A2354F">
          <w:rPr>
            <w:rStyle w:val="Hyperlink"/>
            <w:rFonts w:ascii="Arial" w:eastAsiaTheme="majorEastAsia" w:hAnsi="Arial" w:cs="Arial"/>
            <w:color w:val="000000" w:themeColor="text1"/>
            <w:spacing w:val="2"/>
            <w:sz w:val="32"/>
            <w:szCs w:val="32"/>
            <w:u w:val="none"/>
            <w:bdr w:val="none" w:sz="0" w:space="0" w:color="auto" w:frame="1"/>
          </w:rPr>
          <w:t>Data Flow Diagrams</w:t>
        </w:r>
      </w:hyperlink>
      <w:r w:rsidR="00143265" w:rsidRPr="00A2354F">
        <w:rPr>
          <w:rFonts w:ascii="Arial" w:hAnsi="Arial" w:cs="Arial"/>
          <w:color w:val="000000" w:themeColor="text1"/>
          <w:spacing w:val="2"/>
          <w:sz w:val="32"/>
          <w:szCs w:val="32"/>
        </w:rPr>
        <w:t> are used to represent the flow of data as well as the processes and functions involved to store, manipulate, and distribute data among various components of the system and between the system and the environment of the system by a specific set of graphical representations. It also depicts the logical flow of information in a system and appropriately defines and determines the physical requirements for the construction of the system. The key features of a Data Flow Diagram involve simplicity of notation as well as generation of a clear overview of the manual and automated requirements of the system. </w:t>
      </w:r>
      <w:r w:rsidR="00143265" w:rsidRPr="00A2354F">
        <w:rPr>
          <w:rFonts w:ascii="Arial" w:hAnsi="Arial" w:cs="Arial"/>
          <w:color w:val="000000" w:themeColor="text1"/>
          <w:spacing w:val="2"/>
          <w:sz w:val="32"/>
          <w:szCs w:val="32"/>
        </w:rPr>
        <w:br/>
        <w:t>The system is described as follows –</w:t>
      </w:r>
    </w:p>
    <w:p w14:paraId="094723FB" w14:textId="45012915" w:rsidR="00143265" w:rsidRPr="00A2354F" w:rsidRDefault="005623F1" w:rsidP="00251E17">
      <w:pPr>
        <w:pStyle w:val="NormalWeb"/>
        <w:shd w:val="clear" w:color="auto" w:fill="FFFFFF"/>
        <w:spacing w:before="0" w:beforeAutospacing="0" w:after="0" w:afterAutospacing="0"/>
        <w:jc w:val="both"/>
        <w:textAlignment w:val="baseline"/>
        <w:rPr>
          <w:rFonts w:ascii="Arial" w:hAnsi="Arial" w:cs="Arial"/>
          <w:color w:val="000000" w:themeColor="text1"/>
          <w:spacing w:val="2"/>
          <w:sz w:val="32"/>
          <w:szCs w:val="32"/>
        </w:rPr>
      </w:pPr>
      <w:r w:rsidRPr="00A2354F">
        <w:rPr>
          <w:rFonts w:ascii="Arial" w:hAnsi="Arial" w:cs="Arial"/>
          <w:noProof/>
          <w:color w:val="273239"/>
          <w:spacing w:val="2"/>
          <w:sz w:val="32"/>
          <w:szCs w:val="32"/>
        </w:rPr>
        <w:lastRenderedPageBreak/>
        <w:drawing>
          <wp:anchor distT="0" distB="0" distL="114300" distR="114300" simplePos="0" relativeHeight="251651584" behindDoc="0" locked="0" layoutInCell="1" allowOverlap="1" wp14:anchorId="1D709EDB" wp14:editId="46EB1A6F">
            <wp:simplePos x="0" y="0"/>
            <wp:positionH relativeFrom="column">
              <wp:posOffset>0</wp:posOffset>
            </wp:positionH>
            <wp:positionV relativeFrom="paragraph">
              <wp:posOffset>258445</wp:posOffset>
            </wp:positionV>
            <wp:extent cx="6202045" cy="30302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202045" cy="3030220"/>
                    </a:xfrm>
                    <a:prstGeom prst="rect">
                      <a:avLst/>
                    </a:prstGeom>
                  </pic:spPr>
                </pic:pic>
              </a:graphicData>
            </a:graphic>
            <wp14:sizeRelH relativeFrom="margin">
              <wp14:pctWidth>0</wp14:pctWidth>
            </wp14:sizeRelH>
            <wp14:sizeRelV relativeFrom="margin">
              <wp14:pctHeight>0</wp14:pctHeight>
            </wp14:sizeRelV>
          </wp:anchor>
        </w:drawing>
      </w:r>
    </w:p>
    <w:p w14:paraId="5636AFAF" w14:textId="77777777" w:rsidR="005623F1" w:rsidRPr="00A2354F" w:rsidRDefault="005623F1" w:rsidP="00251E17">
      <w:pPr>
        <w:shd w:val="clear" w:color="auto" w:fill="FFFFFF"/>
        <w:spacing w:after="0" w:line="240" w:lineRule="auto"/>
        <w:jc w:val="both"/>
        <w:textAlignment w:val="baseline"/>
        <w:rPr>
          <w:rFonts w:ascii="Arial" w:eastAsia="Times New Roman" w:hAnsi="Arial" w:cs="Arial"/>
          <w:color w:val="000000" w:themeColor="text1"/>
          <w:spacing w:val="2"/>
          <w:sz w:val="32"/>
          <w:szCs w:val="32"/>
          <w:u w:val="single"/>
          <w:lang w:eastAsia="en-IN"/>
        </w:rPr>
      </w:pPr>
      <w:proofErr w:type="gramStart"/>
      <w:r w:rsidRPr="00A2354F">
        <w:rPr>
          <w:rFonts w:ascii="Arial" w:eastAsia="Times New Roman" w:hAnsi="Arial" w:cs="Arial"/>
          <w:b/>
          <w:bCs/>
          <w:color w:val="000000" w:themeColor="text1"/>
          <w:spacing w:val="2"/>
          <w:sz w:val="32"/>
          <w:szCs w:val="32"/>
          <w:u w:val="single"/>
          <w:bdr w:val="none" w:sz="0" w:space="0" w:color="auto" w:frame="1"/>
          <w:lang w:eastAsia="en-IN"/>
        </w:rPr>
        <w:t>Explanation :</w:t>
      </w:r>
      <w:proofErr w:type="gramEnd"/>
    </w:p>
    <w:p w14:paraId="0AFEAF1C" w14:textId="77777777"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Transaction Request/Loan Request –</w:t>
      </w:r>
      <w:r w:rsidRPr="00A2354F">
        <w:rPr>
          <w:rFonts w:ascii="Arial" w:eastAsia="Times New Roman" w:hAnsi="Arial" w:cs="Arial"/>
          <w:color w:val="000000" w:themeColor="text1"/>
          <w:spacing w:val="2"/>
          <w:sz w:val="32"/>
          <w:szCs w:val="32"/>
          <w:lang w:eastAsia="en-IN"/>
        </w:rPr>
        <w:br/>
        <w:t>In this customer provides the specific details to initiate or support a transaction and the customer can apply for a loan through the system.</w:t>
      </w:r>
    </w:p>
    <w:p w14:paraId="6790732D" w14:textId="77777777"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Manager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 xml:space="preserve">The manager can access and manage any request as well as input commands to change or update </w:t>
      </w:r>
      <w:proofErr w:type="spellStart"/>
      <w:r w:rsidRPr="00A2354F">
        <w:rPr>
          <w:rFonts w:ascii="Arial" w:eastAsia="Times New Roman" w:hAnsi="Arial" w:cs="Arial"/>
          <w:color w:val="000000" w:themeColor="text1"/>
          <w:spacing w:val="2"/>
          <w:sz w:val="32"/>
          <w:szCs w:val="32"/>
          <w:lang w:eastAsia="en-IN"/>
        </w:rPr>
        <w:t>Employee_Record</w:t>
      </w:r>
      <w:proofErr w:type="spellEnd"/>
      <w:r w:rsidRPr="00A2354F">
        <w:rPr>
          <w:rFonts w:ascii="Arial" w:eastAsia="Times New Roman" w:hAnsi="Arial" w:cs="Arial"/>
          <w:color w:val="000000" w:themeColor="text1"/>
          <w:spacing w:val="2"/>
          <w:sz w:val="32"/>
          <w:szCs w:val="32"/>
          <w:lang w:eastAsia="en-IN"/>
        </w:rPr>
        <w:t xml:space="preserve"> Database. A Manager manages the employees of the bank as well as either accepts or rejects any Loan Request and hence inputs details to update the corresponding databases </w:t>
      </w:r>
      <w:proofErr w:type="gramStart"/>
      <w:r w:rsidRPr="00A2354F">
        <w:rPr>
          <w:rFonts w:ascii="Arial" w:eastAsia="Times New Roman" w:hAnsi="Arial" w:cs="Arial"/>
          <w:color w:val="000000" w:themeColor="text1"/>
          <w:spacing w:val="2"/>
          <w:sz w:val="32"/>
          <w:szCs w:val="32"/>
          <w:lang w:eastAsia="en-IN"/>
        </w:rPr>
        <w:t>as  </w:t>
      </w:r>
      <w:proofErr w:type="spellStart"/>
      <w:r w:rsidRPr="00A2354F">
        <w:rPr>
          <w:rFonts w:ascii="Arial" w:eastAsia="Times New Roman" w:hAnsi="Arial" w:cs="Arial"/>
          <w:color w:val="000000" w:themeColor="text1"/>
          <w:spacing w:val="2"/>
          <w:sz w:val="32"/>
          <w:szCs w:val="32"/>
          <w:lang w:eastAsia="en-IN"/>
        </w:rPr>
        <w:t>Customer</w:t>
      </w:r>
      <w:proofErr w:type="gramEnd"/>
      <w:r w:rsidRPr="00A2354F">
        <w:rPr>
          <w:rFonts w:ascii="Arial" w:eastAsia="Times New Roman" w:hAnsi="Arial" w:cs="Arial"/>
          <w:color w:val="000000" w:themeColor="text1"/>
          <w:spacing w:val="2"/>
          <w:sz w:val="32"/>
          <w:szCs w:val="32"/>
          <w:lang w:eastAsia="en-IN"/>
        </w:rPr>
        <w:t>_Record</w:t>
      </w:r>
      <w:proofErr w:type="spellEnd"/>
      <w:r w:rsidRPr="00A2354F">
        <w:rPr>
          <w:rFonts w:ascii="Arial" w:eastAsia="Times New Roman" w:hAnsi="Arial" w:cs="Arial"/>
          <w:color w:val="000000" w:themeColor="text1"/>
          <w:spacing w:val="2"/>
          <w:sz w:val="32"/>
          <w:szCs w:val="32"/>
          <w:lang w:eastAsia="en-IN"/>
        </w:rPr>
        <w:t xml:space="preserve"> and </w:t>
      </w:r>
      <w:proofErr w:type="spellStart"/>
      <w:r w:rsidRPr="00A2354F">
        <w:rPr>
          <w:rFonts w:ascii="Arial" w:eastAsia="Times New Roman" w:hAnsi="Arial" w:cs="Arial"/>
          <w:color w:val="000000" w:themeColor="text1"/>
          <w:spacing w:val="2"/>
          <w:sz w:val="32"/>
          <w:szCs w:val="32"/>
          <w:lang w:eastAsia="en-IN"/>
        </w:rPr>
        <w:t>Employee_Record</w:t>
      </w:r>
      <w:proofErr w:type="spellEnd"/>
      <w:r w:rsidRPr="00A2354F">
        <w:rPr>
          <w:rFonts w:ascii="Arial" w:eastAsia="Times New Roman" w:hAnsi="Arial" w:cs="Arial"/>
          <w:color w:val="000000" w:themeColor="text1"/>
          <w:spacing w:val="2"/>
          <w:sz w:val="32"/>
          <w:szCs w:val="32"/>
          <w:lang w:eastAsia="en-IN"/>
        </w:rPr>
        <w:t xml:space="preserve"> Database.</w:t>
      </w:r>
    </w:p>
    <w:p w14:paraId="2B9F736B" w14:textId="77777777"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Cashier –</w:t>
      </w:r>
      <w:r w:rsidRPr="00A2354F">
        <w:rPr>
          <w:rFonts w:ascii="Arial" w:eastAsia="Times New Roman" w:hAnsi="Arial" w:cs="Arial"/>
          <w:color w:val="000000" w:themeColor="text1"/>
          <w:spacing w:val="2"/>
          <w:sz w:val="32"/>
          <w:szCs w:val="32"/>
          <w:lang w:eastAsia="en-IN"/>
        </w:rPr>
        <w:br/>
        <w:t>It</w:t>
      </w:r>
      <w:r w:rsidRPr="00A2354F">
        <w:rPr>
          <w:rFonts w:ascii="Arial" w:eastAsia="Times New Roman" w:hAnsi="Arial" w:cs="Arial"/>
          <w:b/>
          <w:bCs/>
          <w:color w:val="000000" w:themeColor="text1"/>
          <w:spacing w:val="2"/>
          <w:sz w:val="32"/>
          <w:szCs w:val="32"/>
          <w:bdr w:val="none" w:sz="0" w:space="0" w:color="auto" w:frame="1"/>
          <w:lang w:eastAsia="en-IN"/>
        </w:rPr>
        <w:t> </w:t>
      </w:r>
      <w:r w:rsidRPr="00A2354F">
        <w:rPr>
          <w:rFonts w:ascii="Arial" w:eastAsia="Times New Roman" w:hAnsi="Arial" w:cs="Arial"/>
          <w:color w:val="000000" w:themeColor="text1"/>
          <w:spacing w:val="2"/>
          <w:sz w:val="32"/>
          <w:szCs w:val="32"/>
          <w:lang w:eastAsia="en-IN"/>
        </w:rPr>
        <w:t xml:space="preserve">responds actively to any Transaction Request and assists the Manager. The cashier can also resolve any query from the Customer and provide immediate help to the Customer. However, a Cashier </w:t>
      </w:r>
      <w:proofErr w:type="spellStart"/>
      <w:r w:rsidRPr="00A2354F">
        <w:rPr>
          <w:rFonts w:ascii="Arial" w:eastAsia="Times New Roman" w:hAnsi="Arial" w:cs="Arial"/>
          <w:color w:val="000000" w:themeColor="text1"/>
          <w:spacing w:val="2"/>
          <w:sz w:val="32"/>
          <w:szCs w:val="32"/>
          <w:lang w:eastAsia="en-IN"/>
        </w:rPr>
        <w:t>can not</w:t>
      </w:r>
      <w:proofErr w:type="spellEnd"/>
      <w:r w:rsidRPr="00A2354F">
        <w:rPr>
          <w:rFonts w:ascii="Arial" w:eastAsia="Times New Roman" w:hAnsi="Arial" w:cs="Arial"/>
          <w:color w:val="000000" w:themeColor="text1"/>
          <w:spacing w:val="2"/>
          <w:sz w:val="32"/>
          <w:szCs w:val="32"/>
          <w:lang w:eastAsia="en-IN"/>
        </w:rPr>
        <w:t xml:space="preserve"> access any database independently.</w:t>
      </w:r>
    </w:p>
    <w:p w14:paraId="1F1BA332" w14:textId="77777777"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proofErr w:type="spellStart"/>
      <w:r w:rsidRPr="00A2354F">
        <w:rPr>
          <w:rFonts w:ascii="Arial" w:eastAsia="Times New Roman" w:hAnsi="Arial" w:cs="Arial"/>
          <w:b/>
          <w:bCs/>
          <w:color w:val="000000" w:themeColor="text1"/>
          <w:spacing w:val="2"/>
          <w:sz w:val="32"/>
          <w:szCs w:val="32"/>
          <w:bdr w:val="none" w:sz="0" w:space="0" w:color="auto" w:frame="1"/>
          <w:lang w:eastAsia="en-IN"/>
        </w:rPr>
        <w:t>Bank_Headquarter</w:t>
      </w:r>
      <w:proofErr w:type="spellEnd"/>
      <w:r w:rsidRPr="00A2354F">
        <w:rPr>
          <w:rFonts w:ascii="Arial" w:eastAsia="Times New Roman" w:hAnsi="Arial" w:cs="Arial"/>
          <w:b/>
          <w:bCs/>
          <w:color w:val="000000" w:themeColor="text1"/>
          <w:spacing w:val="2"/>
          <w:sz w:val="32"/>
          <w:szCs w:val="32"/>
          <w:bdr w:val="none" w:sz="0" w:space="0" w:color="auto" w:frame="1"/>
          <w:lang w:eastAsia="en-IN"/>
        </w:rPr>
        <w:t xml:space="preserve">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It acts as an entity that controls all the branches of the Bank. The entity can access all the databases, and it also controls the operations of the Manager. The Bank can modify or eliminate any policies as well as create new policies for the Online Banking System.</w:t>
      </w:r>
    </w:p>
    <w:p w14:paraId="0250680B" w14:textId="77777777"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proofErr w:type="spellStart"/>
      <w:r w:rsidRPr="00A2354F">
        <w:rPr>
          <w:rFonts w:ascii="Arial" w:eastAsia="Times New Roman" w:hAnsi="Arial" w:cs="Arial"/>
          <w:b/>
          <w:bCs/>
          <w:color w:val="000000" w:themeColor="text1"/>
          <w:spacing w:val="2"/>
          <w:sz w:val="32"/>
          <w:szCs w:val="32"/>
          <w:bdr w:val="none" w:sz="0" w:space="0" w:color="auto" w:frame="1"/>
          <w:lang w:eastAsia="en-IN"/>
        </w:rPr>
        <w:t>Customer_Record</w:t>
      </w:r>
      <w:proofErr w:type="spellEnd"/>
      <w:r w:rsidRPr="00A2354F">
        <w:rPr>
          <w:rFonts w:ascii="Arial" w:eastAsia="Times New Roman" w:hAnsi="Arial" w:cs="Arial"/>
          <w:b/>
          <w:bCs/>
          <w:color w:val="000000" w:themeColor="text1"/>
          <w:spacing w:val="2"/>
          <w:sz w:val="32"/>
          <w:szCs w:val="32"/>
          <w:bdr w:val="none" w:sz="0" w:space="0" w:color="auto" w:frame="1"/>
          <w:lang w:eastAsia="en-IN"/>
        </w:rPr>
        <w:t xml:space="preserve"> –</w:t>
      </w:r>
      <w:r w:rsidRPr="00A2354F">
        <w:rPr>
          <w:rFonts w:ascii="Arial" w:eastAsia="Times New Roman" w:hAnsi="Arial" w:cs="Arial"/>
          <w:color w:val="000000" w:themeColor="text1"/>
          <w:spacing w:val="2"/>
          <w:sz w:val="32"/>
          <w:szCs w:val="32"/>
          <w:lang w:eastAsia="en-IN"/>
        </w:rPr>
        <w:br/>
        <w:t xml:space="preserve">It stores all the non-personal details of an individual who is a </w:t>
      </w:r>
      <w:proofErr w:type="gramStart"/>
      <w:r w:rsidRPr="00A2354F">
        <w:rPr>
          <w:rFonts w:ascii="Arial" w:eastAsia="Times New Roman" w:hAnsi="Arial" w:cs="Arial"/>
          <w:color w:val="000000" w:themeColor="text1"/>
          <w:spacing w:val="2"/>
          <w:sz w:val="32"/>
          <w:szCs w:val="32"/>
          <w:lang w:eastAsia="en-IN"/>
        </w:rPr>
        <w:t>Customer</w:t>
      </w:r>
      <w:proofErr w:type="gramEnd"/>
      <w:r w:rsidRPr="00A2354F">
        <w:rPr>
          <w:rFonts w:ascii="Arial" w:eastAsia="Times New Roman" w:hAnsi="Arial" w:cs="Arial"/>
          <w:color w:val="000000" w:themeColor="text1"/>
          <w:spacing w:val="2"/>
          <w:sz w:val="32"/>
          <w:szCs w:val="32"/>
          <w:lang w:eastAsia="en-IN"/>
        </w:rPr>
        <w:t xml:space="preserve"> of any specific branch of the Bank. As an individual initiates a request to open an account in the Bank, </w:t>
      </w:r>
      <w:proofErr w:type="spellStart"/>
      <w:r w:rsidRPr="00A2354F">
        <w:rPr>
          <w:rFonts w:ascii="Arial" w:eastAsia="Times New Roman" w:hAnsi="Arial" w:cs="Arial"/>
          <w:color w:val="000000" w:themeColor="text1"/>
          <w:spacing w:val="2"/>
          <w:sz w:val="32"/>
          <w:szCs w:val="32"/>
          <w:lang w:eastAsia="en-IN"/>
        </w:rPr>
        <w:t>Customer_Records</w:t>
      </w:r>
      <w:proofErr w:type="spellEnd"/>
      <w:r w:rsidRPr="00A2354F">
        <w:rPr>
          <w:rFonts w:ascii="Arial" w:eastAsia="Times New Roman" w:hAnsi="Arial" w:cs="Arial"/>
          <w:color w:val="000000" w:themeColor="text1"/>
          <w:spacing w:val="2"/>
          <w:sz w:val="32"/>
          <w:szCs w:val="32"/>
          <w:lang w:eastAsia="en-IN"/>
        </w:rPr>
        <w:t xml:space="preserve"> creates a new entry that is unique and specific to the Customer only. This record is accessible by Managers or Employees of the Banks as and when required.</w:t>
      </w:r>
    </w:p>
    <w:p w14:paraId="61B42E48" w14:textId="2780097C"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proofErr w:type="spellStart"/>
      <w:r w:rsidRPr="00A2354F">
        <w:rPr>
          <w:rFonts w:ascii="Arial" w:eastAsia="Times New Roman" w:hAnsi="Arial" w:cs="Arial"/>
          <w:b/>
          <w:bCs/>
          <w:color w:val="000000" w:themeColor="text1"/>
          <w:spacing w:val="2"/>
          <w:sz w:val="32"/>
          <w:szCs w:val="32"/>
          <w:bdr w:val="none" w:sz="0" w:space="0" w:color="auto" w:frame="1"/>
          <w:lang w:eastAsia="en-IN"/>
        </w:rPr>
        <w:t>Employee_Record</w:t>
      </w:r>
      <w:proofErr w:type="spellEnd"/>
      <w:r w:rsidRPr="00A2354F">
        <w:rPr>
          <w:rFonts w:ascii="Arial" w:eastAsia="Times New Roman" w:hAnsi="Arial" w:cs="Arial"/>
          <w:b/>
          <w:bCs/>
          <w:color w:val="000000" w:themeColor="text1"/>
          <w:spacing w:val="2"/>
          <w:sz w:val="32"/>
          <w:szCs w:val="32"/>
          <w:bdr w:val="none" w:sz="0" w:space="0" w:color="auto" w:frame="1"/>
          <w:lang w:eastAsia="en-IN"/>
        </w:rPr>
        <w:t xml:space="preserve"> –</w:t>
      </w:r>
      <w:r w:rsidRPr="00A2354F">
        <w:rPr>
          <w:rFonts w:ascii="Arial" w:eastAsia="Times New Roman" w:hAnsi="Arial" w:cs="Arial"/>
          <w:color w:val="000000" w:themeColor="text1"/>
          <w:spacing w:val="2"/>
          <w:sz w:val="32"/>
          <w:szCs w:val="32"/>
          <w:lang w:eastAsia="en-IN"/>
        </w:rPr>
        <w:br/>
        <w:t>It stores the record of all the Employees at the Bank. The record can be accessed but not modified by the Customer of the Bank. The record can be modified by either the Manager of a Branch or by the Bank itself.</w:t>
      </w:r>
    </w:p>
    <w:p w14:paraId="75F8A400" w14:textId="77777777" w:rsidR="005623F1" w:rsidRPr="00A2354F" w:rsidRDefault="005623F1" w:rsidP="00251E17">
      <w:p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p>
    <w:p w14:paraId="58607A84" w14:textId="7AA9BAFD" w:rsidR="005623F1" w:rsidRPr="00A2354F" w:rsidRDefault="005623F1" w:rsidP="00251E17">
      <w:pPr>
        <w:numPr>
          <w:ilvl w:val="0"/>
          <w:numId w:val="1"/>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proofErr w:type="spellStart"/>
      <w:r w:rsidRPr="00A2354F">
        <w:rPr>
          <w:rFonts w:ascii="Arial" w:eastAsia="Times New Roman" w:hAnsi="Arial" w:cs="Arial"/>
          <w:b/>
          <w:bCs/>
          <w:color w:val="000000" w:themeColor="text1"/>
          <w:spacing w:val="2"/>
          <w:sz w:val="32"/>
          <w:szCs w:val="32"/>
          <w:bdr w:val="none" w:sz="0" w:space="0" w:color="auto" w:frame="1"/>
          <w:lang w:eastAsia="en-IN"/>
        </w:rPr>
        <w:t>Account_Details</w:t>
      </w:r>
      <w:proofErr w:type="spellEnd"/>
      <w:r w:rsidRPr="00A2354F">
        <w:rPr>
          <w:rFonts w:ascii="Arial" w:eastAsia="Times New Roman" w:hAnsi="Arial" w:cs="Arial"/>
          <w:b/>
          <w:bCs/>
          <w:color w:val="000000" w:themeColor="text1"/>
          <w:spacing w:val="2"/>
          <w:sz w:val="32"/>
          <w:szCs w:val="32"/>
          <w:bdr w:val="none" w:sz="0" w:space="0" w:color="auto" w:frame="1"/>
          <w:lang w:eastAsia="en-IN"/>
        </w:rPr>
        <w:t xml:space="preserve"> – </w:t>
      </w:r>
      <w:r w:rsidRPr="00A2354F">
        <w:rPr>
          <w:rFonts w:ascii="Arial" w:eastAsia="Times New Roman" w:hAnsi="Arial" w:cs="Arial"/>
          <w:color w:val="000000" w:themeColor="text1"/>
          <w:spacing w:val="2"/>
          <w:sz w:val="32"/>
          <w:szCs w:val="32"/>
          <w:lang w:eastAsia="en-IN"/>
        </w:rPr>
        <w:br/>
        <w:t>It</w:t>
      </w:r>
      <w:r w:rsidRPr="00A2354F">
        <w:rPr>
          <w:rFonts w:ascii="Arial" w:eastAsia="Times New Roman" w:hAnsi="Arial" w:cs="Arial"/>
          <w:b/>
          <w:bCs/>
          <w:color w:val="000000" w:themeColor="text1"/>
          <w:spacing w:val="2"/>
          <w:sz w:val="32"/>
          <w:szCs w:val="32"/>
          <w:bdr w:val="none" w:sz="0" w:space="0" w:color="auto" w:frame="1"/>
          <w:lang w:eastAsia="en-IN"/>
        </w:rPr>
        <w:t> </w:t>
      </w:r>
      <w:r w:rsidRPr="00A2354F">
        <w:rPr>
          <w:rFonts w:ascii="Arial" w:eastAsia="Times New Roman" w:hAnsi="Arial" w:cs="Arial"/>
          <w:color w:val="000000" w:themeColor="text1"/>
          <w:spacing w:val="2"/>
          <w:sz w:val="32"/>
          <w:szCs w:val="32"/>
          <w:lang w:eastAsia="en-IN"/>
        </w:rPr>
        <w:t xml:space="preserve">stores the personal details of every individual Customer. It can be accessed/modified by the Customer only. The Bank </w:t>
      </w:r>
      <w:proofErr w:type="spellStart"/>
      <w:r w:rsidRPr="00A2354F">
        <w:rPr>
          <w:rFonts w:ascii="Arial" w:eastAsia="Times New Roman" w:hAnsi="Arial" w:cs="Arial"/>
          <w:color w:val="000000" w:themeColor="text1"/>
          <w:spacing w:val="2"/>
          <w:sz w:val="32"/>
          <w:szCs w:val="32"/>
          <w:lang w:eastAsia="en-IN"/>
        </w:rPr>
        <w:t>can not</w:t>
      </w:r>
      <w:proofErr w:type="spellEnd"/>
      <w:r w:rsidRPr="00A2354F">
        <w:rPr>
          <w:rFonts w:ascii="Arial" w:eastAsia="Times New Roman" w:hAnsi="Arial" w:cs="Arial"/>
          <w:color w:val="000000" w:themeColor="text1"/>
          <w:spacing w:val="2"/>
          <w:sz w:val="32"/>
          <w:szCs w:val="32"/>
          <w:lang w:eastAsia="en-IN"/>
        </w:rPr>
        <w:t xml:space="preserve"> modify the personal details of the Customer.</w:t>
      </w:r>
    </w:p>
    <w:p w14:paraId="1D7E6BCB" w14:textId="6F5D094B" w:rsidR="005623F1" w:rsidRPr="00A2354F" w:rsidRDefault="005623F1" w:rsidP="00251E17">
      <w:pPr>
        <w:pStyle w:val="ListParagraph"/>
        <w:jc w:val="both"/>
        <w:rPr>
          <w:rFonts w:ascii="Arial" w:eastAsia="Times New Roman" w:hAnsi="Arial" w:cs="Arial"/>
          <w:color w:val="273239"/>
          <w:spacing w:val="2"/>
          <w:sz w:val="32"/>
          <w:szCs w:val="32"/>
          <w:lang w:eastAsia="en-IN"/>
        </w:rPr>
      </w:pPr>
      <w:r w:rsidRPr="00A2354F">
        <w:rPr>
          <w:rFonts w:ascii="Arial" w:eastAsia="Times New Roman" w:hAnsi="Arial" w:cs="Arial"/>
          <w:noProof/>
          <w:color w:val="273239"/>
          <w:spacing w:val="2"/>
          <w:sz w:val="32"/>
          <w:szCs w:val="32"/>
          <w:lang w:eastAsia="en-IN"/>
        </w:rPr>
        <w:drawing>
          <wp:anchor distT="0" distB="0" distL="114300" distR="114300" simplePos="0" relativeHeight="251652608" behindDoc="0" locked="0" layoutInCell="1" allowOverlap="1" wp14:anchorId="3C469768" wp14:editId="4461E612">
            <wp:simplePos x="0" y="0"/>
            <wp:positionH relativeFrom="column">
              <wp:posOffset>212415</wp:posOffset>
            </wp:positionH>
            <wp:positionV relativeFrom="paragraph">
              <wp:posOffset>394158</wp:posOffset>
            </wp:positionV>
            <wp:extent cx="5731510" cy="45383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4538345"/>
                    </a:xfrm>
                    <a:prstGeom prst="rect">
                      <a:avLst/>
                    </a:prstGeom>
                  </pic:spPr>
                </pic:pic>
              </a:graphicData>
            </a:graphic>
          </wp:anchor>
        </w:drawing>
      </w:r>
    </w:p>
    <w:p w14:paraId="65F5B06E" w14:textId="2BEAF245" w:rsidR="005623F1" w:rsidRPr="00A2354F" w:rsidRDefault="005623F1" w:rsidP="00251E17">
      <w:pPr>
        <w:shd w:val="clear" w:color="auto" w:fill="FFFFFF"/>
        <w:spacing w:after="0" w:line="240" w:lineRule="auto"/>
        <w:ind w:left="1080"/>
        <w:jc w:val="both"/>
        <w:textAlignment w:val="baseline"/>
        <w:rPr>
          <w:rFonts w:ascii="Arial" w:eastAsia="Times New Roman" w:hAnsi="Arial" w:cs="Arial"/>
          <w:color w:val="273239"/>
          <w:spacing w:val="2"/>
          <w:sz w:val="32"/>
          <w:szCs w:val="32"/>
          <w:u w:val="single"/>
          <w:lang w:eastAsia="en-IN"/>
        </w:rPr>
      </w:pPr>
    </w:p>
    <w:p w14:paraId="7B0A8FF2" w14:textId="242B7BE3" w:rsidR="005623F1" w:rsidRPr="00A2354F" w:rsidRDefault="005623F1" w:rsidP="00251E17">
      <w:pPr>
        <w:shd w:val="clear" w:color="auto" w:fill="FFFFFF"/>
        <w:spacing w:after="0" w:line="240" w:lineRule="auto"/>
        <w:jc w:val="both"/>
        <w:textAlignment w:val="baseline"/>
        <w:rPr>
          <w:rFonts w:ascii="Arial" w:eastAsia="Times New Roman" w:hAnsi="Arial" w:cs="Arial"/>
          <w:color w:val="000000" w:themeColor="text1"/>
          <w:spacing w:val="2"/>
          <w:sz w:val="32"/>
          <w:szCs w:val="32"/>
          <w:u w:val="single"/>
          <w:lang w:eastAsia="en-IN"/>
        </w:rPr>
      </w:pPr>
      <w:proofErr w:type="gramStart"/>
      <w:r w:rsidRPr="00A2354F">
        <w:rPr>
          <w:rFonts w:ascii="Arial" w:eastAsia="Times New Roman" w:hAnsi="Arial" w:cs="Arial"/>
          <w:b/>
          <w:bCs/>
          <w:color w:val="000000" w:themeColor="text1"/>
          <w:spacing w:val="2"/>
          <w:sz w:val="32"/>
          <w:szCs w:val="32"/>
          <w:u w:val="single"/>
          <w:bdr w:val="none" w:sz="0" w:space="0" w:color="auto" w:frame="1"/>
          <w:lang w:eastAsia="en-IN"/>
        </w:rPr>
        <w:t>Processes</w:t>
      </w:r>
      <w:r w:rsidR="00251E17" w:rsidRPr="00A2354F">
        <w:rPr>
          <w:rFonts w:ascii="Arial" w:eastAsia="Times New Roman" w:hAnsi="Arial" w:cs="Arial"/>
          <w:b/>
          <w:bCs/>
          <w:color w:val="000000" w:themeColor="text1"/>
          <w:spacing w:val="2"/>
          <w:sz w:val="32"/>
          <w:szCs w:val="32"/>
          <w:u w:val="single"/>
          <w:bdr w:val="none" w:sz="0" w:space="0" w:color="auto" w:frame="1"/>
          <w:lang w:eastAsia="en-IN"/>
        </w:rPr>
        <w:t xml:space="preserve"> </w:t>
      </w:r>
      <w:r w:rsidRPr="00A2354F">
        <w:rPr>
          <w:rFonts w:ascii="Arial" w:eastAsia="Times New Roman" w:hAnsi="Arial" w:cs="Arial"/>
          <w:b/>
          <w:bCs/>
          <w:color w:val="000000" w:themeColor="text1"/>
          <w:spacing w:val="2"/>
          <w:sz w:val="32"/>
          <w:szCs w:val="32"/>
          <w:u w:val="single"/>
          <w:bdr w:val="none" w:sz="0" w:space="0" w:color="auto" w:frame="1"/>
          <w:lang w:eastAsia="en-IN"/>
        </w:rPr>
        <w:t>:</w:t>
      </w:r>
      <w:proofErr w:type="gramEnd"/>
    </w:p>
    <w:p w14:paraId="5F413697" w14:textId="77777777" w:rsidR="005623F1" w:rsidRPr="00A2354F" w:rsidRDefault="005623F1" w:rsidP="00251E17">
      <w:pPr>
        <w:numPr>
          <w:ilvl w:val="0"/>
          <w:numId w:val="2"/>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Account Management System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In this Customer can access all the services offered by the Bank by adding his details. As the Customer avails any services as a transaction or a loan, then the required data flows to Transaction Management System or the Loan Management System respectively. Any Customer can print the activity status of the account which fetches information from all the available databases using the Generate Customer Report System.</w:t>
      </w:r>
    </w:p>
    <w:p w14:paraId="63D82C79" w14:textId="77777777" w:rsidR="005623F1" w:rsidRPr="00A2354F" w:rsidRDefault="005623F1" w:rsidP="00251E17">
      <w:pPr>
        <w:numPr>
          <w:ilvl w:val="0"/>
          <w:numId w:val="2"/>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Transaction Management System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It helps the</w:t>
      </w:r>
      <w:r w:rsidRPr="00A2354F">
        <w:rPr>
          <w:rFonts w:ascii="Arial" w:eastAsia="Times New Roman" w:hAnsi="Arial" w:cs="Arial"/>
          <w:b/>
          <w:bCs/>
          <w:color w:val="000000" w:themeColor="text1"/>
          <w:spacing w:val="2"/>
          <w:sz w:val="32"/>
          <w:szCs w:val="32"/>
          <w:bdr w:val="none" w:sz="0" w:space="0" w:color="auto" w:frame="1"/>
          <w:lang w:eastAsia="en-IN"/>
        </w:rPr>
        <w:t> </w:t>
      </w:r>
      <w:r w:rsidRPr="00A2354F">
        <w:rPr>
          <w:rFonts w:ascii="Arial" w:eastAsia="Times New Roman" w:hAnsi="Arial" w:cs="Arial"/>
          <w:color w:val="000000" w:themeColor="text1"/>
          <w:spacing w:val="2"/>
          <w:sz w:val="32"/>
          <w:szCs w:val="32"/>
          <w:lang w:eastAsia="en-IN"/>
        </w:rPr>
        <w:t>Customer to add/transfer money to another account. The Cashier may execute or help execute the transaction process on behalf of the Bank where the Bank updates all the corresponding details related to the Customer following a successful transaction.</w:t>
      </w:r>
    </w:p>
    <w:p w14:paraId="772F1431" w14:textId="77777777" w:rsidR="005623F1" w:rsidRPr="00A2354F" w:rsidRDefault="005623F1" w:rsidP="00251E17">
      <w:pPr>
        <w:numPr>
          <w:ilvl w:val="0"/>
          <w:numId w:val="2"/>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Loan Management System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It is used by the Customer to apply or request a Loan from the</w:t>
      </w:r>
      <w:r w:rsidRPr="00A2354F">
        <w:rPr>
          <w:rFonts w:ascii="Arial" w:eastAsia="Times New Roman" w:hAnsi="Arial" w:cs="Arial"/>
          <w:b/>
          <w:bCs/>
          <w:color w:val="000000" w:themeColor="text1"/>
          <w:spacing w:val="2"/>
          <w:sz w:val="32"/>
          <w:szCs w:val="32"/>
          <w:bdr w:val="none" w:sz="0" w:space="0" w:color="auto" w:frame="1"/>
          <w:lang w:eastAsia="en-IN"/>
        </w:rPr>
        <w:t> </w:t>
      </w:r>
      <w:r w:rsidRPr="00A2354F">
        <w:rPr>
          <w:rFonts w:ascii="Arial" w:eastAsia="Times New Roman" w:hAnsi="Arial" w:cs="Arial"/>
          <w:color w:val="000000" w:themeColor="text1"/>
          <w:spacing w:val="2"/>
          <w:sz w:val="32"/>
          <w:szCs w:val="32"/>
          <w:lang w:eastAsia="en-IN"/>
        </w:rPr>
        <w:t xml:space="preserve">Bank. The Manager can access the </w:t>
      </w:r>
      <w:proofErr w:type="spellStart"/>
      <w:r w:rsidRPr="00A2354F">
        <w:rPr>
          <w:rFonts w:ascii="Arial" w:eastAsia="Times New Roman" w:hAnsi="Arial" w:cs="Arial"/>
          <w:color w:val="000000" w:themeColor="text1"/>
          <w:spacing w:val="2"/>
          <w:sz w:val="32"/>
          <w:szCs w:val="32"/>
          <w:lang w:eastAsia="en-IN"/>
        </w:rPr>
        <w:t>Loan_Details</w:t>
      </w:r>
      <w:proofErr w:type="spellEnd"/>
      <w:r w:rsidRPr="00A2354F">
        <w:rPr>
          <w:rFonts w:ascii="Arial" w:eastAsia="Times New Roman" w:hAnsi="Arial" w:cs="Arial"/>
          <w:color w:val="000000" w:themeColor="text1"/>
          <w:spacing w:val="2"/>
          <w:sz w:val="32"/>
          <w:szCs w:val="32"/>
          <w:lang w:eastAsia="en-IN"/>
        </w:rPr>
        <w:t xml:space="preserve"> database to either accept or deny the request for the Loan. The Bank has the access to modify the Loan Management System as the Bank can set or modify any policies of the Loan offered by the Bank.</w:t>
      </w:r>
    </w:p>
    <w:p w14:paraId="64268DC4" w14:textId="32806377" w:rsidR="005623F1" w:rsidRPr="00A2354F" w:rsidRDefault="005623F1" w:rsidP="00251E17">
      <w:pPr>
        <w:numPr>
          <w:ilvl w:val="0"/>
          <w:numId w:val="2"/>
        </w:numPr>
        <w:shd w:val="clear" w:color="auto" w:fill="FFFFFF"/>
        <w:spacing w:after="0" w:line="240" w:lineRule="auto"/>
        <w:ind w:left="1080"/>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b/>
          <w:bCs/>
          <w:color w:val="000000" w:themeColor="text1"/>
          <w:spacing w:val="2"/>
          <w:sz w:val="32"/>
          <w:szCs w:val="32"/>
          <w:bdr w:val="none" w:sz="0" w:space="0" w:color="auto" w:frame="1"/>
          <w:lang w:eastAsia="en-IN"/>
        </w:rPr>
        <w:t>Online</w:t>
      </w:r>
      <w:r w:rsidR="00251E17" w:rsidRPr="00A2354F">
        <w:rPr>
          <w:rFonts w:ascii="Arial" w:eastAsia="Times New Roman" w:hAnsi="Arial" w:cs="Arial"/>
          <w:b/>
          <w:bCs/>
          <w:color w:val="000000" w:themeColor="text1"/>
          <w:spacing w:val="2"/>
          <w:sz w:val="32"/>
          <w:szCs w:val="32"/>
          <w:bdr w:val="none" w:sz="0" w:space="0" w:color="auto" w:frame="1"/>
          <w:lang w:eastAsia="en-IN"/>
        </w:rPr>
        <w:t xml:space="preserve"> </w:t>
      </w:r>
      <w:r w:rsidRPr="00A2354F">
        <w:rPr>
          <w:rFonts w:ascii="Arial" w:eastAsia="Times New Roman" w:hAnsi="Arial" w:cs="Arial"/>
          <w:b/>
          <w:bCs/>
          <w:color w:val="000000" w:themeColor="text1"/>
          <w:spacing w:val="2"/>
          <w:sz w:val="32"/>
          <w:szCs w:val="32"/>
          <w:bdr w:val="none" w:sz="0" w:space="0" w:color="auto" w:frame="1"/>
          <w:lang w:eastAsia="en-IN"/>
        </w:rPr>
        <w:t>Banking System –</w:t>
      </w:r>
      <w:r w:rsidRPr="00A2354F">
        <w:rPr>
          <w:rFonts w:ascii="Arial" w:eastAsia="Times New Roman" w:hAnsi="Arial" w:cs="Arial"/>
          <w:color w:val="000000" w:themeColor="text1"/>
          <w:spacing w:val="2"/>
          <w:sz w:val="32"/>
          <w:szCs w:val="32"/>
          <w:lang w:eastAsia="en-IN"/>
        </w:rPr>
        <w:t> </w:t>
      </w:r>
      <w:r w:rsidRPr="00A2354F">
        <w:rPr>
          <w:rFonts w:ascii="Arial" w:eastAsia="Times New Roman" w:hAnsi="Arial" w:cs="Arial"/>
          <w:color w:val="000000" w:themeColor="text1"/>
          <w:spacing w:val="2"/>
          <w:sz w:val="32"/>
          <w:szCs w:val="32"/>
          <w:lang w:eastAsia="en-IN"/>
        </w:rPr>
        <w:br/>
        <w:t>It provides other services like insurance, bill payments, etc.</w:t>
      </w:r>
    </w:p>
    <w:p w14:paraId="36197CAF" w14:textId="7BFEF07D" w:rsidR="005623F1" w:rsidRPr="00A2354F" w:rsidRDefault="005623F1" w:rsidP="00251E17">
      <w:pPr>
        <w:shd w:val="clear" w:color="auto" w:fill="FFFFFF"/>
        <w:spacing w:after="150" w:line="240" w:lineRule="auto"/>
        <w:jc w:val="both"/>
        <w:textAlignment w:val="baseline"/>
        <w:rPr>
          <w:rFonts w:ascii="Arial" w:eastAsia="Times New Roman" w:hAnsi="Arial" w:cs="Arial"/>
          <w:color w:val="000000" w:themeColor="text1"/>
          <w:spacing w:val="2"/>
          <w:sz w:val="32"/>
          <w:szCs w:val="32"/>
          <w:lang w:eastAsia="en-IN"/>
        </w:rPr>
      </w:pPr>
      <w:r w:rsidRPr="00A2354F">
        <w:rPr>
          <w:rFonts w:ascii="Arial" w:eastAsia="Times New Roman" w:hAnsi="Arial" w:cs="Arial"/>
          <w:color w:val="000000" w:themeColor="text1"/>
          <w:spacing w:val="2"/>
          <w:sz w:val="32"/>
          <w:szCs w:val="32"/>
          <w:lang w:eastAsia="en-IN"/>
        </w:rPr>
        <w:t>The Level-2 Data Flow Diagram of an Online Banking System is as follows –</w:t>
      </w:r>
    </w:p>
    <w:p w14:paraId="7E5CEA09" w14:textId="761E8441" w:rsidR="005623F1" w:rsidRPr="00A2354F" w:rsidRDefault="005623F1" w:rsidP="00251E17">
      <w:pPr>
        <w:shd w:val="clear" w:color="auto" w:fill="FFFFFF"/>
        <w:spacing w:after="150" w:line="240" w:lineRule="auto"/>
        <w:jc w:val="both"/>
        <w:textAlignment w:val="baseline"/>
        <w:rPr>
          <w:rFonts w:ascii="Arial" w:eastAsia="Times New Roman" w:hAnsi="Arial" w:cs="Arial"/>
          <w:color w:val="273239"/>
          <w:spacing w:val="2"/>
          <w:sz w:val="32"/>
          <w:szCs w:val="32"/>
          <w:lang w:eastAsia="en-IN"/>
        </w:rPr>
      </w:pPr>
      <w:r w:rsidRPr="00A2354F">
        <w:rPr>
          <w:rFonts w:ascii="Arial" w:eastAsia="Times New Roman" w:hAnsi="Arial" w:cs="Arial"/>
          <w:noProof/>
          <w:color w:val="273239"/>
          <w:spacing w:val="2"/>
          <w:sz w:val="32"/>
          <w:szCs w:val="32"/>
          <w:lang w:eastAsia="en-IN"/>
        </w:rPr>
        <w:drawing>
          <wp:inline distT="0" distB="0" distL="0" distR="0" wp14:anchorId="0BC49D10" wp14:editId="7AC420E5">
            <wp:extent cx="5731510" cy="5010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5010785"/>
                    </a:xfrm>
                    <a:prstGeom prst="rect">
                      <a:avLst/>
                    </a:prstGeom>
                  </pic:spPr>
                </pic:pic>
              </a:graphicData>
            </a:graphic>
          </wp:inline>
        </w:drawing>
      </w:r>
    </w:p>
    <w:p w14:paraId="7FC1D80D" w14:textId="100FDBB9" w:rsidR="005623F1" w:rsidRPr="00A2354F" w:rsidRDefault="005623F1" w:rsidP="00251E17">
      <w:pPr>
        <w:jc w:val="both"/>
        <w:rPr>
          <w:rFonts w:ascii="Arial" w:hAnsi="Arial" w:cs="Arial"/>
          <w:noProof/>
          <w:sz w:val="32"/>
          <w:szCs w:val="32"/>
        </w:rPr>
      </w:pPr>
      <w:r w:rsidRPr="00A2354F">
        <w:rPr>
          <w:rFonts w:ascii="Arial" w:hAnsi="Arial" w:cs="Arial"/>
          <w:noProof/>
          <w:sz w:val="32"/>
          <w:szCs w:val="32"/>
        </w:rPr>
        <w:drawing>
          <wp:anchor distT="0" distB="0" distL="114300" distR="114300" simplePos="0" relativeHeight="251657728" behindDoc="0" locked="0" layoutInCell="1" allowOverlap="1" wp14:anchorId="3563AB55" wp14:editId="512EE1A8">
            <wp:simplePos x="0" y="0"/>
            <wp:positionH relativeFrom="column">
              <wp:posOffset>1084521</wp:posOffset>
            </wp:positionH>
            <wp:positionV relativeFrom="paragraph">
              <wp:posOffset>-170121</wp:posOffset>
            </wp:positionV>
            <wp:extent cx="4199860" cy="3600080"/>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199860" cy="3600080"/>
                    </a:xfrm>
                    <a:prstGeom prst="rect">
                      <a:avLst/>
                    </a:prstGeom>
                  </pic:spPr>
                </pic:pic>
              </a:graphicData>
            </a:graphic>
          </wp:anchor>
        </w:drawing>
      </w:r>
    </w:p>
    <w:p w14:paraId="6A1C8331" w14:textId="356C4A37" w:rsidR="00143265" w:rsidRPr="00A2354F" w:rsidRDefault="005623F1" w:rsidP="00251E17">
      <w:pPr>
        <w:jc w:val="both"/>
        <w:rPr>
          <w:rFonts w:ascii="Arial" w:hAnsi="Arial" w:cs="Arial"/>
          <w:sz w:val="32"/>
          <w:szCs w:val="32"/>
        </w:rPr>
      </w:pPr>
      <w:r w:rsidRPr="00A2354F">
        <w:rPr>
          <w:rFonts w:ascii="Arial" w:hAnsi="Arial" w:cs="Arial"/>
          <w:noProof/>
          <w:sz w:val="32"/>
          <w:szCs w:val="32"/>
        </w:rPr>
        <w:drawing>
          <wp:anchor distT="0" distB="0" distL="114300" distR="114300" simplePos="0" relativeHeight="251655680" behindDoc="0" locked="0" layoutInCell="1" allowOverlap="1" wp14:anchorId="25A48DFF" wp14:editId="0E93DC9A">
            <wp:simplePos x="0" y="0"/>
            <wp:positionH relativeFrom="column">
              <wp:posOffset>541699</wp:posOffset>
            </wp:positionH>
            <wp:positionV relativeFrom="paragraph">
              <wp:posOffset>2938514</wp:posOffset>
            </wp:positionV>
            <wp:extent cx="5188585" cy="42608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188585" cy="4260850"/>
                    </a:xfrm>
                    <a:prstGeom prst="rect">
                      <a:avLst/>
                    </a:prstGeom>
                  </pic:spPr>
                </pic:pic>
              </a:graphicData>
            </a:graphic>
            <wp14:sizeRelH relativeFrom="margin">
              <wp14:pctWidth>0</wp14:pctWidth>
            </wp14:sizeRelH>
            <wp14:sizeRelV relativeFrom="margin">
              <wp14:pctHeight>0</wp14:pctHeight>
            </wp14:sizeRelV>
          </wp:anchor>
        </w:drawing>
      </w:r>
      <w:r w:rsidRPr="00A2354F">
        <w:rPr>
          <w:rFonts w:ascii="Arial" w:hAnsi="Arial" w:cs="Arial"/>
          <w:sz w:val="32"/>
          <w:szCs w:val="32"/>
        </w:rPr>
        <w:t xml:space="preserve">   </w:t>
      </w:r>
    </w:p>
    <w:p w14:paraId="1667F387" w14:textId="2CF649D3" w:rsidR="00671AEC" w:rsidRPr="00A2354F" w:rsidRDefault="00671AEC" w:rsidP="00251E17">
      <w:pPr>
        <w:jc w:val="both"/>
        <w:rPr>
          <w:rFonts w:ascii="Arial" w:hAnsi="Arial" w:cs="Arial"/>
          <w:sz w:val="32"/>
          <w:szCs w:val="32"/>
        </w:rPr>
      </w:pPr>
    </w:p>
    <w:p w14:paraId="7F7AFDF0" w14:textId="2C6CDBAC" w:rsidR="00671AEC" w:rsidRPr="00A2354F" w:rsidRDefault="00671AEC" w:rsidP="00251E17">
      <w:pPr>
        <w:jc w:val="both"/>
        <w:rPr>
          <w:rFonts w:ascii="Arial" w:hAnsi="Arial" w:cs="Arial"/>
          <w:sz w:val="32"/>
          <w:szCs w:val="32"/>
        </w:rPr>
      </w:pPr>
    </w:p>
    <w:p w14:paraId="67341625" w14:textId="54428047" w:rsidR="00671AEC" w:rsidRPr="00A2354F" w:rsidRDefault="00671AEC" w:rsidP="00251E17">
      <w:pPr>
        <w:jc w:val="both"/>
        <w:rPr>
          <w:rFonts w:ascii="Arial" w:hAnsi="Arial" w:cs="Arial"/>
          <w:sz w:val="32"/>
          <w:szCs w:val="32"/>
        </w:rPr>
      </w:pPr>
    </w:p>
    <w:p w14:paraId="164000C8" w14:textId="306ABC18" w:rsidR="00671AEC" w:rsidRPr="00A2354F" w:rsidRDefault="00671AEC" w:rsidP="00251E17">
      <w:pPr>
        <w:jc w:val="both"/>
        <w:rPr>
          <w:rFonts w:ascii="Arial" w:hAnsi="Arial" w:cs="Arial"/>
          <w:sz w:val="32"/>
          <w:szCs w:val="32"/>
        </w:rPr>
      </w:pPr>
    </w:p>
    <w:p w14:paraId="09BEAA7B" w14:textId="729EE847" w:rsidR="00671AEC" w:rsidRPr="00A2354F" w:rsidRDefault="00671AEC" w:rsidP="00251E17">
      <w:pPr>
        <w:jc w:val="both"/>
        <w:rPr>
          <w:rFonts w:ascii="Arial" w:hAnsi="Arial" w:cs="Arial"/>
          <w:sz w:val="32"/>
          <w:szCs w:val="32"/>
        </w:rPr>
      </w:pPr>
    </w:p>
    <w:p w14:paraId="5541E374" w14:textId="5BBFB620" w:rsidR="00671AEC" w:rsidRPr="00A2354F" w:rsidRDefault="00671AEC" w:rsidP="00251E17">
      <w:pPr>
        <w:jc w:val="both"/>
        <w:rPr>
          <w:rFonts w:ascii="Arial" w:hAnsi="Arial" w:cs="Arial"/>
          <w:sz w:val="32"/>
          <w:szCs w:val="32"/>
        </w:rPr>
      </w:pPr>
    </w:p>
    <w:p w14:paraId="64BAD36C" w14:textId="6E4DC25A" w:rsidR="00671AEC" w:rsidRPr="00A2354F" w:rsidRDefault="00671AEC" w:rsidP="00251E17">
      <w:pPr>
        <w:jc w:val="both"/>
        <w:rPr>
          <w:rFonts w:ascii="Arial" w:hAnsi="Arial" w:cs="Arial"/>
          <w:sz w:val="32"/>
          <w:szCs w:val="32"/>
        </w:rPr>
      </w:pPr>
    </w:p>
    <w:p w14:paraId="3825FB05" w14:textId="241BC044" w:rsidR="00671AEC" w:rsidRPr="00A2354F" w:rsidRDefault="00671AEC" w:rsidP="00251E17">
      <w:pPr>
        <w:jc w:val="both"/>
        <w:rPr>
          <w:rFonts w:ascii="Arial" w:hAnsi="Arial" w:cs="Arial"/>
          <w:sz w:val="32"/>
          <w:szCs w:val="32"/>
        </w:rPr>
      </w:pPr>
    </w:p>
    <w:p w14:paraId="57ABB530" w14:textId="7152CD06" w:rsidR="00671AEC" w:rsidRPr="00A2354F" w:rsidRDefault="00671AEC" w:rsidP="00251E17">
      <w:pPr>
        <w:jc w:val="both"/>
        <w:rPr>
          <w:rFonts w:ascii="Arial" w:hAnsi="Arial" w:cs="Arial"/>
          <w:sz w:val="32"/>
          <w:szCs w:val="32"/>
        </w:rPr>
      </w:pPr>
    </w:p>
    <w:p w14:paraId="1090502D" w14:textId="0B607E88" w:rsidR="00671AEC" w:rsidRPr="00A2354F" w:rsidRDefault="00671AEC" w:rsidP="00251E17">
      <w:pPr>
        <w:jc w:val="both"/>
        <w:rPr>
          <w:rFonts w:ascii="Arial" w:hAnsi="Arial" w:cs="Arial"/>
          <w:sz w:val="32"/>
          <w:szCs w:val="32"/>
        </w:rPr>
      </w:pPr>
    </w:p>
    <w:p w14:paraId="0FE2D305" w14:textId="0BC60F5B" w:rsidR="00671AEC" w:rsidRPr="00A2354F" w:rsidRDefault="00671AEC" w:rsidP="00251E17">
      <w:pPr>
        <w:jc w:val="both"/>
        <w:rPr>
          <w:rFonts w:ascii="Arial" w:hAnsi="Arial" w:cs="Arial"/>
          <w:sz w:val="32"/>
          <w:szCs w:val="32"/>
        </w:rPr>
      </w:pPr>
    </w:p>
    <w:p w14:paraId="4847D3CD" w14:textId="06952CBA" w:rsidR="00671AEC" w:rsidRPr="00A2354F" w:rsidRDefault="00671AEC" w:rsidP="00251E17">
      <w:pPr>
        <w:jc w:val="both"/>
        <w:rPr>
          <w:rFonts w:ascii="Arial" w:hAnsi="Arial" w:cs="Arial"/>
          <w:sz w:val="32"/>
          <w:szCs w:val="32"/>
        </w:rPr>
      </w:pPr>
    </w:p>
    <w:p w14:paraId="23E19977" w14:textId="20C91F0F" w:rsidR="00671AEC" w:rsidRPr="00A2354F" w:rsidRDefault="00671AEC" w:rsidP="00251E17">
      <w:pPr>
        <w:jc w:val="both"/>
        <w:rPr>
          <w:rFonts w:ascii="Arial" w:hAnsi="Arial" w:cs="Arial"/>
          <w:sz w:val="32"/>
          <w:szCs w:val="32"/>
        </w:rPr>
      </w:pPr>
    </w:p>
    <w:p w14:paraId="17B7CA8E" w14:textId="77777777" w:rsidR="003539ED" w:rsidRPr="00A2354F" w:rsidRDefault="003539ED" w:rsidP="00251E17">
      <w:pPr>
        <w:jc w:val="both"/>
        <w:rPr>
          <w:rFonts w:ascii="Arial" w:hAnsi="Arial" w:cs="Arial"/>
          <w:sz w:val="32"/>
          <w:szCs w:val="32"/>
        </w:rPr>
      </w:pPr>
    </w:p>
    <w:p w14:paraId="306EC5F0" w14:textId="77777777" w:rsidR="00A2354F" w:rsidRPr="00A2354F" w:rsidRDefault="00A2354F" w:rsidP="00251E17">
      <w:pPr>
        <w:jc w:val="both"/>
        <w:rPr>
          <w:rFonts w:ascii="Arial" w:hAnsi="Arial" w:cs="Arial"/>
          <w:color w:val="000000" w:themeColor="text1"/>
          <w:spacing w:val="2"/>
          <w:sz w:val="32"/>
          <w:szCs w:val="32"/>
          <w:shd w:val="clear" w:color="auto" w:fill="FFFFFF"/>
        </w:rPr>
      </w:pPr>
    </w:p>
    <w:p w14:paraId="01091CF3" w14:textId="77777777" w:rsidR="00A2354F" w:rsidRPr="00A2354F" w:rsidRDefault="00A2354F" w:rsidP="00251E17">
      <w:pPr>
        <w:jc w:val="both"/>
        <w:rPr>
          <w:rFonts w:ascii="Arial" w:hAnsi="Arial" w:cs="Arial"/>
          <w:color w:val="000000" w:themeColor="text1"/>
          <w:spacing w:val="2"/>
          <w:sz w:val="32"/>
          <w:szCs w:val="32"/>
          <w:shd w:val="clear" w:color="auto" w:fill="FFFFFF"/>
        </w:rPr>
      </w:pPr>
    </w:p>
    <w:p w14:paraId="26942CE4" w14:textId="24AC4CC0" w:rsidR="00671AEC" w:rsidRPr="00A2354F" w:rsidRDefault="003539ED" w:rsidP="00251E17">
      <w:pPr>
        <w:jc w:val="both"/>
        <w:rPr>
          <w:rFonts w:ascii="Arial" w:hAnsi="Arial" w:cs="Arial"/>
          <w:sz w:val="32"/>
          <w:szCs w:val="32"/>
        </w:rPr>
      </w:pPr>
      <w:r w:rsidRPr="00A2354F">
        <w:rPr>
          <w:rFonts w:ascii="Arial" w:hAnsi="Arial" w:cs="Arial"/>
          <w:noProof/>
          <w:color w:val="000000" w:themeColor="text1"/>
          <w:sz w:val="32"/>
          <w:szCs w:val="32"/>
        </w:rPr>
        <w:drawing>
          <wp:anchor distT="0" distB="0" distL="114300" distR="114300" simplePos="0" relativeHeight="251662848" behindDoc="0" locked="0" layoutInCell="1" allowOverlap="1" wp14:anchorId="2A1239F8" wp14:editId="5982A901">
            <wp:simplePos x="0" y="0"/>
            <wp:positionH relativeFrom="column">
              <wp:posOffset>0</wp:posOffset>
            </wp:positionH>
            <wp:positionV relativeFrom="paragraph">
              <wp:posOffset>-383171</wp:posOffset>
            </wp:positionV>
            <wp:extent cx="5731510" cy="539559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731510" cy="5395595"/>
                    </a:xfrm>
                    <a:prstGeom prst="rect">
                      <a:avLst/>
                    </a:prstGeom>
                  </pic:spPr>
                </pic:pic>
              </a:graphicData>
            </a:graphic>
          </wp:anchor>
        </w:drawing>
      </w:r>
      <w:r w:rsidRPr="00A2354F">
        <w:rPr>
          <w:rFonts w:ascii="Arial" w:hAnsi="Arial" w:cs="Arial"/>
          <w:color w:val="000000" w:themeColor="text1"/>
          <w:spacing w:val="2"/>
          <w:sz w:val="32"/>
          <w:szCs w:val="32"/>
          <w:shd w:val="clear" w:color="auto" w:fill="FFFFFF"/>
        </w:rPr>
        <w:t>Hence, a Data Flow Diagram clearly represents the flow of information or data in a system design</w:t>
      </w:r>
      <w:r w:rsidRPr="00A2354F">
        <w:rPr>
          <w:rFonts w:ascii="Arial" w:hAnsi="Arial" w:cs="Arial"/>
          <w:color w:val="273239"/>
          <w:spacing w:val="2"/>
          <w:sz w:val="32"/>
          <w:szCs w:val="32"/>
          <w:shd w:val="clear" w:color="auto" w:fill="FFFFFF"/>
        </w:rPr>
        <w:t>.</w:t>
      </w:r>
    </w:p>
    <w:sectPr w:rsidR="00671AEC" w:rsidRPr="00A2354F" w:rsidSect="00A2354F">
      <w:pgSz w:w="11906" w:h="16838"/>
      <w:pgMar w:top="1304"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1DD0" w14:textId="77777777" w:rsidR="00611D43" w:rsidRDefault="00611D43" w:rsidP="005623F1">
      <w:pPr>
        <w:spacing w:after="0" w:line="240" w:lineRule="auto"/>
      </w:pPr>
      <w:r>
        <w:separator/>
      </w:r>
    </w:p>
  </w:endnote>
  <w:endnote w:type="continuationSeparator" w:id="0">
    <w:p w14:paraId="11704220" w14:textId="77777777" w:rsidR="00611D43" w:rsidRDefault="00611D43" w:rsidP="0056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B84E" w14:textId="77777777" w:rsidR="00611D43" w:rsidRDefault="00611D43" w:rsidP="005623F1">
      <w:pPr>
        <w:spacing w:after="0" w:line="240" w:lineRule="auto"/>
      </w:pPr>
      <w:r>
        <w:separator/>
      </w:r>
    </w:p>
  </w:footnote>
  <w:footnote w:type="continuationSeparator" w:id="0">
    <w:p w14:paraId="3FAA490F" w14:textId="77777777" w:rsidR="00611D43" w:rsidRDefault="00611D43" w:rsidP="0056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06ACA"/>
    <w:multiLevelType w:val="multilevel"/>
    <w:tmpl w:val="2AD8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0B0270"/>
    <w:multiLevelType w:val="multilevel"/>
    <w:tmpl w:val="6938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255930">
    <w:abstractNumId w:val="1"/>
  </w:num>
  <w:num w:numId="2" w16cid:durableId="47614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65"/>
    <w:rsid w:val="00006A00"/>
    <w:rsid w:val="00143265"/>
    <w:rsid w:val="00251E17"/>
    <w:rsid w:val="003539ED"/>
    <w:rsid w:val="00425C17"/>
    <w:rsid w:val="004657D6"/>
    <w:rsid w:val="005623F1"/>
    <w:rsid w:val="00611D43"/>
    <w:rsid w:val="00671AEC"/>
    <w:rsid w:val="007835FF"/>
    <w:rsid w:val="00943535"/>
    <w:rsid w:val="00A2354F"/>
    <w:rsid w:val="00AD262F"/>
    <w:rsid w:val="00BE0300"/>
    <w:rsid w:val="00F34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A7FA0"/>
  <w15:chartTrackingRefBased/>
  <w15:docId w15:val="{A555F1FB-6956-4A29-A37C-29169FED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2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32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326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4326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unhideWhenUsed/>
    <w:rsid w:val="0014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3265"/>
    <w:rPr>
      <w:color w:val="0000FF"/>
      <w:u w:val="single"/>
    </w:rPr>
  </w:style>
  <w:style w:type="character" w:styleId="Strong">
    <w:name w:val="Strong"/>
    <w:basedOn w:val="DefaultParagraphFont"/>
    <w:uiPriority w:val="22"/>
    <w:qFormat/>
    <w:rsid w:val="005623F1"/>
    <w:rPr>
      <w:b/>
      <w:bCs/>
    </w:rPr>
  </w:style>
  <w:style w:type="paragraph" w:styleId="ListParagraph">
    <w:name w:val="List Paragraph"/>
    <w:basedOn w:val="Normal"/>
    <w:uiPriority w:val="34"/>
    <w:qFormat/>
    <w:rsid w:val="005623F1"/>
    <w:pPr>
      <w:ind w:left="720"/>
      <w:contextualSpacing/>
    </w:pPr>
  </w:style>
  <w:style w:type="paragraph" w:styleId="Header">
    <w:name w:val="header"/>
    <w:basedOn w:val="Normal"/>
    <w:link w:val="HeaderChar"/>
    <w:uiPriority w:val="99"/>
    <w:unhideWhenUsed/>
    <w:rsid w:val="00562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3F1"/>
  </w:style>
  <w:style w:type="paragraph" w:styleId="Footer">
    <w:name w:val="footer"/>
    <w:basedOn w:val="Normal"/>
    <w:link w:val="FooterChar"/>
    <w:uiPriority w:val="99"/>
    <w:unhideWhenUsed/>
    <w:rsid w:val="00562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517">
      <w:bodyDiv w:val="1"/>
      <w:marLeft w:val="0"/>
      <w:marRight w:val="0"/>
      <w:marTop w:val="0"/>
      <w:marBottom w:val="0"/>
      <w:divBdr>
        <w:top w:val="none" w:sz="0" w:space="0" w:color="auto"/>
        <w:left w:val="none" w:sz="0" w:space="0" w:color="auto"/>
        <w:bottom w:val="none" w:sz="0" w:space="0" w:color="auto"/>
        <w:right w:val="none" w:sz="0" w:space="0" w:color="auto"/>
      </w:divBdr>
    </w:div>
    <w:div w:id="887297731">
      <w:bodyDiv w:val="1"/>
      <w:marLeft w:val="0"/>
      <w:marRight w:val="0"/>
      <w:marTop w:val="0"/>
      <w:marBottom w:val="0"/>
      <w:divBdr>
        <w:top w:val="none" w:sz="0" w:space="0" w:color="auto"/>
        <w:left w:val="none" w:sz="0" w:space="0" w:color="auto"/>
        <w:bottom w:val="none" w:sz="0" w:space="0" w:color="auto"/>
        <w:right w:val="none" w:sz="0" w:space="0" w:color="auto"/>
      </w:divBdr>
    </w:div>
    <w:div w:id="1152261040">
      <w:bodyDiv w:val="1"/>
      <w:marLeft w:val="0"/>
      <w:marRight w:val="0"/>
      <w:marTop w:val="0"/>
      <w:marBottom w:val="0"/>
      <w:divBdr>
        <w:top w:val="none" w:sz="0" w:space="0" w:color="auto"/>
        <w:left w:val="none" w:sz="0" w:space="0" w:color="auto"/>
        <w:bottom w:val="none" w:sz="0" w:space="0" w:color="auto"/>
        <w:right w:val="none" w:sz="0" w:space="0" w:color="auto"/>
      </w:divBdr>
    </w:div>
    <w:div w:id="20898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what-is-dfddata-flow-diagra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A367CFF766B249AEFC66F24FEEF0AE" ma:contentTypeVersion="5" ma:contentTypeDescription="Create a new document." ma:contentTypeScope="" ma:versionID="6a26e9e134915d42e1275de9ef2a4ae5">
  <xsd:schema xmlns:xsd="http://www.w3.org/2001/XMLSchema" xmlns:xs="http://www.w3.org/2001/XMLSchema" xmlns:p="http://schemas.microsoft.com/office/2006/metadata/properties" xmlns:ns2="bed6a7f4-d254-401d-a386-e68c386ff776" targetNamespace="http://schemas.microsoft.com/office/2006/metadata/properties" ma:root="true" ma:fieldsID="95f01dc28525515e2333c7a5ef46bf37" ns2:_="">
    <xsd:import namespace="bed6a7f4-d254-401d-a386-e68c386ff77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6a7f4-d254-401d-a386-e68c386ff7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ed6a7f4-d254-401d-a386-e68c386ff776" xsi:nil="true"/>
  </documentManagement>
</p:properties>
</file>

<file path=customXml/itemProps1.xml><?xml version="1.0" encoding="utf-8"?>
<ds:datastoreItem xmlns:ds="http://schemas.openxmlformats.org/officeDocument/2006/customXml" ds:itemID="{59798962-5F14-4358-BEC9-8162AF8CD792}">
  <ds:schemaRefs>
    <ds:schemaRef ds:uri="http://schemas.openxmlformats.org/officeDocument/2006/bibliography"/>
  </ds:schemaRefs>
</ds:datastoreItem>
</file>

<file path=customXml/itemProps2.xml><?xml version="1.0" encoding="utf-8"?>
<ds:datastoreItem xmlns:ds="http://schemas.openxmlformats.org/officeDocument/2006/customXml" ds:itemID="{78727A46-F77A-4940-881A-AAFBE2E4D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6a7f4-d254-401d-a386-e68c386ff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181BB-087F-46A9-90A8-9BBCDDDF8169}">
  <ds:schemaRefs>
    <ds:schemaRef ds:uri="http://schemas.microsoft.com/sharepoint/v3/contenttype/forms"/>
  </ds:schemaRefs>
</ds:datastoreItem>
</file>

<file path=customXml/itemProps4.xml><?xml version="1.0" encoding="utf-8"?>
<ds:datastoreItem xmlns:ds="http://schemas.openxmlformats.org/officeDocument/2006/customXml" ds:itemID="{9D16CCEF-915B-46F7-AADF-A75BA7F0B89E}">
  <ds:schemaRefs>
    <ds:schemaRef ds:uri="http://schemas.microsoft.com/office/2006/metadata/properties"/>
    <ds:schemaRef ds:uri="http://schemas.microsoft.com/office/infopath/2007/PartnerControls"/>
    <ds:schemaRef ds:uri="bed6a7f4-d254-401d-a386-e68c386ff77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Kapadnis</dc:creator>
  <cp:keywords/>
  <dc:description/>
  <cp:lastModifiedBy>Preet Kansara</cp:lastModifiedBy>
  <cp:revision>3</cp:revision>
  <dcterms:created xsi:type="dcterms:W3CDTF">2022-10-28T06:30:00Z</dcterms:created>
  <dcterms:modified xsi:type="dcterms:W3CDTF">2022-11-04T15:29:00Z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0x01010069A367CFF766B249AEFC66F24FEEF0AE</vt:lpwstr>
  </property>
</Properties>
</file>