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589"/>
        <w:gridCol w:w="3761"/>
      </w:tblGrid>
      <w:tr xmlns:wp14="http://schemas.microsoft.com/office/word/2010/wordml" w:rsidR="000B3391" w:rsidTr="057F5D72" w14:paraId="47EA750B" wp14:textId="77777777">
        <w:trPr>
          <w:trHeight w:val="1790"/>
        </w:trPr>
        <w:tc>
          <w:tcPr>
            <w:tcW w:w="5688" w:type="dxa"/>
            <w:tcBorders>
              <w:top w:val="single" w:color="auto" w:sz="4" w:space="0"/>
              <w:left w:val="single" w:color="auto" w:sz="4" w:space="0"/>
            </w:tcBorders>
            <w:tcMar>
              <w:left w:w="115" w:type="dxa"/>
              <w:right w:w="115" w:type="dxa"/>
            </w:tcMar>
            <w:vAlign w:val="center"/>
          </w:tcPr>
          <w:p w:rsidR="000B3391" w:rsidP="057F5D72" w:rsidRDefault="0063096D" w14:paraId="0019B449" wp14:textId="77777777" wp14:noSpellErr="1">
            <w:pPr>
              <w:jc w:val="center"/>
              <w:rPr>
                <w:noProof/>
                <w:sz w:val="144"/>
                <w:szCs w:val="144"/>
              </w:rPr>
            </w:pPr>
            <w:r w:rsidRPr="057F5D72" w:rsidR="3408B325">
              <w:rPr>
                <w:noProof/>
                <w:sz w:val="144"/>
                <w:szCs w:val="144"/>
              </w:rPr>
              <w:t>LOGO</w:t>
            </w:r>
          </w:p>
        </w:tc>
        <w:tc>
          <w:tcPr>
            <w:tcW w:w="3888" w:type="dxa"/>
            <w:tcMar/>
            <w:vAlign w:val="center"/>
          </w:tcPr>
          <w:p w:rsidR="000B3391" w:rsidP="005D3F0C" w:rsidRDefault="000B3391" w14:paraId="192A92C8" wp14:textId="77777777">
            <w:pPr>
              <w:jc w:val="center"/>
              <w:rPr>
                <w:rFonts w:ascii="Georgia" w:hAnsi="Georgia"/>
                <w:i/>
                <w:iCs/>
                <w:sz w:val="48"/>
              </w:rPr>
            </w:pPr>
            <w:r>
              <w:rPr>
                <w:rFonts w:ascii="Georgia" w:hAnsi="Georgia"/>
                <w:i/>
                <w:iCs/>
                <w:sz w:val="48"/>
              </w:rPr>
              <w:t>Data Security</w:t>
            </w:r>
          </w:p>
          <w:p w:rsidR="000B3391" w:rsidP="008E2483" w:rsidRDefault="000B3391" w14:paraId="1F01B27E" wp14:textId="77777777">
            <w:pPr>
              <w:pStyle w:val="Heading3"/>
              <w:numPr>
                <w:ilvl w:val="0"/>
                <w:numId w:val="0"/>
              </w:numPr>
              <w:ind w:left="720"/>
              <w:rPr>
                <w:sz w:val="52"/>
              </w:rPr>
            </w:pPr>
            <w:r>
              <w:rPr>
                <w:rFonts w:ascii="Georgia" w:hAnsi="Georgia"/>
                <w:i/>
                <w:iCs/>
              </w:rPr>
              <w:t>Policy</w:t>
            </w:r>
          </w:p>
        </w:tc>
      </w:tr>
      <w:tr xmlns:wp14="http://schemas.microsoft.com/office/word/2010/wordml" w:rsidR="000B3391" w:rsidTr="057F5D72" w14:paraId="04A174DF" wp14:textId="77777777">
        <w:trPr>
          <w:trHeight w:val="683"/>
        </w:trPr>
        <w:tc>
          <w:tcPr>
            <w:tcW w:w="5688" w:type="dxa"/>
            <w:tcMar/>
          </w:tcPr>
          <w:p w:rsidR="000B3391" w:rsidP="005D3F0C" w:rsidRDefault="000B3391" w14:paraId="09BE2388" wp14:textId="77777777">
            <w:pPr>
              <w:pStyle w:val="Heading1"/>
            </w:pPr>
            <w:r>
              <w:t>Information Security Policy (All)</w:t>
            </w:r>
          </w:p>
        </w:tc>
        <w:tc>
          <w:tcPr>
            <w:tcW w:w="3888" w:type="dxa"/>
            <w:tcMar/>
            <w:vAlign w:val="center"/>
          </w:tcPr>
          <w:p w:rsidR="000B3391" w:rsidP="005D3F0C" w:rsidRDefault="000B3391" w14:paraId="15A254CB" wp14:textId="77777777">
            <w:r>
              <w:t>Policy # 6.800</w:t>
            </w:r>
          </w:p>
          <w:p w:rsidR="000B3391" w:rsidP="005D3F0C" w:rsidRDefault="000B3391" w14:paraId="4E81710C" wp14:textId="77777777">
            <w:r>
              <w:t xml:space="preserve">Page </w:t>
            </w:r>
            <w:r>
              <w:fldChar w:fldCharType="begin"/>
            </w:r>
            <w:r>
              <w:instrText xml:space="preserve"> PAGE </w:instrText>
            </w:r>
            <w:r>
              <w:fldChar w:fldCharType="separate"/>
            </w:r>
            <w:r>
              <w:rPr>
                <w:noProof/>
              </w:rPr>
              <w:t>1</w:t>
            </w:r>
            <w:r>
              <w:fldChar w:fldCharType="end"/>
            </w:r>
            <w:r>
              <w:t xml:space="preserve"> of </w:t>
            </w:r>
            <w:r w:rsidR="005D3F0C">
              <w:rPr>
                <w:noProof/>
              </w:rPr>
              <w:fldChar w:fldCharType="begin"/>
            </w:r>
            <w:r w:rsidR="005D3F0C">
              <w:rPr>
                <w:noProof/>
              </w:rPr>
              <w:instrText xml:space="preserve"> NUMPAGES </w:instrText>
            </w:r>
            <w:r w:rsidR="005D3F0C">
              <w:rPr>
                <w:noProof/>
              </w:rPr>
              <w:fldChar w:fldCharType="separate"/>
            </w:r>
            <w:r>
              <w:rPr>
                <w:noProof/>
              </w:rPr>
              <w:t>1</w:t>
            </w:r>
            <w:r w:rsidR="005D3F0C">
              <w:rPr>
                <w:noProof/>
              </w:rPr>
              <w:fldChar w:fldCharType="end"/>
            </w:r>
            <w:r>
              <w:t>27</w:t>
            </w:r>
          </w:p>
        </w:tc>
      </w:tr>
      <w:tr xmlns:wp14="http://schemas.microsoft.com/office/word/2010/wordml" w:rsidR="000B3391" w:rsidTr="057F5D72" w14:paraId="56288DF0" wp14:textId="77777777">
        <w:trPr>
          <w:trHeight w:val="899"/>
        </w:trPr>
        <w:tc>
          <w:tcPr>
            <w:tcW w:w="5688" w:type="dxa"/>
            <w:tcMar/>
          </w:tcPr>
          <w:p w:rsidR="000B3391" w:rsidP="005D3F0C" w:rsidRDefault="000B3391" w14:paraId="1CA38F46" wp14:textId="77777777">
            <w:r>
              <w:t>Approved:</w:t>
            </w:r>
          </w:p>
          <w:p w:rsidR="000B3391" w:rsidP="005D3F0C" w:rsidRDefault="000B3391" w14:paraId="672A6659" wp14:textId="77777777"/>
          <w:p w:rsidR="000B3391" w:rsidP="005D3F0C" w:rsidRDefault="000B3391" w14:paraId="507073B4" wp14:textId="77777777">
            <w:r>
              <w:rPr>
                <w:noProof/>
                <w:sz w:val="20"/>
              </w:rPr>
              <mc:AlternateContent>
                <mc:Choice Requires="wps">
                  <w:drawing>
                    <wp:anchor xmlns:wp14="http://schemas.microsoft.com/office/word/2010/wordprocessingDrawing" distT="0" distB="0" distL="114300" distR="114300" simplePos="0" relativeHeight="251659264" behindDoc="0" locked="0" layoutInCell="1" allowOverlap="1" wp14:anchorId="072BA8E5" wp14:editId="7777777">
                      <wp:simplePos x="0" y="0"/>
                      <wp:positionH relativeFrom="column">
                        <wp:posOffset>0</wp:posOffset>
                      </wp:positionH>
                      <wp:positionV relativeFrom="paragraph">
                        <wp:posOffset>118110</wp:posOffset>
                      </wp:positionV>
                      <wp:extent cx="33147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9E36CEC">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9.3pt" to="261pt,9.3pt" w14:anchorId="10173A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sC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"/>
                  </w:pict>
                </mc:Fallback>
              </mc:AlternateContent>
            </w:r>
          </w:p>
          <w:p w:rsidR="000B3391" w:rsidP="005D3F0C" w:rsidRDefault="0063096D" w14:paraId="742FA85D" wp14:textId="77777777">
            <w:r>
              <w:t>Name</w:t>
            </w:r>
            <w:r w:rsidR="000B3391">
              <w:t>, Secretary</w:t>
            </w:r>
          </w:p>
        </w:tc>
        <w:tc>
          <w:tcPr>
            <w:tcW w:w="3888" w:type="dxa"/>
            <w:tcMar/>
          </w:tcPr>
          <w:p w:rsidR="000B3391" w:rsidP="005D3F0C" w:rsidRDefault="000B3391" w14:paraId="4C532370" wp14:textId="77777777">
            <w:r>
              <w:t>Adopted: DATE</w:t>
            </w:r>
          </w:p>
          <w:p w:rsidR="000B3391" w:rsidP="005D3F0C" w:rsidRDefault="000B3391" w14:paraId="5225D3B0" wp14:textId="77777777">
            <w:r>
              <w:t>Revised: DATE, DATE, DATE</w:t>
            </w:r>
          </w:p>
        </w:tc>
      </w:tr>
    </w:tbl>
    <w:p xmlns:wp14="http://schemas.microsoft.com/office/word/2010/wordml" w:rsidRPr="00A4388B" w:rsidR="003D4AA2" w:rsidRDefault="003D4AA2" w14:paraId="0A37501D" wp14:textId="77777777">
      <w:pPr>
        <w:rPr>
          <w:rFonts w:ascii="Arial" w:hAnsi="Arial" w:cs="Arial"/>
          <w:color w:val="000000" w:themeColor="text1"/>
        </w:rPr>
      </w:pPr>
    </w:p>
    <w:p xmlns:wp14="http://schemas.microsoft.com/office/word/2010/wordml" w:rsidRPr="00A4388B" w:rsidR="002F3755" w:rsidRDefault="002F3755" w14:paraId="5DAB6C7B" wp14:textId="77777777">
      <w:pPr>
        <w:rPr>
          <w:rFonts w:ascii="Arial" w:hAnsi="Arial" w:cs="Arial"/>
          <w:color w:val="000000" w:themeColor="text1"/>
        </w:rPr>
      </w:pPr>
    </w:p>
    <w:p xmlns:wp14="http://schemas.microsoft.com/office/word/2010/wordml" w:rsidRPr="00A4388B" w:rsidR="002F3755" w:rsidP="002F3755" w:rsidRDefault="002F3755" w14:paraId="02EB378F" wp14:textId="77777777">
      <w:pPr>
        <w:jc w:val="center"/>
        <w:rPr>
          <w:rFonts w:ascii="Arial" w:hAnsi="Arial" w:cs="Arial"/>
          <w:b/>
          <w:color w:val="000000" w:themeColor="text1"/>
          <w:highlight w:val="yellow"/>
        </w:rPr>
      </w:pPr>
    </w:p>
    <w:p xmlns:wp14="http://schemas.microsoft.com/office/word/2010/wordml" w:rsidRPr="00A4388B" w:rsidR="002F3755" w:rsidP="057F5D72" w:rsidRDefault="002F3755" w14:paraId="6A05A809" wp14:textId="7524E1AA">
      <w:pPr>
        <w:jc w:val="center"/>
        <w:rPr>
          <w:rFonts w:ascii="Arial" w:hAnsi="Arial" w:cs="Arial"/>
          <w:b w:val="1"/>
          <w:bCs w:val="1"/>
          <w:color w:val="FF0000" w:themeColor="text1"/>
          <w:sz w:val="72"/>
          <w:szCs w:val="72"/>
          <w:highlight w:val="yellow"/>
        </w:rPr>
      </w:pPr>
      <w:r w:rsidRPr="057F5D72" w:rsidR="36476090">
        <w:rPr>
          <w:rFonts w:ascii="Arial" w:hAnsi="Arial" w:cs="Arial"/>
          <w:b w:val="1"/>
          <w:bCs w:val="1"/>
          <w:color w:val="FF0000"/>
          <w:sz w:val="72"/>
          <w:szCs w:val="72"/>
          <w:highlight w:val="yellow"/>
        </w:rPr>
        <w:t>EXAMPLE ONLY</w:t>
      </w:r>
    </w:p>
    <w:p xmlns:wp14="http://schemas.microsoft.com/office/word/2010/wordml" w:rsidRPr="00A4388B" w:rsidR="002F3755" w:rsidP="002F3755" w:rsidRDefault="002F3755" w14:paraId="5A39BBE3" wp14:textId="77777777">
      <w:pPr>
        <w:jc w:val="center"/>
        <w:rPr>
          <w:rFonts w:ascii="Arial" w:hAnsi="Arial" w:cs="Arial"/>
          <w:b/>
          <w:color w:val="000000" w:themeColor="text1"/>
          <w:highlight w:val="yellow"/>
        </w:rPr>
      </w:pPr>
    </w:p>
    <w:p xmlns:wp14="http://schemas.microsoft.com/office/word/2010/wordml" w:rsidRPr="00A4388B" w:rsidR="002F3755" w:rsidP="002F3755" w:rsidRDefault="002F3755" w14:paraId="41C8F396" wp14:textId="77777777">
      <w:pPr>
        <w:jc w:val="center"/>
        <w:rPr>
          <w:rFonts w:ascii="Arial" w:hAnsi="Arial" w:cs="Arial"/>
          <w:b/>
          <w:color w:val="000000" w:themeColor="text1"/>
          <w:highlight w:val="yellow"/>
        </w:rPr>
      </w:pPr>
    </w:p>
    <w:p xmlns:wp14="http://schemas.microsoft.com/office/word/2010/wordml" w:rsidRPr="00A4388B" w:rsidR="002F3755" w:rsidP="002F3755" w:rsidRDefault="002F3755" w14:paraId="72A3D3EC" wp14:textId="77777777">
      <w:pPr>
        <w:jc w:val="center"/>
        <w:rPr>
          <w:rFonts w:ascii="Arial" w:hAnsi="Arial" w:cs="Arial"/>
          <w:b/>
          <w:color w:val="000000" w:themeColor="text1"/>
          <w:highlight w:val="yellow"/>
        </w:rPr>
      </w:pPr>
    </w:p>
    <w:p xmlns:wp14="http://schemas.microsoft.com/office/word/2010/wordml" w:rsidR="002F3755" w:rsidP="002F3755" w:rsidRDefault="002F3755" w14:paraId="0D0B940D" wp14:textId="77777777">
      <w:pPr>
        <w:jc w:val="center"/>
        <w:rPr>
          <w:rFonts w:ascii="Arial" w:hAnsi="Arial" w:cs="Arial"/>
          <w:b/>
          <w:color w:val="000000" w:themeColor="text1"/>
          <w:highlight w:val="yellow"/>
        </w:rPr>
      </w:pPr>
    </w:p>
    <w:p xmlns:wp14="http://schemas.microsoft.com/office/word/2010/wordml" w:rsidR="00BC2527" w:rsidP="002F3755" w:rsidRDefault="00BC2527" w14:paraId="0E27B00A" wp14:textId="77777777">
      <w:pPr>
        <w:jc w:val="center"/>
        <w:rPr>
          <w:rFonts w:ascii="Arial" w:hAnsi="Arial" w:cs="Arial"/>
          <w:b/>
          <w:color w:val="000000" w:themeColor="text1"/>
          <w:highlight w:val="yellow"/>
        </w:rPr>
      </w:pPr>
    </w:p>
    <w:p xmlns:wp14="http://schemas.microsoft.com/office/word/2010/wordml" w:rsidR="00BC2527" w:rsidP="002F3755" w:rsidRDefault="00BC2527" w14:paraId="60061E4C" wp14:textId="77777777">
      <w:pPr>
        <w:jc w:val="center"/>
        <w:rPr>
          <w:rFonts w:ascii="Arial" w:hAnsi="Arial" w:cs="Arial"/>
          <w:b/>
          <w:color w:val="000000" w:themeColor="text1"/>
          <w:highlight w:val="yellow"/>
        </w:rPr>
      </w:pPr>
    </w:p>
    <w:p xmlns:wp14="http://schemas.microsoft.com/office/word/2010/wordml" w:rsidR="00BC2527" w:rsidP="002F3755" w:rsidRDefault="00BC2527" w14:paraId="44EAFD9C" wp14:textId="77777777">
      <w:pPr>
        <w:jc w:val="center"/>
        <w:rPr>
          <w:rFonts w:ascii="Arial" w:hAnsi="Arial" w:cs="Arial"/>
          <w:b/>
          <w:color w:val="000000" w:themeColor="text1"/>
          <w:highlight w:val="yellow"/>
        </w:rPr>
      </w:pPr>
    </w:p>
    <w:p xmlns:wp14="http://schemas.microsoft.com/office/word/2010/wordml" w:rsidRPr="00A4388B" w:rsidR="00BC2527" w:rsidP="002F3755" w:rsidRDefault="00BC2527" w14:paraId="4B94D5A5" wp14:textId="77777777">
      <w:pPr>
        <w:jc w:val="center"/>
        <w:rPr>
          <w:rFonts w:ascii="Arial" w:hAnsi="Arial" w:cs="Arial"/>
          <w:b/>
          <w:color w:val="000000" w:themeColor="text1"/>
          <w:highlight w:val="yellow"/>
        </w:rPr>
      </w:pPr>
    </w:p>
    <w:p xmlns:wp14="http://schemas.microsoft.com/office/word/2010/wordml" w:rsidRPr="00A4388B" w:rsidR="002F3755" w:rsidP="002F3755" w:rsidRDefault="002F3755" w14:paraId="3DEEC669" wp14:textId="77777777">
      <w:pPr>
        <w:jc w:val="center"/>
        <w:rPr>
          <w:rFonts w:ascii="Arial" w:hAnsi="Arial" w:cs="Arial"/>
          <w:b/>
          <w:color w:val="000000" w:themeColor="text1"/>
          <w:highlight w:val="yellow"/>
        </w:rPr>
      </w:pPr>
    </w:p>
    <w:p xmlns:wp14="http://schemas.microsoft.com/office/word/2010/wordml" w:rsidRPr="00764279" w:rsidR="00A63F0E" w:rsidP="002F3755" w:rsidRDefault="00F25194" w14:paraId="69167F8E" wp14:textId="77777777">
      <w:pPr>
        <w:jc w:val="center"/>
        <w:rPr>
          <w:rFonts w:ascii="Arial" w:hAnsi="Arial" w:cs="Arial"/>
          <w:color w:val="000000" w:themeColor="text1"/>
          <w:sz w:val="20"/>
          <w:szCs w:val="20"/>
        </w:rPr>
      </w:pPr>
      <w:r>
        <w:rPr>
          <w:rFonts w:ascii="Arial" w:hAnsi="Arial" w:cs="Arial"/>
          <w:color w:val="000000" w:themeColor="text1"/>
        </w:rPr>
        <w:t>&lt;Your Agency Name Here&gt;</w:t>
      </w:r>
      <w:r w:rsidR="00764279">
        <w:rPr>
          <w:rFonts w:ascii="Arial" w:hAnsi="Arial" w:cs="Arial"/>
          <w:color w:val="000000" w:themeColor="text1"/>
        </w:rPr>
        <w:t xml:space="preserve"> </w:t>
      </w:r>
      <w:r w:rsidRPr="00764279" w:rsidR="00764279">
        <w:rPr>
          <w:rFonts w:ascii="Arial" w:hAnsi="Arial" w:cs="Arial"/>
          <w:color w:val="000000" w:themeColor="text1"/>
          <w:sz w:val="20"/>
          <w:szCs w:val="20"/>
        </w:rPr>
        <w:t>search and replace all “include &lt;&gt;</w:t>
      </w:r>
    </w:p>
    <w:p xmlns:wp14="http://schemas.microsoft.com/office/word/2010/wordml" w:rsidR="002F3755" w:rsidP="002F3755" w:rsidRDefault="002F3755" w14:paraId="04ACB1AD" wp14:textId="77777777">
      <w:pPr>
        <w:jc w:val="center"/>
        <w:rPr>
          <w:rFonts w:ascii="Arial" w:hAnsi="Arial" w:cs="Arial"/>
          <w:b/>
          <w:color w:val="000000" w:themeColor="text1"/>
        </w:rPr>
      </w:pPr>
      <w:r w:rsidRPr="00A4388B">
        <w:rPr>
          <w:rFonts w:ascii="Arial" w:hAnsi="Arial" w:cs="Arial"/>
          <w:b/>
          <w:color w:val="000000" w:themeColor="text1"/>
        </w:rPr>
        <w:t>Information Security Policy</w:t>
      </w:r>
    </w:p>
    <w:p xmlns:wp14="http://schemas.microsoft.com/office/word/2010/wordml" w:rsidRPr="00A4388B" w:rsidR="00764279" w:rsidP="002F3755" w:rsidRDefault="00764279" w14:paraId="3F1DB9DC" wp14:textId="77777777">
      <w:pPr>
        <w:jc w:val="center"/>
        <w:rPr>
          <w:rFonts w:ascii="Arial" w:hAnsi="Arial" w:cs="Arial"/>
          <w:b/>
          <w:color w:val="000000" w:themeColor="text1"/>
        </w:rPr>
      </w:pPr>
      <w:r>
        <w:rPr>
          <w:rFonts w:ascii="Arial" w:hAnsi="Arial" w:cs="Arial"/>
          <w:b/>
          <w:color w:val="000000" w:themeColor="text1"/>
        </w:rPr>
        <w:t>NIST 800.53 R4</w:t>
      </w:r>
    </w:p>
    <w:p xmlns:wp14="http://schemas.microsoft.com/office/word/2010/wordml" w:rsidRPr="00A4388B" w:rsidR="002F3755" w:rsidP="002F3755" w:rsidRDefault="002F3755" w14:paraId="3656B9AB" wp14:textId="77777777">
      <w:pPr>
        <w:jc w:val="center"/>
        <w:rPr>
          <w:rFonts w:ascii="Arial" w:hAnsi="Arial" w:cs="Arial"/>
          <w:b/>
          <w:color w:val="000000" w:themeColor="text1"/>
        </w:rPr>
      </w:pPr>
    </w:p>
    <w:p xmlns:wp14="http://schemas.microsoft.com/office/word/2010/wordml" w:rsidRPr="00A4388B" w:rsidR="002F3755" w:rsidRDefault="002F3755" w14:paraId="45FB0818" wp14:textId="77777777">
      <w:pPr>
        <w:rPr>
          <w:rFonts w:ascii="Arial" w:hAnsi="Arial" w:cs="Arial"/>
          <w:b/>
          <w:color w:val="000000" w:themeColor="text1"/>
        </w:rPr>
      </w:pPr>
    </w:p>
    <w:p xmlns:wp14="http://schemas.microsoft.com/office/word/2010/wordml" w:rsidRPr="00A4388B" w:rsidR="00F47A9C" w:rsidP="001B3219" w:rsidRDefault="00F47A9C" w14:paraId="049F31CB" wp14:textId="77777777">
      <w:pPr>
        <w:rPr>
          <w:rFonts w:ascii="Arial" w:hAnsi="Arial" w:cs="Arial"/>
          <w:color w:val="000000" w:themeColor="text1"/>
        </w:rPr>
      </w:pPr>
    </w:p>
    <w:p xmlns:wp14="http://schemas.microsoft.com/office/word/2010/wordml" w:rsidRPr="00A4388B" w:rsidR="00F47A9C" w:rsidRDefault="00F47A9C" w14:paraId="53128261" wp14:textId="77777777">
      <w:pPr>
        <w:rPr>
          <w:rFonts w:ascii="Arial" w:hAnsi="Arial" w:cs="Arial"/>
          <w:color w:val="000000" w:themeColor="text1"/>
        </w:rPr>
      </w:pPr>
      <w:r w:rsidRPr="00A4388B">
        <w:rPr>
          <w:rFonts w:ascii="Arial" w:hAnsi="Arial" w:cs="Arial"/>
          <w:color w:val="000000" w:themeColor="text1"/>
        </w:rPr>
        <w:br w:type="page"/>
      </w:r>
    </w:p>
    <w:tbl>
      <w:tblPr>
        <w:tblW w:w="21240" w:type="dxa"/>
        <w:tblLook w:val="04A0" w:firstRow="1" w:lastRow="0" w:firstColumn="1" w:lastColumn="0" w:noHBand="0" w:noVBand="1"/>
      </w:tblPr>
      <w:tblGrid>
        <w:gridCol w:w="6760"/>
        <w:gridCol w:w="6760"/>
        <w:gridCol w:w="6760"/>
        <w:gridCol w:w="960"/>
      </w:tblGrid>
      <w:tr xmlns:wp14="http://schemas.microsoft.com/office/word/2010/wordml" w:rsidRPr="00F47A9C" w:rsidR="00506A6A" w:rsidTr="00E17C05" w14:paraId="38BDEF41" wp14:textId="77777777">
        <w:trPr>
          <w:trHeight w:val="290"/>
        </w:trPr>
        <w:tc>
          <w:tcPr>
            <w:tcW w:w="6760" w:type="dxa"/>
            <w:tcBorders>
              <w:top w:val="nil"/>
              <w:left w:val="nil"/>
              <w:bottom w:val="nil"/>
              <w:right w:val="nil"/>
            </w:tcBorders>
            <w:vAlign w:val="center"/>
          </w:tcPr>
          <w:p w:rsidRPr="00B57233" w:rsidR="00506A6A" w:rsidP="00506A6A" w:rsidRDefault="00506A6A" w14:paraId="55DA2548" wp14:textId="77777777">
            <w:pPr>
              <w:rPr>
                <w:rFonts w:ascii="Arial" w:hAnsi="Arial" w:cs="Arial"/>
                <w:b/>
                <w:bCs/>
                <w:color w:val="000000"/>
                <w:sz w:val="22"/>
                <w:szCs w:val="22"/>
                <w:u w:val="single"/>
              </w:rPr>
            </w:pPr>
            <w:r w:rsidRPr="00B57233">
              <w:rPr>
                <w:rFonts w:ascii="Arial" w:hAnsi="Arial" w:cs="Arial"/>
                <w:b/>
                <w:bCs/>
                <w:color w:val="000000"/>
                <w:sz w:val="22"/>
                <w:szCs w:val="22"/>
                <w:u w:val="single"/>
              </w:rPr>
              <w:lastRenderedPageBreak/>
              <w:t>TABLBLE of CONTENTS</w:t>
            </w:r>
          </w:p>
        </w:tc>
        <w:tc>
          <w:tcPr>
            <w:tcW w:w="6760" w:type="dxa"/>
            <w:tcBorders>
              <w:top w:val="nil"/>
              <w:left w:val="nil"/>
              <w:bottom w:val="nil"/>
              <w:right w:val="nil"/>
            </w:tcBorders>
            <w:vAlign w:val="bottom"/>
          </w:tcPr>
          <w:p w:rsidRPr="00B57233" w:rsidR="00506A6A" w:rsidP="00506A6A" w:rsidRDefault="00506A6A" w14:paraId="2BAB50B6" wp14:textId="77777777">
            <w:pPr>
              <w:rPr>
                <w:rFonts w:ascii="Arial" w:hAnsi="Arial" w:cs="Arial"/>
                <w:b/>
                <w:color w:val="000000"/>
                <w:sz w:val="22"/>
                <w:szCs w:val="22"/>
                <w:u w:val="single"/>
              </w:rPr>
            </w:pPr>
            <w:r w:rsidRPr="00B57233">
              <w:rPr>
                <w:rFonts w:ascii="Arial" w:hAnsi="Arial" w:cs="Arial"/>
                <w:b/>
                <w:color w:val="000000"/>
                <w:sz w:val="22"/>
                <w:szCs w:val="22"/>
                <w:u w:val="single"/>
              </w:rPr>
              <w:t>Page #</w:t>
            </w:r>
          </w:p>
        </w:tc>
        <w:tc>
          <w:tcPr>
            <w:tcW w:w="6760" w:type="dxa"/>
            <w:tcBorders>
              <w:top w:val="nil"/>
              <w:left w:val="nil"/>
              <w:bottom w:val="nil"/>
              <w:right w:val="nil"/>
            </w:tcBorders>
            <w:shd w:val="clear" w:color="auto" w:fill="auto"/>
            <w:noWrap/>
            <w:vAlign w:val="center"/>
          </w:tcPr>
          <w:p w:rsidRPr="00F47A9C" w:rsidR="00506A6A" w:rsidP="00506A6A" w:rsidRDefault="00506A6A" w14:paraId="62486C05" wp14:textId="77777777">
            <w:pPr>
              <w:rPr>
                <w:rFonts w:ascii="Arial" w:hAnsi="Arial" w:cs="Arial"/>
                <w:b/>
                <w:bCs/>
                <w:color w:val="000000"/>
                <w:sz w:val="20"/>
                <w:szCs w:val="20"/>
                <w:u w:val="single"/>
              </w:rPr>
            </w:pPr>
          </w:p>
        </w:tc>
        <w:tc>
          <w:tcPr>
            <w:tcW w:w="960" w:type="dxa"/>
            <w:tcBorders>
              <w:top w:val="nil"/>
              <w:left w:val="nil"/>
              <w:bottom w:val="nil"/>
              <w:right w:val="nil"/>
            </w:tcBorders>
            <w:shd w:val="clear" w:color="auto" w:fill="auto"/>
            <w:noWrap/>
            <w:vAlign w:val="bottom"/>
          </w:tcPr>
          <w:p w:rsidRPr="00F47A9C" w:rsidR="00506A6A" w:rsidP="00506A6A" w:rsidRDefault="00506A6A" w14:paraId="4101652C" wp14:textId="77777777">
            <w:pPr>
              <w:rPr>
                <w:rFonts w:ascii="Arial" w:hAnsi="Arial" w:cs="Arial"/>
                <w:b/>
                <w:color w:val="000000"/>
                <w:u w:val="single"/>
              </w:rPr>
            </w:pPr>
          </w:p>
        </w:tc>
      </w:tr>
      <w:tr xmlns:wp14="http://schemas.microsoft.com/office/word/2010/wordml" w:rsidRPr="00A4388B" w:rsidR="00506A6A" w:rsidTr="00E17C05" w14:paraId="55E2A0BE" wp14:textId="77777777">
        <w:trPr>
          <w:trHeight w:val="290"/>
        </w:trPr>
        <w:tc>
          <w:tcPr>
            <w:tcW w:w="6760" w:type="dxa"/>
            <w:tcBorders>
              <w:top w:val="nil"/>
              <w:left w:val="nil"/>
              <w:bottom w:val="nil"/>
              <w:right w:val="nil"/>
            </w:tcBorders>
            <w:vAlign w:val="center"/>
          </w:tcPr>
          <w:p w:rsidRPr="00B57233" w:rsidR="00506A6A" w:rsidP="00506A6A" w:rsidRDefault="00506A6A" w14:paraId="73585D84" wp14:textId="77777777">
            <w:pPr>
              <w:rPr>
                <w:rFonts w:ascii="Arial" w:hAnsi="Arial" w:cs="Arial"/>
                <w:b/>
                <w:color w:val="000000"/>
                <w:sz w:val="22"/>
                <w:szCs w:val="22"/>
              </w:rPr>
            </w:pPr>
            <w:r w:rsidRPr="00B57233">
              <w:rPr>
                <w:rFonts w:ascii="Arial" w:hAnsi="Arial" w:cs="Arial"/>
                <w:b/>
                <w:color w:val="000000"/>
                <w:sz w:val="22"/>
                <w:szCs w:val="22"/>
              </w:rPr>
              <w:t>Title Page</w:t>
            </w:r>
          </w:p>
        </w:tc>
        <w:tc>
          <w:tcPr>
            <w:tcW w:w="6760" w:type="dxa"/>
            <w:tcBorders>
              <w:top w:val="nil"/>
              <w:left w:val="nil"/>
              <w:bottom w:val="nil"/>
              <w:right w:val="nil"/>
            </w:tcBorders>
            <w:vAlign w:val="bottom"/>
          </w:tcPr>
          <w:p w:rsidRPr="00B57233" w:rsidR="00506A6A" w:rsidP="00506A6A" w:rsidRDefault="00506A6A" w14:paraId="1C4210F6"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Pr="00B57233">
              <w:rPr>
                <w:rFonts w:ascii="Arial" w:hAnsi="Arial" w:cs="Arial"/>
                <w:b/>
                <w:bCs/>
                <w:color w:val="000000"/>
                <w:sz w:val="22"/>
                <w:szCs w:val="22"/>
              </w:rPr>
              <w:t>1</w:t>
            </w:r>
          </w:p>
        </w:tc>
        <w:tc>
          <w:tcPr>
            <w:tcW w:w="6760" w:type="dxa"/>
            <w:tcBorders>
              <w:top w:val="nil"/>
              <w:left w:val="nil"/>
              <w:bottom w:val="nil"/>
              <w:right w:val="nil"/>
            </w:tcBorders>
            <w:shd w:val="clear" w:color="auto" w:fill="auto"/>
            <w:noWrap/>
            <w:vAlign w:val="center"/>
          </w:tcPr>
          <w:p w:rsidRPr="00841405" w:rsidR="00506A6A" w:rsidP="00506A6A" w:rsidRDefault="00506A6A" w14:paraId="4B99056E" wp14:textId="77777777">
            <w:pPr>
              <w:rPr>
                <w:rFonts w:ascii="Arial" w:hAnsi="Arial" w:cs="Arial"/>
                <w:b/>
                <w:color w:val="000000"/>
                <w:sz w:val="20"/>
                <w:szCs w:val="20"/>
              </w:rPr>
            </w:pPr>
          </w:p>
        </w:tc>
        <w:tc>
          <w:tcPr>
            <w:tcW w:w="960" w:type="dxa"/>
            <w:tcBorders>
              <w:top w:val="nil"/>
              <w:left w:val="nil"/>
              <w:bottom w:val="nil"/>
              <w:right w:val="nil"/>
            </w:tcBorders>
            <w:shd w:val="clear" w:color="auto" w:fill="auto"/>
            <w:noWrap/>
            <w:vAlign w:val="bottom"/>
          </w:tcPr>
          <w:p w:rsidRPr="00841405" w:rsidR="00506A6A" w:rsidP="00506A6A" w:rsidRDefault="00506A6A" w14:paraId="1299C43A" wp14:textId="77777777">
            <w:pPr>
              <w:rPr>
                <w:rFonts w:ascii="Arial" w:hAnsi="Arial" w:cs="Arial"/>
                <w:b/>
                <w:bCs/>
                <w:color w:val="000000"/>
                <w:sz w:val="20"/>
                <w:szCs w:val="20"/>
              </w:rPr>
            </w:pPr>
          </w:p>
        </w:tc>
      </w:tr>
      <w:tr xmlns:wp14="http://schemas.microsoft.com/office/word/2010/wordml" w:rsidRPr="00A4388B" w:rsidR="00506A6A" w:rsidTr="00E17C05" w14:paraId="592EF095" wp14:textId="77777777">
        <w:trPr>
          <w:trHeight w:val="290"/>
        </w:trPr>
        <w:tc>
          <w:tcPr>
            <w:tcW w:w="6760" w:type="dxa"/>
            <w:tcBorders>
              <w:top w:val="nil"/>
              <w:left w:val="nil"/>
              <w:bottom w:val="nil"/>
              <w:right w:val="nil"/>
            </w:tcBorders>
            <w:vAlign w:val="center"/>
          </w:tcPr>
          <w:p w:rsidRPr="00B57233" w:rsidR="00506A6A" w:rsidP="00506A6A" w:rsidRDefault="00506A6A" w14:paraId="22E0FC93" wp14:textId="77777777">
            <w:pPr>
              <w:rPr>
                <w:rFonts w:ascii="Arial" w:hAnsi="Arial" w:cs="Arial"/>
                <w:b/>
                <w:color w:val="000000"/>
                <w:sz w:val="22"/>
                <w:szCs w:val="22"/>
              </w:rPr>
            </w:pPr>
            <w:r w:rsidRPr="00B57233">
              <w:rPr>
                <w:rFonts w:ascii="Arial" w:hAnsi="Arial" w:cs="Arial"/>
                <w:b/>
                <w:color w:val="000000"/>
                <w:sz w:val="22"/>
                <w:szCs w:val="22"/>
              </w:rPr>
              <w:t>Table of Contents</w:t>
            </w:r>
          </w:p>
        </w:tc>
        <w:tc>
          <w:tcPr>
            <w:tcW w:w="6760" w:type="dxa"/>
            <w:tcBorders>
              <w:top w:val="nil"/>
              <w:left w:val="nil"/>
              <w:bottom w:val="nil"/>
              <w:right w:val="nil"/>
            </w:tcBorders>
            <w:vAlign w:val="bottom"/>
          </w:tcPr>
          <w:p w:rsidRPr="00B57233" w:rsidR="00506A6A" w:rsidP="00506A6A" w:rsidRDefault="00506A6A" w14:paraId="281B53D0"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Pr="00B57233">
              <w:rPr>
                <w:rFonts w:ascii="Arial" w:hAnsi="Arial" w:cs="Arial"/>
                <w:b/>
                <w:bCs/>
                <w:color w:val="000000"/>
                <w:sz w:val="22"/>
                <w:szCs w:val="22"/>
              </w:rPr>
              <w:t>2</w:t>
            </w:r>
          </w:p>
        </w:tc>
        <w:tc>
          <w:tcPr>
            <w:tcW w:w="6760" w:type="dxa"/>
            <w:tcBorders>
              <w:top w:val="nil"/>
              <w:left w:val="nil"/>
              <w:bottom w:val="nil"/>
              <w:right w:val="nil"/>
            </w:tcBorders>
            <w:shd w:val="clear" w:color="auto" w:fill="auto"/>
            <w:noWrap/>
            <w:vAlign w:val="center"/>
          </w:tcPr>
          <w:p w:rsidRPr="00841405" w:rsidR="00506A6A" w:rsidP="00506A6A" w:rsidRDefault="00506A6A" w14:paraId="4DDBEF00" wp14:textId="77777777">
            <w:pPr>
              <w:rPr>
                <w:rFonts w:ascii="Arial" w:hAnsi="Arial" w:cs="Arial"/>
                <w:b/>
                <w:color w:val="000000"/>
                <w:sz w:val="20"/>
                <w:szCs w:val="20"/>
              </w:rPr>
            </w:pPr>
          </w:p>
        </w:tc>
        <w:tc>
          <w:tcPr>
            <w:tcW w:w="960" w:type="dxa"/>
            <w:tcBorders>
              <w:top w:val="nil"/>
              <w:left w:val="nil"/>
              <w:bottom w:val="nil"/>
              <w:right w:val="nil"/>
            </w:tcBorders>
            <w:shd w:val="clear" w:color="auto" w:fill="auto"/>
            <w:noWrap/>
            <w:vAlign w:val="bottom"/>
          </w:tcPr>
          <w:p w:rsidRPr="00841405" w:rsidR="00506A6A" w:rsidP="00506A6A" w:rsidRDefault="00506A6A" w14:paraId="3461D779" wp14:textId="77777777">
            <w:pPr>
              <w:rPr>
                <w:rFonts w:ascii="Arial" w:hAnsi="Arial" w:cs="Arial"/>
                <w:b/>
                <w:bCs/>
                <w:color w:val="000000"/>
                <w:sz w:val="20"/>
                <w:szCs w:val="20"/>
              </w:rPr>
            </w:pPr>
          </w:p>
        </w:tc>
      </w:tr>
      <w:tr xmlns:wp14="http://schemas.microsoft.com/office/word/2010/wordml" w:rsidRPr="00F47A9C" w:rsidR="00506A6A" w:rsidTr="00E17C05" w14:paraId="33D11A12" wp14:textId="77777777">
        <w:trPr>
          <w:trHeight w:val="290"/>
        </w:trPr>
        <w:tc>
          <w:tcPr>
            <w:tcW w:w="6760" w:type="dxa"/>
            <w:tcBorders>
              <w:top w:val="nil"/>
              <w:left w:val="nil"/>
              <w:bottom w:val="nil"/>
              <w:right w:val="nil"/>
            </w:tcBorders>
            <w:vAlign w:val="center"/>
          </w:tcPr>
          <w:p w:rsidRPr="00B57233" w:rsidR="00506A6A" w:rsidP="00506A6A" w:rsidRDefault="00506A6A" w14:paraId="650D469A" wp14:textId="77777777">
            <w:pPr>
              <w:rPr>
                <w:rFonts w:ascii="Arial" w:hAnsi="Arial" w:cs="Arial"/>
                <w:b/>
                <w:bCs/>
                <w:color w:val="000000"/>
                <w:sz w:val="22"/>
                <w:szCs w:val="22"/>
              </w:rPr>
            </w:pPr>
            <w:r w:rsidRPr="00B57233">
              <w:rPr>
                <w:rFonts w:ascii="Arial" w:hAnsi="Arial" w:cs="Arial"/>
                <w:b/>
                <w:color w:val="000000"/>
                <w:sz w:val="22"/>
                <w:szCs w:val="22"/>
              </w:rPr>
              <w:t xml:space="preserve">Purpose </w:t>
            </w:r>
            <w:r>
              <w:rPr>
                <w:rFonts w:ascii="Arial" w:hAnsi="Arial" w:cs="Arial"/>
                <w:b/>
                <w:color w:val="000000"/>
                <w:sz w:val="22"/>
                <w:szCs w:val="22"/>
              </w:rPr>
              <w:t>Scope Intent</w:t>
            </w:r>
          </w:p>
        </w:tc>
        <w:tc>
          <w:tcPr>
            <w:tcW w:w="6760" w:type="dxa"/>
            <w:tcBorders>
              <w:top w:val="nil"/>
              <w:left w:val="nil"/>
              <w:bottom w:val="nil"/>
              <w:right w:val="nil"/>
            </w:tcBorders>
            <w:vAlign w:val="bottom"/>
          </w:tcPr>
          <w:p w:rsidRPr="00B57233" w:rsidR="00506A6A" w:rsidP="00506A6A" w:rsidRDefault="00506A6A" w14:paraId="7FCF3FC4"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Pr="00B57233">
              <w:rPr>
                <w:rFonts w:ascii="Arial" w:hAnsi="Arial" w:cs="Arial"/>
                <w:b/>
                <w:bCs/>
                <w:color w:val="000000"/>
                <w:sz w:val="22"/>
                <w:szCs w:val="22"/>
              </w:rPr>
              <w:t>3</w:t>
            </w:r>
          </w:p>
        </w:tc>
        <w:tc>
          <w:tcPr>
            <w:tcW w:w="6760" w:type="dxa"/>
            <w:tcBorders>
              <w:top w:val="nil"/>
              <w:left w:val="nil"/>
              <w:bottom w:val="nil"/>
              <w:right w:val="nil"/>
            </w:tcBorders>
            <w:shd w:val="clear" w:color="auto" w:fill="auto"/>
            <w:noWrap/>
            <w:vAlign w:val="center"/>
          </w:tcPr>
          <w:p w:rsidRPr="00F47A9C" w:rsidR="00506A6A" w:rsidP="00506A6A" w:rsidRDefault="00506A6A" w14:paraId="3CF2D8B6"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FB78278" wp14:textId="77777777">
            <w:pPr>
              <w:rPr>
                <w:rFonts w:ascii="Arial" w:hAnsi="Arial" w:cs="Arial"/>
                <w:b/>
                <w:bCs/>
                <w:color w:val="000000"/>
                <w:sz w:val="20"/>
                <w:szCs w:val="20"/>
              </w:rPr>
            </w:pPr>
          </w:p>
        </w:tc>
      </w:tr>
      <w:tr xmlns:wp14="http://schemas.microsoft.com/office/word/2010/wordml" w:rsidRPr="00F47A9C" w:rsidR="00506A6A" w:rsidTr="00E17C05" w14:paraId="0D105FB8" wp14:textId="77777777">
        <w:trPr>
          <w:trHeight w:val="290"/>
        </w:trPr>
        <w:tc>
          <w:tcPr>
            <w:tcW w:w="6760" w:type="dxa"/>
            <w:tcBorders>
              <w:top w:val="nil"/>
              <w:left w:val="nil"/>
              <w:bottom w:val="nil"/>
              <w:right w:val="nil"/>
            </w:tcBorders>
            <w:vAlign w:val="center"/>
          </w:tcPr>
          <w:p w:rsidRPr="00B57233" w:rsidR="00506A6A" w:rsidP="00506A6A" w:rsidRDefault="00506A6A" w14:paraId="5450838D" wp14:textId="77777777">
            <w:pPr>
              <w:rPr>
                <w:rFonts w:ascii="Arial" w:hAnsi="Arial" w:cs="Arial"/>
                <w:b/>
                <w:bCs/>
                <w:color w:val="000000"/>
                <w:sz w:val="22"/>
                <w:szCs w:val="22"/>
              </w:rPr>
            </w:pPr>
            <w:r w:rsidRPr="00B57233">
              <w:rPr>
                <w:rFonts w:ascii="Arial" w:hAnsi="Arial" w:cs="Arial"/>
                <w:b/>
                <w:color w:val="000000"/>
                <w:sz w:val="22"/>
                <w:szCs w:val="22"/>
              </w:rPr>
              <w:t>Roles &amp; Responsibilities</w:t>
            </w:r>
          </w:p>
        </w:tc>
        <w:tc>
          <w:tcPr>
            <w:tcW w:w="6760" w:type="dxa"/>
            <w:tcBorders>
              <w:top w:val="nil"/>
              <w:left w:val="nil"/>
              <w:bottom w:val="nil"/>
              <w:right w:val="nil"/>
            </w:tcBorders>
            <w:vAlign w:val="bottom"/>
          </w:tcPr>
          <w:p w:rsidRPr="00B57233" w:rsidR="00506A6A" w:rsidP="00506A6A" w:rsidRDefault="00506A6A" w14:paraId="64AC4F03"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Pr="00B57233">
              <w:rPr>
                <w:rFonts w:ascii="Arial" w:hAnsi="Arial" w:cs="Arial"/>
                <w:b/>
                <w:bCs/>
                <w:color w:val="000000"/>
                <w:sz w:val="22"/>
                <w:szCs w:val="22"/>
              </w:rPr>
              <w:t>3</w:t>
            </w:r>
          </w:p>
        </w:tc>
        <w:tc>
          <w:tcPr>
            <w:tcW w:w="6760" w:type="dxa"/>
            <w:tcBorders>
              <w:top w:val="nil"/>
              <w:left w:val="nil"/>
              <w:bottom w:val="nil"/>
              <w:right w:val="nil"/>
            </w:tcBorders>
            <w:shd w:val="clear" w:color="auto" w:fill="auto"/>
            <w:noWrap/>
            <w:vAlign w:val="center"/>
          </w:tcPr>
          <w:p w:rsidRPr="00F47A9C" w:rsidR="00506A6A" w:rsidP="00506A6A" w:rsidRDefault="00506A6A" w14:paraId="1FC39945"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562CB0E" wp14:textId="77777777">
            <w:pPr>
              <w:rPr>
                <w:rFonts w:ascii="Arial" w:hAnsi="Arial" w:cs="Arial"/>
                <w:b/>
                <w:bCs/>
                <w:color w:val="000000"/>
                <w:sz w:val="20"/>
                <w:szCs w:val="20"/>
              </w:rPr>
            </w:pPr>
          </w:p>
        </w:tc>
      </w:tr>
      <w:tr xmlns:wp14="http://schemas.microsoft.com/office/word/2010/wordml" w:rsidRPr="00F47A9C" w:rsidR="00506A6A" w:rsidTr="00E17C05" w14:paraId="40D09F6C" wp14:textId="77777777">
        <w:trPr>
          <w:trHeight w:val="290"/>
        </w:trPr>
        <w:tc>
          <w:tcPr>
            <w:tcW w:w="6760" w:type="dxa"/>
            <w:tcBorders>
              <w:top w:val="nil"/>
              <w:left w:val="nil"/>
              <w:bottom w:val="nil"/>
              <w:right w:val="nil"/>
            </w:tcBorders>
            <w:vAlign w:val="center"/>
          </w:tcPr>
          <w:p w:rsidRPr="00B57233" w:rsidR="00506A6A" w:rsidP="00506A6A" w:rsidRDefault="00506A6A" w14:paraId="199BF73B" wp14:textId="77777777">
            <w:pPr>
              <w:rPr>
                <w:rFonts w:ascii="Arial" w:hAnsi="Arial" w:cs="Arial"/>
                <w:b/>
                <w:bCs/>
                <w:color w:val="000000"/>
                <w:sz w:val="22"/>
                <w:szCs w:val="22"/>
              </w:rPr>
            </w:pPr>
            <w:r w:rsidRPr="00B57233">
              <w:rPr>
                <w:rFonts w:ascii="Arial" w:hAnsi="Arial" w:cs="Arial"/>
                <w:b/>
                <w:color w:val="000000"/>
                <w:sz w:val="22"/>
                <w:szCs w:val="22"/>
              </w:rPr>
              <w:t>Policy &amp; Control Structure</w:t>
            </w:r>
          </w:p>
        </w:tc>
        <w:tc>
          <w:tcPr>
            <w:tcW w:w="6760" w:type="dxa"/>
            <w:tcBorders>
              <w:top w:val="nil"/>
              <w:left w:val="nil"/>
              <w:bottom w:val="nil"/>
              <w:right w:val="nil"/>
            </w:tcBorders>
            <w:vAlign w:val="bottom"/>
          </w:tcPr>
          <w:p w:rsidRPr="00B57233" w:rsidR="00506A6A" w:rsidP="00506A6A" w:rsidRDefault="00506A6A" w14:paraId="2A26CDBC"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00EA5B56">
              <w:rPr>
                <w:rFonts w:ascii="Arial" w:hAnsi="Arial" w:cs="Arial"/>
                <w:b/>
                <w:bCs/>
                <w:color w:val="000000"/>
                <w:sz w:val="22"/>
                <w:szCs w:val="22"/>
              </w:rPr>
              <w:t>6</w:t>
            </w:r>
          </w:p>
        </w:tc>
        <w:tc>
          <w:tcPr>
            <w:tcW w:w="6760" w:type="dxa"/>
            <w:tcBorders>
              <w:top w:val="nil"/>
              <w:left w:val="nil"/>
              <w:bottom w:val="nil"/>
              <w:right w:val="nil"/>
            </w:tcBorders>
            <w:shd w:val="clear" w:color="auto" w:fill="auto"/>
            <w:noWrap/>
            <w:vAlign w:val="center"/>
          </w:tcPr>
          <w:p w:rsidRPr="00F47A9C" w:rsidR="00506A6A" w:rsidP="00506A6A" w:rsidRDefault="00506A6A" w14:paraId="34CE0A41"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2EBF3C5" wp14:textId="77777777">
            <w:pPr>
              <w:rPr>
                <w:rFonts w:ascii="Arial" w:hAnsi="Arial" w:cs="Arial"/>
                <w:b/>
                <w:bCs/>
                <w:color w:val="000000"/>
                <w:sz w:val="20"/>
                <w:szCs w:val="20"/>
              </w:rPr>
            </w:pPr>
          </w:p>
        </w:tc>
      </w:tr>
      <w:tr xmlns:wp14="http://schemas.microsoft.com/office/word/2010/wordml" w:rsidRPr="00F47A9C" w:rsidR="00506A6A" w:rsidTr="00E17C05" w14:paraId="54C3CFE6" wp14:textId="77777777">
        <w:trPr>
          <w:trHeight w:val="290"/>
        </w:trPr>
        <w:tc>
          <w:tcPr>
            <w:tcW w:w="6760" w:type="dxa"/>
            <w:tcBorders>
              <w:top w:val="nil"/>
              <w:left w:val="nil"/>
              <w:bottom w:val="nil"/>
              <w:right w:val="nil"/>
            </w:tcBorders>
            <w:vAlign w:val="center"/>
          </w:tcPr>
          <w:p w:rsidRPr="00B57233" w:rsidR="00506A6A" w:rsidP="00506A6A" w:rsidRDefault="00506A6A" w14:paraId="2621D059"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Policy Structure</w:t>
            </w:r>
          </w:p>
        </w:tc>
        <w:tc>
          <w:tcPr>
            <w:tcW w:w="6760" w:type="dxa"/>
            <w:tcBorders>
              <w:top w:val="nil"/>
              <w:left w:val="nil"/>
              <w:bottom w:val="nil"/>
              <w:right w:val="nil"/>
            </w:tcBorders>
            <w:vAlign w:val="bottom"/>
          </w:tcPr>
          <w:p w:rsidRPr="00B57233" w:rsidR="00506A6A" w:rsidP="00506A6A" w:rsidRDefault="00506A6A" w14:paraId="3A3E60A8"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00EA5B56">
              <w:rPr>
                <w:rFonts w:ascii="Arial" w:hAnsi="Arial" w:cs="Arial"/>
                <w:b/>
                <w:bCs/>
                <w:color w:val="000000"/>
                <w:sz w:val="22"/>
                <w:szCs w:val="22"/>
              </w:rPr>
              <w:t>6</w:t>
            </w:r>
          </w:p>
        </w:tc>
        <w:tc>
          <w:tcPr>
            <w:tcW w:w="6760" w:type="dxa"/>
            <w:tcBorders>
              <w:top w:val="nil"/>
              <w:left w:val="nil"/>
              <w:bottom w:val="nil"/>
              <w:right w:val="nil"/>
            </w:tcBorders>
            <w:shd w:val="clear" w:color="auto" w:fill="auto"/>
            <w:noWrap/>
            <w:vAlign w:val="center"/>
          </w:tcPr>
          <w:p w:rsidRPr="00F47A9C" w:rsidR="00506A6A" w:rsidP="00506A6A" w:rsidRDefault="00506A6A" w14:paraId="6D98A12B"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2946DB82" wp14:textId="77777777">
            <w:pPr>
              <w:rPr>
                <w:rFonts w:ascii="Arial" w:hAnsi="Arial" w:cs="Arial"/>
                <w:b/>
                <w:bCs/>
                <w:color w:val="000000"/>
                <w:sz w:val="20"/>
                <w:szCs w:val="20"/>
              </w:rPr>
            </w:pPr>
          </w:p>
        </w:tc>
      </w:tr>
      <w:tr xmlns:wp14="http://schemas.microsoft.com/office/word/2010/wordml" w:rsidRPr="00F47A9C" w:rsidR="00506A6A" w:rsidTr="00E17C05" w14:paraId="3E75B3C0" wp14:textId="77777777">
        <w:trPr>
          <w:trHeight w:val="290"/>
        </w:trPr>
        <w:tc>
          <w:tcPr>
            <w:tcW w:w="6760" w:type="dxa"/>
            <w:tcBorders>
              <w:top w:val="nil"/>
              <w:left w:val="nil"/>
              <w:bottom w:val="nil"/>
              <w:right w:val="nil"/>
            </w:tcBorders>
            <w:vAlign w:val="center"/>
          </w:tcPr>
          <w:p w:rsidRPr="00B57233" w:rsidR="00506A6A" w:rsidP="00506A6A" w:rsidRDefault="00506A6A" w14:paraId="26E6A876"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Control Selection Variable &amp; Implementation</w:t>
            </w:r>
          </w:p>
        </w:tc>
        <w:tc>
          <w:tcPr>
            <w:tcW w:w="6760" w:type="dxa"/>
            <w:tcBorders>
              <w:top w:val="nil"/>
              <w:left w:val="nil"/>
              <w:bottom w:val="nil"/>
              <w:right w:val="nil"/>
            </w:tcBorders>
            <w:vAlign w:val="bottom"/>
          </w:tcPr>
          <w:p w:rsidRPr="00B57233" w:rsidR="00506A6A" w:rsidP="00506A6A" w:rsidRDefault="00506A6A" w14:paraId="3EC6469C" wp14:textId="77777777">
            <w:pPr>
              <w:rPr>
                <w:rFonts w:ascii="Arial" w:hAnsi="Arial" w:cs="Arial"/>
                <w:b/>
                <w:bCs/>
                <w:color w:val="000000"/>
                <w:sz w:val="22"/>
                <w:szCs w:val="22"/>
              </w:rPr>
            </w:pPr>
            <w:r w:rsidRPr="00B57233">
              <w:rPr>
                <w:rFonts w:ascii="Arial" w:hAnsi="Arial" w:cs="Arial"/>
                <w:b/>
                <w:bCs/>
                <w:color w:val="000000"/>
                <w:sz w:val="22"/>
                <w:szCs w:val="22"/>
              </w:rPr>
              <w:t xml:space="preserve"> </w:t>
            </w:r>
            <w:r w:rsidR="00F2526B">
              <w:rPr>
                <w:rFonts w:ascii="Arial" w:hAnsi="Arial" w:cs="Arial"/>
                <w:b/>
                <w:bCs/>
                <w:color w:val="000000"/>
                <w:sz w:val="22"/>
                <w:szCs w:val="22"/>
              </w:rPr>
              <w:t xml:space="preserve"> </w:t>
            </w:r>
            <w:r w:rsidR="00EA5B56">
              <w:rPr>
                <w:rFonts w:ascii="Arial" w:hAnsi="Arial" w:cs="Arial"/>
                <w:b/>
                <w:bCs/>
                <w:color w:val="000000"/>
                <w:sz w:val="22"/>
                <w:szCs w:val="22"/>
              </w:rPr>
              <w:t xml:space="preserve"> 8</w:t>
            </w:r>
          </w:p>
        </w:tc>
        <w:tc>
          <w:tcPr>
            <w:tcW w:w="6760" w:type="dxa"/>
            <w:tcBorders>
              <w:top w:val="nil"/>
              <w:left w:val="nil"/>
              <w:bottom w:val="nil"/>
              <w:right w:val="nil"/>
            </w:tcBorders>
            <w:shd w:val="clear" w:color="auto" w:fill="auto"/>
            <w:noWrap/>
            <w:vAlign w:val="center"/>
          </w:tcPr>
          <w:p w:rsidRPr="00F47A9C" w:rsidR="00506A6A" w:rsidP="00506A6A" w:rsidRDefault="00506A6A" w14:paraId="5997CC1D"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110FFD37" wp14:textId="77777777">
            <w:pPr>
              <w:rPr>
                <w:rFonts w:ascii="Arial" w:hAnsi="Arial" w:cs="Arial"/>
                <w:b/>
                <w:bCs/>
                <w:color w:val="000000"/>
                <w:sz w:val="20"/>
                <w:szCs w:val="20"/>
              </w:rPr>
            </w:pPr>
          </w:p>
        </w:tc>
      </w:tr>
      <w:tr xmlns:wp14="http://schemas.microsoft.com/office/word/2010/wordml" w:rsidRPr="00F47A9C" w:rsidR="00506A6A" w:rsidTr="00E17C05" w14:paraId="1C4998C2" wp14:textId="77777777">
        <w:trPr>
          <w:trHeight w:val="290"/>
        </w:trPr>
        <w:tc>
          <w:tcPr>
            <w:tcW w:w="6760" w:type="dxa"/>
            <w:tcBorders>
              <w:top w:val="nil"/>
              <w:left w:val="nil"/>
              <w:bottom w:val="nil"/>
              <w:right w:val="nil"/>
            </w:tcBorders>
            <w:vAlign w:val="center"/>
          </w:tcPr>
          <w:p w:rsidRPr="00B57233" w:rsidR="00506A6A" w:rsidP="00506A6A" w:rsidRDefault="00506A6A" w14:paraId="03C57A4B" wp14:textId="77777777">
            <w:pPr>
              <w:rPr>
                <w:rFonts w:ascii="Arial" w:hAnsi="Arial" w:cs="Arial"/>
                <w:b/>
                <w:bCs/>
                <w:color w:val="000000"/>
                <w:sz w:val="22"/>
                <w:szCs w:val="22"/>
              </w:rPr>
            </w:pPr>
            <w:r w:rsidRPr="00B57233">
              <w:rPr>
                <w:rFonts w:ascii="Arial" w:hAnsi="Arial" w:cs="Arial"/>
                <w:b/>
                <w:color w:val="000000"/>
                <w:sz w:val="22"/>
                <w:szCs w:val="22"/>
              </w:rPr>
              <w:t>information Security Policies</w:t>
            </w:r>
          </w:p>
        </w:tc>
        <w:tc>
          <w:tcPr>
            <w:tcW w:w="6760" w:type="dxa"/>
            <w:tcBorders>
              <w:top w:val="nil"/>
              <w:left w:val="nil"/>
              <w:bottom w:val="nil"/>
              <w:right w:val="nil"/>
            </w:tcBorders>
            <w:vAlign w:val="bottom"/>
          </w:tcPr>
          <w:p w:rsidRPr="00B57233" w:rsidR="00506A6A" w:rsidP="00506A6A" w:rsidRDefault="00F2526B" w14:paraId="4F9C8763"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15</w:t>
            </w:r>
          </w:p>
        </w:tc>
        <w:tc>
          <w:tcPr>
            <w:tcW w:w="6760" w:type="dxa"/>
            <w:tcBorders>
              <w:top w:val="nil"/>
              <w:left w:val="nil"/>
              <w:bottom w:val="nil"/>
              <w:right w:val="nil"/>
            </w:tcBorders>
            <w:shd w:val="clear" w:color="auto" w:fill="auto"/>
            <w:noWrap/>
            <w:vAlign w:val="center"/>
          </w:tcPr>
          <w:p w:rsidRPr="00F47A9C" w:rsidR="00506A6A" w:rsidP="00506A6A" w:rsidRDefault="00506A6A" w14:paraId="6B699379"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3FE9F23F" wp14:textId="77777777">
            <w:pPr>
              <w:rPr>
                <w:rFonts w:ascii="Arial" w:hAnsi="Arial" w:cs="Arial"/>
                <w:b/>
                <w:bCs/>
                <w:color w:val="000000"/>
                <w:sz w:val="20"/>
                <w:szCs w:val="20"/>
              </w:rPr>
            </w:pPr>
          </w:p>
        </w:tc>
      </w:tr>
      <w:tr xmlns:wp14="http://schemas.microsoft.com/office/word/2010/wordml" w:rsidRPr="00F47A9C" w:rsidR="00506A6A" w:rsidTr="00E17C05" w14:paraId="5558E107" wp14:textId="77777777">
        <w:trPr>
          <w:trHeight w:val="290"/>
        </w:trPr>
        <w:tc>
          <w:tcPr>
            <w:tcW w:w="6760" w:type="dxa"/>
            <w:tcBorders>
              <w:top w:val="nil"/>
              <w:left w:val="nil"/>
              <w:bottom w:val="nil"/>
              <w:right w:val="nil"/>
            </w:tcBorders>
            <w:vAlign w:val="center"/>
          </w:tcPr>
          <w:p w:rsidRPr="00B57233" w:rsidR="00506A6A" w:rsidP="00506A6A" w:rsidRDefault="00506A6A" w14:paraId="3A470D20"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AC – Access Controls policy</w:t>
            </w:r>
          </w:p>
        </w:tc>
        <w:tc>
          <w:tcPr>
            <w:tcW w:w="6760" w:type="dxa"/>
            <w:tcBorders>
              <w:top w:val="nil"/>
              <w:left w:val="nil"/>
              <w:bottom w:val="nil"/>
              <w:right w:val="nil"/>
            </w:tcBorders>
            <w:vAlign w:val="bottom"/>
          </w:tcPr>
          <w:p w:rsidRPr="00B57233" w:rsidR="00506A6A" w:rsidP="00506A6A" w:rsidRDefault="00F2526B" w14:paraId="67794101"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15</w:t>
            </w:r>
          </w:p>
        </w:tc>
        <w:tc>
          <w:tcPr>
            <w:tcW w:w="6760" w:type="dxa"/>
            <w:tcBorders>
              <w:top w:val="nil"/>
              <w:left w:val="nil"/>
              <w:bottom w:val="nil"/>
              <w:right w:val="nil"/>
            </w:tcBorders>
            <w:shd w:val="clear" w:color="auto" w:fill="auto"/>
            <w:noWrap/>
            <w:vAlign w:val="center"/>
          </w:tcPr>
          <w:p w:rsidRPr="00F47A9C" w:rsidR="00506A6A" w:rsidP="00506A6A" w:rsidRDefault="00506A6A" w14:paraId="1F72F646"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8CE6F91" wp14:textId="77777777">
            <w:pPr>
              <w:rPr>
                <w:rFonts w:ascii="Arial" w:hAnsi="Arial" w:cs="Arial"/>
                <w:b/>
                <w:bCs/>
                <w:color w:val="000000"/>
                <w:sz w:val="20"/>
                <w:szCs w:val="20"/>
              </w:rPr>
            </w:pPr>
          </w:p>
        </w:tc>
      </w:tr>
      <w:tr xmlns:wp14="http://schemas.microsoft.com/office/word/2010/wordml" w:rsidRPr="00F47A9C" w:rsidR="00506A6A" w:rsidTr="00E17C05" w14:paraId="08845E30" wp14:textId="77777777">
        <w:trPr>
          <w:trHeight w:val="290"/>
        </w:trPr>
        <w:tc>
          <w:tcPr>
            <w:tcW w:w="6760" w:type="dxa"/>
            <w:tcBorders>
              <w:top w:val="nil"/>
              <w:left w:val="nil"/>
              <w:bottom w:val="nil"/>
              <w:right w:val="nil"/>
            </w:tcBorders>
            <w:vAlign w:val="center"/>
          </w:tcPr>
          <w:p w:rsidRPr="00B57233" w:rsidR="00506A6A" w:rsidP="00506A6A" w:rsidRDefault="00506A6A" w14:paraId="57D8CBEA"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AC – Visitors Policy</w:t>
            </w:r>
          </w:p>
        </w:tc>
        <w:tc>
          <w:tcPr>
            <w:tcW w:w="6760" w:type="dxa"/>
            <w:tcBorders>
              <w:top w:val="nil"/>
              <w:left w:val="nil"/>
              <w:bottom w:val="nil"/>
              <w:right w:val="nil"/>
            </w:tcBorders>
            <w:vAlign w:val="bottom"/>
          </w:tcPr>
          <w:p w:rsidRPr="00B57233" w:rsidR="00506A6A" w:rsidP="00506A6A" w:rsidRDefault="00506A6A" w14:paraId="04FE3464" wp14:textId="77777777">
            <w:pPr>
              <w:rPr>
                <w:rFonts w:ascii="Arial" w:hAnsi="Arial" w:cs="Arial"/>
                <w:b/>
                <w:bCs/>
                <w:color w:val="000000"/>
                <w:sz w:val="22"/>
                <w:szCs w:val="22"/>
              </w:rPr>
            </w:pPr>
            <w:r w:rsidRPr="00B57233">
              <w:rPr>
                <w:rFonts w:ascii="Arial" w:hAnsi="Arial" w:cs="Arial"/>
                <w:b/>
                <w:bCs/>
                <w:color w:val="000000"/>
                <w:sz w:val="22"/>
                <w:szCs w:val="22"/>
              </w:rPr>
              <w:t xml:space="preserve"> 21</w:t>
            </w:r>
          </w:p>
        </w:tc>
        <w:tc>
          <w:tcPr>
            <w:tcW w:w="6760" w:type="dxa"/>
            <w:tcBorders>
              <w:top w:val="nil"/>
              <w:left w:val="nil"/>
              <w:bottom w:val="nil"/>
              <w:right w:val="nil"/>
            </w:tcBorders>
            <w:shd w:val="clear" w:color="auto" w:fill="auto"/>
            <w:noWrap/>
            <w:vAlign w:val="center"/>
          </w:tcPr>
          <w:p w:rsidRPr="00F47A9C" w:rsidR="00506A6A" w:rsidP="00506A6A" w:rsidRDefault="00506A6A" w14:paraId="61CDCEAD"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BB9E253" wp14:textId="77777777">
            <w:pPr>
              <w:rPr>
                <w:rFonts w:ascii="Arial" w:hAnsi="Arial" w:cs="Arial"/>
                <w:b/>
                <w:bCs/>
                <w:color w:val="000000"/>
                <w:sz w:val="20"/>
                <w:szCs w:val="20"/>
              </w:rPr>
            </w:pPr>
          </w:p>
        </w:tc>
      </w:tr>
      <w:tr xmlns:wp14="http://schemas.microsoft.com/office/word/2010/wordml" w:rsidRPr="00F47A9C" w:rsidR="00506A6A" w:rsidTr="00E17C05" w14:paraId="0D420313" wp14:textId="77777777">
        <w:trPr>
          <w:trHeight w:val="290"/>
        </w:trPr>
        <w:tc>
          <w:tcPr>
            <w:tcW w:w="6760" w:type="dxa"/>
            <w:tcBorders>
              <w:top w:val="nil"/>
              <w:left w:val="nil"/>
              <w:bottom w:val="nil"/>
              <w:right w:val="nil"/>
            </w:tcBorders>
            <w:vAlign w:val="center"/>
          </w:tcPr>
          <w:p w:rsidRPr="00B57233" w:rsidR="00506A6A" w:rsidP="00506A6A" w:rsidRDefault="00506A6A" w14:paraId="1181E7C9"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 xml:space="preserve">AC – Digital Certificate Management Policy </w:t>
            </w:r>
          </w:p>
        </w:tc>
        <w:tc>
          <w:tcPr>
            <w:tcW w:w="6760" w:type="dxa"/>
            <w:tcBorders>
              <w:top w:val="nil"/>
              <w:left w:val="nil"/>
              <w:bottom w:val="nil"/>
              <w:right w:val="nil"/>
            </w:tcBorders>
            <w:vAlign w:val="bottom"/>
          </w:tcPr>
          <w:p w:rsidRPr="00B57233" w:rsidR="00506A6A" w:rsidP="00506A6A" w:rsidRDefault="00506A6A" w14:paraId="127690AF" wp14:textId="77777777">
            <w:pPr>
              <w:rPr>
                <w:rFonts w:ascii="Arial" w:hAnsi="Arial" w:cs="Arial"/>
                <w:b/>
                <w:bCs/>
                <w:color w:val="000000"/>
                <w:sz w:val="22"/>
                <w:szCs w:val="22"/>
              </w:rPr>
            </w:pPr>
            <w:r w:rsidRPr="00B57233">
              <w:rPr>
                <w:rFonts w:ascii="Arial" w:hAnsi="Arial" w:cs="Arial"/>
                <w:b/>
                <w:bCs/>
                <w:color w:val="000000"/>
                <w:sz w:val="22"/>
                <w:szCs w:val="22"/>
              </w:rPr>
              <w:t xml:space="preserve"> 25</w:t>
            </w:r>
          </w:p>
        </w:tc>
        <w:tc>
          <w:tcPr>
            <w:tcW w:w="6760" w:type="dxa"/>
            <w:tcBorders>
              <w:top w:val="nil"/>
              <w:left w:val="nil"/>
              <w:bottom w:val="nil"/>
              <w:right w:val="nil"/>
            </w:tcBorders>
            <w:shd w:val="clear" w:color="auto" w:fill="auto"/>
            <w:noWrap/>
            <w:vAlign w:val="center"/>
          </w:tcPr>
          <w:p w:rsidRPr="00F47A9C" w:rsidR="00506A6A" w:rsidP="00506A6A" w:rsidRDefault="00506A6A" w14:paraId="23DE523C"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2E56223" wp14:textId="77777777">
            <w:pPr>
              <w:rPr>
                <w:rFonts w:ascii="Arial" w:hAnsi="Arial" w:cs="Arial"/>
                <w:b/>
                <w:bCs/>
                <w:color w:val="000000"/>
                <w:sz w:val="20"/>
                <w:szCs w:val="20"/>
              </w:rPr>
            </w:pPr>
          </w:p>
        </w:tc>
      </w:tr>
      <w:tr xmlns:wp14="http://schemas.microsoft.com/office/word/2010/wordml" w:rsidRPr="00F47A9C" w:rsidR="00506A6A" w:rsidTr="00E17C05" w14:paraId="363EFA36" wp14:textId="77777777">
        <w:trPr>
          <w:trHeight w:val="290"/>
        </w:trPr>
        <w:tc>
          <w:tcPr>
            <w:tcW w:w="6760" w:type="dxa"/>
            <w:tcBorders>
              <w:top w:val="nil"/>
              <w:left w:val="nil"/>
              <w:bottom w:val="nil"/>
              <w:right w:val="nil"/>
            </w:tcBorders>
            <w:vAlign w:val="center"/>
          </w:tcPr>
          <w:p w:rsidRPr="00B13A11" w:rsidR="00506A6A" w:rsidP="00506A6A" w:rsidRDefault="00506A6A" w14:paraId="79BF82DF"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sz w:val="22"/>
                <w:szCs w:val="22"/>
                <w:highlight w:val="yellow"/>
              </w:rPr>
              <w:t>AC – Data Leakage Protection Policy</w:t>
            </w:r>
          </w:p>
        </w:tc>
        <w:tc>
          <w:tcPr>
            <w:tcW w:w="6760" w:type="dxa"/>
            <w:tcBorders>
              <w:top w:val="nil"/>
              <w:left w:val="nil"/>
              <w:bottom w:val="nil"/>
              <w:right w:val="nil"/>
            </w:tcBorders>
            <w:vAlign w:val="bottom"/>
          </w:tcPr>
          <w:p w:rsidRPr="00B13A11" w:rsidR="00506A6A" w:rsidP="00506A6A" w:rsidRDefault="00506A6A" w14:paraId="2F95BFF7"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28</w:t>
            </w:r>
          </w:p>
        </w:tc>
        <w:tc>
          <w:tcPr>
            <w:tcW w:w="6760" w:type="dxa"/>
            <w:tcBorders>
              <w:top w:val="nil"/>
              <w:left w:val="nil"/>
              <w:bottom w:val="nil"/>
              <w:right w:val="nil"/>
            </w:tcBorders>
            <w:shd w:val="clear" w:color="auto" w:fill="auto"/>
            <w:noWrap/>
            <w:vAlign w:val="center"/>
          </w:tcPr>
          <w:p w:rsidRPr="00F47A9C" w:rsidR="00506A6A" w:rsidP="00506A6A" w:rsidRDefault="00506A6A" w14:paraId="07547A01"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043CB0F"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339BDFB" wp14:textId="77777777">
        <w:trPr>
          <w:trHeight w:val="290"/>
        </w:trPr>
        <w:tc>
          <w:tcPr>
            <w:tcW w:w="6760" w:type="dxa"/>
            <w:tcBorders>
              <w:top w:val="nil"/>
              <w:left w:val="nil"/>
              <w:bottom w:val="nil"/>
              <w:right w:val="nil"/>
            </w:tcBorders>
            <w:vAlign w:val="center"/>
          </w:tcPr>
          <w:p w:rsidRPr="00B57233" w:rsidR="00506A6A" w:rsidP="00506A6A" w:rsidRDefault="00506A6A" w14:paraId="26240706"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AC – Remote Access Policy</w:t>
            </w:r>
          </w:p>
        </w:tc>
        <w:tc>
          <w:tcPr>
            <w:tcW w:w="6760" w:type="dxa"/>
            <w:tcBorders>
              <w:top w:val="nil"/>
              <w:left w:val="nil"/>
              <w:bottom w:val="nil"/>
              <w:right w:val="nil"/>
            </w:tcBorders>
            <w:vAlign w:val="bottom"/>
          </w:tcPr>
          <w:p w:rsidRPr="00B57233" w:rsidR="00506A6A" w:rsidP="00506A6A" w:rsidRDefault="00506A6A" w14:paraId="080DD167" wp14:textId="77777777">
            <w:pPr>
              <w:rPr>
                <w:rFonts w:ascii="Arial" w:hAnsi="Arial" w:cs="Arial"/>
                <w:b/>
                <w:bCs/>
                <w:color w:val="000000"/>
                <w:sz w:val="22"/>
                <w:szCs w:val="22"/>
              </w:rPr>
            </w:pPr>
            <w:r w:rsidRPr="00B57233">
              <w:rPr>
                <w:rFonts w:ascii="Arial" w:hAnsi="Arial" w:cs="Arial"/>
                <w:b/>
                <w:bCs/>
                <w:color w:val="000000"/>
                <w:sz w:val="22"/>
                <w:szCs w:val="22"/>
              </w:rPr>
              <w:t xml:space="preserve"> 30</w:t>
            </w:r>
          </w:p>
        </w:tc>
        <w:tc>
          <w:tcPr>
            <w:tcW w:w="6760" w:type="dxa"/>
            <w:tcBorders>
              <w:top w:val="nil"/>
              <w:left w:val="nil"/>
              <w:bottom w:val="nil"/>
              <w:right w:val="nil"/>
            </w:tcBorders>
            <w:shd w:val="clear" w:color="auto" w:fill="auto"/>
            <w:noWrap/>
            <w:vAlign w:val="center"/>
          </w:tcPr>
          <w:p w:rsidRPr="00F47A9C" w:rsidR="00506A6A" w:rsidP="00506A6A" w:rsidRDefault="00506A6A" w14:paraId="07459315"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537F28F"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617C8369" wp14:textId="77777777">
        <w:trPr>
          <w:trHeight w:val="290"/>
        </w:trPr>
        <w:tc>
          <w:tcPr>
            <w:tcW w:w="6760" w:type="dxa"/>
            <w:tcBorders>
              <w:top w:val="nil"/>
              <w:left w:val="nil"/>
              <w:bottom w:val="nil"/>
              <w:right w:val="nil"/>
            </w:tcBorders>
            <w:vAlign w:val="center"/>
          </w:tcPr>
          <w:p w:rsidRPr="00B57233" w:rsidR="00506A6A" w:rsidP="00506A6A" w:rsidRDefault="00506A6A" w14:paraId="023A4FC4"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AC – Mobile Device Policy</w:t>
            </w:r>
          </w:p>
        </w:tc>
        <w:tc>
          <w:tcPr>
            <w:tcW w:w="6760" w:type="dxa"/>
            <w:tcBorders>
              <w:top w:val="nil"/>
              <w:left w:val="nil"/>
              <w:bottom w:val="nil"/>
              <w:right w:val="nil"/>
            </w:tcBorders>
            <w:vAlign w:val="bottom"/>
          </w:tcPr>
          <w:p w:rsidRPr="00B57233" w:rsidR="00506A6A" w:rsidP="00506A6A" w:rsidRDefault="00506A6A" w14:paraId="6BFF28FC" wp14:textId="77777777">
            <w:pPr>
              <w:rPr>
                <w:rFonts w:ascii="Arial" w:hAnsi="Arial" w:cs="Arial"/>
                <w:b/>
                <w:bCs/>
                <w:color w:val="000000"/>
                <w:sz w:val="22"/>
                <w:szCs w:val="22"/>
              </w:rPr>
            </w:pPr>
            <w:r w:rsidRPr="00B57233">
              <w:rPr>
                <w:rFonts w:ascii="Arial" w:hAnsi="Arial" w:cs="Arial"/>
                <w:b/>
                <w:bCs/>
                <w:color w:val="000000"/>
                <w:sz w:val="22"/>
                <w:szCs w:val="22"/>
              </w:rPr>
              <w:t xml:space="preserve"> 31</w:t>
            </w:r>
          </w:p>
        </w:tc>
        <w:tc>
          <w:tcPr>
            <w:tcW w:w="6760" w:type="dxa"/>
            <w:tcBorders>
              <w:top w:val="nil"/>
              <w:left w:val="nil"/>
              <w:bottom w:val="nil"/>
              <w:right w:val="nil"/>
            </w:tcBorders>
            <w:shd w:val="clear" w:color="auto" w:fill="auto"/>
            <w:noWrap/>
            <w:vAlign w:val="center"/>
          </w:tcPr>
          <w:p w:rsidRPr="00F47A9C" w:rsidR="00506A6A" w:rsidP="00506A6A" w:rsidRDefault="00506A6A" w14:paraId="6DFB9E20"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70DF9E5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0570E803" wp14:textId="77777777">
        <w:trPr>
          <w:trHeight w:val="290"/>
        </w:trPr>
        <w:tc>
          <w:tcPr>
            <w:tcW w:w="6760" w:type="dxa"/>
            <w:tcBorders>
              <w:top w:val="nil"/>
              <w:left w:val="nil"/>
              <w:bottom w:val="nil"/>
              <w:right w:val="nil"/>
            </w:tcBorders>
            <w:vAlign w:val="center"/>
          </w:tcPr>
          <w:p w:rsidRPr="00B57233" w:rsidR="00506A6A" w:rsidP="00506A6A" w:rsidRDefault="00506A6A" w14:paraId="108E7876"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AC – Telecommute Policy</w:t>
            </w:r>
          </w:p>
        </w:tc>
        <w:tc>
          <w:tcPr>
            <w:tcW w:w="6760" w:type="dxa"/>
            <w:tcBorders>
              <w:top w:val="nil"/>
              <w:left w:val="nil"/>
              <w:bottom w:val="nil"/>
              <w:right w:val="nil"/>
            </w:tcBorders>
            <w:vAlign w:val="bottom"/>
          </w:tcPr>
          <w:p w:rsidRPr="00B57233" w:rsidR="00506A6A" w:rsidP="00506A6A" w:rsidRDefault="00506A6A" w14:paraId="6884691B" wp14:textId="77777777">
            <w:pPr>
              <w:rPr>
                <w:rFonts w:ascii="Arial" w:hAnsi="Arial" w:cs="Arial"/>
                <w:b/>
                <w:bCs/>
                <w:color w:val="000000"/>
                <w:sz w:val="22"/>
                <w:szCs w:val="22"/>
              </w:rPr>
            </w:pPr>
            <w:r w:rsidRPr="00B57233">
              <w:rPr>
                <w:rFonts w:ascii="Arial" w:hAnsi="Arial" w:cs="Arial"/>
                <w:b/>
                <w:bCs/>
                <w:color w:val="000000"/>
                <w:sz w:val="22"/>
                <w:szCs w:val="22"/>
              </w:rPr>
              <w:t xml:space="preserve"> 38</w:t>
            </w:r>
          </w:p>
        </w:tc>
        <w:tc>
          <w:tcPr>
            <w:tcW w:w="6760" w:type="dxa"/>
            <w:tcBorders>
              <w:top w:val="nil"/>
              <w:left w:val="nil"/>
              <w:bottom w:val="nil"/>
              <w:right w:val="nil"/>
            </w:tcBorders>
            <w:shd w:val="clear" w:color="auto" w:fill="auto"/>
            <w:noWrap/>
            <w:vAlign w:val="center"/>
          </w:tcPr>
          <w:p w:rsidRPr="00F47A9C" w:rsidR="00506A6A" w:rsidP="00506A6A" w:rsidRDefault="00506A6A" w14:paraId="44E871BC"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144A5D23"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C7CF788" wp14:textId="77777777">
        <w:trPr>
          <w:trHeight w:val="290"/>
        </w:trPr>
        <w:tc>
          <w:tcPr>
            <w:tcW w:w="6760" w:type="dxa"/>
            <w:tcBorders>
              <w:top w:val="nil"/>
              <w:left w:val="nil"/>
              <w:bottom w:val="nil"/>
              <w:right w:val="nil"/>
            </w:tcBorders>
            <w:vAlign w:val="center"/>
          </w:tcPr>
          <w:p w:rsidRPr="00B57233" w:rsidR="00506A6A" w:rsidP="00506A6A" w:rsidRDefault="00506A6A" w14:paraId="4453EE34" wp14:textId="77777777">
            <w:pPr>
              <w:ind w:firstLine="201" w:firstLineChars="100"/>
              <w:rPr>
                <w:rFonts w:ascii="Arial" w:hAnsi="Arial" w:cs="Arial"/>
                <w:b/>
                <w:bCs/>
                <w:color w:val="000000"/>
                <w:sz w:val="22"/>
                <w:szCs w:val="22"/>
              </w:rPr>
            </w:pPr>
            <w:r w:rsidRPr="00B57233">
              <w:rPr>
                <w:rFonts w:ascii="Arial" w:hAnsi="Arial" w:cs="Arial"/>
                <w:b/>
                <w:bCs/>
                <w:color w:val="000000"/>
                <w:sz w:val="20"/>
                <w:szCs w:val="22"/>
              </w:rPr>
              <w:t>AC – Acceptable Use of Information Technology Resources Policy</w:t>
            </w:r>
          </w:p>
        </w:tc>
        <w:tc>
          <w:tcPr>
            <w:tcW w:w="6760" w:type="dxa"/>
            <w:tcBorders>
              <w:top w:val="nil"/>
              <w:left w:val="nil"/>
              <w:bottom w:val="nil"/>
              <w:right w:val="nil"/>
            </w:tcBorders>
            <w:vAlign w:val="bottom"/>
          </w:tcPr>
          <w:p w:rsidRPr="00B57233" w:rsidR="00506A6A" w:rsidP="00506A6A" w:rsidRDefault="00506A6A" w14:paraId="0AF084DD" wp14:textId="77777777">
            <w:pPr>
              <w:rPr>
                <w:rFonts w:ascii="Arial" w:hAnsi="Arial" w:cs="Arial"/>
                <w:b/>
                <w:bCs/>
                <w:color w:val="000000"/>
                <w:sz w:val="22"/>
                <w:szCs w:val="22"/>
              </w:rPr>
            </w:pPr>
            <w:r w:rsidRPr="00B57233">
              <w:rPr>
                <w:rFonts w:ascii="Arial" w:hAnsi="Arial" w:cs="Arial"/>
                <w:b/>
                <w:bCs/>
                <w:color w:val="000000"/>
                <w:sz w:val="22"/>
                <w:szCs w:val="22"/>
              </w:rPr>
              <w:t xml:space="preserve"> 47</w:t>
            </w:r>
          </w:p>
        </w:tc>
        <w:tc>
          <w:tcPr>
            <w:tcW w:w="6760" w:type="dxa"/>
            <w:tcBorders>
              <w:top w:val="nil"/>
              <w:left w:val="nil"/>
              <w:bottom w:val="nil"/>
              <w:right w:val="nil"/>
            </w:tcBorders>
            <w:shd w:val="clear" w:color="auto" w:fill="auto"/>
            <w:noWrap/>
            <w:vAlign w:val="center"/>
          </w:tcPr>
          <w:p w:rsidRPr="00F47A9C" w:rsidR="00506A6A" w:rsidP="00506A6A" w:rsidRDefault="00506A6A" w14:paraId="738610EB"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37805D2"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76E4BEF8" wp14:textId="77777777">
        <w:trPr>
          <w:trHeight w:val="290"/>
        </w:trPr>
        <w:tc>
          <w:tcPr>
            <w:tcW w:w="6760" w:type="dxa"/>
            <w:tcBorders>
              <w:top w:val="nil"/>
              <w:left w:val="nil"/>
              <w:bottom w:val="nil"/>
              <w:right w:val="nil"/>
            </w:tcBorders>
            <w:vAlign w:val="center"/>
          </w:tcPr>
          <w:p w:rsidRPr="00B57233" w:rsidR="00506A6A" w:rsidP="00506A6A" w:rsidRDefault="00506A6A" w14:paraId="57BFF68D"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AU – Security Audit and Accountability Policy</w:t>
            </w:r>
          </w:p>
        </w:tc>
        <w:tc>
          <w:tcPr>
            <w:tcW w:w="6760" w:type="dxa"/>
            <w:tcBorders>
              <w:top w:val="nil"/>
              <w:left w:val="nil"/>
              <w:bottom w:val="nil"/>
              <w:right w:val="nil"/>
            </w:tcBorders>
            <w:vAlign w:val="bottom"/>
          </w:tcPr>
          <w:p w:rsidRPr="00B57233" w:rsidR="00506A6A" w:rsidP="00506A6A" w:rsidRDefault="00506A6A" w14:paraId="39FC577A" wp14:textId="77777777">
            <w:pPr>
              <w:rPr>
                <w:rFonts w:ascii="Arial" w:hAnsi="Arial" w:cs="Arial"/>
                <w:b/>
                <w:bCs/>
                <w:color w:val="000000"/>
                <w:sz w:val="22"/>
                <w:szCs w:val="22"/>
              </w:rPr>
            </w:pPr>
            <w:r w:rsidRPr="00B57233">
              <w:rPr>
                <w:rFonts w:ascii="Arial" w:hAnsi="Arial" w:cs="Arial"/>
                <w:b/>
                <w:bCs/>
                <w:color w:val="000000"/>
                <w:sz w:val="22"/>
                <w:szCs w:val="22"/>
              </w:rPr>
              <w:t xml:space="preserve"> 52</w:t>
            </w:r>
          </w:p>
        </w:tc>
        <w:tc>
          <w:tcPr>
            <w:tcW w:w="6760" w:type="dxa"/>
            <w:tcBorders>
              <w:top w:val="nil"/>
              <w:left w:val="nil"/>
              <w:bottom w:val="nil"/>
              <w:right w:val="nil"/>
            </w:tcBorders>
            <w:shd w:val="clear" w:color="auto" w:fill="auto"/>
            <w:noWrap/>
            <w:vAlign w:val="center"/>
          </w:tcPr>
          <w:p w:rsidRPr="00F47A9C" w:rsidR="00506A6A" w:rsidP="00506A6A" w:rsidRDefault="00506A6A" w14:paraId="463F29E8"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3B7B4B8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3D06C32" wp14:textId="77777777">
        <w:trPr>
          <w:trHeight w:val="290"/>
        </w:trPr>
        <w:tc>
          <w:tcPr>
            <w:tcW w:w="6760" w:type="dxa"/>
            <w:tcBorders>
              <w:top w:val="nil"/>
              <w:left w:val="nil"/>
              <w:bottom w:val="nil"/>
              <w:right w:val="nil"/>
            </w:tcBorders>
            <w:vAlign w:val="center"/>
          </w:tcPr>
          <w:p w:rsidRPr="00B57233" w:rsidR="00506A6A" w:rsidP="00506A6A" w:rsidRDefault="00506A6A" w14:paraId="7527D895"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 xml:space="preserve">AT – Security Awareness Policy </w:t>
            </w:r>
          </w:p>
        </w:tc>
        <w:tc>
          <w:tcPr>
            <w:tcW w:w="6760" w:type="dxa"/>
            <w:tcBorders>
              <w:top w:val="nil"/>
              <w:left w:val="nil"/>
              <w:bottom w:val="nil"/>
              <w:right w:val="nil"/>
            </w:tcBorders>
            <w:vAlign w:val="bottom"/>
          </w:tcPr>
          <w:p w:rsidRPr="00B57233" w:rsidR="00506A6A" w:rsidP="00506A6A" w:rsidRDefault="00506A6A" w14:paraId="364391F2" wp14:textId="77777777">
            <w:pPr>
              <w:rPr>
                <w:rFonts w:ascii="Arial" w:hAnsi="Arial" w:cs="Arial"/>
                <w:b/>
                <w:bCs/>
                <w:color w:val="000000"/>
                <w:sz w:val="22"/>
                <w:szCs w:val="22"/>
              </w:rPr>
            </w:pPr>
            <w:r w:rsidRPr="00B57233">
              <w:rPr>
                <w:rFonts w:ascii="Arial" w:hAnsi="Arial" w:cs="Arial"/>
                <w:b/>
                <w:bCs/>
                <w:color w:val="000000"/>
                <w:sz w:val="22"/>
                <w:szCs w:val="22"/>
              </w:rPr>
              <w:t xml:space="preserve"> 56</w:t>
            </w:r>
          </w:p>
        </w:tc>
        <w:tc>
          <w:tcPr>
            <w:tcW w:w="6760" w:type="dxa"/>
            <w:tcBorders>
              <w:top w:val="nil"/>
              <w:left w:val="nil"/>
              <w:bottom w:val="nil"/>
              <w:right w:val="nil"/>
            </w:tcBorders>
            <w:shd w:val="clear" w:color="auto" w:fill="auto"/>
            <w:noWrap/>
            <w:vAlign w:val="center"/>
          </w:tcPr>
          <w:p w:rsidRPr="00F47A9C" w:rsidR="00506A6A" w:rsidP="00506A6A" w:rsidRDefault="00506A6A" w14:paraId="3A0FF5F2"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630AD6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DF3AF21" wp14:textId="77777777">
        <w:trPr>
          <w:trHeight w:val="290"/>
        </w:trPr>
        <w:tc>
          <w:tcPr>
            <w:tcW w:w="6760" w:type="dxa"/>
            <w:tcBorders>
              <w:top w:val="nil"/>
              <w:left w:val="nil"/>
              <w:bottom w:val="nil"/>
              <w:right w:val="nil"/>
            </w:tcBorders>
            <w:vAlign w:val="center"/>
          </w:tcPr>
          <w:p w:rsidRPr="00B57233" w:rsidR="00506A6A" w:rsidP="00506A6A" w:rsidRDefault="00506A6A" w14:paraId="3AD99E39"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CM – Configuration Management Policy</w:t>
            </w:r>
          </w:p>
        </w:tc>
        <w:tc>
          <w:tcPr>
            <w:tcW w:w="6760" w:type="dxa"/>
            <w:tcBorders>
              <w:top w:val="nil"/>
              <w:left w:val="nil"/>
              <w:bottom w:val="nil"/>
              <w:right w:val="nil"/>
            </w:tcBorders>
            <w:vAlign w:val="bottom"/>
          </w:tcPr>
          <w:p w:rsidRPr="00B57233" w:rsidR="00506A6A" w:rsidP="00506A6A" w:rsidRDefault="00506A6A" w14:paraId="15EC4CEC" wp14:textId="77777777">
            <w:pPr>
              <w:rPr>
                <w:rFonts w:ascii="Arial" w:hAnsi="Arial" w:cs="Arial"/>
                <w:b/>
                <w:bCs/>
                <w:color w:val="000000"/>
                <w:sz w:val="22"/>
                <w:szCs w:val="22"/>
              </w:rPr>
            </w:pPr>
            <w:r w:rsidRPr="00B57233">
              <w:rPr>
                <w:rFonts w:ascii="Arial" w:hAnsi="Arial" w:cs="Arial"/>
                <w:b/>
                <w:bCs/>
                <w:color w:val="000000"/>
                <w:sz w:val="22"/>
                <w:szCs w:val="22"/>
              </w:rPr>
              <w:t xml:space="preserve"> 58</w:t>
            </w:r>
          </w:p>
        </w:tc>
        <w:tc>
          <w:tcPr>
            <w:tcW w:w="6760" w:type="dxa"/>
            <w:tcBorders>
              <w:top w:val="nil"/>
              <w:left w:val="nil"/>
              <w:bottom w:val="nil"/>
              <w:right w:val="nil"/>
            </w:tcBorders>
            <w:shd w:val="clear" w:color="auto" w:fill="auto"/>
            <w:noWrap/>
            <w:vAlign w:val="center"/>
          </w:tcPr>
          <w:p w:rsidRPr="00F47A9C" w:rsidR="00506A6A" w:rsidP="00506A6A" w:rsidRDefault="00506A6A" w14:paraId="61829076"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2BA226A1"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661C49AC" wp14:textId="77777777">
        <w:trPr>
          <w:trHeight w:val="290"/>
        </w:trPr>
        <w:tc>
          <w:tcPr>
            <w:tcW w:w="6760" w:type="dxa"/>
            <w:tcBorders>
              <w:top w:val="nil"/>
              <w:left w:val="nil"/>
              <w:bottom w:val="nil"/>
              <w:right w:val="nil"/>
            </w:tcBorders>
            <w:vAlign w:val="center"/>
          </w:tcPr>
          <w:p w:rsidRPr="00B57233" w:rsidR="00506A6A" w:rsidP="00506A6A" w:rsidRDefault="00506A6A" w14:paraId="1DA90DBC"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 xml:space="preserve">CP – Contingency Planning Policy </w:t>
            </w:r>
          </w:p>
        </w:tc>
        <w:tc>
          <w:tcPr>
            <w:tcW w:w="6760" w:type="dxa"/>
            <w:tcBorders>
              <w:top w:val="nil"/>
              <w:left w:val="nil"/>
              <w:bottom w:val="nil"/>
              <w:right w:val="nil"/>
            </w:tcBorders>
            <w:vAlign w:val="bottom"/>
          </w:tcPr>
          <w:p w:rsidRPr="00B57233" w:rsidR="00506A6A" w:rsidP="00506A6A" w:rsidRDefault="00506A6A" w14:paraId="11288598" wp14:textId="77777777">
            <w:pPr>
              <w:rPr>
                <w:rFonts w:ascii="Arial" w:hAnsi="Arial" w:cs="Arial"/>
                <w:b/>
                <w:bCs/>
                <w:color w:val="000000"/>
                <w:sz w:val="22"/>
                <w:szCs w:val="22"/>
              </w:rPr>
            </w:pPr>
            <w:r w:rsidRPr="00B57233">
              <w:rPr>
                <w:rFonts w:ascii="Arial" w:hAnsi="Arial" w:cs="Arial"/>
                <w:b/>
                <w:bCs/>
                <w:color w:val="000000"/>
                <w:sz w:val="22"/>
                <w:szCs w:val="22"/>
              </w:rPr>
              <w:t xml:space="preserve"> 61</w:t>
            </w:r>
          </w:p>
        </w:tc>
        <w:tc>
          <w:tcPr>
            <w:tcW w:w="6760" w:type="dxa"/>
            <w:tcBorders>
              <w:top w:val="nil"/>
              <w:left w:val="nil"/>
              <w:bottom w:val="nil"/>
              <w:right w:val="nil"/>
            </w:tcBorders>
            <w:shd w:val="clear" w:color="auto" w:fill="auto"/>
            <w:noWrap/>
            <w:vAlign w:val="center"/>
          </w:tcPr>
          <w:p w:rsidRPr="00F47A9C" w:rsidR="00506A6A" w:rsidP="00506A6A" w:rsidRDefault="00506A6A" w14:paraId="17AD93B2"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DE4B5B7"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705FCF6C" wp14:textId="77777777">
        <w:trPr>
          <w:trHeight w:val="290"/>
        </w:trPr>
        <w:tc>
          <w:tcPr>
            <w:tcW w:w="6760" w:type="dxa"/>
            <w:tcBorders>
              <w:top w:val="nil"/>
              <w:left w:val="nil"/>
              <w:bottom w:val="nil"/>
              <w:right w:val="nil"/>
            </w:tcBorders>
            <w:vAlign w:val="center"/>
          </w:tcPr>
          <w:p w:rsidRPr="00B13A11" w:rsidR="00506A6A" w:rsidP="00506A6A" w:rsidRDefault="00506A6A" w14:paraId="72476586" wp14:textId="77777777">
            <w:pPr>
              <w:ind w:firstLine="221" w:firstLineChars="100"/>
              <w:rPr>
                <w:rFonts w:ascii="Arial" w:hAnsi="Arial" w:cs="Arial"/>
                <w:b/>
                <w:bCs/>
                <w:color w:val="000000"/>
                <w:sz w:val="22"/>
                <w:szCs w:val="22"/>
              </w:rPr>
            </w:pPr>
            <w:r w:rsidRPr="00B13A11">
              <w:rPr>
                <w:rFonts w:ascii="Arial" w:hAnsi="Arial" w:cs="Arial"/>
                <w:b/>
                <w:bCs/>
                <w:color w:val="000000" w:themeColor="text1"/>
                <w:sz w:val="22"/>
                <w:szCs w:val="22"/>
              </w:rPr>
              <w:t xml:space="preserve">IR – Privacy and Incident Response Policy </w:t>
            </w:r>
          </w:p>
        </w:tc>
        <w:tc>
          <w:tcPr>
            <w:tcW w:w="6760" w:type="dxa"/>
            <w:tcBorders>
              <w:top w:val="nil"/>
              <w:left w:val="nil"/>
              <w:bottom w:val="nil"/>
              <w:right w:val="nil"/>
            </w:tcBorders>
            <w:vAlign w:val="bottom"/>
          </w:tcPr>
          <w:p w:rsidRPr="00B13A11" w:rsidR="00506A6A" w:rsidP="00506A6A" w:rsidRDefault="00506A6A" w14:paraId="35A0CDE7" wp14:textId="77777777">
            <w:pPr>
              <w:rPr>
                <w:rFonts w:ascii="Arial" w:hAnsi="Arial" w:cs="Arial"/>
                <w:b/>
                <w:bCs/>
                <w:color w:val="000000"/>
                <w:sz w:val="22"/>
                <w:szCs w:val="22"/>
              </w:rPr>
            </w:pPr>
            <w:r w:rsidRPr="00B13A11">
              <w:rPr>
                <w:rFonts w:ascii="Arial" w:hAnsi="Arial" w:cs="Arial"/>
                <w:b/>
                <w:bCs/>
                <w:color w:val="000000"/>
                <w:sz w:val="22"/>
                <w:szCs w:val="22"/>
              </w:rPr>
              <w:t xml:space="preserve"> 62</w:t>
            </w:r>
          </w:p>
        </w:tc>
        <w:tc>
          <w:tcPr>
            <w:tcW w:w="6760" w:type="dxa"/>
            <w:tcBorders>
              <w:top w:val="nil"/>
              <w:left w:val="nil"/>
              <w:bottom w:val="nil"/>
              <w:right w:val="nil"/>
            </w:tcBorders>
            <w:shd w:val="clear" w:color="auto" w:fill="auto"/>
            <w:noWrap/>
            <w:vAlign w:val="center"/>
          </w:tcPr>
          <w:p w:rsidRPr="00F47A9C" w:rsidR="00506A6A" w:rsidP="00506A6A" w:rsidRDefault="00506A6A" w14:paraId="66204FF1"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2DBF0D7D"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42B84B20" wp14:textId="77777777">
        <w:trPr>
          <w:trHeight w:val="290"/>
        </w:trPr>
        <w:tc>
          <w:tcPr>
            <w:tcW w:w="6760" w:type="dxa"/>
            <w:tcBorders>
              <w:top w:val="nil"/>
              <w:left w:val="nil"/>
              <w:bottom w:val="nil"/>
              <w:right w:val="nil"/>
            </w:tcBorders>
            <w:vAlign w:val="center"/>
          </w:tcPr>
          <w:p w:rsidRPr="00B57233" w:rsidR="00506A6A" w:rsidP="00506A6A" w:rsidRDefault="00506A6A" w14:paraId="561BA522"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 xml:space="preserve">IA – Identification and Authorization Policy </w:t>
            </w:r>
          </w:p>
        </w:tc>
        <w:tc>
          <w:tcPr>
            <w:tcW w:w="6760" w:type="dxa"/>
            <w:tcBorders>
              <w:top w:val="nil"/>
              <w:left w:val="nil"/>
              <w:bottom w:val="nil"/>
              <w:right w:val="nil"/>
            </w:tcBorders>
            <w:vAlign w:val="bottom"/>
          </w:tcPr>
          <w:p w:rsidRPr="00B57233" w:rsidR="00506A6A" w:rsidP="00506A6A" w:rsidRDefault="00506A6A" w14:paraId="606B8746" wp14:textId="77777777">
            <w:pPr>
              <w:rPr>
                <w:rFonts w:ascii="Arial" w:hAnsi="Arial" w:cs="Arial"/>
                <w:b/>
                <w:bCs/>
                <w:color w:val="000000"/>
                <w:sz w:val="22"/>
                <w:szCs w:val="22"/>
              </w:rPr>
            </w:pPr>
            <w:r w:rsidRPr="00B57233">
              <w:rPr>
                <w:rFonts w:ascii="Arial" w:hAnsi="Arial" w:cs="Arial"/>
                <w:b/>
                <w:bCs/>
                <w:color w:val="000000"/>
                <w:sz w:val="22"/>
                <w:szCs w:val="22"/>
              </w:rPr>
              <w:t xml:space="preserve"> 66</w:t>
            </w:r>
          </w:p>
        </w:tc>
        <w:tc>
          <w:tcPr>
            <w:tcW w:w="6760" w:type="dxa"/>
            <w:tcBorders>
              <w:top w:val="nil"/>
              <w:left w:val="nil"/>
              <w:bottom w:val="nil"/>
              <w:right w:val="nil"/>
            </w:tcBorders>
            <w:shd w:val="clear" w:color="auto" w:fill="auto"/>
            <w:noWrap/>
            <w:vAlign w:val="center"/>
          </w:tcPr>
          <w:p w:rsidRPr="00F47A9C" w:rsidR="00506A6A" w:rsidP="00506A6A" w:rsidRDefault="00506A6A" w14:paraId="6B62F1B3"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2F2C34E"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3D51CAF0" wp14:textId="77777777">
        <w:trPr>
          <w:trHeight w:val="290"/>
        </w:trPr>
        <w:tc>
          <w:tcPr>
            <w:tcW w:w="6760" w:type="dxa"/>
            <w:tcBorders>
              <w:top w:val="nil"/>
              <w:left w:val="nil"/>
              <w:bottom w:val="nil"/>
              <w:right w:val="nil"/>
            </w:tcBorders>
            <w:vAlign w:val="center"/>
          </w:tcPr>
          <w:p w:rsidRPr="00B57233" w:rsidR="00506A6A" w:rsidP="00506A6A" w:rsidRDefault="00506A6A" w14:paraId="778C25D1"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MA – Systems Maintenance Policy</w:t>
            </w:r>
          </w:p>
        </w:tc>
        <w:tc>
          <w:tcPr>
            <w:tcW w:w="6760" w:type="dxa"/>
            <w:tcBorders>
              <w:top w:val="nil"/>
              <w:left w:val="nil"/>
              <w:bottom w:val="nil"/>
              <w:right w:val="nil"/>
            </w:tcBorders>
            <w:vAlign w:val="bottom"/>
          </w:tcPr>
          <w:p w:rsidRPr="00B57233" w:rsidR="00506A6A" w:rsidP="00506A6A" w:rsidRDefault="00506A6A" w14:paraId="0393FDAE" wp14:textId="77777777">
            <w:pPr>
              <w:rPr>
                <w:rFonts w:ascii="Arial" w:hAnsi="Arial" w:cs="Arial"/>
                <w:b/>
                <w:bCs/>
                <w:color w:val="000000"/>
                <w:sz w:val="22"/>
                <w:szCs w:val="22"/>
              </w:rPr>
            </w:pPr>
            <w:r w:rsidRPr="00B57233">
              <w:rPr>
                <w:rFonts w:ascii="Arial" w:hAnsi="Arial" w:cs="Arial"/>
                <w:b/>
                <w:bCs/>
                <w:color w:val="000000"/>
                <w:sz w:val="22"/>
                <w:szCs w:val="22"/>
              </w:rPr>
              <w:t xml:space="preserve"> 73</w:t>
            </w:r>
          </w:p>
        </w:tc>
        <w:tc>
          <w:tcPr>
            <w:tcW w:w="6760" w:type="dxa"/>
            <w:tcBorders>
              <w:top w:val="nil"/>
              <w:left w:val="nil"/>
              <w:bottom w:val="nil"/>
              <w:right w:val="nil"/>
            </w:tcBorders>
            <w:shd w:val="clear" w:color="auto" w:fill="auto"/>
            <w:noWrap/>
            <w:vAlign w:val="center"/>
          </w:tcPr>
          <w:p w:rsidRPr="00F47A9C" w:rsidR="00506A6A" w:rsidP="00506A6A" w:rsidRDefault="00506A6A" w14:paraId="680A4E5D"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1921983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2CE74821" wp14:textId="77777777">
        <w:trPr>
          <w:trHeight w:val="290"/>
        </w:trPr>
        <w:tc>
          <w:tcPr>
            <w:tcW w:w="6760" w:type="dxa"/>
            <w:tcBorders>
              <w:top w:val="nil"/>
              <w:left w:val="nil"/>
              <w:bottom w:val="nil"/>
              <w:right w:val="nil"/>
            </w:tcBorders>
            <w:vAlign w:val="center"/>
          </w:tcPr>
          <w:p w:rsidRPr="00B13A11" w:rsidR="00506A6A" w:rsidP="00506A6A" w:rsidRDefault="00506A6A" w14:paraId="48B6FEDD"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themeColor="text1"/>
                <w:sz w:val="22"/>
                <w:szCs w:val="22"/>
                <w:highlight w:val="yellow"/>
              </w:rPr>
              <w:t>MP – Media Protection Policy</w:t>
            </w:r>
          </w:p>
        </w:tc>
        <w:tc>
          <w:tcPr>
            <w:tcW w:w="6760" w:type="dxa"/>
            <w:tcBorders>
              <w:top w:val="nil"/>
              <w:left w:val="nil"/>
              <w:bottom w:val="nil"/>
              <w:right w:val="nil"/>
            </w:tcBorders>
            <w:vAlign w:val="bottom"/>
          </w:tcPr>
          <w:p w:rsidRPr="00B13A11" w:rsidR="00506A6A" w:rsidP="00506A6A" w:rsidRDefault="00506A6A" w14:paraId="4EDF720F"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75</w:t>
            </w:r>
          </w:p>
        </w:tc>
        <w:tc>
          <w:tcPr>
            <w:tcW w:w="6760" w:type="dxa"/>
            <w:tcBorders>
              <w:top w:val="nil"/>
              <w:left w:val="nil"/>
              <w:bottom w:val="nil"/>
              <w:right w:val="nil"/>
            </w:tcBorders>
            <w:shd w:val="clear" w:color="auto" w:fill="auto"/>
            <w:noWrap/>
            <w:vAlign w:val="center"/>
          </w:tcPr>
          <w:p w:rsidRPr="00F47A9C" w:rsidR="00506A6A" w:rsidP="00506A6A" w:rsidRDefault="00506A6A" w14:paraId="296FEF7D"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7194DBDC"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430C2DD" wp14:textId="77777777">
        <w:trPr>
          <w:trHeight w:val="290"/>
        </w:trPr>
        <w:tc>
          <w:tcPr>
            <w:tcW w:w="6760" w:type="dxa"/>
            <w:tcBorders>
              <w:top w:val="nil"/>
              <w:left w:val="nil"/>
              <w:bottom w:val="nil"/>
              <w:right w:val="nil"/>
            </w:tcBorders>
            <w:vAlign w:val="center"/>
          </w:tcPr>
          <w:p w:rsidRPr="00B13A11" w:rsidR="00506A6A" w:rsidP="00506A6A" w:rsidRDefault="00506A6A" w14:paraId="1F0EF324"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themeColor="text1"/>
                <w:sz w:val="22"/>
                <w:szCs w:val="22"/>
                <w:highlight w:val="yellow"/>
              </w:rPr>
              <w:t>MP – Data Classification Policy</w:t>
            </w:r>
          </w:p>
        </w:tc>
        <w:tc>
          <w:tcPr>
            <w:tcW w:w="6760" w:type="dxa"/>
            <w:tcBorders>
              <w:top w:val="nil"/>
              <w:left w:val="nil"/>
              <w:bottom w:val="nil"/>
              <w:right w:val="nil"/>
            </w:tcBorders>
            <w:vAlign w:val="bottom"/>
          </w:tcPr>
          <w:p w:rsidRPr="00B13A11" w:rsidR="00506A6A" w:rsidP="00506A6A" w:rsidRDefault="00506A6A" w14:paraId="60D71E67"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77</w:t>
            </w:r>
          </w:p>
        </w:tc>
        <w:tc>
          <w:tcPr>
            <w:tcW w:w="6760" w:type="dxa"/>
            <w:tcBorders>
              <w:top w:val="nil"/>
              <w:left w:val="nil"/>
              <w:bottom w:val="nil"/>
              <w:right w:val="nil"/>
            </w:tcBorders>
            <w:shd w:val="clear" w:color="auto" w:fill="auto"/>
            <w:noWrap/>
            <w:vAlign w:val="center"/>
          </w:tcPr>
          <w:p w:rsidRPr="00F47A9C" w:rsidR="00506A6A" w:rsidP="00506A6A" w:rsidRDefault="00506A6A" w14:paraId="769D0D3C"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4CD245A"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262D6808" wp14:textId="77777777">
        <w:trPr>
          <w:trHeight w:val="290"/>
        </w:trPr>
        <w:tc>
          <w:tcPr>
            <w:tcW w:w="6760" w:type="dxa"/>
            <w:tcBorders>
              <w:top w:val="nil"/>
              <w:left w:val="nil"/>
              <w:bottom w:val="nil"/>
              <w:right w:val="nil"/>
            </w:tcBorders>
            <w:vAlign w:val="center"/>
          </w:tcPr>
          <w:p w:rsidRPr="00B13A11" w:rsidR="00506A6A" w:rsidP="00506A6A" w:rsidRDefault="00506A6A" w14:paraId="1A096140"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themeColor="text1"/>
                <w:sz w:val="22"/>
                <w:szCs w:val="22"/>
                <w:highlight w:val="yellow"/>
              </w:rPr>
              <w:t>MP – Media Sanitization Policy</w:t>
            </w:r>
          </w:p>
        </w:tc>
        <w:tc>
          <w:tcPr>
            <w:tcW w:w="6760" w:type="dxa"/>
            <w:tcBorders>
              <w:top w:val="nil"/>
              <w:left w:val="nil"/>
              <w:bottom w:val="nil"/>
              <w:right w:val="nil"/>
            </w:tcBorders>
            <w:vAlign w:val="bottom"/>
          </w:tcPr>
          <w:p w:rsidRPr="00B13A11" w:rsidR="00506A6A" w:rsidP="00506A6A" w:rsidRDefault="00506A6A" w14:paraId="5548AF87"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81</w:t>
            </w:r>
          </w:p>
        </w:tc>
        <w:tc>
          <w:tcPr>
            <w:tcW w:w="6760" w:type="dxa"/>
            <w:tcBorders>
              <w:top w:val="nil"/>
              <w:left w:val="nil"/>
              <w:bottom w:val="nil"/>
              <w:right w:val="nil"/>
            </w:tcBorders>
            <w:shd w:val="clear" w:color="auto" w:fill="auto"/>
            <w:noWrap/>
            <w:vAlign w:val="center"/>
          </w:tcPr>
          <w:p w:rsidRPr="00F47A9C" w:rsidR="00506A6A" w:rsidP="00506A6A" w:rsidRDefault="00506A6A" w14:paraId="1231BE67"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36FEB5B0"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16D6B327" wp14:textId="77777777">
        <w:trPr>
          <w:trHeight w:val="290"/>
        </w:trPr>
        <w:tc>
          <w:tcPr>
            <w:tcW w:w="6760" w:type="dxa"/>
            <w:tcBorders>
              <w:top w:val="nil"/>
              <w:left w:val="nil"/>
              <w:bottom w:val="nil"/>
              <w:right w:val="nil"/>
            </w:tcBorders>
            <w:vAlign w:val="center"/>
          </w:tcPr>
          <w:p w:rsidRPr="00B13A11" w:rsidR="00506A6A" w:rsidP="00506A6A" w:rsidRDefault="00506A6A" w14:paraId="441125E7"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themeColor="text1"/>
                <w:sz w:val="22"/>
                <w:szCs w:val="22"/>
                <w:highlight w:val="yellow"/>
              </w:rPr>
              <w:t>MP – Data Encryption Policy</w:t>
            </w:r>
          </w:p>
        </w:tc>
        <w:tc>
          <w:tcPr>
            <w:tcW w:w="6760" w:type="dxa"/>
            <w:tcBorders>
              <w:top w:val="nil"/>
              <w:left w:val="nil"/>
              <w:bottom w:val="nil"/>
              <w:right w:val="nil"/>
            </w:tcBorders>
            <w:vAlign w:val="bottom"/>
          </w:tcPr>
          <w:p w:rsidRPr="00B13A11" w:rsidR="00506A6A" w:rsidP="00506A6A" w:rsidRDefault="00506A6A" w14:paraId="21E0F633"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85</w:t>
            </w:r>
          </w:p>
        </w:tc>
        <w:tc>
          <w:tcPr>
            <w:tcW w:w="6760" w:type="dxa"/>
            <w:tcBorders>
              <w:top w:val="nil"/>
              <w:left w:val="nil"/>
              <w:bottom w:val="nil"/>
              <w:right w:val="nil"/>
            </w:tcBorders>
            <w:shd w:val="clear" w:color="auto" w:fill="auto"/>
            <w:noWrap/>
            <w:vAlign w:val="center"/>
          </w:tcPr>
          <w:p w:rsidRPr="00F47A9C" w:rsidR="00506A6A" w:rsidP="00506A6A" w:rsidRDefault="00506A6A" w14:paraId="30D7AA69"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7196D064"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5E29B1FE" wp14:textId="77777777">
        <w:trPr>
          <w:trHeight w:val="290"/>
        </w:trPr>
        <w:tc>
          <w:tcPr>
            <w:tcW w:w="6760" w:type="dxa"/>
            <w:tcBorders>
              <w:top w:val="nil"/>
              <w:left w:val="nil"/>
              <w:bottom w:val="nil"/>
              <w:right w:val="nil"/>
            </w:tcBorders>
            <w:vAlign w:val="center"/>
          </w:tcPr>
          <w:p w:rsidRPr="00B57233" w:rsidR="00506A6A" w:rsidP="00506A6A" w:rsidRDefault="00506A6A" w14:paraId="05EA5495"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PS – Personnel Security Policy</w:t>
            </w:r>
          </w:p>
        </w:tc>
        <w:tc>
          <w:tcPr>
            <w:tcW w:w="6760" w:type="dxa"/>
            <w:tcBorders>
              <w:top w:val="nil"/>
              <w:left w:val="nil"/>
              <w:bottom w:val="nil"/>
              <w:right w:val="nil"/>
            </w:tcBorders>
            <w:vAlign w:val="bottom"/>
          </w:tcPr>
          <w:p w:rsidRPr="00B57233" w:rsidR="00506A6A" w:rsidP="00506A6A" w:rsidRDefault="00506A6A" w14:paraId="7A0C0764" wp14:textId="77777777">
            <w:pPr>
              <w:rPr>
                <w:rFonts w:ascii="Arial" w:hAnsi="Arial" w:cs="Arial"/>
                <w:b/>
                <w:bCs/>
                <w:color w:val="000000"/>
                <w:sz w:val="22"/>
                <w:szCs w:val="22"/>
              </w:rPr>
            </w:pPr>
            <w:r w:rsidRPr="00B57233">
              <w:rPr>
                <w:rFonts w:ascii="Arial" w:hAnsi="Arial" w:cs="Arial"/>
                <w:b/>
                <w:bCs/>
                <w:color w:val="000000"/>
                <w:sz w:val="22"/>
                <w:szCs w:val="22"/>
              </w:rPr>
              <w:t xml:space="preserve"> 94</w:t>
            </w:r>
          </w:p>
        </w:tc>
        <w:tc>
          <w:tcPr>
            <w:tcW w:w="6760" w:type="dxa"/>
            <w:tcBorders>
              <w:top w:val="nil"/>
              <w:left w:val="nil"/>
              <w:bottom w:val="nil"/>
              <w:right w:val="nil"/>
            </w:tcBorders>
            <w:shd w:val="clear" w:color="auto" w:fill="auto"/>
            <w:noWrap/>
            <w:vAlign w:val="center"/>
          </w:tcPr>
          <w:p w:rsidRPr="00F47A9C" w:rsidR="00506A6A" w:rsidP="00506A6A" w:rsidRDefault="00506A6A" w14:paraId="34FF1C98"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D072C0D"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7ABFF33A" wp14:textId="77777777">
        <w:trPr>
          <w:trHeight w:val="290"/>
        </w:trPr>
        <w:tc>
          <w:tcPr>
            <w:tcW w:w="6760" w:type="dxa"/>
            <w:tcBorders>
              <w:top w:val="nil"/>
              <w:left w:val="nil"/>
              <w:bottom w:val="nil"/>
              <w:right w:val="nil"/>
            </w:tcBorders>
            <w:vAlign w:val="center"/>
          </w:tcPr>
          <w:p w:rsidRPr="00B57233" w:rsidR="00506A6A" w:rsidP="00506A6A" w:rsidRDefault="00506A6A" w14:paraId="4BADB076"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PE – Physical Environment Policy</w:t>
            </w:r>
          </w:p>
        </w:tc>
        <w:tc>
          <w:tcPr>
            <w:tcW w:w="6760" w:type="dxa"/>
            <w:tcBorders>
              <w:top w:val="nil"/>
              <w:left w:val="nil"/>
              <w:bottom w:val="nil"/>
              <w:right w:val="nil"/>
            </w:tcBorders>
            <w:vAlign w:val="bottom"/>
          </w:tcPr>
          <w:p w:rsidRPr="00B57233" w:rsidR="00506A6A" w:rsidP="00F2526B" w:rsidRDefault="00F2526B" w14:paraId="603E4890"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97</w:t>
            </w:r>
          </w:p>
        </w:tc>
        <w:tc>
          <w:tcPr>
            <w:tcW w:w="6760" w:type="dxa"/>
            <w:tcBorders>
              <w:top w:val="nil"/>
              <w:left w:val="nil"/>
              <w:bottom w:val="nil"/>
              <w:right w:val="nil"/>
            </w:tcBorders>
            <w:shd w:val="clear" w:color="auto" w:fill="auto"/>
            <w:noWrap/>
            <w:vAlign w:val="center"/>
          </w:tcPr>
          <w:p w:rsidRPr="00F47A9C" w:rsidR="00506A6A" w:rsidP="00506A6A" w:rsidRDefault="00506A6A" w14:paraId="48A21919"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6BD18F9B"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0B972299" wp14:textId="77777777">
        <w:trPr>
          <w:trHeight w:val="290"/>
        </w:trPr>
        <w:tc>
          <w:tcPr>
            <w:tcW w:w="6760" w:type="dxa"/>
            <w:tcBorders>
              <w:top w:val="nil"/>
              <w:left w:val="nil"/>
              <w:bottom w:val="nil"/>
              <w:right w:val="nil"/>
            </w:tcBorders>
            <w:vAlign w:val="center"/>
          </w:tcPr>
          <w:p w:rsidRPr="00B57233" w:rsidR="00506A6A" w:rsidP="00506A6A" w:rsidRDefault="00506A6A" w14:paraId="31F6DEF2"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PL – Security Planning Policy</w:t>
            </w:r>
          </w:p>
        </w:tc>
        <w:tc>
          <w:tcPr>
            <w:tcW w:w="6760" w:type="dxa"/>
            <w:tcBorders>
              <w:top w:val="nil"/>
              <w:left w:val="nil"/>
              <w:bottom w:val="nil"/>
              <w:right w:val="nil"/>
            </w:tcBorders>
            <w:vAlign w:val="bottom"/>
          </w:tcPr>
          <w:p w:rsidRPr="00B57233" w:rsidR="00506A6A" w:rsidP="00F2526B" w:rsidRDefault="00F2526B" w14:paraId="3356B5D9"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99</w:t>
            </w:r>
          </w:p>
        </w:tc>
        <w:tc>
          <w:tcPr>
            <w:tcW w:w="6760" w:type="dxa"/>
            <w:tcBorders>
              <w:top w:val="nil"/>
              <w:left w:val="nil"/>
              <w:bottom w:val="nil"/>
              <w:right w:val="nil"/>
            </w:tcBorders>
            <w:shd w:val="clear" w:color="auto" w:fill="auto"/>
            <w:noWrap/>
            <w:vAlign w:val="center"/>
          </w:tcPr>
          <w:p w:rsidRPr="00F47A9C" w:rsidR="00506A6A" w:rsidP="00506A6A" w:rsidRDefault="00506A6A" w14:paraId="238601FE"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0F3CABC7"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45D85E96" wp14:textId="77777777">
        <w:trPr>
          <w:trHeight w:val="290"/>
        </w:trPr>
        <w:tc>
          <w:tcPr>
            <w:tcW w:w="6760" w:type="dxa"/>
            <w:tcBorders>
              <w:top w:val="nil"/>
              <w:left w:val="nil"/>
              <w:bottom w:val="nil"/>
              <w:right w:val="nil"/>
            </w:tcBorders>
            <w:vAlign w:val="center"/>
          </w:tcPr>
          <w:p w:rsidRPr="00B57233" w:rsidR="00506A6A" w:rsidP="00506A6A" w:rsidRDefault="00506A6A" w14:paraId="00D77620" wp14:textId="77777777">
            <w:pPr>
              <w:ind w:firstLine="221" w:firstLineChars="100"/>
              <w:rPr>
                <w:rFonts w:ascii="Arial" w:hAnsi="Arial" w:cs="Arial"/>
                <w:b/>
                <w:bCs/>
                <w:color w:val="000000"/>
                <w:sz w:val="22"/>
                <w:szCs w:val="22"/>
              </w:rPr>
            </w:pPr>
            <w:r w:rsidRPr="00B57233">
              <w:rPr>
                <w:rFonts w:ascii="Arial" w:hAnsi="Arial" w:cs="Arial"/>
                <w:b/>
                <w:bCs/>
                <w:color w:val="000000" w:themeColor="text1"/>
                <w:sz w:val="22"/>
                <w:szCs w:val="22"/>
              </w:rPr>
              <w:t>PM – Security Program Management Policy</w:t>
            </w:r>
          </w:p>
        </w:tc>
        <w:tc>
          <w:tcPr>
            <w:tcW w:w="6760" w:type="dxa"/>
            <w:tcBorders>
              <w:top w:val="nil"/>
              <w:left w:val="nil"/>
              <w:bottom w:val="nil"/>
              <w:right w:val="nil"/>
            </w:tcBorders>
            <w:vAlign w:val="bottom"/>
          </w:tcPr>
          <w:p w:rsidRPr="00B57233" w:rsidR="00506A6A" w:rsidP="00F2526B" w:rsidRDefault="00F2526B" w14:paraId="6359908B"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101</w:t>
            </w:r>
          </w:p>
        </w:tc>
        <w:tc>
          <w:tcPr>
            <w:tcW w:w="6760" w:type="dxa"/>
            <w:tcBorders>
              <w:top w:val="nil"/>
              <w:left w:val="nil"/>
              <w:bottom w:val="nil"/>
              <w:right w:val="nil"/>
            </w:tcBorders>
            <w:shd w:val="clear" w:color="auto" w:fill="auto"/>
            <w:noWrap/>
            <w:vAlign w:val="center"/>
          </w:tcPr>
          <w:p w:rsidRPr="00F47A9C" w:rsidR="00506A6A" w:rsidP="00506A6A" w:rsidRDefault="00506A6A" w14:paraId="5B08B5D1"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16DEB4AB"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30F4DBDF" wp14:textId="77777777">
        <w:trPr>
          <w:trHeight w:val="290"/>
        </w:trPr>
        <w:tc>
          <w:tcPr>
            <w:tcW w:w="6760" w:type="dxa"/>
            <w:tcBorders>
              <w:top w:val="nil"/>
              <w:left w:val="nil"/>
              <w:bottom w:val="nil"/>
              <w:right w:val="nil"/>
            </w:tcBorders>
            <w:vAlign w:val="center"/>
          </w:tcPr>
          <w:p w:rsidRPr="00B57233" w:rsidR="00506A6A" w:rsidP="00506A6A" w:rsidRDefault="00506A6A" w14:paraId="6A4968E7"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RA – Security Risk Assessment Policy</w:t>
            </w:r>
          </w:p>
        </w:tc>
        <w:tc>
          <w:tcPr>
            <w:tcW w:w="6760" w:type="dxa"/>
            <w:tcBorders>
              <w:top w:val="nil"/>
              <w:left w:val="nil"/>
              <w:bottom w:val="nil"/>
              <w:right w:val="nil"/>
            </w:tcBorders>
            <w:vAlign w:val="bottom"/>
          </w:tcPr>
          <w:p w:rsidRPr="00B57233" w:rsidR="00506A6A" w:rsidP="00F2526B" w:rsidRDefault="00F2526B" w14:paraId="2C996825"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103</w:t>
            </w:r>
          </w:p>
        </w:tc>
        <w:tc>
          <w:tcPr>
            <w:tcW w:w="6760" w:type="dxa"/>
            <w:tcBorders>
              <w:top w:val="nil"/>
              <w:left w:val="nil"/>
              <w:bottom w:val="nil"/>
              <w:right w:val="nil"/>
            </w:tcBorders>
            <w:shd w:val="clear" w:color="auto" w:fill="auto"/>
            <w:noWrap/>
            <w:vAlign w:val="center"/>
          </w:tcPr>
          <w:p w:rsidRPr="00F47A9C" w:rsidR="00506A6A" w:rsidP="00506A6A" w:rsidRDefault="00506A6A" w14:paraId="0AD9C6F4"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4B1F511A"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6384EB77" wp14:textId="77777777">
        <w:trPr>
          <w:trHeight w:val="290"/>
        </w:trPr>
        <w:tc>
          <w:tcPr>
            <w:tcW w:w="6760" w:type="dxa"/>
            <w:tcBorders>
              <w:top w:val="nil"/>
              <w:left w:val="nil"/>
              <w:bottom w:val="nil"/>
              <w:right w:val="nil"/>
            </w:tcBorders>
            <w:vAlign w:val="center"/>
          </w:tcPr>
          <w:p w:rsidRPr="00B57233" w:rsidR="00506A6A" w:rsidP="00506A6A" w:rsidRDefault="00506A6A" w14:paraId="6356A242"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RA – Approval Policy</w:t>
            </w:r>
          </w:p>
        </w:tc>
        <w:tc>
          <w:tcPr>
            <w:tcW w:w="6760" w:type="dxa"/>
            <w:tcBorders>
              <w:top w:val="nil"/>
              <w:left w:val="nil"/>
              <w:bottom w:val="nil"/>
              <w:right w:val="nil"/>
            </w:tcBorders>
            <w:vAlign w:val="bottom"/>
          </w:tcPr>
          <w:p w:rsidRPr="00B57233" w:rsidR="00506A6A" w:rsidP="00F2526B" w:rsidRDefault="00F2526B" w14:paraId="1E798B9A"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106</w:t>
            </w:r>
          </w:p>
        </w:tc>
        <w:tc>
          <w:tcPr>
            <w:tcW w:w="6760" w:type="dxa"/>
            <w:tcBorders>
              <w:top w:val="nil"/>
              <w:left w:val="nil"/>
              <w:bottom w:val="nil"/>
              <w:right w:val="nil"/>
            </w:tcBorders>
            <w:shd w:val="clear" w:color="auto" w:fill="auto"/>
            <w:noWrap/>
            <w:vAlign w:val="center"/>
          </w:tcPr>
          <w:p w:rsidRPr="00F47A9C" w:rsidR="00506A6A" w:rsidP="00506A6A" w:rsidRDefault="00506A6A" w14:paraId="65F9C3DC"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023141B"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251F4E3E" wp14:textId="77777777">
        <w:trPr>
          <w:trHeight w:val="290"/>
        </w:trPr>
        <w:tc>
          <w:tcPr>
            <w:tcW w:w="6760" w:type="dxa"/>
            <w:tcBorders>
              <w:top w:val="nil"/>
              <w:left w:val="nil"/>
              <w:bottom w:val="nil"/>
              <w:right w:val="nil"/>
            </w:tcBorders>
            <w:vAlign w:val="center"/>
          </w:tcPr>
          <w:p w:rsidRPr="00B57233" w:rsidR="00506A6A" w:rsidP="00506A6A" w:rsidRDefault="00506A6A" w14:paraId="7CB68FAA"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 xml:space="preserve">CA - Security Assessment and </w:t>
            </w:r>
            <w:r w:rsidRPr="00B57233">
              <w:rPr>
                <w:rFonts w:ascii="Arial" w:hAnsi="Arial" w:cs="Arial"/>
                <w:color w:val="000000"/>
                <w:sz w:val="22"/>
                <w:szCs w:val="22"/>
              </w:rPr>
              <w:t xml:space="preserve">Authorization </w:t>
            </w:r>
            <w:r w:rsidRPr="00B57233">
              <w:rPr>
                <w:rFonts w:ascii="Arial" w:hAnsi="Arial" w:cs="Arial"/>
                <w:b/>
                <w:bCs/>
                <w:color w:val="000000"/>
                <w:sz w:val="22"/>
                <w:szCs w:val="22"/>
              </w:rPr>
              <w:t>Policy</w:t>
            </w:r>
          </w:p>
        </w:tc>
        <w:tc>
          <w:tcPr>
            <w:tcW w:w="6760" w:type="dxa"/>
            <w:tcBorders>
              <w:top w:val="nil"/>
              <w:left w:val="nil"/>
              <w:bottom w:val="nil"/>
              <w:right w:val="nil"/>
            </w:tcBorders>
            <w:vAlign w:val="bottom"/>
          </w:tcPr>
          <w:p w:rsidRPr="00B57233" w:rsidR="00506A6A" w:rsidP="00F2526B" w:rsidRDefault="00F2526B" w14:paraId="5804EAD4"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108</w:t>
            </w:r>
          </w:p>
        </w:tc>
        <w:tc>
          <w:tcPr>
            <w:tcW w:w="6760" w:type="dxa"/>
            <w:tcBorders>
              <w:top w:val="nil"/>
              <w:left w:val="nil"/>
              <w:bottom w:val="nil"/>
              <w:right w:val="nil"/>
            </w:tcBorders>
            <w:shd w:val="clear" w:color="auto" w:fill="auto"/>
            <w:noWrap/>
            <w:vAlign w:val="center"/>
          </w:tcPr>
          <w:p w:rsidRPr="00F47A9C" w:rsidR="00506A6A" w:rsidP="00506A6A" w:rsidRDefault="00506A6A" w14:paraId="1F3B1409"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62C75D1"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3B481B5B" wp14:textId="77777777">
        <w:trPr>
          <w:trHeight w:val="290"/>
        </w:trPr>
        <w:tc>
          <w:tcPr>
            <w:tcW w:w="6760" w:type="dxa"/>
            <w:tcBorders>
              <w:top w:val="nil"/>
              <w:left w:val="nil"/>
              <w:bottom w:val="nil"/>
              <w:right w:val="nil"/>
            </w:tcBorders>
            <w:vAlign w:val="center"/>
          </w:tcPr>
          <w:p w:rsidRPr="00B57233" w:rsidR="00506A6A" w:rsidP="00506A6A" w:rsidRDefault="00506A6A" w14:paraId="7D16C949"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SC - System and Communications Protection Policy</w:t>
            </w:r>
          </w:p>
        </w:tc>
        <w:tc>
          <w:tcPr>
            <w:tcW w:w="6760" w:type="dxa"/>
            <w:tcBorders>
              <w:top w:val="nil"/>
              <w:left w:val="nil"/>
              <w:bottom w:val="nil"/>
              <w:right w:val="nil"/>
            </w:tcBorders>
            <w:vAlign w:val="bottom"/>
          </w:tcPr>
          <w:p w:rsidRPr="00B57233" w:rsidR="00506A6A" w:rsidP="00F2526B" w:rsidRDefault="00F2526B" w14:paraId="40242403"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110</w:t>
            </w:r>
          </w:p>
        </w:tc>
        <w:tc>
          <w:tcPr>
            <w:tcW w:w="6760" w:type="dxa"/>
            <w:tcBorders>
              <w:top w:val="nil"/>
              <w:left w:val="nil"/>
              <w:bottom w:val="nil"/>
              <w:right w:val="nil"/>
            </w:tcBorders>
            <w:shd w:val="clear" w:color="auto" w:fill="auto"/>
            <w:noWrap/>
            <w:vAlign w:val="center"/>
          </w:tcPr>
          <w:p w:rsidRPr="00F47A9C" w:rsidR="00506A6A" w:rsidP="00506A6A" w:rsidRDefault="00506A6A" w14:paraId="664355AD"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1A96511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1B0B0023" wp14:textId="77777777">
        <w:trPr>
          <w:trHeight w:val="290"/>
        </w:trPr>
        <w:tc>
          <w:tcPr>
            <w:tcW w:w="6760" w:type="dxa"/>
            <w:tcBorders>
              <w:top w:val="nil"/>
              <w:left w:val="nil"/>
              <w:bottom w:val="nil"/>
              <w:right w:val="nil"/>
            </w:tcBorders>
            <w:vAlign w:val="center"/>
          </w:tcPr>
          <w:p w:rsidRPr="00B57233" w:rsidR="00506A6A" w:rsidP="00506A6A" w:rsidRDefault="00506A6A" w14:paraId="51C1C77A"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 xml:space="preserve">SI </w:t>
            </w:r>
            <w:proofErr w:type="gramStart"/>
            <w:r w:rsidRPr="00B57233">
              <w:rPr>
                <w:rFonts w:ascii="Arial" w:hAnsi="Arial" w:cs="Arial"/>
                <w:b/>
                <w:bCs/>
                <w:color w:val="000000"/>
                <w:sz w:val="22"/>
                <w:szCs w:val="22"/>
              </w:rPr>
              <w:t>-  Security</w:t>
            </w:r>
            <w:proofErr w:type="gramEnd"/>
            <w:r w:rsidRPr="00B57233">
              <w:rPr>
                <w:rFonts w:ascii="Arial" w:hAnsi="Arial" w:cs="Arial"/>
                <w:b/>
                <w:bCs/>
                <w:color w:val="000000"/>
                <w:sz w:val="22"/>
                <w:szCs w:val="22"/>
              </w:rPr>
              <w:t xml:space="preserve"> System and Information Integrity Policy</w:t>
            </w:r>
          </w:p>
        </w:tc>
        <w:tc>
          <w:tcPr>
            <w:tcW w:w="6760" w:type="dxa"/>
            <w:tcBorders>
              <w:top w:val="nil"/>
              <w:left w:val="nil"/>
              <w:bottom w:val="nil"/>
              <w:right w:val="nil"/>
            </w:tcBorders>
            <w:vAlign w:val="bottom"/>
          </w:tcPr>
          <w:p w:rsidRPr="00B57233" w:rsidR="00506A6A" w:rsidP="00F2526B" w:rsidRDefault="00F2526B" w14:paraId="72D75586"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113</w:t>
            </w:r>
          </w:p>
        </w:tc>
        <w:tc>
          <w:tcPr>
            <w:tcW w:w="6760" w:type="dxa"/>
            <w:tcBorders>
              <w:top w:val="nil"/>
              <w:left w:val="nil"/>
              <w:bottom w:val="nil"/>
              <w:right w:val="nil"/>
            </w:tcBorders>
            <w:shd w:val="clear" w:color="auto" w:fill="auto"/>
            <w:noWrap/>
            <w:vAlign w:val="center"/>
          </w:tcPr>
          <w:p w:rsidRPr="00F47A9C" w:rsidR="00506A6A" w:rsidP="00506A6A" w:rsidRDefault="00506A6A" w14:paraId="7DF4E37C"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44FB30F8"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771C7253" wp14:textId="77777777">
        <w:trPr>
          <w:trHeight w:val="290"/>
        </w:trPr>
        <w:tc>
          <w:tcPr>
            <w:tcW w:w="6760" w:type="dxa"/>
            <w:tcBorders>
              <w:top w:val="nil"/>
              <w:left w:val="nil"/>
              <w:bottom w:val="nil"/>
              <w:right w:val="nil"/>
            </w:tcBorders>
            <w:vAlign w:val="center"/>
          </w:tcPr>
          <w:p w:rsidRPr="00B57233" w:rsidR="00506A6A" w:rsidP="00506A6A" w:rsidRDefault="00506A6A" w14:paraId="70B3A8CD" wp14:textId="77777777">
            <w:pPr>
              <w:ind w:firstLine="221" w:firstLineChars="100"/>
              <w:rPr>
                <w:rFonts w:ascii="Arial" w:hAnsi="Arial" w:cs="Arial"/>
                <w:b/>
                <w:bCs/>
                <w:color w:val="000000"/>
                <w:sz w:val="22"/>
                <w:szCs w:val="22"/>
              </w:rPr>
            </w:pPr>
            <w:r w:rsidRPr="00B57233">
              <w:rPr>
                <w:rFonts w:ascii="Arial" w:hAnsi="Arial" w:cs="Arial"/>
                <w:b/>
                <w:bCs/>
                <w:color w:val="000000"/>
                <w:sz w:val="22"/>
                <w:szCs w:val="22"/>
              </w:rPr>
              <w:t>SA - System and Services Acquisition Policy</w:t>
            </w:r>
          </w:p>
        </w:tc>
        <w:tc>
          <w:tcPr>
            <w:tcW w:w="6760" w:type="dxa"/>
            <w:tcBorders>
              <w:top w:val="nil"/>
              <w:left w:val="nil"/>
              <w:bottom w:val="nil"/>
              <w:right w:val="nil"/>
            </w:tcBorders>
            <w:vAlign w:val="bottom"/>
          </w:tcPr>
          <w:p w:rsidRPr="00B57233" w:rsidR="00506A6A" w:rsidP="00F2526B" w:rsidRDefault="00F2526B" w14:paraId="50755AF8"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117</w:t>
            </w:r>
          </w:p>
        </w:tc>
        <w:tc>
          <w:tcPr>
            <w:tcW w:w="6760" w:type="dxa"/>
            <w:tcBorders>
              <w:top w:val="nil"/>
              <w:left w:val="nil"/>
              <w:bottom w:val="nil"/>
              <w:right w:val="nil"/>
            </w:tcBorders>
            <w:shd w:val="clear" w:color="auto" w:fill="auto"/>
            <w:noWrap/>
            <w:vAlign w:val="center"/>
          </w:tcPr>
          <w:p w:rsidRPr="00F47A9C" w:rsidR="00506A6A" w:rsidP="00506A6A" w:rsidRDefault="00506A6A" w14:paraId="1DA6542E"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3041E394"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2545B5C7" wp14:textId="77777777">
        <w:trPr>
          <w:trHeight w:val="290"/>
        </w:trPr>
        <w:tc>
          <w:tcPr>
            <w:tcW w:w="6760" w:type="dxa"/>
            <w:tcBorders>
              <w:top w:val="nil"/>
              <w:left w:val="nil"/>
              <w:bottom w:val="nil"/>
              <w:right w:val="nil"/>
            </w:tcBorders>
            <w:vAlign w:val="center"/>
          </w:tcPr>
          <w:p w:rsidRPr="00B13A11" w:rsidR="00506A6A" w:rsidP="00506A6A" w:rsidRDefault="00506A6A" w14:paraId="2796E3B6" wp14:textId="77777777">
            <w:pPr>
              <w:ind w:firstLine="221" w:firstLineChars="100"/>
              <w:rPr>
                <w:rFonts w:ascii="Arial" w:hAnsi="Arial" w:cs="Arial"/>
                <w:b/>
                <w:bCs/>
                <w:color w:val="000000"/>
                <w:sz w:val="22"/>
                <w:szCs w:val="22"/>
                <w:highlight w:val="yellow"/>
              </w:rPr>
            </w:pPr>
            <w:r w:rsidRPr="00B13A11">
              <w:rPr>
                <w:rFonts w:ascii="Arial" w:hAnsi="Arial" w:cs="Arial"/>
                <w:b/>
                <w:bCs/>
                <w:color w:val="000000"/>
                <w:sz w:val="22"/>
                <w:szCs w:val="22"/>
                <w:highlight w:val="yellow"/>
              </w:rPr>
              <w:t>AP – Privacy Policy (</w:t>
            </w:r>
            <w:r w:rsidRPr="00B13A11">
              <w:rPr>
                <w:rFonts w:ascii="Arial" w:hAnsi="Arial" w:cs="Arial"/>
                <w:b/>
                <w:bCs/>
                <w:color w:val="000000"/>
                <w:sz w:val="16"/>
                <w:szCs w:val="16"/>
                <w:highlight w:val="yellow"/>
              </w:rPr>
              <w:t xml:space="preserve">includes SE, AP, AR, DI, DM, IP, TR, &amp; UL) </w:t>
            </w:r>
          </w:p>
        </w:tc>
        <w:tc>
          <w:tcPr>
            <w:tcW w:w="6760" w:type="dxa"/>
            <w:tcBorders>
              <w:top w:val="nil"/>
              <w:left w:val="nil"/>
              <w:bottom w:val="nil"/>
              <w:right w:val="nil"/>
            </w:tcBorders>
            <w:vAlign w:val="bottom"/>
          </w:tcPr>
          <w:p w:rsidRPr="00B13A11" w:rsidR="00506A6A" w:rsidP="00F2526B" w:rsidRDefault="00F2526B" w14:paraId="1BD274BD" wp14:textId="77777777">
            <w:pPr>
              <w:rPr>
                <w:rFonts w:ascii="Arial" w:hAnsi="Arial" w:cs="Arial"/>
                <w:b/>
                <w:bCs/>
                <w:color w:val="000000"/>
                <w:sz w:val="22"/>
                <w:szCs w:val="22"/>
                <w:highlight w:val="yellow"/>
              </w:rPr>
            </w:pPr>
            <w:r w:rsidRPr="00B13A11">
              <w:rPr>
                <w:rFonts w:ascii="Arial" w:hAnsi="Arial" w:cs="Arial"/>
                <w:b/>
                <w:bCs/>
                <w:color w:val="000000"/>
                <w:sz w:val="22"/>
                <w:szCs w:val="22"/>
                <w:highlight w:val="yellow"/>
              </w:rPr>
              <w:t xml:space="preserve"> </w:t>
            </w:r>
            <w:r w:rsidRPr="00B13A11" w:rsidR="00506A6A">
              <w:rPr>
                <w:rFonts w:ascii="Arial" w:hAnsi="Arial" w:cs="Arial"/>
                <w:b/>
                <w:bCs/>
                <w:color w:val="000000"/>
                <w:sz w:val="22"/>
                <w:szCs w:val="22"/>
                <w:highlight w:val="yellow"/>
              </w:rPr>
              <w:t>118</w:t>
            </w:r>
          </w:p>
        </w:tc>
        <w:tc>
          <w:tcPr>
            <w:tcW w:w="6760" w:type="dxa"/>
            <w:tcBorders>
              <w:top w:val="nil"/>
              <w:left w:val="nil"/>
              <w:bottom w:val="nil"/>
              <w:right w:val="nil"/>
            </w:tcBorders>
            <w:shd w:val="clear" w:color="auto" w:fill="auto"/>
            <w:noWrap/>
            <w:vAlign w:val="center"/>
          </w:tcPr>
          <w:p w:rsidRPr="00F47A9C" w:rsidR="00506A6A" w:rsidP="00506A6A" w:rsidRDefault="00506A6A" w14:paraId="722B00AE"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42C6D796"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28F6021F" wp14:textId="77777777">
        <w:trPr>
          <w:trHeight w:val="290"/>
        </w:trPr>
        <w:tc>
          <w:tcPr>
            <w:tcW w:w="6760" w:type="dxa"/>
            <w:tcBorders>
              <w:top w:val="nil"/>
              <w:left w:val="nil"/>
              <w:bottom w:val="nil"/>
              <w:right w:val="nil"/>
            </w:tcBorders>
            <w:vAlign w:val="center"/>
          </w:tcPr>
          <w:p w:rsidRPr="00B57233" w:rsidR="00506A6A" w:rsidP="00506A6A" w:rsidRDefault="00506A6A" w14:paraId="32AED37B" wp14:textId="77777777">
            <w:pPr>
              <w:rPr>
                <w:rFonts w:ascii="Arial" w:hAnsi="Arial" w:cs="Arial"/>
                <w:b/>
                <w:bCs/>
                <w:color w:val="000000"/>
                <w:sz w:val="22"/>
                <w:szCs w:val="22"/>
              </w:rPr>
            </w:pPr>
            <w:r w:rsidRPr="00B57233">
              <w:rPr>
                <w:rFonts w:ascii="Arial" w:hAnsi="Arial" w:cs="Arial"/>
                <w:b/>
                <w:color w:val="000000"/>
                <w:sz w:val="22"/>
                <w:szCs w:val="22"/>
              </w:rPr>
              <w:t>Policy Compliance</w:t>
            </w:r>
          </w:p>
        </w:tc>
        <w:tc>
          <w:tcPr>
            <w:tcW w:w="6760" w:type="dxa"/>
            <w:tcBorders>
              <w:top w:val="nil"/>
              <w:left w:val="nil"/>
              <w:bottom w:val="nil"/>
              <w:right w:val="nil"/>
            </w:tcBorders>
            <w:vAlign w:val="bottom"/>
          </w:tcPr>
          <w:p w:rsidRPr="00B57233" w:rsidR="00506A6A" w:rsidP="00506A6A" w:rsidRDefault="00F2526B" w14:paraId="39C63F34"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123</w:t>
            </w:r>
          </w:p>
        </w:tc>
        <w:tc>
          <w:tcPr>
            <w:tcW w:w="6760" w:type="dxa"/>
            <w:tcBorders>
              <w:top w:val="nil"/>
              <w:left w:val="nil"/>
              <w:bottom w:val="nil"/>
              <w:right w:val="nil"/>
            </w:tcBorders>
            <w:shd w:val="clear" w:color="auto" w:fill="auto"/>
            <w:noWrap/>
            <w:vAlign w:val="center"/>
          </w:tcPr>
          <w:p w:rsidRPr="00F47A9C" w:rsidR="00506A6A" w:rsidP="00506A6A" w:rsidRDefault="00506A6A" w14:paraId="6E1831B3"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54E11D2A"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77680C9F" wp14:textId="77777777">
        <w:trPr>
          <w:trHeight w:val="290"/>
        </w:trPr>
        <w:tc>
          <w:tcPr>
            <w:tcW w:w="6760" w:type="dxa"/>
            <w:tcBorders>
              <w:top w:val="nil"/>
              <w:left w:val="nil"/>
              <w:bottom w:val="nil"/>
              <w:right w:val="nil"/>
            </w:tcBorders>
            <w:vAlign w:val="center"/>
          </w:tcPr>
          <w:p w:rsidRPr="00B57233" w:rsidR="00506A6A" w:rsidP="00506A6A" w:rsidRDefault="00506A6A" w14:paraId="307DA14B" wp14:textId="77777777">
            <w:pPr>
              <w:rPr>
                <w:rFonts w:ascii="Arial" w:hAnsi="Arial" w:cs="Arial"/>
                <w:b/>
                <w:bCs/>
                <w:color w:val="000000"/>
                <w:sz w:val="22"/>
                <w:szCs w:val="22"/>
              </w:rPr>
            </w:pPr>
            <w:r w:rsidRPr="00B57233">
              <w:rPr>
                <w:rFonts w:ascii="Arial" w:hAnsi="Arial" w:cs="Arial"/>
                <w:b/>
                <w:color w:val="000000"/>
                <w:sz w:val="22"/>
                <w:szCs w:val="22"/>
              </w:rPr>
              <w:t>Policy Authority</w:t>
            </w:r>
          </w:p>
        </w:tc>
        <w:tc>
          <w:tcPr>
            <w:tcW w:w="6760" w:type="dxa"/>
            <w:tcBorders>
              <w:top w:val="nil"/>
              <w:left w:val="nil"/>
              <w:bottom w:val="nil"/>
              <w:right w:val="nil"/>
            </w:tcBorders>
            <w:vAlign w:val="bottom"/>
          </w:tcPr>
          <w:p w:rsidRPr="00B57233" w:rsidR="00506A6A" w:rsidP="00506A6A" w:rsidRDefault="00F2526B" w14:paraId="16EDDECA"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124</w:t>
            </w:r>
          </w:p>
        </w:tc>
        <w:tc>
          <w:tcPr>
            <w:tcW w:w="6760" w:type="dxa"/>
            <w:tcBorders>
              <w:top w:val="nil"/>
              <w:left w:val="nil"/>
              <w:bottom w:val="nil"/>
              <w:right w:val="nil"/>
            </w:tcBorders>
            <w:shd w:val="clear" w:color="auto" w:fill="auto"/>
            <w:noWrap/>
            <w:vAlign w:val="center"/>
          </w:tcPr>
          <w:p w:rsidRPr="00F47A9C" w:rsidR="00506A6A" w:rsidP="00506A6A" w:rsidRDefault="00506A6A" w14:paraId="31126E5D" wp14:textId="77777777">
            <w:pPr>
              <w:ind w:firstLine="201" w:firstLineChars="100"/>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2DE403A5" wp14:textId="77777777">
            <w:pPr>
              <w:ind w:firstLine="201" w:firstLineChars="100"/>
              <w:rPr>
                <w:rFonts w:ascii="Arial" w:hAnsi="Arial" w:cs="Arial"/>
                <w:b/>
                <w:bCs/>
                <w:color w:val="000000"/>
                <w:sz w:val="20"/>
                <w:szCs w:val="20"/>
              </w:rPr>
            </w:pPr>
          </w:p>
        </w:tc>
      </w:tr>
      <w:tr xmlns:wp14="http://schemas.microsoft.com/office/word/2010/wordml" w:rsidRPr="00F47A9C" w:rsidR="00506A6A" w:rsidTr="00E17C05" w14:paraId="0AA2C88C" wp14:textId="77777777">
        <w:trPr>
          <w:trHeight w:val="290"/>
        </w:trPr>
        <w:tc>
          <w:tcPr>
            <w:tcW w:w="6760" w:type="dxa"/>
            <w:tcBorders>
              <w:top w:val="nil"/>
              <w:left w:val="nil"/>
              <w:bottom w:val="nil"/>
              <w:right w:val="nil"/>
            </w:tcBorders>
            <w:vAlign w:val="center"/>
          </w:tcPr>
          <w:p w:rsidRPr="00B57233" w:rsidR="00506A6A" w:rsidP="00506A6A" w:rsidRDefault="00506A6A" w14:paraId="4E8ED37B" wp14:textId="77777777">
            <w:pPr>
              <w:rPr>
                <w:rFonts w:ascii="Arial" w:hAnsi="Arial" w:cs="Arial"/>
                <w:b/>
                <w:bCs/>
                <w:color w:val="000000"/>
                <w:sz w:val="22"/>
                <w:szCs w:val="22"/>
              </w:rPr>
            </w:pPr>
            <w:r w:rsidRPr="00B57233">
              <w:rPr>
                <w:rFonts w:ascii="Arial" w:hAnsi="Arial" w:cs="Arial"/>
                <w:b/>
                <w:color w:val="000000"/>
                <w:sz w:val="22"/>
                <w:szCs w:val="22"/>
              </w:rPr>
              <w:t>Document Version Control</w:t>
            </w:r>
          </w:p>
        </w:tc>
        <w:tc>
          <w:tcPr>
            <w:tcW w:w="6760" w:type="dxa"/>
            <w:tcBorders>
              <w:top w:val="nil"/>
              <w:left w:val="nil"/>
              <w:bottom w:val="nil"/>
              <w:right w:val="nil"/>
            </w:tcBorders>
            <w:vAlign w:val="bottom"/>
          </w:tcPr>
          <w:p w:rsidRPr="00B57233" w:rsidR="00506A6A" w:rsidP="00506A6A" w:rsidRDefault="00F2526B" w14:paraId="5F2CB420" wp14:textId="77777777">
            <w:pPr>
              <w:rPr>
                <w:rFonts w:ascii="Arial" w:hAnsi="Arial" w:cs="Arial"/>
                <w:b/>
                <w:bCs/>
                <w:color w:val="000000"/>
                <w:sz w:val="22"/>
                <w:szCs w:val="22"/>
              </w:rPr>
            </w:pPr>
            <w:r>
              <w:rPr>
                <w:rFonts w:ascii="Arial" w:hAnsi="Arial" w:cs="Arial"/>
                <w:b/>
                <w:bCs/>
                <w:color w:val="000000"/>
                <w:sz w:val="22"/>
                <w:szCs w:val="22"/>
              </w:rPr>
              <w:t xml:space="preserve"> </w:t>
            </w:r>
            <w:r w:rsidRPr="00B57233" w:rsidR="00506A6A">
              <w:rPr>
                <w:rFonts w:ascii="Arial" w:hAnsi="Arial" w:cs="Arial"/>
                <w:b/>
                <w:bCs/>
                <w:color w:val="000000"/>
                <w:sz w:val="22"/>
                <w:szCs w:val="22"/>
              </w:rPr>
              <w:t>124</w:t>
            </w:r>
          </w:p>
        </w:tc>
        <w:tc>
          <w:tcPr>
            <w:tcW w:w="6760" w:type="dxa"/>
            <w:tcBorders>
              <w:top w:val="nil"/>
              <w:left w:val="nil"/>
              <w:bottom w:val="nil"/>
              <w:right w:val="nil"/>
            </w:tcBorders>
            <w:shd w:val="clear" w:color="auto" w:fill="auto"/>
            <w:noWrap/>
            <w:vAlign w:val="center"/>
          </w:tcPr>
          <w:p w:rsidRPr="00F47A9C" w:rsidR="00506A6A" w:rsidP="00506A6A" w:rsidRDefault="00506A6A" w14:paraId="62431CDC"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49E398E2" wp14:textId="77777777">
            <w:pPr>
              <w:rPr>
                <w:rFonts w:ascii="Arial" w:hAnsi="Arial" w:cs="Arial"/>
                <w:b/>
                <w:bCs/>
                <w:color w:val="000000"/>
                <w:sz w:val="20"/>
                <w:szCs w:val="20"/>
              </w:rPr>
            </w:pPr>
          </w:p>
        </w:tc>
      </w:tr>
      <w:tr xmlns:wp14="http://schemas.microsoft.com/office/word/2010/wordml" w:rsidRPr="00F47A9C" w:rsidR="00506A6A" w:rsidTr="00506A6A" w14:paraId="16287F21" wp14:textId="77777777">
        <w:trPr>
          <w:trHeight w:val="290"/>
        </w:trPr>
        <w:tc>
          <w:tcPr>
            <w:tcW w:w="6760" w:type="dxa"/>
            <w:tcBorders>
              <w:top w:val="nil"/>
              <w:left w:val="nil"/>
              <w:bottom w:val="nil"/>
              <w:right w:val="nil"/>
            </w:tcBorders>
          </w:tcPr>
          <w:p w:rsidRPr="00F47A9C" w:rsidR="00506A6A" w:rsidP="00506A6A" w:rsidRDefault="00506A6A" w14:paraId="5BE93A62" wp14:textId="77777777">
            <w:pPr>
              <w:rPr>
                <w:rFonts w:ascii="Arial" w:hAnsi="Arial" w:cs="Arial"/>
                <w:b/>
                <w:bCs/>
                <w:color w:val="000000"/>
                <w:sz w:val="20"/>
                <w:szCs w:val="20"/>
              </w:rPr>
            </w:pPr>
          </w:p>
        </w:tc>
        <w:tc>
          <w:tcPr>
            <w:tcW w:w="6760" w:type="dxa"/>
            <w:tcBorders>
              <w:top w:val="nil"/>
              <w:left w:val="nil"/>
              <w:bottom w:val="nil"/>
              <w:right w:val="nil"/>
            </w:tcBorders>
          </w:tcPr>
          <w:p w:rsidRPr="00F47A9C" w:rsidR="00506A6A" w:rsidP="00506A6A" w:rsidRDefault="00506A6A" w14:paraId="384BA73E" wp14:textId="77777777">
            <w:pPr>
              <w:rPr>
                <w:rFonts w:ascii="Arial" w:hAnsi="Arial" w:cs="Arial"/>
                <w:b/>
                <w:bCs/>
                <w:color w:val="000000"/>
                <w:sz w:val="20"/>
                <w:szCs w:val="20"/>
              </w:rPr>
            </w:pPr>
          </w:p>
        </w:tc>
        <w:tc>
          <w:tcPr>
            <w:tcW w:w="6760" w:type="dxa"/>
            <w:tcBorders>
              <w:top w:val="nil"/>
              <w:left w:val="nil"/>
              <w:bottom w:val="nil"/>
              <w:right w:val="nil"/>
            </w:tcBorders>
            <w:shd w:val="clear" w:color="auto" w:fill="auto"/>
            <w:noWrap/>
            <w:vAlign w:val="center"/>
          </w:tcPr>
          <w:p w:rsidRPr="00F47A9C" w:rsidR="00506A6A" w:rsidP="00506A6A" w:rsidRDefault="00506A6A" w14:paraId="34B3F2EB"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tcPr>
          <w:p w:rsidRPr="00F47A9C" w:rsidR="00506A6A" w:rsidP="00506A6A" w:rsidRDefault="00506A6A" w14:paraId="7D34F5C7" wp14:textId="77777777">
            <w:pPr>
              <w:rPr>
                <w:rFonts w:ascii="Arial" w:hAnsi="Arial" w:cs="Arial"/>
                <w:b/>
                <w:bCs/>
                <w:color w:val="000000"/>
                <w:sz w:val="20"/>
                <w:szCs w:val="20"/>
              </w:rPr>
            </w:pPr>
          </w:p>
        </w:tc>
      </w:tr>
      <w:tr xmlns:wp14="http://schemas.microsoft.com/office/word/2010/wordml" w:rsidRPr="00F47A9C" w:rsidR="00506A6A" w:rsidTr="00506A6A" w14:paraId="0B4020A7" wp14:textId="77777777">
        <w:trPr>
          <w:trHeight w:val="290"/>
        </w:trPr>
        <w:tc>
          <w:tcPr>
            <w:tcW w:w="6760" w:type="dxa"/>
            <w:tcBorders>
              <w:top w:val="nil"/>
              <w:left w:val="nil"/>
              <w:bottom w:val="nil"/>
              <w:right w:val="nil"/>
            </w:tcBorders>
          </w:tcPr>
          <w:p w:rsidRPr="00F47A9C" w:rsidR="00506A6A" w:rsidP="00506A6A" w:rsidRDefault="00506A6A" w14:paraId="1D7B270A" wp14:textId="77777777">
            <w:pPr>
              <w:rPr>
                <w:rFonts w:ascii="Arial" w:hAnsi="Arial" w:cs="Arial"/>
                <w:b/>
                <w:bCs/>
                <w:color w:val="000000"/>
                <w:sz w:val="20"/>
                <w:szCs w:val="20"/>
              </w:rPr>
            </w:pPr>
          </w:p>
        </w:tc>
        <w:tc>
          <w:tcPr>
            <w:tcW w:w="6760" w:type="dxa"/>
            <w:tcBorders>
              <w:top w:val="nil"/>
              <w:left w:val="nil"/>
              <w:bottom w:val="nil"/>
              <w:right w:val="nil"/>
            </w:tcBorders>
          </w:tcPr>
          <w:p w:rsidRPr="00F47A9C" w:rsidR="00506A6A" w:rsidP="00506A6A" w:rsidRDefault="00506A6A" w14:paraId="4F904CB7" wp14:textId="77777777">
            <w:pPr>
              <w:rPr>
                <w:rFonts w:ascii="Arial" w:hAnsi="Arial" w:cs="Arial"/>
                <w:b/>
                <w:bCs/>
                <w:color w:val="000000"/>
                <w:sz w:val="20"/>
                <w:szCs w:val="20"/>
              </w:rPr>
            </w:pPr>
          </w:p>
        </w:tc>
        <w:tc>
          <w:tcPr>
            <w:tcW w:w="6760" w:type="dxa"/>
            <w:tcBorders>
              <w:top w:val="nil"/>
              <w:left w:val="nil"/>
              <w:bottom w:val="nil"/>
              <w:right w:val="nil"/>
            </w:tcBorders>
            <w:shd w:val="clear" w:color="auto" w:fill="auto"/>
            <w:noWrap/>
            <w:vAlign w:val="center"/>
          </w:tcPr>
          <w:p w:rsidRPr="00F47A9C" w:rsidR="00506A6A" w:rsidP="00506A6A" w:rsidRDefault="00506A6A" w14:paraId="06971CD3" wp14:textId="77777777">
            <w:pPr>
              <w:rPr>
                <w:rFonts w:ascii="Arial" w:hAnsi="Arial" w:cs="Arial"/>
                <w:b/>
                <w:bCs/>
                <w:color w:val="000000"/>
                <w:sz w:val="20"/>
                <w:szCs w:val="20"/>
              </w:rPr>
            </w:pPr>
          </w:p>
        </w:tc>
        <w:tc>
          <w:tcPr>
            <w:tcW w:w="960" w:type="dxa"/>
            <w:tcBorders>
              <w:top w:val="nil"/>
              <w:left w:val="nil"/>
              <w:bottom w:val="nil"/>
              <w:right w:val="nil"/>
            </w:tcBorders>
            <w:shd w:val="clear" w:color="auto" w:fill="auto"/>
            <w:noWrap/>
            <w:vAlign w:val="bottom"/>
            <w:hideMark/>
          </w:tcPr>
          <w:p w:rsidRPr="00F47A9C" w:rsidR="00506A6A" w:rsidP="00506A6A" w:rsidRDefault="00506A6A" w14:paraId="2A1F701D" wp14:textId="77777777">
            <w:pPr>
              <w:rPr>
                <w:rFonts w:ascii="Arial" w:hAnsi="Arial" w:cs="Arial"/>
                <w:b/>
                <w:bCs/>
                <w:color w:val="000000"/>
                <w:sz w:val="20"/>
                <w:szCs w:val="20"/>
              </w:rPr>
            </w:pPr>
          </w:p>
        </w:tc>
      </w:tr>
    </w:tbl>
    <w:p xmlns:wp14="http://schemas.microsoft.com/office/word/2010/wordml" w:rsidRPr="00A4388B" w:rsidR="002F3755" w:rsidP="001B3219" w:rsidRDefault="001B3219" w14:paraId="1BD503EB" wp14:textId="77777777">
      <w:pPr>
        <w:pStyle w:val="Heading2"/>
        <w:numPr>
          <w:ilvl w:val="0"/>
          <w:numId w:val="1"/>
        </w:numPr>
        <w:spacing w:before="0" w:after="320" w:line="240" w:lineRule="auto"/>
        <w:ind w:left="0" w:firstLine="0"/>
        <w:rPr>
          <w:rFonts w:ascii="Arial" w:hAnsi="Arial" w:cs="Arial"/>
          <w:caps/>
          <w:color w:val="000000" w:themeColor="text1"/>
          <w:spacing w:val="105"/>
          <w:sz w:val="24"/>
          <w:szCs w:val="24"/>
        </w:rPr>
      </w:pPr>
      <w:r w:rsidRPr="00A4388B">
        <w:rPr>
          <w:rFonts w:ascii="Arial" w:hAnsi="Arial" w:cs="Arial"/>
          <w:caps/>
          <w:color w:val="000000" w:themeColor="text1"/>
          <w:spacing w:val="105"/>
          <w:sz w:val="24"/>
          <w:szCs w:val="24"/>
        </w:rPr>
        <w:lastRenderedPageBreak/>
        <w:t>P</w:t>
      </w:r>
      <w:r w:rsidRPr="00A4388B" w:rsidR="002F3755">
        <w:rPr>
          <w:rFonts w:ascii="Arial" w:hAnsi="Arial" w:cs="Arial"/>
          <w:caps/>
          <w:color w:val="000000" w:themeColor="text1"/>
          <w:spacing w:val="105"/>
          <w:sz w:val="24"/>
          <w:szCs w:val="24"/>
        </w:rPr>
        <w:t xml:space="preserve">urpose </w:t>
      </w:r>
    </w:p>
    <w:p xmlns:wp14="http://schemas.microsoft.com/office/word/2010/wordml" w:rsidR="002F3755" w:rsidP="00FC71AB" w:rsidRDefault="002F3755" w14:paraId="5B66BF84" wp14:textId="77777777">
      <w:pPr>
        <w:rPr>
          <w:rFonts w:ascii="Arial" w:hAnsi="Arial" w:cs="Arial"/>
          <w:color w:val="000000" w:themeColor="text1"/>
        </w:rPr>
      </w:pPr>
      <w:r w:rsidRPr="00A4388B">
        <w:rPr>
          <w:rFonts w:ascii="Arial" w:hAnsi="Arial" w:cs="Arial"/>
          <w:color w:val="000000" w:themeColor="text1"/>
        </w:rPr>
        <w:t xml:space="preserve">This policy establishes the </w:t>
      </w:r>
      <w:r w:rsidR="00F25194">
        <w:rPr>
          <w:rFonts w:ascii="Arial" w:hAnsi="Arial" w:cs="Arial"/>
          <w:color w:val="000000" w:themeColor="text1"/>
        </w:rPr>
        <w:t>&lt;Your Agency Name Here&gt;</w:t>
      </w:r>
      <w:r w:rsidR="00764279">
        <w:rPr>
          <w:rFonts w:ascii="Arial" w:hAnsi="Arial" w:cs="Arial"/>
          <w:color w:val="000000" w:themeColor="text1"/>
        </w:rPr>
        <w:t xml:space="preserve"> </w:t>
      </w:r>
      <w:r w:rsidRPr="00A4388B">
        <w:rPr>
          <w:rFonts w:ascii="Arial" w:hAnsi="Arial" w:cs="Arial"/>
          <w:color w:val="000000" w:themeColor="text1"/>
        </w:rPr>
        <w:t xml:space="preserve">Security Policy, in order to properly secure </w:t>
      </w:r>
      <w:r w:rsidR="00F25194">
        <w:rPr>
          <w:rFonts w:ascii="Arial" w:hAnsi="Arial" w:cs="Arial"/>
          <w:color w:val="000000" w:themeColor="text1"/>
        </w:rPr>
        <w:t>&lt;Your Agency Name Here&gt;</w:t>
      </w:r>
      <w:r w:rsidR="00764279">
        <w:rPr>
          <w:rFonts w:ascii="Arial" w:hAnsi="Arial" w:cs="Arial"/>
          <w:color w:val="000000" w:themeColor="text1"/>
        </w:rPr>
        <w:t xml:space="preserve"> </w:t>
      </w:r>
      <w:r w:rsidRPr="00A4388B">
        <w:rPr>
          <w:rFonts w:ascii="Arial" w:hAnsi="Arial" w:cs="Arial"/>
          <w:color w:val="000000" w:themeColor="text1"/>
        </w:rPr>
        <w:t xml:space="preserve">information assets; access controls are necessary and required. This policy encompasses the controls from (NIST 800-53 </w:t>
      </w:r>
      <w:r w:rsidRPr="00A4388B" w:rsidR="00A37E7C">
        <w:rPr>
          <w:rFonts w:ascii="Arial" w:hAnsi="Arial" w:cs="Arial"/>
          <w:color w:val="000000" w:themeColor="text1"/>
        </w:rPr>
        <w:t>–</w:t>
      </w:r>
      <w:r w:rsidRPr="00A4388B">
        <w:rPr>
          <w:rFonts w:ascii="Arial" w:hAnsi="Arial" w:cs="Arial"/>
          <w:color w:val="000000" w:themeColor="text1"/>
        </w:rPr>
        <w:t xml:space="preserve"> </w:t>
      </w:r>
      <w:r w:rsidRPr="00A4388B" w:rsidR="00A37E7C">
        <w:rPr>
          <w:rFonts w:ascii="Arial" w:hAnsi="Arial" w:cs="Arial"/>
          <w:color w:val="000000" w:themeColor="text1"/>
        </w:rPr>
        <w:t>R4</w:t>
      </w:r>
      <w:r w:rsidRPr="00A4388B">
        <w:rPr>
          <w:rFonts w:ascii="Arial" w:hAnsi="Arial" w:cs="Arial"/>
          <w:color w:val="000000" w:themeColor="text1"/>
        </w:rPr>
        <w:t xml:space="preserve">) that are embedded in this policy.  Additional policies and control language </w:t>
      </w:r>
      <w:r w:rsidR="00552F78">
        <w:rPr>
          <w:rFonts w:ascii="Arial" w:hAnsi="Arial" w:cs="Arial"/>
          <w:color w:val="000000" w:themeColor="text1"/>
        </w:rPr>
        <w:t xml:space="preserve">have been </w:t>
      </w:r>
      <w:r w:rsidRPr="00A4388B">
        <w:rPr>
          <w:rFonts w:ascii="Arial" w:hAnsi="Arial" w:cs="Arial"/>
          <w:color w:val="000000" w:themeColor="text1"/>
        </w:rPr>
        <w:t>added as well as required to meet both state and agency standards.</w:t>
      </w:r>
    </w:p>
    <w:p xmlns:wp14="http://schemas.microsoft.com/office/word/2010/wordml" w:rsidRPr="00A4388B" w:rsidR="00552F78" w:rsidP="00FC71AB" w:rsidRDefault="00552F78" w14:paraId="03EFCA41" wp14:textId="77777777">
      <w:pPr>
        <w:rPr>
          <w:rFonts w:ascii="Arial" w:hAnsi="Arial" w:cs="Arial"/>
          <w:color w:val="000000" w:themeColor="text1"/>
        </w:rPr>
      </w:pPr>
    </w:p>
    <w:p xmlns:wp14="http://schemas.microsoft.com/office/word/2010/wordml" w:rsidRPr="00A4388B" w:rsidR="002F3755" w:rsidP="002F3755" w:rsidRDefault="002F3755" w14:paraId="56DABE0D" wp14:textId="77777777">
      <w:pPr>
        <w:pStyle w:val="Heading2"/>
        <w:numPr>
          <w:ilvl w:val="0"/>
          <w:numId w:val="1"/>
        </w:numPr>
        <w:spacing w:before="0" w:after="320" w:line="240" w:lineRule="auto"/>
        <w:ind w:left="0" w:firstLine="0"/>
        <w:rPr>
          <w:rFonts w:ascii="Arial" w:hAnsi="Arial" w:cs="Arial"/>
          <w:caps/>
          <w:color w:val="000000" w:themeColor="text1"/>
          <w:spacing w:val="105"/>
          <w:sz w:val="24"/>
          <w:szCs w:val="24"/>
        </w:rPr>
      </w:pPr>
      <w:r w:rsidRPr="00A4388B">
        <w:rPr>
          <w:rFonts w:ascii="Arial" w:hAnsi="Arial" w:cs="Arial"/>
          <w:caps/>
          <w:color w:val="000000" w:themeColor="text1"/>
          <w:spacing w:val="105"/>
          <w:sz w:val="24"/>
          <w:szCs w:val="24"/>
        </w:rPr>
        <w:t>Scope</w:t>
      </w:r>
    </w:p>
    <w:p xmlns:wp14="http://schemas.microsoft.com/office/word/2010/wordml" w:rsidR="002F3755" w:rsidP="00FC71AB" w:rsidRDefault="002F3755" w14:paraId="2E3CA130" wp14:textId="77777777">
      <w:pPr>
        <w:rPr>
          <w:rFonts w:ascii="Arial" w:hAnsi="Arial" w:cs="Arial"/>
          <w:color w:val="000000" w:themeColor="text1"/>
        </w:rPr>
      </w:pPr>
      <w:r w:rsidRPr="00A4388B">
        <w:rPr>
          <w:rFonts w:ascii="Arial" w:hAnsi="Arial" w:cs="Arial"/>
          <w:color w:val="000000" w:themeColor="text1"/>
        </w:rPr>
        <w:t xml:space="preserve">The scope of this policy is applicable to all Employees, Information Services (IS) resources owned or operated by the </w:t>
      </w:r>
      <w:r w:rsidR="00764279">
        <w:rPr>
          <w:rFonts w:ascii="Arial" w:hAnsi="Arial" w:cs="Arial"/>
          <w:color w:val="000000" w:themeColor="text1"/>
        </w:rPr>
        <w:t>&lt;Your Agency Name Here&gt;</w:t>
      </w:r>
      <w:r w:rsidRPr="00A4388B">
        <w:rPr>
          <w:rFonts w:ascii="Arial" w:hAnsi="Arial" w:cs="Arial"/>
          <w:color w:val="000000" w:themeColor="text1"/>
        </w:rPr>
        <w:t xml:space="preserve">.  Any information not specifically identified as the property of other parties, that is transmitted or stored on resources (including e-mail, messages and files) is the property of each state </w:t>
      </w:r>
      <w:r w:rsidR="00830CE4">
        <w:rPr>
          <w:rFonts w:ascii="Arial" w:hAnsi="Arial" w:cs="Arial"/>
          <w:color w:val="000000" w:themeColor="text1"/>
        </w:rPr>
        <w:t xml:space="preserve">or federal agency </w:t>
      </w:r>
      <w:r w:rsidRPr="00A4388B">
        <w:rPr>
          <w:rFonts w:ascii="Arial" w:hAnsi="Arial" w:cs="Arial"/>
          <w:color w:val="000000" w:themeColor="text1"/>
        </w:rPr>
        <w:t xml:space="preserve">and resides in their associated </w:t>
      </w:r>
      <w:r w:rsidR="00F25194">
        <w:rPr>
          <w:rFonts w:ascii="Arial" w:hAnsi="Arial" w:cs="Arial"/>
          <w:color w:val="000000" w:themeColor="text1"/>
        </w:rPr>
        <w:t>&lt;Your Agency Name Here&gt;</w:t>
      </w:r>
      <w:r w:rsidR="00764279">
        <w:rPr>
          <w:rFonts w:ascii="Arial" w:hAnsi="Arial" w:cs="Arial"/>
          <w:color w:val="000000" w:themeColor="text1"/>
        </w:rPr>
        <w:t xml:space="preserve"> </w:t>
      </w:r>
      <w:r w:rsidRPr="00A4388B">
        <w:rPr>
          <w:rFonts w:ascii="Arial" w:hAnsi="Arial" w:cs="Arial"/>
          <w:color w:val="000000" w:themeColor="text1"/>
        </w:rPr>
        <w:t xml:space="preserve">instance. All users </w:t>
      </w:r>
      <w:r w:rsidR="00764279">
        <w:rPr>
          <w:rFonts w:ascii="Arial" w:hAnsi="Arial" w:cs="Arial"/>
          <w:color w:val="000000" w:themeColor="text1"/>
        </w:rPr>
        <w:t xml:space="preserve">&lt;Your Agency Name Here&gt; </w:t>
      </w:r>
      <w:r w:rsidRPr="00A4388B">
        <w:rPr>
          <w:rFonts w:ascii="Arial" w:hAnsi="Arial" w:cs="Arial"/>
          <w:color w:val="000000" w:themeColor="text1"/>
        </w:rPr>
        <w:t>employees, each states employee’s, contractors, vendors or others) of IS resources are responsible for adhering to this policy.</w:t>
      </w:r>
    </w:p>
    <w:p xmlns:wp14="http://schemas.microsoft.com/office/word/2010/wordml" w:rsidRPr="00A4388B" w:rsidR="00552F78" w:rsidP="00FC71AB" w:rsidRDefault="00552F78" w14:paraId="5F96A722" wp14:textId="77777777">
      <w:pPr>
        <w:rPr>
          <w:rFonts w:ascii="Arial" w:hAnsi="Arial" w:cs="Arial"/>
          <w:color w:val="000000" w:themeColor="text1"/>
        </w:rPr>
      </w:pPr>
    </w:p>
    <w:p xmlns:wp14="http://schemas.microsoft.com/office/word/2010/wordml" w:rsidRPr="00A4388B" w:rsidR="002F3755" w:rsidP="002F3755" w:rsidRDefault="002F3755" w14:paraId="68ADA175" wp14:textId="77777777">
      <w:pPr>
        <w:pStyle w:val="Heading2"/>
        <w:numPr>
          <w:ilvl w:val="0"/>
          <w:numId w:val="1"/>
        </w:numPr>
        <w:spacing w:before="0" w:after="320" w:line="240" w:lineRule="auto"/>
        <w:ind w:left="0" w:firstLine="0"/>
        <w:rPr>
          <w:rFonts w:ascii="Arial" w:hAnsi="Arial" w:cs="Arial"/>
          <w:caps/>
          <w:color w:val="000000" w:themeColor="text1"/>
          <w:spacing w:val="105"/>
          <w:sz w:val="24"/>
          <w:szCs w:val="24"/>
        </w:rPr>
      </w:pPr>
      <w:r w:rsidRPr="00A4388B">
        <w:rPr>
          <w:rFonts w:ascii="Arial" w:hAnsi="Arial" w:cs="Arial"/>
          <w:caps/>
          <w:color w:val="000000" w:themeColor="text1"/>
          <w:spacing w:val="105"/>
          <w:sz w:val="24"/>
          <w:szCs w:val="24"/>
        </w:rPr>
        <w:t>Intent</w:t>
      </w:r>
    </w:p>
    <w:p xmlns:wp14="http://schemas.microsoft.com/office/word/2010/wordml" w:rsidRPr="00A4388B" w:rsidR="002F3755" w:rsidP="00FC71AB" w:rsidRDefault="002F3755" w14:paraId="12BBC644" wp14:textId="77777777">
      <w:pPr>
        <w:rPr>
          <w:rFonts w:ascii="Arial" w:hAnsi="Arial" w:cs="Arial"/>
          <w:color w:val="000000" w:themeColor="text1"/>
        </w:rPr>
      </w:pPr>
      <w:r w:rsidRPr="00A4388B">
        <w:rPr>
          <w:rFonts w:ascii="Arial" w:hAnsi="Arial" w:cs="Arial"/>
          <w:color w:val="000000" w:themeColor="text1"/>
        </w:rPr>
        <w:t xml:space="preserve">The overall body of </w:t>
      </w:r>
      <w:r w:rsidR="00764279">
        <w:rPr>
          <w:rFonts w:ascii="Arial" w:hAnsi="Arial" w:cs="Arial"/>
          <w:color w:val="000000" w:themeColor="text1"/>
        </w:rPr>
        <w:t xml:space="preserve">&lt;Your Agency Name Here&gt; </w:t>
      </w:r>
      <w:r w:rsidRPr="00A4388B">
        <w:rPr>
          <w:rFonts w:ascii="Arial" w:hAnsi="Arial" w:cs="Arial"/>
          <w:color w:val="000000" w:themeColor="text1"/>
        </w:rPr>
        <w:t xml:space="preserve">Information Security Policies serve to be consistent with best practices associated with standard organizational Information Security management and the NIST 800-53 R4 adopted controls </w:t>
      </w:r>
      <w:r w:rsidRPr="00A4388B" w:rsidR="008662D7">
        <w:rPr>
          <w:rFonts w:ascii="Arial" w:hAnsi="Arial" w:cs="Arial"/>
          <w:color w:val="000000" w:themeColor="text1"/>
        </w:rPr>
        <w:t xml:space="preserve">and the Kansas ITECH </w:t>
      </w:r>
      <w:r w:rsidR="00552F78">
        <w:rPr>
          <w:rFonts w:ascii="Arial" w:hAnsi="Arial" w:cs="Arial"/>
          <w:color w:val="000000" w:themeColor="text1"/>
        </w:rPr>
        <w:t xml:space="preserve">7230 </w:t>
      </w:r>
      <w:r w:rsidRPr="00A4388B" w:rsidR="008662D7">
        <w:rPr>
          <w:rFonts w:ascii="Arial" w:hAnsi="Arial" w:cs="Arial"/>
          <w:color w:val="000000" w:themeColor="text1"/>
        </w:rPr>
        <w:t xml:space="preserve">standards </w:t>
      </w:r>
      <w:r w:rsidRPr="00A4388B">
        <w:rPr>
          <w:rFonts w:ascii="Arial" w:hAnsi="Arial" w:cs="Arial"/>
          <w:color w:val="000000" w:themeColor="text1"/>
        </w:rPr>
        <w:t>the agency uses. It is the intention of this</w:t>
      </w:r>
      <w:r w:rsidRPr="00A4388B" w:rsidR="008662D7">
        <w:rPr>
          <w:rFonts w:ascii="Arial" w:hAnsi="Arial" w:cs="Arial"/>
          <w:color w:val="000000" w:themeColor="text1"/>
        </w:rPr>
        <w:t xml:space="preserve"> body of</w:t>
      </w:r>
      <w:r w:rsidRPr="00A4388B">
        <w:rPr>
          <w:rFonts w:ascii="Arial" w:hAnsi="Arial" w:cs="Arial"/>
          <w:color w:val="000000" w:themeColor="text1"/>
        </w:rPr>
        <w:t xml:space="preserve"> polic</w:t>
      </w:r>
      <w:r w:rsidRPr="00A4388B" w:rsidR="008662D7">
        <w:rPr>
          <w:rFonts w:ascii="Arial" w:hAnsi="Arial" w:cs="Arial"/>
          <w:color w:val="000000" w:themeColor="text1"/>
        </w:rPr>
        <w:t>ies</w:t>
      </w:r>
      <w:r w:rsidRPr="00A4388B">
        <w:rPr>
          <w:rFonts w:ascii="Arial" w:hAnsi="Arial" w:cs="Arial"/>
          <w:color w:val="000000" w:themeColor="text1"/>
        </w:rPr>
        <w:t xml:space="preserve"> to establish </w:t>
      </w:r>
      <w:r w:rsidRPr="00A4388B" w:rsidR="008662D7">
        <w:rPr>
          <w:rFonts w:ascii="Arial" w:hAnsi="Arial" w:cs="Arial"/>
          <w:color w:val="000000" w:themeColor="text1"/>
        </w:rPr>
        <w:t>a security</w:t>
      </w:r>
      <w:r w:rsidRPr="00A4388B">
        <w:rPr>
          <w:rFonts w:ascii="Arial" w:hAnsi="Arial" w:cs="Arial"/>
          <w:color w:val="000000" w:themeColor="text1"/>
        </w:rPr>
        <w:t xml:space="preserve"> standard throughout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to</w:t>
      </w:r>
      <w:proofErr w:type="gramEnd"/>
      <w:r w:rsidRPr="00A4388B">
        <w:rPr>
          <w:rFonts w:ascii="Arial" w:hAnsi="Arial" w:cs="Arial"/>
          <w:color w:val="000000" w:themeColor="text1"/>
        </w:rPr>
        <w:t xml:space="preserve"> help the organization implement security best practices with regard to access to </w:t>
      </w:r>
      <w:r w:rsidR="00764279">
        <w:rPr>
          <w:rFonts w:ascii="Arial" w:hAnsi="Arial" w:cs="Arial"/>
          <w:color w:val="000000" w:themeColor="text1"/>
        </w:rPr>
        <w:t xml:space="preserve">&lt;Your Agency Name Here&gt; </w:t>
      </w:r>
      <w:r w:rsidR="00F25194">
        <w:rPr>
          <w:rFonts w:ascii="Arial" w:hAnsi="Arial" w:cs="Arial"/>
          <w:color w:val="000000" w:themeColor="text1"/>
        </w:rPr>
        <w:t xml:space="preserve"> </w:t>
      </w:r>
      <w:r w:rsidR="009C1FF0">
        <w:rPr>
          <w:rFonts w:ascii="Arial" w:hAnsi="Arial" w:cs="Arial"/>
          <w:color w:val="000000" w:themeColor="text1"/>
        </w:rPr>
        <w:t xml:space="preserve">IS </w:t>
      </w:r>
      <w:r w:rsidRPr="00A4388B">
        <w:rPr>
          <w:rFonts w:ascii="Arial" w:hAnsi="Arial" w:cs="Arial"/>
          <w:color w:val="000000" w:themeColor="text1"/>
        </w:rPr>
        <w:t>systems.</w:t>
      </w:r>
    </w:p>
    <w:p xmlns:wp14="http://schemas.microsoft.com/office/word/2010/wordml" w:rsidRPr="00A4388B" w:rsidR="002F3755" w:rsidP="002F3755" w:rsidRDefault="002F3755" w14:paraId="5B95CD12" wp14:textId="77777777">
      <w:pPr>
        <w:rPr>
          <w:rFonts w:ascii="Arial" w:hAnsi="Arial" w:cs="Arial"/>
          <w:color w:val="000000" w:themeColor="text1"/>
        </w:rPr>
      </w:pPr>
    </w:p>
    <w:p xmlns:wp14="http://schemas.microsoft.com/office/word/2010/wordml" w:rsidRPr="00A4388B" w:rsidR="002F3755" w:rsidP="002F3755" w:rsidRDefault="002F3755" w14:paraId="2AD40A83" wp14:textId="77777777">
      <w:pPr>
        <w:pStyle w:val="Heading2"/>
        <w:numPr>
          <w:ilvl w:val="0"/>
          <w:numId w:val="1"/>
        </w:numPr>
        <w:spacing w:before="0" w:after="320" w:line="240" w:lineRule="auto"/>
        <w:ind w:left="0" w:firstLine="0"/>
        <w:rPr>
          <w:rFonts w:ascii="Arial" w:hAnsi="Arial" w:cs="Arial"/>
          <w:caps/>
          <w:color w:val="000000" w:themeColor="text1"/>
          <w:spacing w:val="105"/>
          <w:sz w:val="24"/>
          <w:szCs w:val="24"/>
        </w:rPr>
      </w:pPr>
      <w:r w:rsidRPr="00A4388B">
        <w:rPr>
          <w:rFonts w:ascii="Arial" w:hAnsi="Arial" w:cs="Arial"/>
          <w:caps/>
          <w:color w:val="000000" w:themeColor="text1"/>
          <w:spacing w:val="105"/>
          <w:sz w:val="24"/>
          <w:szCs w:val="24"/>
        </w:rPr>
        <w:t>Responsibilities</w:t>
      </w:r>
    </w:p>
    <w:p xmlns:wp14="http://schemas.microsoft.com/office/word/2010/wordml" w:rsidRPr="00A4388B" w:rsidR="002F3755" w:rsidP="00FC71AB" w:rsidRDefault="008662D7" w14:paraId="169509B8" wp14:textId="77777777">
      <w:pPr>
        <w:rPr>
          <w:rFonts w:ascii="Arial" w:hAnsi="Arial" w:cs="Arial"/>
          <w:color w:val="000000" w:themeColor="text1"/>
        </w:rPr>
      </w:pPr>
      <w:r w:rsidRPr="00A4388B">
        <w:rPr>
          <w:rFonts w:ascii="Arial" w:hAnsi="Arial" w:cs="Arial"/>
          <w:color w:val="000000" w:themeColor="text1"/>
        </w:rPr>
        <w:t>The a</w:t>
      </w:r>
      <w:r w:rsidRPr="00A4388B" w:rsidR="002F3755">
        <w:rPr>
          <w:rFonts w:ascii="Arial" w:hAnsi="Arial" w:cs="Arial"/>
          <w:color w:val="000000" w:themeColor="text1"/>
        </w:rPr>
        <w:t xml:space="preserve">gency manages its security through a virtual security organization structure which roles up in relation to its internal Governance, Compliance and Risk Management Council. </w:t>
      </w:r>
      <w:bookmarkStart w:name="OLE_LINK1" w:id="0"/>
      <w:bookmarkStart w:name="OLE_LINK2" w:id="1"/>
      <w:r w:rsidRPr="00A4388B" w:rsidR="002F3755">
        <w:rPr>
          <w:rFonts w:ascii="Arial" w:hAnsi="Arial" w:cs="Arial"/>
          <w:color w:val="000000" w:themeColor="text1"/>
        </w:rPr>
        <w:t xml:space="preserve">  These Role apply to all policies unless otherwise noted or otherwise supplemented with additional role and responsibility notifications.  </w:t>
      </w:r>
    </w:p>
    <w:p xmlns:wp14="http://schemas.microsoft.com/office/word/2010/wordml" w:rsidRPr="00A4388B" w:rsidR="001B3219" w:rsidP="00FC71AB" w:rsidRDefault="001B3219" w14:paraId="5220BBB2" wp14:textId="77777777">
      <w:pPr>
        <w:rPr>
          <w:rFonts w:ascii="Arial" w:hAnsi="Arial" w:cs="Arial"/>
          <w:color w:val="000000" w:themeColor="text1"/>
        </w:rPr>
      </w:pPr>
    </w:p>
    <w:tbl>
      <w:tblPr>
        <w:tblStyle w:val="TableGrid"/>
        <w:tblW w:w="0" w:type="auto"/>
        <w:tblLook w:val="04A0" w:firstRow="1" w:lastRow="0" w:firstColumn="1" w:lastColumn="0" w:noHBand="0" w:noVBand="1"/>
      </w:tblPr>
      <w:tblGrid>
        <w:gridCol w:w="2192"/>
        <w:gridCol w:w="2841"/>
        <w:gridCol w:w="2078"/>
        <w:gridCol w:w="2239"/>
      </w:tblGrid>
      <w:tr xmlns:wp14="http://schemas.microsoft.com/office/word/2010/wordml" w:rsidRPr="00A4388B" w:rsidR="001B3219" w:rsidTr="001B3219" w14:paraId="707CFDD5" wp14:textId="77777777">
        <w:trPr>
          <w:trHeight w:val="990"/>
        </w:trPr>
        <w:tc>
          <w:tcPr>
            <w:tcW w:w="3320" w:type="dxa"/>
            <w:hideMark/>
          </w:tcPr>
          <w:p w:rsidRPr="00A4388B" w:rsidR="001B3219" w:rsidP="001B3219" w:rsidRDefault="001B3219" w14:paraId="4B66540D"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IT System Name, Acronym, and Designation</w:t>
            </w:r>
          </w:p>
        </w:tc>
        <w:tc>
          <w:tcPr>
            <w:tcW w:w="5200" w:type="dxa"/>
            <w:hideMark/>
          </w:tcPr>
          <w:p w:rsidRPr="00A4388B" w:rsidR="001B3219" w:rsidP="001B3219" w:rsidRDefault="001B3219" w14:paraId="31147A45"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Security Roles and Responsibilities</w:t>
            </w:r>
          </w:p>
        </w:tc>
        <w:tc>
          <w:tcPr>
            <w:tcW w:w="2860" w:type="dxa"/>
            <w:hideMark/>
          </w:tcPr>
          <w:p w:rsidRPr="00A4388B" w:rsidR="001B3219" w:rsidP="001B3219" w:rsidRDefault="001B3219" w14:paraId="428BFD37" wp14:textId="77777777">
            <w:pPr>
              <w:pStyle w:val="ListParagraph"/>
              <w:ind w:left="360"/>
              <w:rPr>
                <w:rFonts w:ascii="Arial" w:hAnsi="Arial" w:cs="Arial"/>
                <w:b/>
                <w:bCs/>
                <w:color w:val="000000" w:themeColor="text1"/>
              </w:rPr>
            </w:pPr>
            <w:r w:rsidRPr="00A4388B">
              <w:rPr>
                <w:rFonts w:ascii="Arial" w:hAnsi="Arial" w:cs="Arial"/>
                <w:b/>
                <w:bCs/>
                <w:color w:val="FFFFFF" w:themeColor="background1"/>
              </w:rPr>
              <w:t>Column1</w:t>
            </w:r>
          </w:p>
        </w:tc>
        <w:tc>
          <w:tcPr>
            <w:tcW w:w="2800" w:type="dxa"/>
            <w:hideMark/>
          </w:tcPr>
          <w:p w:rsidRPr="00A4388B" w:rsidR="001B3219" w:rsidP="001B3219" w:rsidRDefault="001B3219" w14:paraId="1CDD8D26" wp14:textId="77777777">
            <w:pPr>
              <w:pStyle w:val="ListParagraph"/>
              <w:ind w:left="360"/>
              <w:rPr>
                <w:rFonts w:ascii="Arial" w:hAnsi="Arial" w:cs="Arial"/>
                <w:b/>
                <w:bCs/>
                <w:color w:val="FFFFFF" w:themeColor="background1"/>
              </w:rPr>
            </w:pPr>
            <w:r w:rsidRPr="00A4388B">
              <w:rPr>
                <w:rFonts w:ascii="Arial" w:hAnsi="Arial" w:cs="Arial"/>
                <w:b/>
                <w:bCs/>
                <w:color w:val="FFFFFF" w:themeColor="background1"/>
              </w:rPr>
              <w:t>Column2</w:t>
            </w:r>
          </w:p>
        </w:tc>
      </w:tr>
      <w:tr xmlns:wp14="http://schemas.microsoft.com/office/word/2010/wordml" w:rsidRPr="00A4388B" w:rsidR="001B3219" w:rsidTr="001B3219" w14:paraId="1257790A" wp14:textId="77777777">
        <w:trPr>
          <w:trHeight w:val="402"/>
        </w:trPr>
        <w:tc>
          <w:tcPr>
            <w:tcW w:w="3320" w:type="dxa"/>
            <w:hideMark/>
          </w:tcPr>
          <w:p w:rsidRPr="00A4388B" w:rsidR="001B3219" w:rsidP="001B3219" w:rsidRDefault="001B3219" w14:paraId="7810568A"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Role</w:t>
            </w:r>
          </w:p>
        </w:tc>
        <w:tc>
          <w:tcPr>
            <w:tcW w:w="5200" w:type="dxa"/>
            <w:hideMark/>
          </w:tcPr>
          <w:p w:rsidRPr="00A4388B" w:rsidR="001B3219" w:rsidP="001B3219" w:rsidRDefault="001B3219" w14:paraId="0719A626"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Responsibility</w:t>
            </w:r>
          </w:p>
        </w:tc>
        <w:tc>
          <w:tcPr>
            <w:tcW w:w="2860" w:type="dxa"/>
            <w:hideMark/>
          </w:tcPr>
          <w:p w:rsidRPr="00A4388B" w:rsidR="001B3219" w:rsidP="001B3219" w:rsidRDefault="001B3219" w14:paraId="73FAC522"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Job Title</w:t>
            </w:r>
          </w:p>
        </w:tc>
        <w:tc>
          <w:tcPr>
            <w:tcW w:w="2800" w:type="dxa"/>
            <w:hideMark/>
          </w:tcPr>
          <w:p w:rsidRPr="00A4388B" w:rsidR="001B3219" w:rsidP="001B3219" w:rsidRDefault="001B3219" w14:paraId="458DD30D" wp14:textId="77777777">
            <w:pPr>
              <w:pStyle w:val="ListParagraph"/>
              <w:ind w:left="360"/>
              <w:rPr>
                <w:rFonts w:ascii="Arial" w:hAnsi="Arial" w:cs="Arial"/>
                <w:b/>
                <w:bCs/>
                <w:color w:val="000000" w:themeColor="text1"/>
              </w:rPr>
            </w:pPr>
            <w:r w:rsidRPr="00A4388B">
              <w:rPr>
                <w:rFonts w:ascii="Arial" w:hAnsi="Arial" w:cs="Arial"/>
                <w:b/>
                <w:bCs/>
                <w:color w:val="000000" w:themeColor="text1"/>
              </w:rPr>
              <w:t xml:space="preserve">Reports To </w:t>
            </w:r>
          </w:p>
        </w:tc>
      </w:tr>
      <w:tr xmlns:wp14="http://schemas.microsoft.com/office/word/2010/wordml" w:rsidRPr="00A4388B" w:rsidR="001B3219" w:rsidTr="001B3219" w14:paraId="7F9765C2" wp14:textId="77777777">
        <w:trPr>
          <w:trHeight w:val="810"/>
        </w:trPr>
        <w:tc>
          <w:tcPr>
            <w:tcW w:w="3320" w:type="dxa"/>
            <w:hideMark/>
          </w:tcPr>
          <w:p w:rsidRPr="00A4388B" w:rsidR="001B3219" w:rsidP="001B3219" w:rsidRDefault="001B3219" w14:paraId="48997B60" wp14:textId="77777777">
            <w:pPr>
              <w:pStyle w:val="ListParagraph"/>
              <w:ind w:left="360"/>
              <w:rPr>
                <w:rFonts w:ascii="Arial" w:hAnsi="Arial" w:cs="Arial"/>
                <w:color w:val="000000" w:themeColor="text1"/>
              </w:rPr>
            </w:pPr>
            <w:r w:rsidRPr="00A4388B">
              <w:rPr>
                <w:rFonts w:ascii="Arial" w:hAnsi="Arial" w:cs="Arial"/>
                <w:color w:val="000000" w:themeColor="text1"/>
              </w:rPr>
              <w:t>Agency Head</w:t>
            </w:r>
          </w:p>
        </w:tc>
        <w:tc>
          <w:tcPr>
            <w:tcW w:w="5200" w:type="dxa"/>
            <w:hideMark/>
          </w:tcPr>
          <w:p w:rsidRPr="00A4388B" w:rsidR="001B3219" w:rsidP="001B3219" w:rsidRDefault="001B3219" w14:paraId="30F9F335" wp14:textId="77777777">
            <w:pPr>
              <w:pStyle w:val="ListParagraph"/>
              <w:ind w:left="360"/>
              <w:rPr>
                <w:rFonts w:ascii="Arial" w:hAnsi="Arial" w:cs="Arial"/>
                <w:color w:val="000000" w:themeColor="text1"/>
              </w:rPr>
            </w:pPr>
            <w:r w:rsidRPr="00A4388B">
              <w:rPr>
                <w:rFonts w:ascii="Arial" w:hAnsi="Arial" w:cs="Arial"/>
                <w:color w:val="000000" w:themeColor="text1"/>
              </w:rPr>
              <w:t>Oversee State Agency IT Security Program</w:t>
            </w:r>
          </w:p>
        </w:tc>
        <w:tc>
          <w:tcPr>
            <w:tcW w:w="2860" w:type="dxa"/>
            <w:hideMark/>
          </w:tcPr>
          <w:p w:rsidRPr="00A4388B" w:rsidR="001B3219" w:rsidP="001B3219" w:rsidRDefault="001B3219" w14:paraId="405D783B"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 xml:space="preserve">&lt;Your Agency Name Here&gt; </w:t>
            </w:r>
            <w:r w:rsidR="00F25194">
              <w:rPr>
                <w:rFonts w:ascii="Arial" w:hAnsi="Arial" w:cs="Arial"/>
                <w:color w:val="000000" w:themeColor="text1"/>
              </w:rPr>
              <w:t xml:space="preserve"> </w:t>
            </w:r>
            <w:r w:rsidRPr="00A4388B">
              <w:rPr>
                <w:rFonts w:ascii="Arial" w:hAnsi="Arial" w:cs="Arial"/>
                <w:color w:val="000000" w:themeColor="text1"/>
              </w:rPr>
              <w:t xml:space="preserve">  </w:t>
            </w:r>
            <w:r w:rsidRPr="00A4388B">
              <w:rPr>
                <w:rFonts w:ascii="Arial" w:hAnsi="Arial" w:cs="Arial"/>
                <w:color w:val="000000" w:themeColor="text1"/>
              </w:rPr>
              <w:lastRenderedPageBreak/>
              <w:t xml:space="preserve">Agency Leader    </w:t>
            </w:r>
          </w:p>
        </w:tc>
        <w:tc>
          <w:tcPr>
            <w:tcW w:w="2800" w:type="dxa"/>
            <w:hideMark/>
          </w:tcPr>
          <w:p w:rsidRPr="00A4388B" w:rsidR="001B3219" w:rsidP="001B3219" w:rsidRDefault="001B3219" w14:paraId="6D691376" wp14:textId="77777777">
            <w:pPr>
              <w:pStyle w:val="ListParagraph"/>
              <w:ind w:left="360"/>
              <w:rPr>
                <w:rFonts w:ascii="Arial" w:hAnsi="Arial" w:cs="Arial"/>
                <w:color w:val="000000" w:themeColor="text1"/>
              </w:rPr>
            </w:pPr>
            <w:r w:rsidRPr="00A4388B">
              <w:rPr>
                <w:rFonts w:ascii="Arial" w:hAnsi="Arial" w:cs="Arial"/>
                <w:color w:val="000000" w:themeColor="text1"/>
              </w:rPr>
              <w:lastRenderedPageBreak/>
              <w:t xml:space="preserve">Reports to the State </w:t>
            </w:r>
            <w:r w:rsidRPr="00A4388B">
              <w:rPr>
                <w:rFonts w:ascii="Arial" w:hAnsi="Arial" w:cs="Arial"/>
                <w:color w:val="000000" w:themeColor="text1"/>
              </w:rPr>
              <w:lastRenderedPageBreak/>
              <w:t xml:space="preserve">Executive Management </w:t>
            </w:r>
          </w:p>
        </w:tc>
      </w:tr>
      <w:tr xmlns:wp14="http://schemas.microsoft.com/office/word/2010/wordml" w:rsidRPr="00A4388B" w:rsidR="001B3219" w:rsidTr="001B3219" w14:paraId="136582AC" wp14:textId="77777777">
        <w:trPr>
          <w:trHeight w:val="810"/>
        </w:trPr>
        <w:tc>
          <w:tcPr>
            <w:tcW w:w="3320" w:type="dxa"/>
            <w:hideMark/>
          </w:tcPr>
          <w:p w:rsidRPr="00A4388B" w:rsidR="001B3219" w:rsidP="001B3219" w:rsidRDefault="001B3219" w14:paraId="20ACF5DF" wp14:textId="77777777">
            <w:pPr>
              <w:pStyle w:val="ListParagraph"/>
              <w:ind w:left="360"/>
              <w:rPr>
                <w:rFonts w:ascii="Arial" w:hAnsi="Arial" w:cs="Arial"/>
                <w:color w:val="000000" w:themeColor="text1"/>
              </w:rPr>
            </w:pPr>
            <w:r w:rsidRPr="00A4388B">
              <w:rPr>
                <w:rFonts w:ascii="Arial" w:hAnsi="Arial" w:cs="Arial"/>
                <w:color w:val="000000" w:themeColor="text1"/>
              </w:rPr>
              <w:lastRenderedPageBreak/>
              <w:t>Information Security Officer</w:t>
            </w:r>
          </w:p>
        </w:tc>
        <w:tc>
          <w:tcPr>
            <w:tcW w:w="5200" w:type="dxa"/>
            <w:hideMark/>
          </w:tcPr>
          <w:p w:rsidRPr="00A4388B" w:rsidR="001B3219" w:rsidP="001B3219" w:rsidRDefault="001B3219" w14:paraId="0A79FFAB" wp14:textId="77777777">
            <w:pPr>
              <w:pStyle w:val="ListParagraph"/>
              <w:ind w:left="360"/>
              <w:rPr>
                <w:rFonts w:ascii="Arial" w:hAnsi="Arial" w:cs="Arial"/>
                <w:color w:val="000000" w:themeColor="text1"/>
              </w:rPr>
            </w:pPr>
            <w:r w:rsidRPr="00A4388B">
              <w:rPr>
                <w:rFonts w:ascii="Arial" w:hAnsi="Arial" w:cs="Arial"/>
                <w:color w:val="000000" w:themeColor="text1"/>
              </w:rPr>
              <w:t>Overall security of Agency Data and liaison to the CISO of the State of Kansas.</w:t>
            </w:r>
          </w:p>
        </w:tc>
        <w:tc>
          <w:tcPr>
            <w:tcW w:w="2860" w:type="dxa"/>
            <w:hideMark/>
          </w:tcPr>
          <w:p w:rsidRPr="00A4388B" w:rsidR="001B3219" w:rsidP="001B3219" w:rsidRDefault="001B3219" w14:paraId="2DF61FA7"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 xml:space="preserve">&lt;Your Agency Name Here&gt; </w:t>
            </w:r>
            <w:r w:rsidR="00F25194">
              <w:rPr>
                <w:rFonts w:ascii="Arial" w:hAnsi="Arial" w:cs="Arial"/>
                <w:color w:val="000000" w:themeColor="text1"/>
              </w:rPr>
              <w:t xml:space="preserve"> </w:t>
            </w:r>
            <w:r w:rsidRPr="00A4388B" w:rsidR="00552F78">
              <w:rPr>
                <w:rFonts w:ascii="Arial" w:hAnsi="Arial" w:cs="Arial"/>
                <w:color w:val="000000" w:themeColor="text1"/>
              </w:rPr>
              <w:t xml:space="preserve"> </w:t>
            </w:r>
            <w:r w:rsidRPr="00A4388B">
              <w:rPr>
                <w:rFonts w:ascii="Arial" w:hAnsi="Arial" w:cs="Arial"/>
                <w:color w:val="000000" w:themeColor="text1"/>
              </w:rPr>
              <w:t xml:space="preserve"> Agency ISO</w:t>
            </w:r>
          </w:p>
        </w:tc>
        <w:tc>
          <w:tcPr>
            <w:tcW w:w="2800" w:type="dxa"/>
            <w:hideMark/>
          </w:tcPr>
          <w:p w:rsidRPr="00A4388B" w:rsidR="001B3219" w:rsidP="001B3219" w:rsidRDefault="001B3219" w14:paraId="53034344"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State Data Owner</w:t>
            </w:r>
          </w:p>
        </w:tc>
      </w:tr>
      <w:tr xmlns:wp14="http://schemas.microsoft.com/office/word/2010/wordml" w:rsidRPr="00A4388B" w:rsidR="001B3219" w:rsidTr="001B3219" w14:paraId="2B44D36A" wp14:textId="77777777">
        <w:trPr>
          <w:trHeight w:val="750"/>
        </w:trPr>
        <w:tc>
          <w:tcPr>
            <w:tcW w:w="3320" w:type="dxa"/>
            <w:hideMark/>
          </w:tcPr>
          <w:p w:rsidRPr="00A4388B" w:rsidR="001B3219" w:rsidP="001B3219" w:rsidRDefault="001B3219" w14:paraId="285E5ECE" wp14:textId="77777777">
            <w:pPr>
              <w:pStyle w:val="ListParagraph"/>
              <w:ind w:left="360"/>
              <w:rPr>
                <w:rFonts w:ascii="Arial" w:hAnsi="Arial" w:cs="Arial"/>
                <w:color w:val="000000" w:themeColor="text1"/>
              </w:rPr>
            </w:pPr>
            <w:r w:rsidRPr="00A4388B">
              <w:rPr>
                <w:rFonts w:ascii="Arial" w:hAnsi="Arial" w:cs="Arial"/>
                <w:color w:val="000000" w:themeColor="text1"/>
              </w:rPr>
              <w:t>Privacy Officer</w:t>
            </w:r>
          </w:p>
        </w:tc>
        <w:tc>
          <w:tcPr>
            <w:tcW w:w="5200" w:type="dxa"/>
            <w:hideMark/>
          </w:tcPr>
          <w:p w:rsidRPr="00A4388B" w:rsidR="001B3219" w:rsidP="001B3219" w:rsidRDefault="001B3219" w14:paraId="28F15830" wp14:textId="77777777">
            <w:pPr>
              <w:pStyle w:val="ListParagraph"/>
              <w:ind w:left="360"/>
              <w:rPr>
                <w:rFonts w:ascii="Arial" w:hAnsi="Arial" w:cs="Arial"/>
                <w:color w:val="000000" w:themeColor="text1"/>
              </w:rPr>
            </w:pPr>
            <w:r w:rsidRPr="00A4388B">
              <w:rPr>
                <w:rFonts w:ascii="Arial" w:hAnsi="Arial" w:cs="Arial"/>
                <w:color w:val="000000" w:themeColor="text1"/>
              </w:rPr>
              <w:t>Provide guidance on privacy laws.</w:t>
            </w:r>
          </w:p>
        </w:tc>
        <w:tc>
          <w:tcPr>
            <w:tcW w:w="2860" w:type="dxa"/>
            <w:hideMark/>
          </w:tcPr>
          <w:p w:rsidRPr="00A4388B" w:rsidR="001B3219" w:rsidP="001B3219" w:rsidRDefault="001B3219" w14:paraId="34122B7B"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Agency</w:t>
            </w:r>
            <w:proofErr w:type="gramEnd"/>
            <w:r w:rsidRPr="00A4388B">
              <w:rPr>
                <w:rFonts w:ascii="Arial" w:hAnsi="Arial" w:cs="Arial"/>
                <w:color w:val="000000" w:themeColor="text1"/>
              </w:rPr>
              <w:t xml:space="preserve"> PO</w:t>
            </w:r>
          </w:p>
        </w:tc>
        <w:tc>
          <w:tcPr>
            <w:tcW w:w="2800" w:type="dxa"/>
            <w:hideMark/>
          </w:tcPr>
          <w:p w:rsidRPr="00A4388B" w:rsidR="001B3219" w:rsidP="001B3219" w:rsidRDefault="001B3219" w14:paraId="7D0D5976"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State Data Owner</w:t>
            </w:r>
          </w:p>
        </w:tc>
      </w:tr>
      <w:tr xmlns:wp14="http://schemas.microsoft.com/office/word/2010/wordml" w:rsidRPr="00A4388B" w:rsidR="001B3219" w:rsidTr="001B3219" w14:paraId="119EB1BD" wp14:textId="77777777">
        <w:trPr>
          <w:trHeight w:val="765"/>
        </w:trPr>
        <w:tc>
          <w:tcPr>
            <w:tcW w:w="3320" w:type="dxa"/>
            <w:hideMark/>
          </w:tcPr>
          <w:p w:rsidRPr="00A4388B" w:rsidR="001B3219" w:rsidP="001B3219" w:rsidRDefault="001B3219" w14:paraId="34539DFA" wp14:textId="77777777">
            <w:pPr>
              <w:pStyle w:val="ListParagraph"/>
              <w:ind w:left="360"/>
              <w:rPr>
                <w:rFonts w:ascii="Arial" w:hAnsi="Arial" w:cs="Arial"/>
                <w:color w:val="000000" w:themeColor="text1"/>
              </w:rPr>
            </w:pPr>
            <w:r w:rsidRPr="00A4388B">
              <w:rPr>
                <w:rFonts w:ascii="Arial" w:hAnsi="Arial" w:cs="Arial"/>
                <w:color w:val="000000" w:themeColor="text1"/>
              </w:rPr>
              <w:t>Data Owner</w:t>
            </w:r>
          </w:p>
        </w:tc>
        <w:tc>
          <w:tcPr>
            <w:tcW w:w="5200" w:type="dxa"/>
            <w:hideMark/>
          </w:tcPr>
          <w:p w:rsidRPr="00A4388B" w:rsidR="001B3219" w:rsidP="001B3219" w:rsidRDefault="001B3219" w14:paraId="5ED4FCC6" wp14:textId="77777777">
            <w:pPr>
              <w:pStyle w:val="ListParagraph"/>
              <w:ind w:left="360"/>
              <w:rPr>
                <w:rFonts w:ascii="Arial" w:hAnsi="Arial" w:cs="Arial"/>
                <w:color w:val="000000" w:themeColor="text1"/>
              </w:rPr>
            </w:pPr>
            <w:r w:rsidRPr="00A4388B">
              <w:rPr>
                <w:rFonts w:ascii="Arial" w:hAnsi="Arial" w:cs="Arial"/>
                <w:color w:val="000000" w:themeColor="text1"/>
              </w:rPr>
              <w:t>Responsible for the overall security of the IT system. Accountable to the Agency Head.</w:t>
            </w:r>
          </w:p>
        </w:tc>
        <w:tc>
          <w:tcPr>
            <w:tcW w:w="2860" w:type="dxa"/>
            <w:hideMark/>
          </w:tcPr>
          <w:p w:rsidRPr="00A4388B" w:rsidR="001B3219" w:rsidP="001B3219" w:rsidRDefault="001B3219" w14:paraId="516147ED"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Agency</w:t>
            </w:r>
            <w:proofErr w:type="gramEnd"/>
            <w:r w:rsidRPr="00A4388B">
              <w:rPr>
                <w:rFonts w:ascii="Arial" w:hAnsi="Arial" w:cs="Arial"/>
                <w:color w:val="000000" w:themeColor="text1"/>
              </w:rPr>
              <w:t xml:space="preserve"> Leader   </w:t>
            </w:r>
          </w:p>
        </w:tc>
        <w:tc>
          <w:tcPr>
            <w:tcW w:w="2800" w:type="dxa"/>
            <w:hideMark/>
          </w:tcPr>
          <w:p w:rsidRPr="00A4388B" w:rsidR="001B3219" w:rsidP="001B3219" w:rsidRDefault="001B3219" w14:paraId="17C0DCCF"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State Agency Head</w:t>
            </w:r>
          </w:p>
        </w:tc>
      </w:tr>
      <w:tr xmlns:wp14="http://schemas.microsoft.com/office/word/2010/wordml" w:rsidRPr="00A4388B" w:rsidR="001B3219" w:rsidTr="001B3219" w14:paraId="78B8998E" wp14:textId="77777777">
        <w:trPr>
          <w:trHeight w:val="1800"/>
        </w:trPr>
        <w:tc>
          <w:tcPr>
            <w:tcW w:w="3320" w:type="dxa"/>
            <w:hideMark/>
          </w:tcPr>
          <w:p w:rsidRPr="00A4388B" w:rsidR="001B3219" w:rsidP="001B3219" w:rsidRDefault="001B3219" w14:paraId="0BBAC6EC" wp14:textId="77777777">
            <w:pPr>
              <w:pStyle w:val="ListParagraph"/>
              <w:ind w:left="360"/>
              <w:rPr>
                <w:rFonts w:ascii="Arial" w:hAnsi="Arial" w:cs="Arial"/>
                <w:color w:val="000000" w:themeColor="text1"/>
              </w:rPr>
            </w:pPr>
            <w:r w:rsidRPr="00A4388B">
              <w:rPr>
                <w:rFonts w:ascii="Arial" w:hAnsi="Arial" w:cs="Arial"/>
                <w:color w:val="000000" w:themeColor="text1"/>
              </w:rPr>
              <w:t>Data Custodian</w:t>
            </w:r>
          </w:p>
        </w:tc>
        <w:tc>
          <w:tcPr>
            <w:tcW w:w="5200" w:type="dxa"/>
            <w:hideMark/>
          </w:tcPr>
          <w:p w:rsidRPr="00A4388B" w:rsidR="001B3219" w:rsidP="001B3219" w:rsidRDefault="001B3219" w14:paraId="4434D489"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A Data Custodian is responsible to protect data from unauthorized access, alteration, destruction, or usage and in a manner consistent with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006816BF">
              <w:rPr>
                <w:rFonts w:ascii="Arial" w:hAnsi="Arial" w:cs="Arial"/>
                <w:color w:val="000000" w:themeColor="text1"/>
              </w:rPr>
              <w:t>IT</w:t>
            </w:r>
            <w:proofErr w:type="gramEnd"/>
            <w:r w:rsidR="006816BF">
              <w:rPr>
                <w:rFonts w:ascii="Arial" w:hAnsi="Arial" w:cs="Arial"/>
                <w:color w:val="000000" w:themeColor="text1"/>
              </w:rPr>
              <w:t xml:space="preserve"> </w:t>
            </w:r>
            <w:r w:rsidRPr="00A4388B">
              <w:rPr>
                <w:rFonts w:ascii="Arial" w:hAnsi="Arial" w:cs="Arial"/>
                <w:color w:val="000000" w:themeColor="text1"/>
              </w:rPr>
              <w:t>security policies and standards applicable to the assigned classification level</w:t>
            </w:r>
          </w:p>
        </w:tc>
        <w:tc>
          <w:tcPr>
            <w:tcW w:w="2860" w:type="dxa"/>
            <w:hideMark/>
          </w:tcPr>
          <w:p w:rsidRPr="00A4388B" w:rsidR="001B3219" w:rsidP="001B3219" w:rsidRDefault="001B3219" w14:paraId="7406D2B8"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Agency</w:t>
            </w:r>
            <w:proofErr w:type="gramEnd"/>
            <w:r w:rsidRPr="00A4388B">
              <w:rPr>
                <w:rFonts w:ascii="Arial" w:hAnsi="Arial" w:cs="Arial"/>
                <w:color w:val="000000" w:themeColor="text1"/>
              </w:rPr>
              <w:t xml:space="preserve"> Data Owner Appointee</w:t>
            </w:r>
          </w:p>
        </w:tc>
        <w:tc>
          <w:tcPr>
            <w:tcW w:w="2800" w:type="dxa"/>
            <w:hideMark/>
          </w:tcPr>
          <w:p w:rsidRPr="00A4388B" w:rsidR="001B3219" w:rsidP="001B3219" w:rsidRDefault="001B3219" w14:paraId="21C3C503"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State Data Owner</w:t>
            </w:r>
          </w:p>
        </w:tc>
      </w:tr>
      <w:tr xmlns:wp14="http://schemas.microsoft.com/office/word/2010/wordml" w:rsidRPr="00A4388B" w:rsidR="001B3219" w:rsidTr="001B3219" w14:paraId="7C4C8FF0" wp14:textId="77777777">
        <w:trPr>
          <w:trHeight w:val="1935"/>
        </w:trPr>
        <w:tc>
          <w:tcPr>
            <w:tcW w:w="3320" w:type="dxa"/>
            <w:hideMark/>
          </w:tcPr>
          <w:p w:rsidRPr="00A4388B" w:rsidR="001B3219" w:rsidP="001B3219" w:rsidRDefault="001B3219" w14:paraId="1E46B53D" wp14:textId="77777777">
            <w:pPr>
              <w:pStyle w:val="ListParagraph"/>
              <w:ind w:left="360"/>
              <w:rPr>
                <w:rFonts w:ascii="Arial" w:hAnsi="Arial" w:cs="Arial"/>
                <w:color w:val="000000" w:themeColor="text1"/>
              </w:rPr>
            </w:pPr>
            <w:r w:rsidRPr="00A4388B">
              <w:rPr>
                <w:rFonts w:ascii="Arial" w:hAnsi="Arial" w:cs="Arial"/>
                <w:color w:val="000000" w:themeColor="text1"/>
              </w:rPr>
              <w:t>Data User &amp; End User</w:t>
            </w:r>
          </w:p>
        </w:tc>
        <w:tc>
          <w:tcPr>
            <w:tcW w:w="5200" w:type="dxa"/>
            <w:hideMark/>
          </w:tcPr>
          <w:p w:rsidRPr="00A4388B" w:rsidR="001B3219" w:rsidP="001B3219" w:rsidRDefault="001B3219" w14:paraId="430FD90D" wp14:textId="77777777">
            <w:pPr>
              <w:pStyle w:val="ListParagraph"/>
              <w:ind w:left="360"/>
              <w:rPr>
                <w:rFonts w:ascii="Arial" w:hAnsi="Arial" w:cs="Arial"/>
                <w:color w:val="000000" w:themeColor="text1"/>
              </w:rPr>
            </w:pPr>
            <w:r w:rsidRPr="00A4388B">
              <w:rPr>
                <w:rFonts w:ascii="Arial" w:hAnsi="Arial" w:cs="Arial"/>
                <w:color w:val="000000" w:themeColor="text1"/>
              </w:rPr>
              <w:t>Read/comply with Agency IT security requirements</w:t>
            </w:r>
          </w:p>
        </w:tc>
        <w:tc>
          <w:tcPr>
            <w:tcW w:w="2860" w:type="dxa"/>
            <w:hideMark/>
          </w:tcPr>
          <w:p w:rsidRPr="00A4388B" w:rsidR="001B3219" w:rsidP="001B3219" w:rsidRDefault="001B3219" w14:paraId="07B39952"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*Outside or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Agency</w:t>
            </w:r>
            <w:proofErr w:type="gramEnd"/>
            <w:r w:rsidRPr="00A4388B">
              <w:rPr>
                <w:rFonts w:ascii="Arial" w:hAnsi="Arial" w:cs="Arial"/>
                <w:color w:val="000000" w:themeColor="text1"/>
              </w:rPr>
              <w:t xml:space="preserve"> End Users</w:t>
            </w:r>
          </w:p>
        </w:tc>
        <w:tc>
          <w:tcPr>
            <w:tcW w:w="2800" w:type="dxa"/>
            <w:hideMark/>
          </w:tcPr>
          <w:p w:rsidRPr="00A4388B" w:rsidR="001B3219" w:rsidP="001B3219" w:rsidRDefault="001B3219" w14:paraId="48F736CB"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Acknowledged through acceptable use policy and privacy policy upon signup or internally on an </w:t>
            </w:r>
            <w:r w:rsidRPr="00A4388B">
              <w:rPr>
                <w:rFonts w:ascii="Arial" w:hAnsi="Arial" w:cs="Arial"/>
                <w:color w:val="000000" w:themeColor="text1"/>
              </w:rPr>
              <w:lastRenderedPageBreak/>
              <w:t>annual basis as a part of awareness training.</w:t>
            </w:r>
          </w:p>
        </w:tc>
      </w:tr>
      <w:tr xmlns:wp14="http://schemas.microsoft.com/office/word/2010/wordml" w:rsidRPr="00A4388B" w:rsidR="001B3219" w:rsidTr="001B3219" w14:paraId="6FC7CF14" wp14:textId="77777777">
        <w:trPr>
          <w:trHeight w:val="1380"/>
        </w:trPr>
        <w:tc>
          <w:tcPr>
            <w:tcW w:w="3320" w:type="dxa"/>
            <w:hideMark/>
          </w:tcPr>
          <w:p w:rsidRPr="00A4388B" w:rsidR="001B3219" w:rsidP="001B3219" w:rsidRDefault="001B3219" w14:paraId="381D65FA" wp14:textId="77777777">
            <w:pPr>
              <w:pStyle w:val="ListParagraph"/>
              <w:ind w:left="360"/>
              <w:rPr>
                <w:rFonts w:ascii="Arial" w:hAnsi="Arial" w:cs="Arial"/>
                <w:color w:val="000000" w:themeColor="text1"/>
              </w:rPr>
            </w:pPr>
            <w:r w:rsidRPr="00A4388B">
              <w:rPr>
                <w:rFonts w:ascii="Arial" w:hAnsi="Arial" w:cs="Arial"/>
                <w:color w:val="000000" w:themeColor="text1"/>
              </w:rPr>
              <w:lastRenderedPageBreak/>
              <w:t>System Owner</w:t>
            </w:r>
          </w:p>
        </w:tc>
        <w:tc>
          <w:tcPr>
            <w:tcW w:w="5200" w:type="dxa"/>
            <w:hideMark/>
          </w:tcPr>
          <w:p w:rsidRPr="00A4388B" w:rsidR="001B3219" w:rsidP="001B3219" w:rsidRDefault="001B3219" w14:paraId="399917B9" wp14:textId="77777777">
            <w:pPr>
              <w:pStyle w:val="ListParagraph"/>
              <w:ind w:left="360"/>
              <w:rPr>
                <w:rFonts w:ascii="Arial" w:hAnsi="Arial" w:cs="Arial"/>
                <w:color w:val="000000" w:themeColor="text1"/>
              </w:rPr>
            </w:pPr>
            <w:r w:rsidRPr="00A4388B">
              <w:rPr>
                <w:rFonts w:ascii="Arial" w:hAnsi="Arial" w:cs="Arial"/>
                <w:color w:val="000000" w:themeColor="text1"/>
              </w:rPr>
              <w:t>Spreads IT security awareness to data users. Develops any additional local requirements, guidelines and procedures needed to protect the data.</w:t>
            </w:r>
          </w:p>
        </w:tc>
        <w:tc>
          <w:tcPr>
            <w:tcW w:w="2860" w:type="dxa"/>
            <w:hideMark/>
          </w:tcPr>
          <w:p w:rsidRPr="00A4388B" w:rsidR="001B3219" w:rsidP="001B3219" w:rsidRDefault="00764279" w14:paraId="4311B719"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006816BF">
              <w:rPr>
                <w:rFonts w:ascii="Arial" w:hAnsi="Arial" w:cs="Arial"/>
                <w:color w:val="000000" w:themeColor="text1"/>
              </w:rPr>
              <w:t>IT</w:t>
            </w:r>
            <w:proofErr w:type="gramEnd"/>
            <w:r w:rsidR="006816BF">
              <w:rPr>
                <w:rFonts w:ascii="Arial" w:hAnsi="Arial" w:cs="Arial"/>
                <w:color w:val="000000" w:themeColor="text1"/>
              </w:rPr>
              <w:t xml:space="preserve"> </w:t>
            </w:r>
            <w:r w:rsidR="0063096D">
              <w:rPr>
                <w:rFonts w:ascii="Arial" w:hAnsi="Arial" w:cs="Arial"/>
                <w:color w:val="000000" w:themeColor="text1"/>
              </w:rPr>
              <w:t xml:space="preserve">&lt;IT Director Title&gt; </w:t>
            </w:r>
            <w:r w:rsidR="00830CE4">
              <w:rPr>
                <w:rFonts w:ascii="Arial" w:hAnsi="Arial" w:cs="Arial"/>
                <w:color w:val="000000" w:themeColor="text1"/>
              </w:rPr>
              <w:t xml:space="preserve"> of Commerce</w:t>
            </w:r>
            <w:r w:rsidRPr="00A4388B" w:rsidR="00604A81">
              <w:rPr>
                <w:rFonts w:ascii="Arial" w:hAnsi="Arial" w:cs="Arial"/>
                <w:color w:val="000000" w:themeColor="text1"/>
              </w:rPr>
              <w:t xml:space="preserve"> </w:t>
            </w:r>
          </w:p>
        </w:tc>
        <w:tc>
          <w:tcPr>
            <w:tcW w:w="2800" w:type="dxa"/>
            <w:hideMark/>
          </w:tcPr>
          <w:p w:rsidRPr="00A4388B" w:rsidR="001B3219" w:rsidP="001B3219" w:rsidRDefault="001B3219" w14:paraId="552766B7" wp14:textId="77777777">
            <w:pPr>
              <w:pStyle w:val="ListParagraph"/>
              <w:ind w:left="360"/>
              <w:rPr>
                <w:rFonts w:ascii="Arial" w:hAnsi="Arial" w:cs="Arial"/>
                <w:color w:val="000000" w:themeColor="text1"/>
              </w:rPr>
            </w:pPr>
            <w:r w:rsidRPr="00A4388B">
              <w:rPr>
                <w:rFonts w:ascii="Arial" w:hAnsi="Arial" w:cs="Arial"/>
                <w:color w:val="000000" w:themeColor="text1"/>
              </w:rPr>
              <w:t>Reports to the Agency Head or Designee</w:t>
            </w:r>
          </w:p>
        </w:tc>
      </w:tr>
      <w:tr xmlns:wp14="http://schemas.microsoft.com/office/word/2010/wordml" w:rsidRPr="00A4388B" w:rsidR="001B3219" w:rsidTr="001B3219" w14:paraId="2A75E986" wp14:textId="77777777">
        <w:trPr>
          <w:trHeight w:val="1245"/>
        </w:trPr>
        <w:tc>
          <w:tcPr>
            <w:tcW w:w="3320" w:type="dxa"/>
            <w:hideMark/>
          </w:tcPr>
          <w:p w:rsidRPr="00A4388B" w:rsidR="001B3219" w:rsidP="001B3219" w:rsidRDefault="001B3219" w14:paraId="54E00842" wp14:textId="77777777">
            <w:pPr>
              <w:pStyle w:val="ListParagraph"/>
              <w:ind w:left="360"/>
              <w:rPr>
                <w:rFonts w:ascii="Arial" w:hAnsi="Arial" w:cs="Arial"/>
                <w:color w:val="000000" w:themeColor="text1"/>
              </w:rPr>
            </w:pPr>
            <w:r w:rsidRPr="00A4388B">
              <w:rPr>
                <w:rFonts w:ascii="Arial" w:hAnsi="Arial" w:cs="Arial"/>
                <w:color w:val="000000" w:themeColor="text1"/>
              </w:rPr>
              <w:t>System Security and Network Security Administrator</w:t>
            </w:r>
          </w:p>
        </w:tc>
        <w:tc>
          <w:tcPr>
            <w:tcW w:w="5200" w:type="dxa"/>
            <w:hideMark/>
          </w:tcPr>
          <w:p w:rsidRPr="00A4388B" w:rsidR="001B3219" w:rsidP="001B3219" w:rsidRDefault="001B3219" w14:paraId="5B6026B0" wp14:textId="77777777">
            <w:pPr>
              <w:pStyle w:val="ListParagraph"/>
              <w:ind w:left="360"/>
              <w:rPr>
                <w:rFonts w:ascii="Arial" w:hAnsi="Arial" w:cs="Arial"/>
                <w:color w:val="000000" w:themeColor="text1"/>
              </w:rPr>
            </w:pPr>
            <w:r w:rsidRPr="00A4388B">
              <w:rPr>
                <w:rFonts w:ascii="Arial" w:hAnsi="Arial" w:cs="Arial"/>
                <w:color w:val="000000" w:themeColor="text1"/>
              </w:rPr>
              <w:t>Day-to-day administration of the IT system. Implements requirements of the IT Security Management Program.</w:t>
            </w:r>
          </w:p>
        </w:tc>
        <w:tc>
          <w:tcPr>
            <w:tcW w:w="2860" w:type="dxa"/>
            <w:hideMark/>
          </w:tcPr>
          <w:p w:rsidRPr="00A4388B" w:rsidR="001B3219" w:rsidP="001B3219" w:rsidRDefault="00764279" w14:paraId="21C02398"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006816BF">
              <w:rPr>
                <w:rFonts w:ascii="Arial" w:hAnsi="Arial" w:cs="Arial"/>
                <w:color w:val="000000" w:themeColor="text1"/>
              </w:rPr>
              <w:t>IT</w:t>
            </w:r>
            <w:proofErr w:type="gramEnd"/>
            <w:r w:rsidR="006816BF">
              <w:rPr>
                <w:rFonts w:ascii="Arial" w:hAnsi="Arial" w:cs="Arial"/>
                <w:color w:val="000000" w:themeColor="text1"/>
              </w:rPr>
              <w:t xml:space="preserve"> </w:t>
            </w:r>
            <w:r w:rsidRPr="00A4388B" w:rsidR="001B3219">
              <w:rPr>
                <w:rFonts w:ascii="Arial" w:hAnsi="Arial" w:cs="Arial"/>
                <w:color w:val="000000" w:themeColor="text1"/>
              </w:rPr>
              <w:t>Manger</w:t>
            </w:r>
          </w:p>
        </w:tc>
        <w:tc>
          <w:tcPr>
            <w:tcW w:w="2800" w:type="dxa"/>
            <w:hideMark/>
          </w:tcPr>
          <w:p w:rsidRPr="00A4388B" w:rsidR="001B3219" w:rsidP="001B3219" w:rsidRDefault="001B3219" w14:paraId="1EAC5F8E"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System Owner</w:t>
            </w:r>
          </w:p>
        </w:tc>
      </w:tr>
      <w:tr xmlns:wp14="http://schemas.microsoft.com/office/word/2010/wordml" w:rsidRPr="00A4388B" w:rsidR="001B3219" w:rsidTr="001B3219" w14:paraId="6AE6E627" wp14:textId="77777777">
        <w:trPr>
          <w:trHeight w:val="855"/>
        </w:trPr>
        <w:tc>
          <w:tcPr>
            <w:tcW w:w="3320" w:type="dxa"/>
            <w:hideMark/>
          </w:tcPr>
          <w:p w:rsidRPr="00A4388B" w:rsidR="001B3219" w:rsidP="001B3219" w:rsidRDefault="001B3219" w14:paraId="6951F78C" wp14:textId="77777777">
            <w:pPr>
              <w:pStyle w:val="ListParagraph"/>
              <w:ind w:left="360"/>
              <w:rPr>
                <w:rFonts w:ascii="Arial" w:hAnsi="Arial" w:cs="Arial"/>
                <w:color w:val="000000" w:themeColor="text1"/>
              </w:rPr>
            </w:pPr>
            <w:r w:rsidRPr="00A4388B">
              <w:rPr>
                <w:rFonts w:ascii="Arial" w:hAnsi="Arial" w:cs="Arial"/>
                <w:color w:val="000000" w:themeColor="text1"/>
              </w:rPr>
              <w:t>System Account Administrator</w:t>
            </w:r>
          </w:p>
        </w:tc>
        <w:tc>
          <w:tcPr>
            <w:tcW w:w="5200" w:type="dxa"/>
            <w:hideMark/>
          </w:tcPr>
          <w:p w:rsidRPr="00A4388B" w:rsidR="001B3219" w:rsidP="001B3219" w:rsidRDefault="001B3219" w14:paraId="25FA5551"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Responsible for user access and permissions within the application </w:t>
            </w:r>
          </w:p>
        </w:tc>
        <w:tc>
          <w:tcPr>
            <w:tcW w:w="2860" w:type="dxa"/>
            <w:hideMark/>
          </w:tcPr>
          <w:p w:rsidRPr="00A4388B" w:rsidR="001B3219" w:rsidP="001B3219" w:rsidRDefault="00764279" w14:paraId="07C7C351"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Pr="00A4388B" w:rsidR="001B3219">
              <w:rPr>
                <w:rFonts w:ascii="Arial" w:hAnsi="Arial" w:cs="Arial"/>
                <w:color w:val="000000" w:themeColor="text1"/>
              </w:rPr>
              <w:t>IT</w:t>
            </w:r>
            <w:proofErr w:type="gramEnd"/>
            <w:r w:rsidRPr="00A4388B" w:rsidR="001B3219">
              <w:rPr>
                <w:rFonts w:ascii="Arial" w:hAnsi="Arial" w:cs="Arial"/>
                <w:color w:val="000000" w:themeColor="text1"/>
              </w:rPr>
              <w:t xml:space="preserve"> </w:t>
            </w:r>
            <w:r w:rsidR="0063096D">
              <w:rPr>
                <w:rFonts w:ascii="Arial" w:hAnsi="Arial" w:cs="Arial"/>
                <w:color w:val="000000" w:themeColor="text1"/>
              </w:rPr>
              <w:t xml:space="preserve">&lt;IT Director Title&gt; </w:t>
            </w:r>
            <w:r w:rsidR="00830CE4">
              <w:rPr>
                <w:rFonts w:ascii="Arial" w:hAnsi="Arial" w:cs="Arial"/>
                <w:color w:val="000000" w:themeColor="text1"/>
              </w:rPr>
              <w:t xml:space="preserve"> of Commerce</w:t>
            </w:r>
            <w:r w:rsidRPr="00A4388B" w:rsidR="00604A81">
              <w:rPr>
                <w:rFonts w:ascii="Arial" w:hAnsi="Arial" w:cs="Arial"/>
                <w:color w:val="000000" w:themeColor="text1"/>
              </w:rPr>
              <w:t xml:space="preserve"> </w:t>
            </w:r>
          </w:p>
        </w:tc>
        <w:tc>
          <w:tcPr>
            <w:tcW w:w="2800" w:type="dxa"/>
            <w:hideMark/>
          </w:tcPr>
          <w:p w:rsidRPr="00A4388B" w:rsidR="001B3219" w:rsidP="001B3219" w:rsidRDefault="001B3219" w14:paraId="5BD4CC89" wp14:textId="77777777">
            <w:pPr>
              <w:pStyle w:val="ListParagraph"/>
              <w:ind w:left="360"/>
              <w:rPr>
                <w:rFonts w:ascii="Arial" w:hAnsi="Arial" w:cs="Arial"/>
                <w:color w:val="000000" w:themeColor="text1"/>
              </w:rPr>
            </w:pPr>
            <w:r w:rsidRPr="00A4388B">
              <w:rPr>
                <w:rFonts w:ascii="Arial" w:hAnsi="Arial" w:cs="Arial"/>
                <w:color w:val="000000" w:themeColor="text1"/>
              </w:rPr>
              <w:t>Reports to the Agency Head or Designee</w:t>
            </w:r>
          </w:p>
        </w:tc>
      </w:tr>
      <w:tr xmlns:wp14="http://schemas.microsoft.com/office/word/2010/wordml" w:rsidRPr="00A4388B" w:rsidR="001B3219" w:rsidTr="001B3219" w14:paraId="3415861E" wp14:textId="77777777">
        <w:trPr>
          <w:trHeight w:val="780"/>
        </w:trPr>
        <w:tc>
          <w:tcPr>
            <w:tcW w:w="3320" w:type="dxa"/>
            <w:hideMark/>
          </w:tcPr>
          <w:p w:rsidRPr="00A4388B" w:rsidR="001B3219" w:rsidP="001B3219" w:rsidRDefault="001B3219" w14:paraId="4FBD8810" wp14:textId="77777777">
            <w:pPr>
              <w:pStyle w:val="ListParagraph"/>
              <w:ind w:left="360"/>
              <w:rPr>
                <w:rFonts w:ascii="Arial" w:hAnsi="Arial" w:cs="Arial"/>
                <w:color w:val="000000" w:themeColor="text1"/>
              </w:rPr>
            </w:pPr>
            <w:r w:rsidRPr="00A4388B">
              <w:rPr>
                <w:rFonts w:ascii="Arial" w:hAnsi="Arial" w:cs="Arial"/>
                <w:color w:val="000000" w:themeColor="text1"/>
              </w:rPr>
              <w:t>System Program Manager</w:t>
            </w:r>
          </w:p>
        </w:tc>
        <w:tc>
          <w:tcPr>
            <w:tcW w:w="5200" w:type="dxa"/>
            <w:hideMark/>
          </w:tcPr>
          <w:p w:rsidRPr="00A4388B" w:rsidR="001B3219" w:rsidP="001B3219" w:rsidRDefault="001B3219" w14:paraId="41F00731" wp14:textId="77777777">
            <w:pPr>
              <w:pStyle w:val="ListParagraph"/>
              <w:ind w:left="360"/>
              <w:rPr>
                <w:rFonts w:ascii="Arial" w:hAnsi="Arial" w:cs="Arial"/>
                <w:color w:val="000000" w:themeColor="text1"/>
              </w:rPr>
            </w:pPr>
            <w:r w:rsidRPr="00A4388B">
              <w:rPr>
                <w:rFonts w:ascii="Arial" w:hAnsi="Arial" w:cs="Arial"/>
                <w:color w:val="000000" w:themeColor="text1"/>
              </w:rPr>
              <w:t>Responsible for Application Development Delivery</w:t>
            </w:r>
          </w:p>
        </w:tc>
        <w:tc>
          <w:tcPr>
            <w:tcW w:w="2860" w:type="dxa"/>
            <w:hideMark/>
          </w:tcPr>
          <w:p w:rsidRPr="00A4388B" w:rsidR="001B3219" w:rsidP="001B3219" w:rsidRDefault="00764279" w14:paraId="1CA9DBD5" wp14:textId="77777777">
            <w:pPr>
              <w:pStyle w:val="ListParagraph"/>
              <w:ind w:left="360"/>
              <w:rPr>
                <w:rFonts w:ascii="Arial" w:hAnsi="Arial" w:cs="Arial"/>
                <w:color w:val="000000" w:themeColor="text1"/>
              </w:rPr>
            </w:pPr>
            <w:r>
              <w:rPr>
                <w:rFonts w:ascii="Arial" w:hAnsi="Arial" w:cs="Arial"/>
                <w:color w:val="000000" w:themeColor="text1"/>
              </w:rPr>
              <w:t xml:space="preserve">&lt;Your Agency Name Here&gt; </w:t>
            </w:r>
            <w:r w:rsidR="00F25194">
              <w:rPr>
                <w:rFonts w:ascii="Arial" w:hAnsi="Arial" w:cs="Arial"/>
                <w:color w:val="000000" w:themeColor="text1"/>
              </w:rPr>
              <w:t xml:space="preserve"> </w:t>
            </w:r>
            <w:r w:rsidRPr="00A4388B" w:rsidR="00552F78">
              <w:rPr>
                <w:rFonts w:ascii="Arial" w:hAnsi="Arial" w:cs="Arial"/>
                <w:color w:val="000000" w:themeColor="text1"/>
              </w:rPr>
              <w:t xml:space="preserve"> </w:t>
            </w:r>
            <w:r w:rsidRPr="00A4388B" w:rsidR="001B3219">
              <w:rPr>
                <w:rFonts w:ascii="Arial" w:hAnsi="Arial" w:cs="Arial"/>
                <w:color w:val="000000" w:themeColor="text1"/>
              </w:rPr>
              <w:t xml:space="preserve"> Program Manager</w:t>
            </w:r>
          </w:p>
        </w:tc>
        <w:tc>
          <w:tcPr>
            <w:tcW w:w="2800" w:type="dxa"/>
            <w:hideMark/>
          </w:tcPr>
          <w:p w:rsidRPr="00A4388B" w:rsidR="001B3219" w:rsidP="001B3219" w:rsidRDefault="001B3219" w14:paraId="451E4D99" wp14:textId="77777777">
            <w:pPr>
              <w:pStyle w:val="ListParagraph"/>
              <w:ind w:left="360"/>
              <w:rPr>
                <w:rFonts w:ascii="Arial" w:hAnsi="Arial" w:cs="Arial"/>
                <w:color w:val="000000" w:themeColor="text1"/>
              </w:rPr>
            </w:pPr>
            <w:r w:rsidRPr="00A4388B">
              <w:rPr>
                <w:rFonts w:ascii="Arial" w:hAnsi="Arial" w:cs="Arial"/>
                <w:color w:val="000000" w:themeColor="text1"/>
              </w:rPr>
              <w:t>Reports to the Agency Head or Designee</w:t>
            </w:r>
          </w:p>
        </w:tc>
      </w:tr>
      <w:tr xmlns:wp14="http://schemas.microsoft.com/office/word/2010/wordml" w:rsidRPr="00A4388B" w:rsidR="001B3219" w:rsidTr="001B3219" w14:paraId="6DA784B4" wp14:textId="77777777">
        <w:trPr>
          <w:trHeight w:val="795"/>
        </w:trPr>
        <w:tc>
          <w:tcPr>
            <w:tcW w:w="3320" w:type="dxa"/>
            <w:hideMark/>
          </w:tcPr>
          <w:p w:rsidRPr="00A4388B" w:rsidR="001B3219" w:rsidP="001B3219" w:rsidRDefault="001B3219" w14:paraId="04C4416E" wp14:textId="77777777">
            <w:pPr>
              <w:pStyle w:val="ListParagraph"/>
              <w:ind w:left="360"/>
              <w:rPr>
                <w:rFonts w:ascii="Arial" w:hAnsi="Arial" w:cs="Arial"/>
                <w:color w:val="000000" w:themeColor="text1"/>
              </w:rPr>
            </w:pPr>
            <w:r w:rsidRPr="00A4388B">
              <w:rPr>
                <w:rFonts w:ascii="Arial" w:hAnsi="Arial" w:cs="Arial"/>
                <w:color w:val="000000" w:themeColor="text1"/>
              </w:rPr>
              <w:t>System Privacy Officer</w:t>
            </w:r>
          </w:p>
        </w:tc>
        <w:tc>
          <w:tcPr>
            <w:tcW w:w="5200" w:type="dxa"/>
            <w:hideMark/>
          </w:tcPr>
          <w:p w:rsidRPr="00A4388B" w:rsidR="001B3219" w:rsidP="001B3219" w:rsidRDefault="001B3219" w14:paraId="48EE5DD8" wp14:textId="77777777">
            <w:pPr>
              <w:pStyle w:val="ListParagraph"/>
              <w:ind w:left="360"/>
              <w:rPr>
                <w:rFonts w:ascii="Arial" w:hAnsi="Arial" w:cs="Arial"/>
                <w:color w:val="000000" w:themeColor="text1"/>
              </w:rPr>
            </w:pPr>
            <w:r w:rsidRPr="00A4388B">
              <w:rPr>
                <w:rFonts w:ascii="Arial" w:hAnsi="Arial" w:cs="Arial"/>
                <w:color w:val="000000" w:themeColor="text1"/>
              </w:rPr>
              <w:t>Responsible for Application Development Delivery</w:t>
            </w:r>
          </w:p>
        </w:tc>
        <w:tc>
          <w:tcPr>
            <w:tcW w:w="2860" w:type="dxa"/>
            <w:hideMark/>
          </w:tcPr>
          <w:p w:rsidRPr="00A4388B" w:rsidR="001B3219" w:rsidP="001B3219" w:rsidRDefault="00764279" w14:paraId="6BFAD82E"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Pr="00A4388B" w:rsidR="001B3219">
              <w:rPr>
                <w:rFonts w:ascii="Arial" w:hAnsi="Arial" w:cs="Arial"/>
                <w:color w:val="000000" w:themeColor="text1"/>
              </w:rPr>
              <w:t>Customer</w:t>
            </w:r>
            <w:proofErr w:type="gramEnd"/>
            <w:r w:rsidRPr="00A4388B" w:rsidR="001B3219">
              <w:rPr>
                <w:rFonts w:ascii="Arial" w:hAnsi="Arial" w:cs="Arial"/>
                <w:color w:val="000000" w:themeColor="text1"/>
              </w:rPr>
              <w:t xml:space="preserve"> Relations Manager</w:t>
            </w:r>
          </w:p>
        </w:tc>
        <w:tc>
          <w:tcPr>
            <w:tcW w:w="2800" w:type="dxa"/>
            <w:hideMark/>
          </w:tcPr>
          <w:p w:rsidRPr="00A4388B" w:rsidR="001B3219" w:rsidP="001B3219" w:rsidRDefault="001B3219" w14:paraId="11F9AD33"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System Owner if Applicable</w:t>
            </w:r>
          </w:p>
        </w:tc>
      </w:tr>
      <w:tr xmlns:wp14="http://schemas.microsoft.com/office/word/2010/wordml" w:rsidRPr="00A4388B" w:rsidR="001B3219" w:rsidTr="001B3219" w14:paraId="60083B82" wp14:textId="77777777">
        <w:trPr>
          <w:trHeight w:val="1050"/>
        </w:trPr>
        <w:tc>
          <w:tcPr>
            <w:tcW w:w="3320" w:type="dxa"/>
            <w:hideMark/>
          </w:tcPr>
          <w:p w:rsidRPr="00A4388B" w:rsidR="001B3219" w:rsidP="001B3219" w:rsidRDefault="001B3219" w14:paraId="4616EBB2" wp14:textId="77777777">
            <w:pPr>
              <w:pStyle w:val="ListParagraph"/>
              <w:ind w:left="360"/>
              <w:rPr>
                <w:rFonts w:ascii="Arial" w:hAnsi="Arial" w:cs="Arial"/>
                <w:color w:val="000000" w:themeColor="text1"/>
              </w:rPr>
            </w:pPr>
            <w:r w:rsidRPr="00A4388B">
              <w:rPr>
                <w:rFonts w:ascii="Arial" w:hAnsi="Arial" w:cs="Arial"/>
                <w:color w:val="000000" w:themeColor="text1"/>
              </w:rPr>
              <w:lastRenderedPageBreak/>
              <w:t>System Information Security Officer</w:t>
            </w:r>
          </w:p>
        </w:tc>
        <w:tc>
          <w:tcPr>
            <w:tcW w:w="5200" w:type="dxa"/>
            <w:hideMark/>
          </w:tcPr>
          <w:p w:rsidRPr="00A4388B" w:rsidR="001B3219" w:rsidP="001B3219" w:rsidRDefault="001B3219" w14:paraId="5CF56BF0" wp14:textId="77777777">
            <w:pPr>
              <w:pStyle w:val="ListParagraph"/>
              <w:ind w:left="360"/>
              <w:rPr>
                <w:rFonts w:ascii="Arial" w:hAnsi="Arial" w:cs="Arial"/>
                <w:color w:val="000000" w:themeColor="text1"/>
              </w:rPr>
            </w:pPr>
            <w:r w:rsidRPr="00A4388B">
              <w:rPr>
                <w:rFonts w:ascii="Arial" w:hAnsi="Arial" w:cs="Arial"/>
                <w:color w:val="000000" w:themeColor="text1"/>
              </w:rPr>
              <w:t>Overall security of System and liaison to the CISO of the State of Kansas.</w:t>
            </w:r>
          </w:p>
        </w:tc>
        <w:tc>
          <w:tcPr>
            <w:tcW w:w="2860" w:type="dxa"/>
            <w:hideMark/>
          </w:tcPr>
          <w:p w:rsidRPr="00A4388B" w:rsidR="001B3219" w:rsidP="001B3219" w:rsidRDefault="00764279" w14:paraId="4B57AF60"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Pr="00A4388B" w:rsidR="001B3219">
              <w:rPr>
                <w:rFonts w:ascii="Arial" w:hAnsi="Arial" w:cs="Arial"/>
                <w:color w:val="000000" w:themeColor="text1"/>
              </w:rPr>
              <w:t>ISO</w:t>
            </w:r>
            <w:proofErr w:type="gramEnd"/>
          </w:p>
        </w:tc>
        <w:tc>
          <w:tcPr>
            <w:tcW w:w="2800" w:type="dxa"/>
            <w:hideMark/>
          </w:tcPr>
          <w:p w:rsidRPr="00A4388B" w:rsidR="001B3219" w:rsidP="001B3219" w:rsidRDefault="001B3219" w14:paraId="705A5D0B" wp14:textId="77777777">
            <w:pPr>
              <w:pStyle w:val="ListParagraph"/>
              <w:ind w:left="360"/>
              <w:rPr>
                <w:rFonts w:ascii="Arial" w:hAnsi="Arial" w:cs="Arial"/>
                <w:color w:val="000000" w:themeColor="text1"/>
              </w:rPr>
            </w:pPr>
            <w:r w:rsidRPr="00A4388B">
              <w:rPr>
                <w:rFonts w:ascii="Arial" w:hAnsi="Arial" w:cs="Arial"/>
                <w:color w:val="000000" w:themeColor="text1"/>
              </w:rPr>
              <w:t>Reports to the KISO CISO and System Owner if Applicable</w:t>
            </w:r>
          </w:p>
        </w:tc>
      </w:tr>
      <w:tr xmlns:wp14="http://schemas.microsoft.com/office/word/2010/wordml" w:rsidRPr="00A4388B" w:rsidR="001B3219" w:rsidTr="001B3219" w14:paraId="26DF39B3" wp14:textId="77777777">
        <w:trPr>
          <w:trHeight w:val="1290"/>
        </w:trPr>
        <w:tc>
          <w:tcPr>
            <w:tcW w:w="3320" w:type="dxa"/>
            <w:hideMark/>
          </w:tcPr>
          <w:p w:rsidRPr="00A4388B" w:rsidR="001B3219" w:rsidP="001B3219" w:rsidRDefault="00764279" w14:paraId="14F89A31" wp14:textId="77777777">
            <w:pPr>
              <w:pStyle w:val="ListParagraph"/>
              <w:ind w:left="36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Pr="00A4388B" w:rsidR="001B3219">
              <w:rPr>
                <w:rFonts w:ascii="Arial" w:hAnsi="Arial" w:cs="Arial"/>
                <w:color w:val="000000" w:themeColor="text1"/>
              </w:rPr>
              <w:t>Support</w:t>
            </w:r>
            <w:proofErr w:type="gramEnd"/>
            <w:r w:rsidRPr="00A4388B" w:rsidR="001B3219">
              <w:rPr>
                <w:rFonts w:ascii="Arial" w:hAnsi="Arial" w:cs="Arial"/>
                <w:color w:val="000000" w:themeColor="text1"/>
              </w:rPr>
              <w:t xml:space="preserve"> Staff – includes all contracted agents and designees supporting </w:t>
            </w:r>
            <w:r>
              <w:rPr>
                <w:rFonts w:ascii="Arial" w:hAnsi="Arial" w:cs="Arial"/>
                <w:color w:val="000000" w:themeColor="text1"/>
              </w:rPr>
              <w:t xml:space="preserve">&lt;Your Agency Name Here&gt; </w:t>
            </w:r>
            <w:r w:rsidR="00F25194">
              <w:rPr>
                <w:rFonts w:ascii="Arial" w:hAnsi="Arial" w:cs="Arial"/>
                <w:color w:val="000000" w:themeColor="text1"/>
              </w:rPr>
              <w:t xml:space="preserve"> </w:t>
            </w:r>
            <w:r w:rsidR="009C1FF0">
              <w:rPr>
                <w:rFonts w:ascii="Arial" w:hAnsi="Arial" w:cs="Arial"/>
                <w:color w:val="000000" w:themeColor="text1"/>
              </w:rPr>
              <w:t>systems</w:t>
            </w:r>
          </w:p>
        </w:tc>
        <w:tc>
          <w:tcPr>
            <w:tcW w:w="5200" w:type="dxa"/>
            <w:hideMark/>
          </w:tcPr>
          <w:p w:rsidRPr="00A4388B" w:rsidR="001B3219" w:rsidP="001B3219" w:rsidRDefault="001B3219" w14:paraId="793CDA8D"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Accountable to the Agency </w:t>
            </w:r>
            <w:r w:rsidR="00A812B9">
              <w:rPr>
                <w:rFonts w:ascii="Arial" w:hAnsi="Arial" w:cs="Arial"/>
                <w:color w:val="000000" w:themeColor="text1"/>
              </w:rPr>
              <w:t xml:space="preserve">Secretary of XXXXXXXX </w:t>
            </w:r>
            <w:r w:rsidRPr="00A4388B">
              <w:rPr>
                <w:rFonts w:ascii="Arial" w:hAnsi="Arial" w:cs="Arial"/>
                <w:color w:val="000000" w:themeColor="text1"/>
              </w:rPr>
              <w:t xml:space="preserve">to manage the day to day development and operations of the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009C1FF0">
              <w:rPr>
                <w:rFonts w:ascii="Arial" w:hAnsi="Arial" w:cs="Arial"/>
                <w:color w:val="000000" w:themeColor="text1"/>
              </w:rPr>
              <w:t>systems</w:t>
            </w:r>
            <w:proofErr w:type="gramEnd"/>
            <w:r w:rsidRPr="00A4388B">
              <w:rPr>
                <w:rFonts w:ascii="Arial" w:hAnsi="Arial" w:cs="Arial"/>
                <w:color w:val="000000" w:themeColor="text1"/>
              </w:rPr>
              <w:t>.</w:t>
            </w:r>
          </w:p>
        </w:tc>
        <w:tc>
          <w:tcPr>
            <w:tcW w:w="2860" w:type="dxa"/>
            <w:hideMark/>
          </w:tcPr>
          <w:p w:rsidRPr="00A4388B" w:rsidR="001B3219" w:rsidP="001B3219" w:rsidRDefault="001B3219" w14:paraId="4E76FC50"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All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Staff</w:t>
            </w:r>
            <w:proofErr w:type="gramEnd"/>
          </w:p>
        </w:tc>
        <w:tc>
          <w:tcPr>
            <w:tcW w:w="2800" w:type="dxa"/>
            <w:hideMark/>
          </w:tcPr>
          <w:p w:rsidRPr="00A4388B" w:rsidR="001B3219" w:rsidP="001B3219" w:rsidRDefault="001B3219" w14:paraId="18A08669" wp14:textId="77777777">
            <w:pPr>
              <w:pStyle w:val="ListParagraph"/>
              <w:ind w:left="360"/>
              <w:rPr>
                <w:rFonts w:ascii="Arial" w:hAnsi="Arial" w:cs="Arial"/>
                <w:color w:val="000000" w:themeColor="text1"/>
              </w:rPr>
            </w:pPr>
            <w:r w:rsidRPr="00A4388B">
              <w:rPr>
                <w:rFonts w:ascii="Arial" w:hAnsi="Arial" w:cs="Arial"/>
                <w:color w:val="000000" w:themeColor="text1"/>
              </w:rPr>
              <w:t>Reports to the System Owners Management Team and/or the System Owner Directly.</w:t>
            </w:r>
          </w:p>
        </w:tc>
      </w:tr>
      <w:tr xmlns:wp14="http://schemas.microsoft.com/office/word/2010/wordml" w:rsidRPr="00A4388B" w:rsidR="001B3219" w:rsidTr="001B3219" w14:paraId="3F539E87" wp14:textId="77777777">
        <w:trPr>
          <w:trHeight w:val="600"/>
        </w:trPr>
        <w:tc>
          <w:tcPr>
            <w:tcW w:w="3320" w:type="dxa"/>
            <w:hideMark/>
          </w:tcPr>
          <w:p w:rsidRPr="00A4388B" w:rsidR="001B3219" w:rsidP="001B3219" w:rsidRDefault="001B3219" w14:paraId="2952FB5C" wp14:textId="77777777">
            <w:pPr>
              <w:pStyle w:val="ListParagraph"/>
              <w:ind w:left="360"/>
              <w:rPr>
                <w:rFonts w:ascii="Arial" w:hAnsi="Arial" w:cs="Arial"/>
                <w:color w:val="000000" w:themeColor="text1"/>
              </w:rPr>
            </w:pPr>
            <w:r w:rsidRPr="00A4388B">
              <w:rPr>
                <w:rFonts w:ascii="Arial" w:hAnsi="Arial" w:cs="Arial"/>
                <w:color w:val="000000" w:themeColor="text1"/>
              </w:rPr>
              <w:t>*Outside - Defined</w:t>
            </w:r>
          </w:p>
        </w:tc>
        <w:tc>
          <w:tcPr>
            <w:tcW w:w="5200" w:type="dxa"/>
            <w:hideMark/>
          </w:tcPr>
          <w:p w:rsidRPr="00A4388B" w:rsidR="001B3219" w:rsidP="001B3219" w:rsidRDefault="001B3219" w14:paraId="720C7C8F" wp14:textId="77777777">
            <w:pPr>
              <w:pStyle w:val="ListParagraph"/>
              <w:ind w:left="360"/>
              <w:rPr>
                <w:rFonts w:ascii="Arial" w:hAnsi="Arial" w:cs="Arial"/>
                <w:color w:val="000000" w:themeColor="text1"/>
              </w:rPr>
            </w:pPr>
            <w:r w:rsidRPr="00A4388B">
              <w:rPr>
                <w:rFonts w:ascii="Arial" w:hAnsi="Arial" w:cs="Arial"/>
                <w:color w:val="000000" w:themeColor="text1"/>
              </w:rPr>
              <w:t xml:space="preserve">Any agency *Outside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Pr>
                <w:rFonts w:ascii="Arial" w:hAnsi="Arial" w:cs="Arial"/>
                <w:color w:val="000000" w:themeColor="text1"/>
              </w:rPr>
              <w:t>for</w:t>
            </w:r>
            <w:proofErr w:type="gramEnd"/>
            <w:r w:rsidRPr="00A4388B">
              <w:rPr>
                <w:rFonts w:ascii="Arial" w:hAnsi="Arial" w:cs="Arial"/>
                <w:color w:val="000000" w:themeColor="text1"/>
              </w:rPr>
              <w:t xml:space="preserve"> whom the data </w:t>
            </w:r>
            <w:r w:rsidRPr="00A4388B" w:rsidR="00FB5370">
              <w:rPr>
                <w:rFonts w:ascii="Arial" w:hAnsi="Arial" w:cs="Arial"/>
                <w:color w:val="000000" w:themeColor="text1"/>
              </w:rPr>
              <w:t>belongs</w:t>
            </w:r>
          </w:p>
        </w:tc>
        <w:tc>
          <w:tcPr>
            <w:tcW w:w="2860" w:type="dxa"/>
            <w:hideMark/>
          </w:tcPr>
          <w:p w:rsidRPr="00A4388B" w:rsidR="001B3219" w:rsidP="001B3219" w:rsidRDefault="001B3219" w14:paraId="3FB117CF" wp14:textId="77777777">
            <w:pPr>
              <w:pStyle w:val="ListParagraph"/>
              <w:ind w:left="360"/>
              <w:rPr>
                <w:rFonts w:ascii="Arial" w:hAnsi="Arial" w:cs="Arial"/>
                <w:color w:val="000000" w:themeColor="text1"/>
              </w:rPr>
            </w:pPr>
            <w:r w:rsidRPr="00A4388B">
              <w:rPr>
                <w:rFonts w:ascii="Arial" w:hAnsi="Arial" w:cs="Arial"/>
                <w:color w:val="000000" w:themeColor="text1"/>
              </w:rPr>
              <w:t>External Agency or Data Owning Organization</w:t>
            </w:r>
          </w:p>
        </w:tc>
        <w:tc>
          <w:tcPr>
            <w:tcW w:w="2800" w:type="dxa"/>
            <w:hideMark/>
          </w:tcPr>
          <w:p w:rsidRPr="00A4388B" w:rsidR="001B3219" w:rsidP="001B3219" w:rsidRDefault="001B3219" w14:paraId="146E8121" wp14:textId="77777777">
            <w:pPr>
              <w:pStyle w:val="ListParagraph"/>
              <w:ind w:left="360"/>
              <w:rPr>
                <w:rFonts w:ascii="Arial" w:hAnsi="Arial" w:cs="Arial"/>
                <w:color w:val="000000" w:themeColor="text1"/>
              </w:rPr>
            </w:pPr>
            <w:r w:rsidRPr="00A4388B">
              <w:rPr>
                <w:rFonts w:ascii="Arial" w:hAnsi="Arial" w:cs="Arial"/>
                <w:color w:val="000000" w:themeColor="text1"/>
              </w:rPr>
              <w:t>NA</w:t>
            </w:r>
          </w:p>
        </w:tc>
      </w:tr>
    </w:tbl>
    <w:p xmlns:wp14="http://schemas.microsoft.com/office/word/2010/wordml" w:rsidRPr="00A4388B" w:rsidR="008662D7" w:rsidP="002F3755" w:rsidRDefault="008662D7" w14:paraId="13CB595B" wp14:textId="77777777">
      <w:pPr>
        <w:pStyle w:val="ListParagraph"/>
        <w:ind w:left="360"/>
        <w:rPr>
          <w:rFonts w:ascii="Arial" w:hAnsi="Arial" w:cs="Arial"/>
          <w:color w:val="000000" w:themeColor="text1"/>
        </w:rPr>
      </w:pPr>
    </w:p>
    <w:bookmarkEnd w:id="0"/>
    <w:bookmarkEnd w:id="1"/>
    <w:p xmlns:wp14="http://schemas.microsoft.com/office/word/2010/wordml" w:rsidRPr="00A4388B" w:rsidR="002F3755" w:rsidP="008662D7" w:rsidRDefault="002F3755" w14:paraId="5CBCEB3C" wp14:textId="77777777">
      <w:pPr>
        <w:pStyle w:val="Heading2"/>
        <w:numPr>
          <w:ilvl w:val="0"/>
          <w:numId w:val="1"/>
        </w:numPr>
        <w:spacing w:before="0" w:after="320" w:line="240" w:lineRule="auto"/>
        <w:ind w:left="0" w:firstLine="0"/>
        <w:rPr>
          <w:rFonts w:ascii="Arial" w:hAnsi="Arial" w:cs="Arial"/>
          <w:caps/>
          <w:color w:val="000000" w:themeColor="text1"/>
          <w:spacing w:val="105"/>
          <w:sz w:val="24"/>
          <w:szCs w:val="24"/>
        </w:rPr>
      </w:pPr>
      <w:r w:rsidRPr="00A4388B">
        <w:rPr>
          <w:rFonts w:ascii="Arial" w:hAnsi="Arial" w:cs="Arial"/>
          <w:caps/>
          <w:color w:val="000000" w:themeColor="text1"/>
          <w:spacing w:val="105"/>
          <w:sz w:val="24"/>
          <w:szCs w:val="24"/>
        </w:rPr>
        <w:t>Polic</w:t>
      </w:r>
      <w:r w:rsidRPr="00A4388B" w:rsidR="008662D7">
        <w:rPr>
          <w:rFonts w:ascii="Arial" w:hAnsi="Arial" w:cs="Arial"/>
          <w:caps/>
          <w:color w:val="000000" w:themeColor="text1"/>
          <w:spacing w:val="105"/>
          <w:sz w:val="24"/>
          <w:szCs w:val="24"/>
        </w:rPr>
        <w:t>ies</w:t>
      </w:r>
      <w:r w:rsidRPr="00A4388B" w:rsidR="00E06195">
        <w:rPr>
          <w:rFonts w:ascii="Arial" w:hAnsi="Arial" w:cs="Arial"/>
          <w:caps/>
          <w:color w:val="000000" w:themeColor="text1"/>
          <w:spacing w:val="105"/>
          <w:sz w:val="24"/>
          <w:szCs w:val="24"/>
        </w:rPr>
        <w:t xml:space="preserve"> </w:t>
      </w:r>
      <w:r w:rsidRPr="00A4388B" w:rsidR="00AF5229">
        <w:rPr>
          <w:rFonts w:ascii="Arial" w:hAnsi="Arial" w:cs="Arial"/>
          <w:caps/>
          <w:color w:val="000000" w:themeColor="text1"/>
          <w:spacing w:val="105"/>
          <w:sz w:val="24"/>
          <w:szCs w:val="24"/>
        </w:rPr>
        <w:t xml:space="preserve">&amp; Control </w:t>
      </w:r>
      <w:r w:rsidRPr="00A4388B" w:rsidR="00A37E7C">
        <w:rPr>
          <w:rFonts w:ascii="Arial" w:hAnsi="Arial" w:cs="Arial"/>
          <w:caps/>
          <w:color w:val="000000" w:themeColor="text1"/>
          <w:spacing w:val="105"/>
          <w:sz w:val="24"/>
          <w:szCs w:val="24"/>
        </w:rPr>
        <w:t>Structure</w:t>
      </w:r>
    </w:p>
    <w:p xmlns:wp14="http://schemas.microsoft.com/office/word/2010/wordml" w:rsidRPr="00A4388B" w:rsidR="00A37E7C" w:rsidP="00FC71AB" w:rsidRDefault="00A37E7C" w14:paraId="340E3E49" wp14:textId="77777777">
      <w:pPr>
        <w:rPr>
          <w:rFonts w:ascii="Arial" w:hAnsi="Arial" w:cs="Arial"/>
          <w:color w:val="000000" w:themeColor="text1"/>
        </w:rPr>
      </w:pPr>
      <w:r w:rsidRPr="00A4388B">
        <w:rPr>
          <w:rFonts w:ascii="Arial" w:hAnsi="Arial" w:cs="Arial"/>
          <w:color w:val="000000" w:themeColor="text1"/>
        </w:rPr>
        <w:t>These policies encompass and are derived from the (NIST 800-53 – R4). Additional policies and control language maybe be added and will be noted appropriately as required to meet both state and agency standards.</w:t>
      </w:r>
    </w:p>
    <w:p xmlns:wp14="http://schemas.microsoft.com/office/word/2010/wordml" w:rsidRPr="00A4388B" w:rsidR="00AF5229" w:rsidP="00FC71AB" w:rsidRDefault="00830CE4" w14:paraId="03F4B943" wp14:textId="77777777">
      <w:pPr>
        <w:rPr>
          <w:rFonts w:ascii="Arial" w:hAnsi="Arial" w:cs="Arial"/>
          <w:color w:val="000000" w:themeColor="text1"/>
        </w:rPr>
      </w:pPr>
      <w:r w:rsidRPr="00A4388B">
        <w:rPr>
          <w:rFonts w:ascii="Arial" w:hAnsi="Arial" w:cs="Arial"/>
          <w:color w:val="000000" w:themeColor="text1"/>
        </w:rPr>
        <w:t>Additionally,</w:t>
      </w:r>
      <w:r w:rsidRPr="00A4388B" w:rsidR="00A37E7C">
        <w:rPr>
          <w:rFonts w:ascii="Arial" w:hAnsi="Arial" w:cs="Arial"/>
          <w:color w:val="000000" w:themeColor="text1"/>
        </w:rPr>
        <w:t xml:space="preserve"> the agency has derived </w:t>
      </w:r>
      <w:r w:rsidRPr="00A4388B" w:rsidR="00E06195">
        <w:rPr>
          <w:rFonts w:ascii="Arial" w:hAnsi="Arial" w:cs="Arial"/>
          <w:color w:val="000000" w:themeColor="text1"/>
        </w:rPr>
        <w:t xml:space="preserve">policies from the </w:t>
      </w:r>
      <w:r w:rsidRPr="00A4388B" w:rsidR="00A37E7C">
        <w:rPr>
          <w:rFonts w:ascii="Arial" w:hAnsi="Arial" w:cs="Arial"/>
          <w:color w:val="000000" w:themeColor="text1"/>
        </w:rPr>
        <w:t xml:space="preserve">NIST 800-53 </w:t>
      </w:r>
      <w:r w:rsidR="00EB4F32">
        <w:rPr>
          <w:rFonts w:ascii="Arial" w:hAnsi="Arial" w:cs="Arial"/>
          <w:color w:val="000000" w:themeColor="text1"/>
        </w:rPr>
        <w:t xml:space="preserve">R4 </w:t>
      </w:r>
      <w:r w:rsidRPr="00A4388B" w:rsidR="00A37E7C">
        <w:rPr>
          <w:rFonts w:ascii="Arial" w:hAnsi="Arial" w:cs="Arial"/>
          <w:color w:val="000000" w:themeColor="text1"/>
        </w:rPr>
        <w:t>Privacy Controls</w:t>
      </w:r>
      <w:r w:rsidRPr="00A4388B" w:rsidR="00E06195">
        <w:rPr>
          <w:rFonts w:ascii="Arial" w:hAnsi="Arial" w:cs="Arial"/>
          <w:color w:val="000000" w:themeColor="text1"/>
        </w:rPr>
        <w:t>.</w:t>
      </w:r>
      <w:r w:rsidRPr="00A4388B" w:rsidR="00AF5229">
        <w:rPr>
          <w:rFonts w:ascii="Arial" w:hAnsi="Arial" w:cs="Arial"/>
          <w:color w:val="000000" w:themeColor="text1"/>
        </w:rPr>
        <w:t xml:space="preserve">  Controls and agency specific control variables will be listed in the controls section of this document. </w:t>
      </w:r>
    </w:p>
    <w:p xmlns:wp14="http://schemas.microsoft.com/office/word/2010/wordml" w:rsidRPr="00A4388B" w:rsidR="00B90E80" w:rsidP="00B90E80" w:rsidRDefault="00B90E80" w14:paraId="6D9C8D39" wp14:textId="77777777">
      <w:pPr>
        <w:rPr>
          <w:rFonts w:ascii="Arial" w:hAnsi="Arial" w:cs="Arial"/>
          <w:color w:val="000000" w:themeColor="text1"/>
        </w:rPr>
      </w:pPr>
    </w:p>
    <w:tbl>
      <w:tblPr>
        <w:tblStyle w:val="TableGrid"/>
        <w:tblW w:w="0" w:type="auto"/>
        <w:tblLook w:val="04A0" w:firstRow="1" w:lastRow="0" w:firstColumn="1" w:lastColumn="0" w:noHBand="0" w:noVBand="1"/>
      </w:tblPr>
      <w:tblGrid>
        <w:gridCol w:w="1439"/>
        <w:gridCol w:w="3028"/>
        <w:gridCol w:w="1178"/>
        <w:gridCol w:w="3705"/>
      </w:tblGrid>
      <w:tr xmlns:wp14="http://schemas.microsoft.com/office/word/2010/wordml" w:rsidRPr="00A4388B" w:rsidR="00B90E80" w:rsidTr="00B90E80" w14:paraId="7944AB94" wp14:textId="77777777">
        <w:trPr>
          <w:trHeight w:val="300"/>
        </w:trPr>
        <w:tc>
          <w:tcPr>
            <w:tcW w:w="1439" w:type="dxa"/>
            <w:hideMark/>
          </w:tcPr>
          <w:p w:rsidRPr="00A4388B" w:rsidR="00B90E80" w:rsidP="00B90E80" w:rsidRDefault="00B90E80" w14:paraId="27374343"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Abbreviation</w:t>
            </w:r>
          </w:p>
        </w:tc>
        <w:tc>
          <w:tcPr>
            <w:tcW w:w="3028" w:type="dxa"/>
            <w:hideMark/>
          </w:tcPr>
          <w:p w:rsidRPr="00A4388B" w:rsidR="00B90E80" w:rsidP="00B90E80" w:rsidRDefault="00B90E80" w14:paraId="190248F5"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Control</w:t>
            </w:r>
          </w:p>
        </w:tc>
        <w:tc>
          <w:tcPr>
            <w:tcW w:w="1178" w:type="dxa"/>
            <w:hideMark/>
          </w:tcPr>
          <w:p w:rsidRPr="00A4388B" w:rsidR="00B90E80" w:rsidP="00B90E80" w:rsidRDefault="00B90E80" w14:paraId="40D444DA"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Policy #</w:t>
            </w:r>
          </w:p>
        </w:tc>
        <w:tc>
          <w:tcPr>
            <w:tcW w:w="3705" w:type="dxa"/>
            <w:hideMark/>
          </w:tcPr>
          <w:p w:rsidRPr="00A4388B" w:rsidR="00B90E80" w:rsidP="00B90E80" w:rsidRDefault="00B90E80" w14:paraId="4C1C5B92"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Policy Name</w:t>
            </w:r>
          </w:p>
        </w:tc>
      </w:tr>
      <w:tr xmlns:wp14="http://schemas.microsoft.com/office/word/2010/wordml" w:rsidRPr="00A4388B" w:rsidR="00B90E80" w:rsidTr="00B90E80" w14:paraId="396E1564" wp14:textId="77777777">
        <w:trPr>
          <w:trHeight w:val="300"/>
        </w:trPr>
        <w:tc>
          <w:tcPr>
            <w:tcW w:w="1439" w:type="dxa"/>
            <w:hideMark/>
          </w:tcPr>
          <w:p w:rsidRPr="00A4388B" w:rsidR="00B90E80" w:rsidP="00B90E80" w:rsidRDefault="00B90E80" w14:paraId="3A4BE2AD"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w:t>
            </w:r>
          </w:p>
        </w:tc>
        <w:tc>
          <w:tcPr>
            <w:tcW w:w="3028" w:type="dxa"/>
            <w:hideMark/>
          </w:tcPr>
          <w:p w:rsidRPr="00A4388B" w:rsidR="00B90E80" w:rsidP="00B90E80" w:rsidRDefault="00B90E80" w14:paraId="6A505B57"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5BEA41F0" wp14:textId="77777777">
            <w:pPr>
              <w:rPr>
                <w:rFonts w:ascii="Arial" w:hAnsi="Arial" w:cs="Arial"/>
                <w:color w:val="000000" w:themeColor="text1"/>
                <w:sz w:val="20"/>
                <w:szCs w:val="20"/>
              </w:rPr>
            </w:pPr>
            <w:r w:rsidRPr="00A4388B">
              <w:rPr>
                <w:rFonts w:ascii="Arial" w:hAnsi="Arial" w:cs="Arial"/>
                <w:color w:val="000000" w:themeColor="text1"/>
                <w:sz w:val="20"/>
                <w:szCs w:val="20"/>
              </w:rPr>
              <w:t>6.800.01</w:t>
            </w:r>
          </w:p>
        </w:tc>
        <w:tc>
          <w:tcPr>
            <w:tcW w:w="3705" w:type="dxa"/>
            <w:hideMark/>
          </w:tcPr>
          <w:p w:rsidRPr="00A4388B" w:rsidR="00B90E80" w:rsidP="00B90E80" w:rsidRDefault="00B90E80" w14:paraId="28B8DD37"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Access Controls Policy</w:t>
            </w:r>
          </w:p>
        </w:tc>
      </w:tr>
      <w:tr xmlns:wp14="http://schemas.microsoft.com/office/word/2010/wordml" w:rsidRPr="00A4388B" w:rsidR="00B90E80" w:rsidTr="00B90E80" w14:paraId="4E9AA777" wp14:textId="77777777">
        <w:trPr>
          <w:trHeight w:val="300"/>
        </w:trPr>
        <w:tc>
          <w:tcPr>
            <w:tcW w:w="1439" w:type="dxa"/>
            <w:noWrap/>
            <w:hideMark/>
          </w:tcPr>
          <w:p w:rsidRPr="00A4388B" w:rsidR="00B90E80" w:rsidP="00B90E80" w:rsidRDefault="00B90E80" w14:paraId="15150D0A"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w:t>
            </w:r>
          </w:p>
        </w:tc>
        <w:tc>
          <w:tcPr>
            <w:tcW w:w="3028" w:type="dxa"/>
            <w:hideMark/>
          </w:tcPr>
          <w:p w:rsidRPr="00A4388B" w:rsidR="00B90E80" w:rsidP="00B90E80" w:rsidRDefault="00B90E80" w14:paraId="19606964"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26E9BD31" wp14:textId="77777777">
            <w:pPr>
              <w:rPr>
                <w:rFonts w:ascii="Arial" w:hAnsi="Arial" w:cs="Arial"/>
                <w:color w:val="000000" w:themeColor="text1"/>
                <w:sz w:val="20"/>
                <w:szCs w:val="20"/>
              </w:rPr>
            </w:pPr>
            <w:r w:rsidRPr="00A4388B">
              <w:rPr>
                <w:rFonts w:ascii="Arial" w:hAnsi="Arial" w:cs="Arial"/>
                <w:color w:val="000000" w:themeColor="text1"/>
                <w:sz w:val="20"/>
                <w:szCs w:val="20"/>
              </w:rPr>
              <w:t>6.800.02</w:t>
            </w:r>
          </w:p>
        </w:tc>
        <w:tc>
          <w:tcPr>
            <w:tcW w:w="3705" w:type="dxa"/>
            <w:hideMark/>
          </w:tcPr>
          <w:p w:rsidRPr="00A4388B" w:rsidR="00B90E80" w:rsidP="00B90E80" w:rsidRDefault="00B90E80" w14:paraId="647EAAB5" wp14:textId="77777777">
            <w:pPr>
              <w:rPr>
                <w:rFonts w:ascii="Arial" w:hAnsi="Arial" w:cs="Arial"/>
                <w:color w:val="000000" w:themeColor="text1"/>
                <w:sz w:val="20"/>
                <w:szCs w:val="20"/>
              </w:rPr>
            </w:pPr>
            <w:r w:rsidRPr="00A4388B">
              <w:rPr>
                <w:rFonts w:ascii="Arial" w:hAnsi="Arial" w:cs="Arial"/>
                <w:color w:val="000000" w:themeColor="text1"/>
                <w:sz w:val="20"/>
                <w:szCs w:val="20"/>
              </w:rPr>
              <w:t>Visitors Policy</w:t>
            </w:r>
          </w:p>
        </w:tc>
      </w:tr>
      <w:tr xmlns:wp14="http://schemas.microsoft.com/office/word/2010/wordml" w:rsidRPr="00A4388B" w:rsidR="00B90E80" w:rsidTr="00B90E80" w14:paraId="19740B76" wp14:textId="77777777">
        <w:trPr>
          <w:trHeight w:val="300"/>
        </w:trPr>
        <w:tc>
          <w:tcPr>
            <w:tcW w:w="1439" w:type="dxa"/>
            <w:noWrap/>
            <w:hideMark/>
          </w:tcPr>
          <w:p w:rsidRPr="00A4388B" w:rsidR="00B90E80" w:rsidP="00B90E80" w:rsidRDefault="00B90E80" w14:paraId="659F14B5"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w:t>
            </w:r>
          </w:p>
        </w:tc>
        <w:tc>
          <w:tcPr>
            <w:tcW w:w="3028" w:type="dxa"/>
            <w:hideMark/>
          </w:tcPr>
          <w:p w:rsidRPr="00A4388B" w:rsidR="00B90E80" w:rsidP="00B90E80" w:rsidRDefault="00B90E80" w14:paraId="71F7517D"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239385AA" wp14:textId="77777777">
            <w:pPr>
              <w:rPr>
                <w:rFonts w:ascii="Arial" w:hAnsi="Arial" w:cs="Arial"/>
                <w:color w:val="000000" w:themeColor="text1"/>
                <w:sz w:val="20"/>
                <w:szCs w:val="20"/>
              </w:rPr>
            </w:pPr>
            <w:r w:rsidRPr="00A4388B">
              <w:rPr>
                <w:rFonts w:ascii="Arial" w:hAnsi="Arial" w:cs="Arial"/>
                <w:color w:val="000000" w:themeColor="text1"/>
                <w:sz w:val="20"/>
                <w:szCs w:val="20"/>
              </w:rPr>
              <w:t>6.800.03</w:t>
            </w:r>
          </w:p>
        </w:tc>
        <w:tc>
          <w:tcPr>
            <w:tcW w:w="3705" w:type="dxa"/>
            <w:hideMark/>
          </w:tcPr>
          <w:p w:rsidRPr="00A4388B" w:rsidR="00B90E80" w:rsidP="00B90E80" w:rsidRDefault="00B90E80" w14:paraId="171FBE34" wp14:textId="77777777">
            <w:pPr>
              <w:rPr>
                <w:rFonts w:ascii="Arial" w:hAnsi="Arial" w:cs="Arial"/>
                <w:color w:val="000000" w:themeColor="text1"/>
                <w:sz w:val="20"/>
                <w:szCs w:val="20"/>
              </w:rPr>
            </w:pPr>
            <w:r w:rsidRPr="00A4388B">
              <w:rPr>
                <w:rFonts w:ascii="Arial" w:hAnsi="Arial" w:cs="Arial"/>
                <w:color w:val="000000" w:themeColor="text1"/>
                <w:sz w:val="20"/>
                <w:szCs w:val="20"/>
              </w:rPr>
              <w:t>Digital Certificate Management Policy</w:t>
            </w:r>
          </w:p>
        </w:tc>
      </w:tr>
      <w:tr xmlns:wp14="http://schemas.microsoft.com/office/word/2010/wordml" w:rsidRPr="00A4388B" w:rsidR="00B90E80" w:rsidTr="00B90E80" w14:paraId="40027D91" wp14:textId="77777777">
        <w:trPr>
          <w:trHeight w:val="300"/>
        </w:trPr>
        <w:tc>
          <w:tcPr>
            <w:tcW w:w="1439" w:type="dxa"/>
            <w:noWrap/>
            <w:hideMark/>
          </w:tcPr>
          <w:p w:rsidRPr="00A4388B" w:rsidR="00B90E80" w:rsidP="00B90E80" w:rsidRDefault="00B90E80" w14:paraId="3BDCAE6E"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AC-3 (3)</w:t>
            </w:r>
          </w:p>
        </w:tc>
        <w:tc>
          <w:tcPr>
            <w:tcW w:w="3028" w:type="dxa"/>
            <w:hideMark/>
          </w:tcPr>
          <w:p w:rsidRPr="00A4388B" w:rsidR="00B90E80" w:rsidP="00B90E80" w:rsidRDefault="00B90E80" w14:paraId="75EE94B9"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09DE6B99" wp14:textId="77777777">
            <w:pPr>
              <w:rPr>
                <w:rFonts w:ascii="Arial" w:hAnsi="Arial" w:cs="Arial"/>
                <w:color w:val="000000" w:themeColor="text1"/>
                <w:sz w:val="20"/>
                <w:szCs w:val="20"/>
              </w:rPr>
            </w:pPr>
            <w:r w:rsidRPr="00A4388B">
              <w:rPr>
                <w:rFonts w:ascii="Arial" w:hAnsi="Arial" w:cs="Arial"/>
                <w:color w:val="000000" w:themeColor="text1"/>
                <w:sz w:val="20"/>
                <w:szCs w:val="20"/>
              </w:rPr>
              <w:t>6.800.04</w:t>
            </w:r>
          </w:p>
        </w:tc>
        <w:tc>
          <w:tcPr>
            <w:tcW w:w="3705" w:type="dxa"/>
            <w:hideMark/>
          </w:tcPr>
          <w:p w:rsidRPr="00A4388B" w:rsidR="00B90E80" w:rsidP="00B90E80" w:rsidRDefault="00B90E80" w14:paraId="61A265CA" wp14:textId="77777777">
            <w:pPr>
              <w:rPr>
                <w:rFonts w:ascii="Arial" w:hAnsi="Arial" w:cs="Arial"/>
                <w:color w:val="000000" w:themeColor="text1"/>
                <w:sz w:val="20"/>
                <w:szCs w:val="20"/>
              </w:rPr>
            </w:pPr>
            <w:r w:rsidRPr="00A4388B">
              <w:rPr>
                <w:rFonts w:ascii="Arial" w:hAnsi="Arial" w:cs="Arial"/>
                <w:color w:val="000000" w:themeColor="text1"/>
                <w:sz w:val="20"/>
                <w:szCs w:val="20"/>
              </w:rPr>
              <w:t>Data Leakage Protection</w:t>
            </w:r>
          </w:p>
        </w:tc>
      </w:tr>
      <w:tr xmlns:wp14="http://schemas.microsoft.com/office/word/2010/wordml" w:rsidRPr="00A4388B" w:rsidR="00B90E80" w:rsidTr="00B90E80" w14:paraId="56250B89" wp14:textId="77777777">
        <w:trPr>
          <w:trHeight w:val="300"/>
        </w:trPr>
        <w:tc>
          <w:tcPr>
            <w:tcW w:w="1439" w:type="dxa"/>
            <w:noWrap/>
            <w:hideMark/>
          </w:tcPr>
          <w:p w:rsidRPr="00A4388B" w:rsidR="00B90E80" w:rsidP="00B90E80" w:rsidRDefault="00B90E80" w14:paraId="5C01418A"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AC-17</w:t>
            </w:r>
          </w:p>
        </w:tc>
        <w:tc>
          <w:tcPr>
            <w:tcW w:w="3028" w:type="dxa"/>
            <w:hideMark/>
          </w:tcPr>
          <w:p w:rsidRPr="00A4388B" w:rsidR="00B90E80" w:rsidP="00B90E80" w:rsidRDefault="00B90E80" w14:paraId="6DB46FF1"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58A8549A" wp14:textId="77777777">
            <w:pPr>
              <w:rPr>
                <w:rFonts w:ascii="Arial" w:hAnsi="Arial" w:cs="Arial"/>
                <w:color w:val="000000" w:themeColor="text1"/>
                <w:sz w:val="20"/>
                <w:szCs w:val="20"/>
              </w:rPr>
            </w:pPr>
            <w:r w:rsidRPr="00A4388B">
              <w:rPr>
                <w:rFonts w:ascii="Arial" w:hAnsi="Arial" w:cs="Arial"/>
                <w:color w:val="000000" w:themeColor="text1"/>
                <w:sz w:val="20"/>
                <w:szCs w:val="20"/>
              </w:rPr>
              <w:t>6.800.05</w:t>
            </w:r>
          </w:p>
        </w:tc>
        <w:tc>
          <w:tcPr>
            <w:tcW w:w="3705" w:type="dxa"/>
            <w:hideMark/>
          </w:tcPr>
          <w:p w:rsidRPr="00A4388B" w:rsidR="00B90E80" w:rsidP="00B90E80" w:rsidRDefault="00B90E80" w14:paraId="2C1406D5" wp14:textId="77777777">
            <w:pPr>
              <w:rPr>
                <w:rFonts w:ascii="Arial" w:hAnsi="Arial" w:cs="Arial"/>
                <w:color w:val="000000" w:themeColor="text1"/>
                <w:sz w:val="20"/>
                <w:szCs w:val="20"/>
              </w:rPr>
            </w:pPr>
            <w:r w:rsidRPr="00A4388B">
              <w:rPr>
                <w:rFonts w:ascii="Arial" w:hAnsi="Arial" w:cs="Arial"/>
                <w:color w:val="000000" w:themeColor="text1"/>
                <w:sz w:val="20"/>
                <w:szCs w:val="20"/>
              </w:rPr>
              <w:t>Remote Access</w:t>
            </w:r>
          </w:p>
        </w:tc>
      </w:tr>
      <w:tr xmlns:wp14="http://schemas.microsoft.com/office/word/2010/wordml" w:rsidRPr="00A4388B" w:rsidR="00B90E80" w:rsidTr="00B90E80" w14:paraId="4CC89D5D" wp14:textId="77777777">
        <w:trPr>
          <w:trHeight w:val="300"/>
        </w:trPr>
        <w:tc>
          <w:tcPr>
            <w:tcW w:w="1439" w:type="dxa"/>
            <w:noWrap/>
            <w:hideMark/>
          </w:tcPr>
          <w:p w:rsidRPr="00A4388B" w:rsidR="00B90E80" w:rsidP="00B90E80" w:rsidRDefault="00B90E80" w14:paraId="48CDAC4D"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AC-19</w:t>
            </w:r>
          </w:p>
        </w:tc>
        <w:tc>
          <w:tcPr>
            <w:tcW w:w="3028" w:type="dxa"/>
            <w:hideMark/>
          </w:tcPr>
          <w:p w:rsidRPr="00A4388B" w:rsidR="00B90E80" w:rsidP="00B90E80" w:rsidRDefault="00B90E80" w14:paraId="72ABEEF4"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14C4C535" wp14:textId="77777777">
            <w:pPr>
              <w:rPr>
                <w:rFonts w:ascii="Arial" w:hAnsi="Arial" w:cs="Arial"/>
                <w:color w:val="000000" w:themeColor="text1"/>
                <w:sz w:val="20"/>
                <w:szCs w:val="20"/>
              </w:rPr>
            </w:pPr>
            <w:r w:rsidRPr="00A4388B">
              <w:rPr>
                <w:rFonts w:ascii="Arial" w:hAnsi="Arial" w:cs="Arial"/>
                <w:color w:val="000000" w:themeColor="text1"/>
                <w:sz w:val="20"/>
                <w:szCs w:val="20"/>
              </w:rPr>
              <w:t>6.800.06</w:t>
            </w:r>
          </w:p>
        </w:tc>
        <w:tc>
          <w:tcPr>
            <w:tcW w:w="3705" w:type="dxa"/>
            <w:hideMark/>
          </w:tcPr>
          <w:p w:rsidRPr="00A4388B" w:rsidR="00B90E80" w:rsidP="00B90E80" w:rsidRDefault="00B90E80" w14:paraId="56FE8ABC" wp14:textId="77777777">
            <w:pPr>
              <w:rPr>
                <w:rFonts w:ascii="Arial" w:hAnsi="Arial" w:cs="Arial"/>
                <w:color w:val="000000" w:themeColor="text1"/>
                <w:sz w:val="20"/>
                <w:szCs w:val="20"/>
              </w:rPr>
            </w:pPr>
            <w:r w:rsidRPr="00A4388B">
              <w:rPr>
                <w:rFonts w:ascii="Arial" w:hAnsi="Arial" w:cs="Arial"/>
                <w:color w:val="000000" w:themeColor="text1"/>
                <w:sz w:val="20"/>
                <w:szCs w:val="20"/>
              </w:rPr>
              <w:t>Mobile Device Policy</w:t>
            </w:r>
          </w:p>
        </w:tc>
      </w:tr>
      <w:tr xmlns:wp14="http://schemas.microsoft.com/office/word/2010/wordml" w:rsidRPr="00A4388B" w:rsidR="00B90E80" w:rsidTr="00B90E80" w14:paraId="07A2E766" wp14:textId="77777777">
        <w:trPr>
          <w:trHeight w:val="300"/>
        </w:trPr>
        <w:tc>
          <w:tcPr>
            <w:tcW w:w="1439" w:type="dxa"/>
            <w:noWrap/>
            <w:hideMark/>
          </w:tcPr>
          <w:p w:rsidRPr="00A4388B" w:rsidR="00B90E80" w:rsidP="00B90E80" w:rsidRDefault="00B90E80" w14:paraId="4CF7ADFB"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w:t>
            </w:r>
          </w:p>
        </w:tc>
        <w:tc>
          <w:tcPr>
            <w:tcW w:w="3028" w:type="dxa"/>
            <w:hideMark/>
          </w:tcPr>
          <w:p w:rsidRPr="00A4388B" w:rsidR="00B90E80" w:rsidP="00B90E80" w:rsidRDefault="00B90E80" w14:paraId="4DCEEC6A"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1A70EE98" wp14:textId="77777777">
            <w:pPr>
              <w:rPr>
                <w:rFonts w:ascii="Arial" w:hAnsi="Arial" w:cs="Arial"/>
                <w:color w:val="000000" w:themeColor="text1"/>
                <w:sz w:val="20"/>
                <w:szCs w:val="20"/>
              </w:rPr>
            </w:pPr>
            <w:r w:rsidRPr="00A4388B">
              <w:rPr>
                <w:rFonts w:ascii="Arial" w:hAnsi="Arial" w:cs="Arial"/>
                <w:color w:val="000000" w:themeColor="text1"/>
                <w:sz w:val="20"/>
                <w:szCs w:val="20"/>
              </w:rPr>
              <w:t>6.800.07</w:t>
            </w:r>
          </w:p>
        </w:tc>
        <w:tc>
          <w:tcPr>
            <w:tcW w:w="3705" w:type="dxa"/>
            <w:hideMark/>
          </w:tcPr>
          <w:p w:rsidRPr="00A4388B" w:rsidR="00B90E80" w:rsidP="00B90E80" w:rsidRDefault="00B90E80" w14:paraId="07831D36"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Telecommute Policy </w:t>
            </w:r>
          </w:p>
        </w:tc>
      </w:tr>
      <w:tr xmlns:wp14="http://schemas.microsoft.com/office/word/2010/wordml" w:rsidRPr="00A4388B" w:rsidR="00B90E80" w:rsidTr="00B90E80" w14:paraId="55479B56" wp14:textId="77777777">
        <w:trPr>
          <w:trHeight w:val="300"/>
        </w:trPr>
        <w:tc>
          <w:tcPr>
            <w:tcW w:w="1439" w:type="dxa"/>
            <w:noWrap/>
            <w:hideMark/>
          </w:tcPr>
          <w:p w:rsidRPr="00A4388B" w:rsidR="00B90E80" w:rsidP="00B90E80" w:rsidRDefault="00B90E80" w14:paraId="7764FBE4"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AC</w:t>
            </w:r>
          </w:p>
        </w:tc>
        <w:tc>
          <w:tcPr>
            <w:tcW w:w="3028" w:type="dxa"/>
            <w:hideMark/>
          </w:tcPr>
          <w:p w:rsidRPr="00A4388B" w:rsidR="00B90E80" w:rsidP="00B90E80" w:rsidRDefault="00B90E80" w14:paraId="7B754768" wp14:textId="77777777">
            <w:pPr>
              <w:rPr>
                <w:rFonts w:ascii="Arial" w:hAnsi="Arial" w:cs="Arial"/>
                <w:color w:val="000000" w:themeColor="text1"/>
                <w:sz w:val="20"/>
                <w:szCs w:val="20"/>
              </w:rPr>
            </w:pPr>
            <w:r w:rsidRPr="00A4388B">
              <w:rPr>
                <w:rFonts w:ascii="Arial" w:hAnsi="Arial" w:cs="Arial"/>
                <w:color w:val="000000" w:themeColor="text1"/>
                <w:sz w:val="20"/>
                <w:szCs w:val="20"/>
              </w:rPr>
              <w:t>Access Controls</w:t>
            </w:r>
          </w:p>
        </w:tc>
        <w:tc>
          <w:tcPr>
            <w:tcW w:w="1178" w:type="dxa"/>
            <w:hideMark/>
          </w:tcPr>
          <w:p w:rsidRPr="00A4388B" w:rsidR="00B90E80" w:rsidP="00B90E80" w:rsidRDefault="00B90E80" w14:paraId="23D27887" wp14:textId="77777777">
            <w:pPr>
              <w:rPr>
                <w:rFonts w:ascii="Arial" w:hAnsi="Arial" w:cs="Arial"/>
                <w:color w:val="000000" w:themeColor="text1"/>
                <w:sz w:val="20"/>
                <w:szCs w:val="20"/>
              </w:rPr>
            </w:pPr>
            <w:r w:rsidRPr="00A4388B">
              <w:rPr>
                <w:rFonts w:ascii="Arial" w:hAnsi="Arial" w:cs="Arial"/>
                <w:color w:val="000000" w:themeColor="text1"/>
                <w:sz w:val="20"/>
                <w:szCs w:val="20"/>
              </w:rPr>
              <w:t>6.800.08</w:t>
            </w:r>
          </w:p>
        </w:tc>
        <w:tc>
          <w:tcPr>
            <w:tcW w:w="3705" w:type="dxa"/>
            <w:hideMark/>
          </w:tcPr>
          <w:p w:rsidRPr="00A4388B" w:rsidR="00B90E80" w:rsidP="00B90E80" w:rsidRDefault="00B90E80" w14:paraId="190E31F7"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Acceptable Use of Information Technology Resources </w:t>
            </w:r>
          </w:p>
        </w:tc>
      </w:tr>
      <w:tr xmlns:wp14="http://schemas.microsoft.com/office/word/2010/wordml" w:rsidRPr="00A4388B" w:rsidR="00B90E80" w:rsidTr="00B90E80" w14:paraId="1B2C4C7D" wp14:textId="77777777">
        <w:trPr>
          <w:trHeight w:val="300"/>
        </w:trPr>
        <w:tc>
          <w:tcPr>
            <w:tcW w:w="1439" w:type="dxa"/>
          </w:tcPr>
          <w:p w:rsidRPr="00A4388B" w:rsidR="00B90E80" w:rsidP="00B90E80" w:rsidRDefault="00B90E80" w14:paraId="7A8EBA76"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lastRenderedPageBreak/>
              <w:t>AU</w:t>
            </w:r>
          </w:p>
        </w:tc>
        <w:tc>
          <w:tcPr>
            <w:tcW w:w="3028" w:type="dxa"/>
          </w:tcPr>
          <w:p w:rsidRPr="00A4388B" w:rsidR="00B90E80" w:rsidP="00B90E80" w:rsidRDefault="00B90E80" w14:paraId="65826733" wp14:textId="77777777">
            <w:pPr>
              <w:rPr>
                <w:rFonts w:ascii="Arial" w:hAnsi="Arial" w:cs="Arial"/>
                <w:color w:val="000000" w:themeColor="text1"/>
                <w:sz w:val="20"/>
                <w:szCs w:val="20"/>
              </w:rPr>
            </w:pPr>
            <w:r w:rsidRPr="00A4388B">
              <w:rPr>
                <w:rFonts w:ascii="Arial" w:hAnsi="Arial" w:cs="Arial"/>
                <w:color w:val="000000" w:themeColor="text1"/>
                <w:sz w:val="20"/>
                <w:szCs w:val="20"/>
              </w:rPr>
              <w:t>Audit and Accountability</w:t>
            </w:r>
          </w:p>
        </w:tc>
        <w:tc>
          <w:tcPr>
            <w:tcW w:w="1178" w:type="dxa"/>
          </w:tcPr>
          <w:p w:rsidRPr="00A4388B" w:rsidR="00B90E80" w:rsidP="00B90E80" w:rsidRDefault="00B90E80" w14:paraId="1A27F840" wp14:textId="77777777">
            <w:pPr>
              <w:rPr>
                <w:rFonts w:ascii="Arial" w:hAnsi="Arial" w:cs="Arial"/>
                <w:color w:val="000000" w:themeColor="text1"/>
                <w:sz w:val="20"/>
                <w:szCs w:val="20"/>
              </w:rPr>
            </w:pPr>
            <w:r w:rsidRPr="00A4388B">
              <w:rPr>
                <w:rFonts w:ascii="Arial" w:hAnsi="Arial" w:cs="Arial"/>
                <w:color w:val="000000" w:themeColor="text1"/>
                <w:sz w:val="20"/>
                <w:szCs w:val="20"/>
              </w:rPr>
              <w:t>6.800.09</w:t>
            </w:r>
          </w:p>
        </w:tc>
        <w:tc>
          <w:tcPr>
            <w:tcW w:w="3705" w:type="dxa"/>
          </w:tcPr>
          <w:p w:rsidRPr="00A4388B" w:rsidR="00B90E80" w:rsidP="00B90E80" w:rsidRDefault="00B90E80" w14:paraId="24302BDF"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Information Security Audit and Accountability </w:t>
            </w:r>
          </w:p>
        </w:tc>
      </w:tr>
      <w:tr xmlns:wp14="http://schemas.microsoft.com/office/word/2010/wordml" w:rsidRPr="00A4388B" w:rsidR="00B90E80" w:rsidTr="00B90E80" w14:paraId="52E068EB" wp14:textId="77777777">
        <w:trPr>
          <w:trHeight w:val="300"/>
        </w:trPr>
        <w:tc>
          <w:tcPr>
            <w:tcW w:w="1439" w:type="dxa"/>
          </w:tcPr>
          <w:p w:rsidRPr="00A4388B" w:rsidR="00B90E80" w:rsidP="00B90E80" w:rsidRDefault="00B90E80" w14:paraId="383FF2AD"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 xml:space="preserve">AT </w:t>
            </w:r>
          </w:p>
        </w:tc>
        <w:tc>
          <w:tcPr>
            <w:tcW w:w="3028" w:type="dxa"/>
          </w:tcPr>
          <w:p w:rsidRPr="00A4388B" w:rsidR="00B90E80" w:rsidP="00B90E80" w:rsidRDefault="00B90E80" w14:paraId="3C492FB2"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Awareness and Training </w:t>
            </w:r>
          </w:p>
        </w:tc>
        <w:tc>
          <w:tcPr>
            <w:tcW w:w="1178" w:type="dxa"/>
          </w:tcPr>
          <w:p w:rsidRPr="00A4388B" w:rsidR="00B90E80" w:rsidP="00B90E80" w:rsidRDefault="00B90E80" w14:paraId="493E82AE" wp14:textId="77777777">
            <w:pPr>
              <w:rPr>
                <w:rFonts w:ascii="Arial" w:hAnsi="Arial" w:cs="Arial"/>
                <w:color w:val="000000" w:themeColor="text1"/>
                <w:sz w:val="20"/>
                <w:szCs w:val="20"/>
              </w:rPr>
            </w:pPr>
            <w:r w:rsidRPr="00A4388B">
              <w:rPr>
                <w:rFonts w:ascii="Arial" w:hAnsi="Arial" w:cs="Arial"/>
                <w:color w:val="000000" w:themeColor="text1"/>
                <w:sz w:val="20"/>
                <w:szCs w:val="20"/>
              </w:rPr>
              <w:t>6.800.10</w:t>
            </w:r>
          </w:p>
        </w:tc>
        <w:tc>
          <w:tcPr>
            <w:tcW w:w="3705" w:type="dxa"/>
          </w:tcPr>
          <w:p w:rsidRPr="00A4388B" w:rsidR="00B90E80" w:rsidP="00B90E80" w:rsidRDefault="00B90E80" w14:paraId="51F4298C"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Awareness Policy</w:t>
            </w:r>
          </w:p>
        </w:tc>
      </w:tr>
      <w:tr xmlns:wp14="http://schemas.microsoft.com/office/word/2010/wordml" w:rsidRPr="00A4388B" w:rsidR="00B90E80" w:rsidTr="00B90E80" w14:paraId="063E6A8B" wp14:textId="77777777">
        <w:trPr>
          <w:trHeight w:val="300"/>
        </w:trPr>
        <w:tc>
          <w:tcPr>
            <w:tcW w:w="1439" w:type="dxa"/>
          </w:tcPr>
          <w:p w:rsidRPr="00A4388B" w:rsidR="00B90E80" w:rsidP="00B90E80" w:rsidRDefault="00B90E80" w14:paraId="34BB7BCA"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CM</w:t>
            </w:r>
          </w:p>
        </w:tc>
        <w:tc>
          <w:tcPr>
            <w:tcW w:w="3028" w:type="dxa"/>
          </w:tcPr>
          <w:p w:rsidRPr="00A4388B" w:rsidR="00B90E80" w:rsidP="00B90E80" w:rsidRDefault="00B90E80" w14:paraId="00FA079D" wp14:textId="77777777">
            <w:pPr>
              <w:rPr>
                <w:rFonts w:ascii="Arial" w:hAnsi="Arial" w:cs="Arial"/>
                <w:color w:val="000000" w:themeColor="text1"/>
                <w:sz w:val="20"/>
                <w:szCs w:val="20"/>
              </w:rPr>
            </w:pPr>
            <w:r w:rsidRPr="00A4388B">
              <w:rPr>
                <w:rFonts w:ascii="Arial" w:hAnsi="Arial" w:cs="Arial"/>
                <w:color w:val="000000" w:themeColor="text1"/>
                <w:sz w:val="20"/>
                <w:szCs w:val="20"/>
              </w:rPr>
              <w:t>Configuration Management</w:t>
            </w:r>
          </w:p>
        </w:tc>
        <w:tc>
          <w:tcPr>
            <w:tcW w:w="1178" w:type="dxa"/>
          </w:tcPr>
          <w:p w:rsidRPr="00A4388B" w:rsidR="00B90E80" w:rsidP="00B90E80" w:rsidRDefault="00B90E80" w14:paraId="11E9612E" wp14:textId="77777777">
            <w:pPr>
              <w:rPr>
                <w:rFonts w:ascii="Arial" w:hAnsi="Arial" w:cs="Arial"/>
                <w:color w:val="000000" w:themeColor="text1"/>
                <w:sz w:val="20"/>
                <w:szCs w:val="20"/>
              </w:rPr>
            </w:pPr>
            <w:r w:rsidRPr="00A4388B">
              <w:rPr>
                <w:rFonts w:ascii="Arial" w:hAnsi="Arial" w:cs="Arial"/>
                <w:color w:val="000000" w:themeColor="text1"/>
                <w:sz w:val="20"/>
                <w:szCs w:val="20"/>
              </w:rPr>
              <w:t>6.800.11</w:t>
            </w:r>
          </w:p>
        </w:tc>
        <w:tc>
          <w:tcPr>
            <w:tcW w:w="3705" w:type="dxa"/>
          </w:tcPr>
          <w:p w:rsidRPr="00A4388B" w:rsidR="00B90E80" w:rsidP="00B90E80" w:rsidRDefault="00B90E80" w14:paraId="74FA73AD"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Configuration Management Policy </w:t>
            </w:r>
          </w:p>
        </w:tc>
      </w:tr>
      <w:tr xmlns:wp14="http://schemas.microsoft.com/office/word/2010/wordml" w:rsidRPr="00A4388B" w:rsidR="00B90E80" w:rsidTr="00B90E80" w14:paraId="1208A931" wp14:textId="77777777">
        <w:trPr>
          <w:trHeight w:val="300"/>
        </w:trPr>
        <w:tc>
          <w:tcPr>
            <w:tcW w:w="1439" w:type="dxa"/>
          </w:tcPr>
          <w:p w:rsidRPr="00A4388B" w:rsidR="00B90E80" w:rsidP="00B90E80" w:rsidRDefault="00B90E80" w14:paraId="26FEBBE2"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CP</w:t>
            </w:r>
          </w:p>
        </w:tc>
        <w:tc>
          <w:tcPr>
            <w:tcW w:w="3028" w:type="dxa"/>
          </w:tcPr>
          <w:p w:rsidRPr="00A4388B" w:rsidR="00B90E80" w:rsidP="00B90E80" w:rsidRDefault="00B90E80" w14:paraId="2ECF3205" wp14:textId="77777777">
            <w:pPr>
              <w:rPr>
                <w:rFonts w:ascii="Arial" w:hAnsi="Arial" w:cs="Arial"/>
                <w:color w:val="000000" w:themeColor="text1"/>
                <w:sz w:val="20"/>
                <w:szCs w:val="20"/>
              </w:rPr>
            </w:pPr>
            <w:r w:rsidRPr="00A4388B">
              <w:rPr>
                <w:rFonts w:ascii="Arial" w:hAnsi="Arial" w:cs="Arial"/>
                <w:color w:val="000000" w:themeColor="text1"/>
                <w:sz w:val="20"/>
                <w:szCs w:val="20"/>
              </w:rPr>
              <w:t>Contingency Planning</w:t>
            </w:r>
          </w:p>
        </w:tc>
        <w:tc>
          <w:tcPr>
            <w:tcW w:w="1178" w:type="dxa"/>
          </w:tcPr>
          <w:p w:rsidRPr="00A4388B" w:rsidR="00B90E80" w:rsidP="00B90E80" w:rsidRDefault="00B90E80" w14:paraId="0474C67D" wp14:textId="77777777">
            <w:pPr>
              <w:rPr>
                <w:rFonts w:ascii="Arial" w:hAnsi="Arial" w:cs="Arial"/>
                <w:color w:val="000000" w:themeColor="text1"/>
                <w:sz w:val="20"/>
                <w:szCs w:val="20"/>
              </w:rPr>
            </w:pPr>
            <w:r w:rsidRPr="00A4388B">
              <w:rPr>
                <w:rFonts w:ascii="Arial" w:hAnsi="Arial" w:cs="Arial"/>
                <w:color w:val="000000" w:themeColor="text1"/>
                <w:sz w:val="20"/>
                <w:szCs w:val="20"/>
              </w:rPr>
              <w:t>6.800.12</w:t>
            </w:r>
          </w:p>
        </w:tc>
        <w:tc>
          <w:tcPr>
            <w:tcW w:w="3705" w:type="dxa"/>
          </w:tcPr>
          <w:p w:rsidRPr="00A4388B" w:rsidR="00B90E80" w:rsidP="00B90E80" w:rsidRDefault="00B90E80" w14:paraId="4D160438" wp14:textId="77777777">
            <w:pPr>
              <w:rPr>
                <w:rFonts w:ascii="Arial" w:hAnsi="Arial" w:cs="Arial"/>
                <w:color w:val="000000" w:themeColor="text1"/>
                <w:sz w:val="20"/>
                <w:szCs w:val="20"/>
              </w:rPr>
            </w:pPr>
            <w:r w:rsidRPr="00A4388B">
              <w:rPr>
                <w:rFonts w:ascii="Arial" w:hAnsi="Arial" w:cs="Arial"/>
                <w:color w:val="000000" w:themeColor="text1"/>
                <w:sz w:val="20"/>
                <w:szCs w:val="20"/>
              </w:rPr>
              <w:t>Contingency Planning Policy V1.0</w:t>
            </w:r>
          </w:p>
        </w:tc>
      </w:tr>
      <w:tr xmlns:wp14="http://schemas.microsoft.com/office/word/2010/wordml" w:rsidRPr="00A4388B" w:rsidR="00B90E80" w:rsidTr="00B90E80" w14:paraId="3EC282BE" wp14:textId="77777777">
        <w:trPr>
          <w:trHeight w:val="300"/>
        </w:trPr>
        <w:tc>
          <w:tcPr>
            <w:tcW w:w="1439" w:type="dxa"/>
          </w:tcPr>
          <w:p w:rsidRPr="00A4388B" w:rsidR="00B90E80" w:rsidP="00B90E80" w:rsidRDefault="00B90E80" w14:paraId="2EBD1AAC"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IR</w:t>
            </w:r>
          </w:p>
        </w:tc>
        <w:tc>
          <w:tcPr>
            <w:tcW w:w="3028" w:type="dxa"/>
          </w:tcPr>
          <w:p w:rsidRPr="00A4388B" w:rsidR="00B90E80" w:rsidP="00B90E80" w:rsidRDefault="00B90E80" w14:paraId="0D692F20" wp14:textId="77777777">
            <w:pPr>
              <w:rPr>
                <w:rFonts w:ascii="Arial" w:hAnsi="Arial" w:cs="Arial"/>
                <w:color w:val="000000" w:themeColor="text1"/>
                <w:sz w:val="20"/>
                <w:szCs w:val="20"/>
              </w:rPr>
            </w:pPr>
            <w:r w:rsidRPr="00A4388B">
              <w:rPr>
                <w:rFonts w:ascii="Arial" w:hAnsi="Arial" w:cs="Arial"/>
                <w:color w:val="000000" w:themeColor="text1"/>
                <w:sz w:val="20"/>
                <w:szCs w:val="20"/>
              </w:rPr>
              <w:t>Incident Response</w:t>
            </w:r>
          </w:p>
        </w:tc>
        <w:tc>
          <w:tcPr>
            <w:tcW w:w="1178" w:type="dxa"/>
          </w:tcPr>
          <w:p w:rsidRPr="00A4388B" w:rsidR="00B90E80" w:rsidP="00B90E80" w:rsidRDefault="00B90E80" w14:paraId="5118CF8A" wp14:textId="77777777">
            <w:pPr>
              <w:rPr>
                <w:rFonts w:ascii="Arial" w:hAnsi="Arial" w:cs="Arial"/>
                <w:color w:val="000000" w:themeColor="text1"/>
                <w:sz w:val="20"/>
                <w:szCs w:val="20"/>
              </w:rPr>
            </w:pPr>
            <w:r w:rsidRPr="00A4388B">
              <w:rPr>
                <w:rFonts w:ascii="Arial" w:hAnsi="Arial" w:cs="Arial"/>
                <w:color w:val="000000" w:themeColor="text1"/>
                <w:sz w:val="20"/>
                <w:szCs w:val="20"/>
              </w:rPr>
              <w:t>6.800.13</w:t>
            </w:r>
          </w:p>
        </w:tc>
        <w:tc>
          <w:tcPr>
            <w:tcW w:w="3705" w:type="dxa"/>
          </w:tcPr>
          <w:p w:rsidRPr="00A4388B" w:rsidR="00B90E80" w:rsidP="00B90E80" w:rsidRDefault="00B90E80" w14:paraId="07E4DB3D"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Privacy &amp; Security Incident Reporting </w:t>
            </w:r>
          </w:p>
        </w:tc>
      </w:tr>
      <w:tr xmlns:wp14="http://schemas.microsoft.com/office/word/2010/wordml" w:rsidRPr="00A4388B" w:rsidR="00B90E80" w:rsidTr="00B90E80" w14:paraId="454CBA7C" wp14:textId="77777777">
        <w:trPr>
          <w:trHeight w:val="300"/>
        </w:trPr>
        <w:tc>
          <w:tcPr>
            <w:tcW w:w="1439" w:type="dxa"/>
          </w:tcPr>
          <w:p w:rsidRPr="00A4388B" w:rsidR="00B90E80" w:rsidP="00B90E80" w:rsidRDefault="00B90E80" w14:paraId="4DA0EAF0"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IA</w:t>
            </w:r>
          </w:p>
        </w:tc>
        <w:tc>
          <w:tcPr>
            <w:tcW w:w="3028" w:type="dxa"/>
          </w:tcPr>
          <w:p w:rsidRPr="00A4388B" w:rsidR="00B90E80" w:rsidP="00B90E80" w:rsidRDefault="00B90E80" w14:paraId="053AFB52" wp14:textId="77777777">
            <w:pPr>
              <w:rPr>
                <w:rFonts w:ascii="Arial" w:hAnsi="Arial" w:cs="Arial"/>
                <w:color w:val="000000" w:themeColor="text1"/>
                <w:sz w:val="20"/>
                <w:szCs w:val="20"/>
              </w:rPr>
            </w:pPr>
            <w:r w:rsidRPr="00A4388B">
              <w:rPr>
                <w:rFonts w:ascii="Arial" w:hAnsi="Arial" w:cs="Arial"/>
                <w:color w:val="000000" w:themeColor="text1"/>
                <w:sz w:val="20"/>
                <w:szCs w:val="20"/>
              </w:rPr>
              <w:t>Identification and Authentication</w:t>
            </w:r>
          </w:p>
        </w:tc>
        <w:tc>
          <w:tcPr>
            <w:tcW w:w="1178" w:type="dxa"/>
          </w:tcPr>
          <w:p w:rsidRPr="00A4388B" w:rsidR="00B90E80" w:rsidP="00B90E80" w:rsidRDefault="00B90E80" w14:paraId="4C953A68" wp14:textId="77777777">
            <w:pPr>
              <w:rPr>
                <w:rFonts w:ascii="Arial" w:hAnsi="Arial" w:cs="Arial"/>
                <w:color w:val="000000" w:themeColor="text1"/>
                <w:sz w:val="20"/>
                <w:szCs w:val="20"/>
              </w:rPr>
            </w:pPr>
            <w:r w:rsidRPr="00A4388B">
              <w:rPr>
                <w:rFonts w:ascii="Arial" w:hAnsi="Arial" w:cs="Arial"/>
                <w:color w:val="000000" w:themeColor="text1"/>
                <w:sz w:val="20"/>
                <w:szCs w:val="20"/>
              </w:rPr>
              <w:t>6.800.14</w:t>
            </w:r>
          </w:p>
        </w:tc>
        <w:tc>
          <w:tcPr>
            <w:tcW w:w="3705" w:type="dxa"/>
          </w:tcPr>
          <w:p w:rsidRPr="00A4388B" w:rsidR="00B90E80" w:rsidP="00B90E80" w:rsidRDefault="00B90E80" w14:paraId="5450D135" wp14:textId="77777777">
            <w:pPr>
              <w:rPr>
                <w:rFonts w:ascii="Arial" w:hAnsi="Arial" w:cs="Arial"/>
                <w:color w:val="000000" w:themeColor="text1"/>
                <w:sz w:val="20"/>
                <w:szCs w:val="20"/>
              </w:rPr>
            </w:pPr>
            <w:r w:rsidRPr="00A4388B">
              <w:rPr>
                <w:rFonts w:ascii="Arial" w:hAnsi="Arial" w:cs="Arial"/>
                <w:color w:val="000000" w:themeColor="text1"/>
                <w:sz w:val="20"/>
                <w:szCs w:val="20"/>
              </w:rPr>
              <w:t>Identification and Authentication - Was PW Protection</w:t>
            </w:r>
          </w:p>
        </w:tc>
      </w:tr>
      <w:tr xmlns:wp14="http://schemas.microsoft.com/office/word/2010/wordml" w:rsidRPr="00A4388B" w:rsidR="00B90E80" w:rsidTr="00B90E80" w14:paraId="3B2D1D06" wp14:textId="77777777">
        <w:trPr>
          <w:trHeight w:val="300"/>
        </w:trPr>
        <w:tc>
          <w:tcPr>
            <w:tcW w:w="1439" w:type="dxa"/>
          </w:tcPr>
          <w:p w:rsidRPr="00A4388B" w:rsidR="00B90E80" w:rsidP="00B90E80" w:rsidRDefault="00B90E80" w14:paraId="744E7617"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MA</w:t>
            </w:r>
          </w:p>
        </w:tc>
        <w:tc>
          <w:tcPr>
            <w:tcW w:w="3028" w:type="dxa"/>
          </w:tcPr>
          <w:p w:rsidRPr="00A4388B" w:rsidR="00B90E80" w:rsidP="00B90E80" w:rsidRDefault="00B90E80" w14:paraId="0569F159" wp14:textId="77777777">
            <w:pPr>
              <w:rPr>
                <w:rFonts w:ascii="Arial" w:hAnsi="Arial" w:cs="Arial"/>
                <w:color w:val="000000" w:themeColor="text1"/>
                <w:sz w:val="20"/>
                <w:szCs w:val="20"/>
              </w:rPr>
            </w:pPr>
            <w:r w:rsidRPr="00A4388B">
              <w:rPr>
                <w:rFonts w:ascii="Arial" w:hAnsi="Arial" w:cs="Arial"/>
                <w:color w:val="000000" w:themeColor="text1"/>
                <w:sz w:val="20"/>
                <w:szCs w:val="20"/>
              </w:rPr>
              <w:t>Maintenance</w:t>
            </w:r>
          </w:p>
        </w:tc>
        <w:tc>
          <w:tcPr>
            <w:tcW w:w="1178" w:type="dxa"/>
          </w:tcPr>
          <w:p w:rsidRPr="00A4388B" w:rsidR="00B90E80" w:rsidP="00B90E80" w:rsidRDefault="00B90E80" w14:paraId="469B5D2D" wp14:textId="77777777">
            <w:pPr>
              <w:rPr>
                <w:rFonts w:ascii="Arial" w:hAnsi="Arial" w:cs="Arial"/>
                <w:color w:val="000000" w:themeColor="text1"/>
                <w:sz w:val="20"/>
                <w:szCs w:val="20"/>
              </w:rPr>
            </w:pPr>
            <w:r w:rsidRPr="00A4388B">
              <w:rPr>
                <w:rFonts w:ascii="Arial" w:hAnsi="Arial" w:cs="Arial"/>
                <w:color w:val="000000" w:themeColor="text1"/>
                <w:sz w:val="20"/>
                <w:szCs w:val="20"/>
              </w:rPr>
              <w:t>6.800.15</w:t>
            </w:r>
          </w:p>
        </w:tc>
        <w:tc>
          <w:tcPr>
            <w:tcW w:w="3705" w:type="dxa"/>
          </w:tcPr>
          <w:p w:rsidRPr="00A4388B" w:rsidR="00B90E80" w:rsidP="00B90E80" w:rsidRDefault="00B90E80" w14:paraId="3F4224A4"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Security Systems Maintenance </w:t>
            </w:r>
          </w:p>
        </w:tc>
      </w:tr>
      <w:tr xmlns:wp14="http://schemas.microsoft.com/office/word/2010/wordml" w:rsidRPr="00A4388B" w:rsidR="00B90E80" w:rsidTr="00B90E80" w14:paraId="5025779D" wp14:textId="77777777">
        <w:trPr>
          <w:trHeight w:val="300"/>
        </w:trPr>
        <w:tc>
          <w:tcPr>
            <w:tcW w:w="1439" w:type="dxa"/>
          </w:tcPr>
          <w:p w:rsidRPr="00B13A11" w:rsidR="00B90E80" w:rsidP="00B90E80" w:rsidRDefault="00B90E80" w14:paraId="198775BC"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MP</w:t>
            </w:r>
          </w:p>
        </w:tc>
        <w:tc>
          <w:tcPr>
            <w:tcW w:w="3028" w:type="dxa"/>
          </w:tcPr>
          <w:p w:rsidRPr="00B13A11" w:rsidR="00B90E80" w:rsidP="00B90E80" w:rsidRDefault="00B90E80" w14:paraId="27B34DB6"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Media Protection </w:t>
            </w:r>
          </w:p>
        </w:tc>
        <w:tc>
          <w:tcPr>
            <w:tcW w:w="1178" w:type="dxa"/>
          </w:tcPr>
          <w:p w:rsidRPr="00B13A11" w:rsidR="00B90E80" w:rsidP="00B90E80" w:rsidRDefault="00B90E80" w14:paraId="2DB7B8CC"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6.800.16</w:t>
            </w:r>
          </w:p>
        </w:tc>
        <w:tc>
          <w:tcPr>
            <w:tcW w:w="3705" w:type="dxa"/>
          </w:tcPr>
          <w:p w:rsidRPr="00B13A11" w:rsidR="00B90E80" w:rsidP="00B90E80" w:rsidRDefault="00B90E80" w14:paraId="274E987B"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Information Security Media Protection (MP-1-5) MP7-8)</w:t>
            </w:r>
          </w:p>
        </w:tc>
      </w:tr>
      <w:tr xmlns:wp14="http://schemas.microsoft.com/office/word/2010/wordml" w:rsidRPr="00A4388B" w:rsidR="00B90E80" w:rsidTr="00B90E80" w14:paraId="5F6294C8" wp14:textId="77777777">
        <w:trPr>
          <w:trHeight w:val="300"/>
        </w:trPr>
        <w:tc>
          <w:tcPr>
            <w:tcW w:w="1439" w:type="dxa"/>
          </w:tcPr>
          <w:p w:rsidRPr="00B13A11" w:rsidR="00B90E80" w:rsidP="00B90E80" w:rsidRDefault="00B90E80" w14:paraId="5F8435C5"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MP</w:t>
            </w:r>
          </w:p>
        </w:tc>
        <w:tc>
          <w:tcPr>
            <w:tcW w:w="3028" w:type="dxa"/>
          </w:tcPr>
          <w:p w:rsidRPr="00B13A11" w:rsidR="00B90E80" w:rsidP="00B90E80" w:rsidRDefault="00B90E80" w14:paraId="7753C0FD"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Media Protection </w:t>
            </w:r>
          </w:p>
        </w:tc>
        <w:tc>
          <w:tcPr>
            <w:tcW w:w="1178" w:type="dxa"/>
          </w:tcPr>
          <w:p w:rsidRPr="00B13A11" w:rsidR="00B90E80" w:rsidP="00B90E80" w:rsidRDefault="00B90E80" w14:paraId="6454E89E"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6.800.17</w:t>
            </w:r>
          </w:p>
        </w:tc>
        <w:tc>
          <w:tcPr>
            <w:tcW w:w="3705" w:type="dxa"/>
          </w:tcPr>
          <w:p w:rsidRPr="00B13A11" w:rsidR="00B90E80" w:rsidP="00B90E80" w:rsidRDefault="00B90E80" w14:paraId="4BCE4333"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Data Classification </w:t>
            </w:r>
          </w:p>
        </w:tc>
      </w:tr>
      <w:tr xmlns:wp14="http://schemas.microsoft.com/office/word/2010/wordml" w:rsidRPr="00A4388B" w:rsidR="00B90E80" w:rsidTr="00B90E80" w14:paraId="028A8AA1" wp14:textId="77777777">
        <w:trPr>
          <w:trHeight w:val="300"/>
        </w:trPr>
        <w:tc>
          <w:tcPr>
            <w:tcW w:w="1439" w:type="dxa"/>
          </w:tcPr>
          <w:p w:rsidRPr="00B13A11" w:rsidR="00B90E80" w:rsidP="00B90E80" w:rsidRDefault="00B90E80" w14:paraId="08C8A6AC"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MP</w:t>
            </w:r>
          </w:p>
        </w:tc>
        <w:tc>
          <w:tcPr>
            <w:tcW w:w="3028" w:type="dxa"/>
          </w:tcPr>
          <w:p w:rsidRPr="00B13A11" w:rsidR="00B90E80" w:rsidP="00B90E80" w:rsidRDefault="00B90E80" w14:paraId="7CFBB3CF"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Media Protection </w:t>
            </w:r>
          </w:p>
        </w:tc>
        <w:tc>
          <w:tcPr>
            <w:tcW w:w="1178" w:type="dxa"/>
          </w:tcPr>
          <w:p w:rsidRPr="00B13A11" w:rsidR="00B90E80" w:rsidP="00B90E80" w:rsidRDefault="00B90E80" w14:paraId="3BC35124"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6.800.18</w:t>
            </w:r>
          </w:p>
        </w:tc>
        <w:tc>
          <w:tcPr>
            <w:tcW w:w="3705" w:type="dxa"/>
          </w:tcPr>
          <w:p w:rsidRPr="00B13A11" w:rsidR="00B90E80" w:rsidP="00B90E80" w:rsidRDefault="00B90E80" w14:paraId="2ABDD5D5"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Media Sanitization Policy (MP-6)</w:t>
            </w:r>
          </w:p>
        </w:tc>
      </w:tr>
      <w:tr xmlns:wp14="http://schemas.microsoft.com/office/word/2010/wordml" w:rsidRPr="00A4388B" w:rsidR="0013021B" w:rsidTr="00B90E80" w14:paraId="70120CB4" wp14:textId="77777777">
        <w:trPr>
          <w:trHeight w:val="300"/>
        </w:trPr>
        <w:tc>
          <w:tcPr>
            <w:tcW w:w="1439" w:type="dxa"/>
          </w:tcPr>
          <w:p w:rsidRPr="00B13A11" w:rsidR="0013021B" w:rsidP="0013021B" w:rsidRDefault="0013021B" w14:paraId="2B804128"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MP</w:t>
            </w:r>
          </w:p>
        </w:tc>
        <w:tc>
          <w:tcPr>
            <w:tcW w:w="3028" w:type="dxa"/>
          </w:tcPr>
          <w:p w:rsidRPr="00B13A11" w:rsidR="0013021B" w:rsidP="0013021B" w:rsidRDefault="0013021B" w14:paraId="00F02233"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Media Protection </w:t>
            </w:r>
          </w:p>
        </w:tc>
        <w:tc>
          <w:tcPr>
            <w:tcW w:w="1178" w:type="dxa"/>
          </w:tcPr>
          <w:p w:rsidRPr="00B13A11" w:rsidR="0013021B" w:rsidP="0013021B" w:rsidRDefault="0013021B" w14:paraId="77D41709"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6.800.1</w:t>
            </w:r>
            <w:r w:rsidRPr="00B13A11" w:rsidR="00CB3C0F">
              <w:rPr>
                <w:rFonts w:ascii="Arial" w:hAnsi="Arial" w:cs="Arial"/>
                <w:color w:val="000000" w:themeColor="text1"/>
                <w:sz w:val="20"/>
                <w:szCs w:val="20"/>
                <w:highlight w:val="yellow"/>
              </w:rPr>
              <w:t>9</w:t>
            </w:r>
          </w:p>
        </w:tc>
        <w:tc>
          <w:tcPr>
            <w:tcW w:w="3705" w:type="dxa"/>
          </w:tcPr>
          <w:p w:rsidRPr="00B13A11" w:rsidR="0013021B" w:rsidP="0013021B" w:rsidRDefault="0013021B" w14:paraId="343E1358"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DATA Encryption Policy</w:t>
            </w:r>
          </w:p>
        </w:tc>
      </w:tr>
      <w:tr xmlns:wp14="http://schemas.microsoft.com/office/word/2010/wordml" w:rsidRPr="00A4388B" w:rsidR="0013021B" w:rsidTr="00B90E80" w14:paraId="456626D4" wp14:textId="77777777">
        <w:trPr>
          <w:trHeight w:val="300"/>
        </w:trPr>
        <w:tc>
          <w:tcPr>
            <w:tcW w:w="1439" w:type="dxa"/>
          </w:tcPr>
          <w:p w:rsidRPr="00A4388B" w:rsidR="0013021B" w:rsidP="0013021B" w:rsidRDefault="0013021B" w14:paraId="79690D3F"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PS</w:t>
            </w:r>
          </w:p>
        </w:tc>
        <w:tc>
          <w:tcPr>
            <w:tcW w:w="3028" w:type="dxa"/>
          </w:tcPr>
          <w:p w:rsidRPr="00A4388B" w:rsidR="0013021B" w:rsidP="0013021B" w:rsidRDefault="0013021B" w14:paraId="083279B0"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Personnel Security </w:t>
            </w:r>
          </w:p>
        </w:tc>
        <w:tc>
          <w:tcPr>
            <w:tcW w:w="1178" w:type="dxa"/>
          </w:tcPr>
          <w:p w:rsidRPr="00A4388B" w:rsidR="0013021B" w:rsidP="0013021B" w:rsidRDefault="0013021B" w14:paraId="1A3D50F2" wp14:textId="77777777">
            <w:pPr>
              <w:rPr>
                <w:rFonts w:ascii="Arial" w:hAnsi="Arial" w:cs="Arial"/>
                <w:color w:val="000000" w:themeColor="text1"/>
                <w:sz w:val="20"/>
                <w:szCs w:val="20"/>
              </w:rPr>
            </w:pPr>
            <w:r w:rsidRPr="00A4388B">
              <w:rPr>
                <w:rFonts w:ascii="Arial" w:hAnsi="Arial" w:cs="Arial"/>
                <w:color w:val="000000" w:themeColor="text1"/>
                <w:sz w:val="20"/>
                <w:szCs w:val="20"/>
              </w:rPr>
              <w:t>6.800.</w:t>
            </w:r>
            <w:r w:rsidRPr="00A4388B" w:rsidR="00AA6E2A">
              <w:rPr>
                <w:rFonts w:ascii="Arial" w:hAnsi="Arial" w:cs="Arial"/>
                <w:color w:val="000000" w:themeColor="text1"/>
                <w:sz w:val="20"/>
                <w:szCs w:val="20"/>
              </w:rPr>
              <w:t>20</w:t>
            </w:r>
          </w:p>
        </w:tc>
        <w:tc>
          <w:tcPr>
            <w:tcW w:w="3705" w:type="dxa"/>
          </w:tcPr>
          <w:p w:rsidRPr="00A4388B" w:rsidR="0013021B" w:rsidP="0013021B" w:rsidRDefault="0013021B" w14:paraId="6F1A0C19"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Personnel Security</w:t>
            </w:r>
          </w:p>
        </w:tc>
      </w:tr>
      <w:tr xmlns:wp14="http://schemas.microsoft.com/office/word/2010/wordml" w:rsidRPr="00A4388B" w:rsidR="0013021B" w:rsidTr="00B90E80" w14:paraId="4621BC46" wp14:textId="77777777">
        <w:trPr>
          <w:trHeight w:val="300"/>
        </w:trPr>
        <w:tc>
          <w:tcPr>
            <w:tcW w:w="1439" w:type="dxa"/>
          </w:tcPr>
          <w:p w:rsidRPr="00A4388B" w:rsidR="0013021B" w:rsidP="0013021B" w:rsidRDefault="0013021B" w14:paraId="4EA36025"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PE</w:t>
            </w:r>
          </w:p>
        </w:tc>
        <w:tc>
          <w:tcPr>
            <w:tcW w:w="3028" w:type="dxa"/>
          </w:tcPr>
          <w:p w:rsidRPr="00A4388B" w:rsidR="0013021B" w:rsidP="0013021B" w:rsidRDefault="0013021B" w14:paraId="03B583CB" wp14:textId="77777777">
            <w:pPr>
              <w:rPr>
                <w:rFonts w:ascii="Arial" w:hAnsi="Arial" w:cs="Arial"/>
                <w:color w:val="000000" w:themeColor="text1"/>
                <w:sz w:val="20"/>
                <w:szCs w:val="20"/>
              </w:rPr>
            </w:pPr>
            <w:r w:rsidRPr="00A4388B">
              <w:rPr>
                <w:rFonts w:ascii="Arial" w:hAnsi="Arial" w:cs="Arial"/>
                <w:color w:val="000000" w:themeColor="text1"/>
                <w:sz w:val="20"/>
                <w:szCs w:val="20"/>
              </w:rPr>
              <w:t>Physical Environmental Protection</w:t>
            </w:r>
          </w:p>
        </w:tc>
        <w:tc>
          <w:tcPr>
            <w:tcW w:w="1178" w:type="dxa"/>
          </w:tcPr>
          <w:p w:rsidRPr="00A4388B" w:rsidR="0013021B" w:rsidP="0013021B" w:rsidRDefault="0013021B" w14:paraId="0428CC33"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1</w:t>
            </w:r>
          </w:p>
        </w:tc>
        <w:tc>
          <w:tcPr>
            <w:tcW w:w="3705" w:type="dxa"/>
          </w:tcPr>
          <w:p w:rsidRPr="00A4388B" w:rsidR="0013021B" w:rsidP="0013021B" w:rsidRDefault="0013021B" w14:paraId="2B45B3DE"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Physical and Environmental</w:t>
            </w:r>
          </w:p>
        </w:tc>
      </w:tr>
      <w:tr xmlns:wp14="http://schemas.microsoft.com/office/word/2010/wordml" w:rsidRPr="00A4388B" w:rsidR="0013021B" w:rsidTr="00B90E80" w14:paraId="02BBF92D" wp14:textId="77777777">
        <w:trPr>
          <w:trHeight w:val="300"/>
        </w:trPr>
        <w:tc>
          <w:tcPr>
            <w:tcW w:w="1439" w:type="dxa"/>
          </w:tcPr>
          <w:p w:rsidRPr="00A4388B" w:rsidR="0013021B" w:rsidP="0013021B" w:rsidRDefault="0013021B" w14:paraId="16630CA7"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PL</w:t>
            </w:r>
          </w:p>
        </w:tc>
        <w:tc>
          <w:tcPr>
            <w:tcW w:w="3028" w:type="dxa"/>
          </w:tcPr>
          <w:p w:rsidRPr="00A4388B" w:rsidR="0013021B" w:rsidP="0013021B" w:rsidRDefault="0013021B" w14:paraId="0743CF27" wp14:textId="77777777">
            <w:pPr>
              <w:rPr>
                <w:rFonts w:ascii="Arial" w:hAnsi="Arial" w:cs="Arial"/>
                <w:color w:val="000000" w:themeColor="text1"/>
                <w:sz w:val="20"/>
                <w:szCs w:val="20"/>
              </w:rPr>
            </w:pPr>
            <w:r w:rsidRPr="00A4388B">
              <w:rPr>
                <w:rFonts w:ascii="Arial" w:hAnsi="Arial" w:cs="Arial"/>
                <w:color w:val="000000" w:themeColor="text1"/>
                <w:sz w:val="20"/>
                <w:szCs w:val="20"/>
              </w:rPr>
              <w:t>Planning</w:t>
            </w:r>
          </w:p>
        </w:tc>
        <w:tc>
          <w:tcPr>
            <w:tcW w:w="1178" w:type="dxa"/>
          </w:tcPr>
          <w:p w:rsidRPr="00A4388B" w:rsidR="0013021B" w:rsidP="0013021B" w:rsidRDefault="0013021B" w14:paraId="3505759B"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2</w:t>
            </w:r>
          </w:p>
        </w:tc>
        <w:tc>
          <w:tcPr>
            <w:tcW w:w="3705" w:type="dxa"/>
          </w:tcPr>
          <w:p w:rsidRPr="00A4388B" w:rsidR="0013021B" w:rsidP="0013021B" w:rsidRDefault="0013021B" w14:paraId="6371B1B5"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Planning</w:t>
            </w:r>
          </w:p>
        </w:tc>
      </w:tr>
      <w:tr xmlns:wp14="http://schemas.microsoft.com/office/word/2010/wordml" w:rsidRPr="00A4388B" w:rsidR="0013021B" w:rsidTr="00B90E80" w14:paraId="6A2DCB7F" wp14:textId="77777777">
        <w:trPr>
          <w:trHeight w:val="300"/>
        </w:trPr>
        <w:tc>
          <w:tcPr>
            <w:tcW w:w="1439" w:type="dxa"/>
          </w:tcPr>
          <w:p w:rsidRPr="00A4388B" w:rsidR="0013021B" w:rsidP="0013021B" w:rsidRDefault="0013021B" w14:paraId="5CC52CBF"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PM</w:t>
            </w:r>
          </w:p>
        </w:tc>
        <w:tc>
          <w:tcPr>
            <w:tcW w:w="3028" w:type="dxa"/>
          </w:tcPr>
          <w:p w:rsidRPr="00A4388B" w:rsidR="0013021B" w:rsidP="0013021B" w:rsidRDefault="0013021B" w14:paraId="65F737A6" wp14:textId="77777777">
            <w:pPr>
              <w:rPr>
                <w:rFonts w:ascii="Arial" w:hAnsi="Arial" w:cs="Arial"/>
                <w:color w:val="000000" w:themeColor="text1"/>
                <w:sz w:val="20"/>
                <w:szCs w:val="20"/>
              </w:rPr>
            </w:pPr>
            <w:r w:rsidRPr="00A4388B">
              <w:rPr>
                <w:rFonts w:ascii="Arial" w:hAnsi="Arial" w:cs="Arial"/>
                <w:color w:val="000000" w:themeColor="text1"/>
                <w:sz w:val="20"/>
                <w:szCs w:val="20"/>
              </w:rPr>
              <w:t>Program Management</w:t>
            </w:r>
          </w:p>
        </w:tc>
        <w:tc>
          <w:tcPr>
            <w:tcW w:w="1178" w:type="dxa"/>
          </w:tcPr>
          <w:p w:rsidRPr="00A4388B" w:rsidR="0013021B" w:rsidP="0013021B" w:rsidRDefault="0013021B" w14:paraId="1821979D"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3</w:t>
            </w:r>
          </w:p>
        </w:tc>
        <w:tc>
          <w:tcPr>
            <w:tcW w:w="3705" w:type="dxa"/>
          </w:tcPr>
          <w:p w:rsidRPr="00A4388B" w:rsidR="0013021B" w:rsidP="0013021B" w:rsidRDefault="0013021B" w14:paraId="3D48E0B5"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Program Management</w:t>
            </w:r>
          </w:p>
        </w:tc>
      </w:tr>
      <w:tr xmlns:wp14="http://schemas.microsoft.com/office/word/2010/wordml" w:rsidRPr="00A4388B" w:rsidR="0013021B" w:rsidTr="00B90E80" w14:paraId="439ED043" wp14:textId="77777777">
        <w:trPr>
          <w:trHeight w:val="300"/>
        </w:trPr>
        <w:tc>
          <w:tcPr>
            <w:tcW w:w="1439" w:type="dxa"/>
            <w:noWrap/>
          </w:tcPr>
          <w:p w:rsidRPr="00A4388B" w:rsidR="0013021B" w:rsidP="0013021B" w:rsidRDefault="0013021B" w14:paraId="799AEFCA"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RA</w:t>
            </w:r>
          </w:p>
        </w:tc>
        <w:tc>
          <w:tcPr>
            <w:tcW w:w="3028" w:type="dxa"/>
          </w:tcPr>
          <w:p w:rsidRPr="00A4388B" w:rsidR="0013021B" w:rsidP="0013021B" w:rsidRDefault="0013021B" w14:paraId="363FD6C2" wp14:textId="77777777">
            <w:pPr>
              <w:rPr>
                <w:rFonts w:ascii="Arial" w:hAnsi="Arial" w:cs="Arial"/>
                <w:color w:val="000000" w:themeColor="text1"/>
                <w:sz w:val="20"/>
                <w:szCs w:val="20"/>
              </w:rPr>
            </w:pPr>
            <w:r w:rsidRPr="00A4388B">
              <w:rPr>
                <w:rFonts w:ascii="Arial" w:hAnsi="Arial" w:cs="Arial"/>
                <w:color w:val="000000" w:themeColor="text1"/>
                <w:sz w:val="20"/>
                <w:szCs w:val="20"/>
              </w:rPr>
              <w:t>Risk Assessment</w:t>
            </w:r>
          </w:p>
        </w:tc>
        <w:tc>
          <w:tcPr>
            <w:tcW w:w="1178" w:type="dxa"/>
          </w:tcPr>
          <w:p w:rsidRPr="00A4388B" w:rsidR="0013021B" w:rsidP="0013021B" w:rsidRDefault="0013021B" w14:paraId="27203998"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4</w:t>
            </w:r>
          </w:p>
        </w:tc>
        <w:tc>
          <w:tcPr>
            <w:tcW w:w="3705" w:type="dxa"/>
          </w:tcPr>
          <w:p w:rsidRPr="00A4388B" w:rsidR="0013021B" w:rsidP="0013021B" w:rsidRDefault="0013021B" w14:paraId="058A7E5F"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Risk Management</w:t>
            </w:r>
          </w:p>
        </w:tc>
      </w:tr>
      <w:tr xmlns:wp14="http://schemas.microsoft.com/office/word/2010/wordml" w:rsidRPr="00A4388B" w:rsidR="0013021B" w:rsidTr="00B90E80" w14:paraId="18526551" wp14:textId="77777777">
        <w:trPr>
          <w:trHeight w:val="300"/>
        </w:trPr>
        <w:tc>
          <w:tcPr>
            <w:tcW w:w="1439" w:type="dxa"/>
          </w:tcPr>
          <w:p w:rsidRPr="00A4388B" w:rsidR="0013021B" w:rsidP="0013021B" w:rsidRDefault="0013021B" w14:paraId="55B4F0B8"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RA</w:t>
            </w:r>
          </w:p>
        </w:tc>
        <w:tc>
          <w:tcPr>
            <w:tcW w:w="3028" w:type="dxa"/>
          </w:tcPr>
          <w:p w:rsidRPr="00A4388B" w:rsidR="0013021B" w:rsidP="0013021B" w:rsidRDefault="0013021B" w14:paraId="7AD2D902" wp14:textId="77777777">
            <w:pPr>
              <w:rPr>
                <w:rFonts w:ascii="Arial" w:hAnsi="Arial" w:cs="Arial"/>
                <w:color w:val="000000" w:themeColor="text1"/>
                <w:sz w:val="20"/>
                <w:szCs w:val="20"/>
              </w:rPr>
            </w:pPr>
            <w:r w:rsidRPr="00A4388B">
              <w:rPr>
                <w:rFonts w:ascii="Arial" w:hAnsi="Arial" w:cs="Arial"/>
                <w:color w:val="000000" w:themeColor="text1"/>
                <w:sz w:val="20"/>
                <w:szCs w:val="20"/>
              </w:rPr>
              <w:t>Risk Assessment</w:t>
            </w:r>
          </w:p>
        </w:tc>
        <w:tc>
          <w:tcPr>
            <w:tcW w:w="1178" w:type="dxa"/>
          </w:tcPr>
          <w:p w:rsidRPr="00A4388B" w:rsidR="0013021B" w:rsidP="0013021B" w:rsidRDefault="0013021B" w14:paraId="0EC4414A"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5</w:t>
            </w:r>
          </w:p>
        </w:tc>
        <w:tc>
          <w:tcPr>
            <w:tcW w:w="3705" w:type="dxa"/>
          </w:tcPr>
          <w:p w:rsidRPr="00A4388B" w:rsidR="0013021B" w:rsidP="0013021B" w:rsidRDefault="0013021B" w14:paraId="570A6229" wp14:textId="77777777">
            <w:pPr>
              <w:rPr>
                <w:rFonts w:ascii="Arial" w:hAnsi="Arial" w:cs="Arial"/>
                <w:color w:val="000000" w:themeColor="text1"/>
                <w:sz w:val="20"/>
                <w:szCs w:val="20"/>
              </w:rPr>
            </w:pPr>
            <w:r w:rsidRPr="00A4388B">
              <w:rPr>
                <w:rFonts w:ascii="Arial" w:hAnsi="Arial" w:cs="Arial"/>
                <w:color w:val="000000" w:themeColor="text1"/>
                <w:sz w:val="20"/>
                <w:szCs w:val="20"/>
              </w:rPr>
              <w:t>Approval Process</w:t>
            </w:r>
          </w:p>
        </w:tc>
      </w:tr>
      <w:tr xmlns:wp14="http://schemas.microsoft.com/office/word/2010/wordml" w:rsidRPr="00A4388B" w:rsidR="0013021B" w:rsidTr="00B90E80" w14:paraId="743581BB" wp14:textId="77777777">
        <w:trPr>
          <w:trHeight w:val="300"/>
        </w:trPr>
        <w:tc>
          <w:tcPr>
            <w:tcW w:w="1439" w:type="dxa"/>
            <w:noWrap/>
          </w:tcPr>
          <w:p w:rsidRPr="00A4388B" w:rsidR="0013021B" w:rsidP="0013021B" w:rsidRDefault="0013021B" w14:paraId="3E8C1D7E"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CA</w:t>
            </w:r>
          </w:p>
        </w:tc>
        <w:tc>
          <w:tcPr>
            <w:tcW w:w="3028" w:type="dxa"/>
          </w:tcPr>
          <w:p w:rsidRPr="00A4388B" w:rsidR="0013021B" w:rsidP="0013021B" w:rsidRDefault="0013021B" w14:paraId="592A26E0" wp14:textId="77777777">
            <w:pPr>
              <w:rPr>
                <w:rFonts w:ascii="Arial" w:hAnsi="Arial" w:cs="Arial"/>
                <w:color w:val="000000" w:themeColor="text1"/>
                <w:sz w:val="20"/>
                <w:szCs w:val="20"/>
              </w:rPr>
            </w:pPr>
            <w:r w:rsidRPr="00A4388B">
              <w:rPr>
                <w:rFonts w:ascii="Arial" w:hAnsi="Arial" w:cs="Arial"/>
                <w:color w:val="000000" w:themeColor="text1"/>
                <w:sz w:val="20"/>
                <w:szCs w:val="20"/>
              </w:rPr>
              <w:t>Assessment, Authorization, and Monitoring</w:t>
            </w:r>
          </w:p>
        </w:tc>
        <w:tc>
          <w:tcPr>
            <w:tcW w:w="1178" w:type="dxa"/>
          </w:tcPr>
          <w:p w:rsidRPr="00A4388B" w:rsidR="0013021B" w:rsidP="0013021B" w:rsidRDefault="0013021B" w14:paraId="7A5DA4F3"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6</w:t>
            </w:r>
          </w:p>
        </w:tc>
        <w:tc>
          <w:tcPr>
            <w:tcW w:w="3705" w:type="dxa"/>
          </w:tcPr>
          <w:p w:rsidRPr="00A4388B" w:rsidR="0013021B" w:rsidP="0013021B" w:rsidRDefault="0013021B" w14:paraId="1895AF95"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Information Security Assessment and Authorization </w:t>
            </w:r>
          </w:p>
        </w:tc>
      </w:tr>
      <w:tr xmlns:wp14="http://schemas.microsoft.com/office/word/2010/wordml" w:rsidRPr="00A4388B" w:rsidR="0013021B" w:rsidTr="00B90E80" w14:paraId="76A7A313" wp14:textId="77777777">
        <w:trPr>
          <w:trHeight w:val="300"/>
        </w:trPr>
        <w:tc>
          <w:tcPr>
            <w:tcW w:w="1439" w:type="dxa"/>
          </w:tcPr>
          <w:p w:rsidRPr="00A4388B" w:rsidR="0013021B" w:rsidP="0013021B" w:rsidRDefault="0013021B" w14:paraId="4C90232F"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SC</w:t>
            </w:r>
          </w:p>
        </w:tc>
        <w:tc>
          <w:tcPr>
            <w:tcW w:w="3028" w:type="dxa"/>
          </w:tcPr>
          <w:p w:rsidRPr="00A4388B" w:rsidR="0013021B" w:rsidP="0013021B" w:rsidRDefault="0013021B" w14:paraId="06C1C769"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System and Communications Protection </w:t>
            </w:r>
          </w:p>
        </w:tc>
        <w:tc>
          <w:tcPr>
            <w:tcW w:w="1178" w:type="dxa"/>
          </w:tcPr>
          <w:p w:rsidRPr="00A4388B" w:rsidR="0013021B" w:rsidP="0013021B" w:rsidRDefault="0013021B" w14:paraId="0D4C8316"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7</w:t>
            </w:r>
          </w:p>
        </w:tc>
        <w:tc>
          <w:tcPr>
            <w:tcW w:w="3705" w:type="dxa"/>
          </w:tcPr>
          <w:p w:rsidRPr="00A4388B" w:rsidR="0013021B" w:rsidP="0013021B" w:rsidRDefault="0013021B" w14:paraId="17370F8F"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System and Communications Protection</w:t>
            </w:r>
          </w:p>
        </w:tc>
      </w:tr>
      <w:tr xmlns:wp14="http://schemas.microsoft.com/office/word/2010/wordml" w:rsidRPr="00A4388B" w:rsidR="0013021B" w:rsidTr="00B90E80" w14:paraId="544CB56F" wp14:textId="77777777">
        <w:trPr>
          <w:trHeight w:val="300"/>
        </w:trPr>
        <w:tc>
          <w:tcPr>
            <w:tcW w:w="1439" w:type="dxa"/>
          </w:tcPr>
          <w:p w:rsidRPr="00A4388B" w:rsidR="0013021B" w:rsidP="0013021B" w:rsidRDefault="0013021B" w14:paraId="7D853DDE"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SI</w:t>
            </w:r>
          </w:p>
        </w:tc>
        <w:tc>
          <w:tcPr>
            <w:tcW w:w="3028" w:type="dxa"/>
          </w:tcPr>
          <w:p w:rsidRPr="00A4388B" w:rsidR="0013021B" w:rsidP="0013021B" w:rsidRDefault="0013021B" w14:paraId="7643A53E" wp14:textId="77777777">
            <w:pPr>
              <w:rPr>
                <w:rFonts w:ascii="Arial" w:hAnsi="Arial" w:cs="Arial"/>
                <w:color w:val="000000" w:themeColor="text1"/>
                <w:sz w:val="20"/>
                <w:szCs w:val="20"/>
              </w:rPr>
            </w:pPr>
            <w:r w:rsidRPr="00A4388B">
              <w:rPr>
                <w:rFonts w:ascii="Arial" w:hAnsi="Arial" w:cs="Arial"/>
                <w:color w:val="000000" w:themeColor="text1"/>
                <w:sz w:val="20"/>
                <w:szCs w:val="20"/>
              </w:rPr>
              <w:t>System and Information Integrity</w:t>
            </w:r>
          </w:p>
        </w:tc>
        <w:tc>
          <w:tcPr>
            <w:tcW w:w="1178" w:type="dxa"/>
          </w:tcPr>
          <w:p w:rsidRPr="00A4388B" w:rsidR="0013021B" w:rsidP="0013021B" w:rsidRDefault="0013021B" w14:paraId="17C2ECCC"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8</w:t>
            </w:r>
          </w:p>
        </w:tc>
        <w:tc>
          <w:tcPr>
            <w:tcW w:w="3705" w:type="dxa"/>
          </w:tcPr>
          <w:p w:rsidRPr="00A4388B" w:rsidR="0013021B" w:rsidP="0013021B" w:rsidRDefault="0013021B" w14:paraId="3B0C516E" wp14:textId="77777777">
            <w:pPr>
              <w:rPr>
                <w:rFonts w:ascii="Arial" w:hAnsi="Arial" w:cs="Arial"/>
                <w:color w:val="000000" w:themeColor="text1"/>
                <w:sz w:val="20"/>
                <w:szCs w:val="20"/>
              </w:rPr>
            </w:pPr>
            <w:r w:rsidRPr="00A4388B">
              <w:rPr>
                <w:rFonts w:ascii="Arial" w:hAnsi="Arial" w:cs="Arial"/>
                <w:color w:val="000000" w:themeColor="text1"/>
                <w:sz w:val="20"/>
                <w:szCs w:val="20"/>
              </w:rPr>
              <w:t>Information Security System and Information Integrity</w:t>
            </w:r>
          </w:p>
        </w:tc>
      </w:tr>
      <w:tr xmlns:wp14="http://schemas.microsoft.com/office/word/2010/wordml" w:rsidRPr="00A4388B" w:rsidR="0013021B" w:rsidTr="00B90E80" w14:paraId="47804BCA" wp14:textId="77777777">
        <w:trPr>
          <w:trHeight w:val="300"/>
        </w:trPr>
        <w:tc>
          <w:tcPr>
            <w:tcW w:w="1439" w:type="dxa"/>
            <w:hideMark/>
          </w:tcPr>
          <w:p w:rsidRPr="00A4388B" w:rsidR="0013021B" w:rsidP="0013021B" w:rsidRDefault="0013021B" w14:paraId="0783EB9E"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SA</w:t>
            </w:r>
          </w:p>
        </w:tc>
        <w:tc>
          <w:tcPr>
            <w:tcW w:w="3028" w:type="dxa"/>
            <w:hideMark/>
          </w:tcPr>
          <w:p w:rsidRPr="00A4388B" w:rsidR="0013021B" w:rsidP="0013021B" w:rsidRDefault="0013021B" w14:paraId="659CB6EF"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System and Services Acquisition </w:t>
            </w:r>
          </w:p>
        </w:tc>
        <w:tc>
          <w:tcPr>
            <w:tcW w:w="1178" w:type="dxa"/>
            <w:hideMark/>
          </w:tcPr>
          <w:p w:rsidRPr="00A4388B" w:rsidR="0013021B" w:rsidP="0013021B" w:rsidRDefault="0013021B" w14:paraId="2F5D8A6B" wp14:textId="77777777">
            <w:pPr>
              <w:rPr>
                <w:rFonts w:ascii="Arial" w:hAnsi="Arial" w:cs="Arial"/>
                <w:color w:val="000000" w:themeColor="text1"/>
                <w:sz w:val="20"/>
                <w:szCs w:val="20"/>
              </w:rPr>
            </w:pPr>
            <w:r w:rsidRPr="00A4388B">
              <w:rPr>
                <w:rFonts w:ascii="Arial" w:hAnsi="Arial" w:cs="Arial"/>
                <w:color w:val="000000" w:themeColor="text1"/>
                <w:sz w:val="20"/>
                <w:szCs w:val="20"/>
              </w:rPr>
              <w:t>6.800.2</w:t>
            </w:r>
            <w:r w:rsidRPr="00A4388B" w:rsidR="00AA6E2A">
              <w:rPr>
                <w:rFonts w:ascii="Arial" w:hAnsi="Arial" w:cs="Arial"/>
                <w:color w:val="000000" w:themeColor="text1"/>
                <w:sz w:val="20"/>
                <w:szCs w:val="20"/>
              </w:rPr>
              <w:t>9</w:t>
            </w:r>
          </w:p>
        </w:tc>
        <w:tc>
          <w:tcPr>
            <w:tcW w:w="3705" w:type="dxa"/>
            <w:hideMark/>
          </w:tcPr>
          <w:p w:rsidRPr="00A4388B" w:rsidR="0013021B" w:rsidP="0013021B" w:rsidRDefault="0013021B" w14:paraId="20686B21"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Information Security System and Services Acquisition </w:t>
            </w:r>
          </w:p>
        </w:tc>
      </w:tr>
      <w:tr xmlns:wp14="http://schemas.microsoft.com/office/word/2010/wordml" w:rsidRPr="00A4388B" w:rsidR="0013021B" w:rsidTr="00B90E80" w14:paraId="675E05EE" wp14:textId="77777777">
        <w:trPr>
          <w:trHeight w:val="300"/>
        </w:trPr>
        <w:tc>
          <w:tcPr>
            <w:tcW w:w="1439" w:type="dxa"/>
          </w:tcPr>
          <w:p w:rsidRPr="00A4388B" w:rsidR="0013021B" w:rsidP="0013021B" w:rsidRDefault="0013021B" w14:paraId="2FC17F8B" wp14:textId="77777777">
            <w:pPr>
              <w:rPr>
                <w:rFonts w:ascii="Arial" w:hAnsi="Arial" w:cs="Arial"/>
                <w:b/>
                <w:bCs/>
                <w:color w:val="000000" w:themeColor="text1"/>
                <w:sz w:val="20"/>
                <w:szCs w:val="20"/>
              </w:rPr>
            </w:pPr>
          </w:p>
        </w:tc>
        <w:tc>
          <w:tcPr>
            <w:tcW w:w="3028" w:type="dxa"/>
          </w:tcPr>
          <w:p w:rsidRPr="00A4388B" w:rsidR="0013021B" w:rsidP="0013021B" w:rsidRDefault="0013021B" w14:paraId="0A4F7224" wp14:textId="77777777">
            <w:pPr>
              <w:rPr>
                <w:rFonts w:ascii="Arial" w:hAnsi="Arial" w:cs="Arial"/>
                <w:color w:val="000000" w:themeColor="text1"/>
                <w:sz w:val="20"/>
                <w:szCs w:val="20"/>
              </w:rPr>
            </w:pPr>
          </w:p>
        </w:tc>
        <w:tc>
          <w:tcPr>
            <w:tcW w:w="1178" w:type="dxa"/>
          </w:tcPr>
          <w:p w:rsidRPr="00A4388B" w:rsidR="0013021B" w:rsidP="0013021B" w:rsidRDefault="0013021B" w14:paraId="5AE48A43" wp14:textId="77777777">
            <w:pPr>
              <w:rPr>
                <w:rFonts w:ascii="Arial" w:hAnsi="Arial" w:cs="Arial"/>
                <w:color w:val="000000" w:themeColor="text1"/>
                <w:sz w:val="20"/>
                <w:szCs w:val="20"/>
              </w:rPr>
            </w:pPr>
          </w:p>
        </w:tc>
        <w:tc>
          <w:tcPr>
            <w:tcW w:w="3705" w:type="dxa"/>
          </w:tcPr>
          <w:p w:rsidRPr="00A4388B" w:rsidR="0013021B" w:rsidP="0013021B" w:rsidRDefault="0013021B" w14:paraId="50F40DEB" wp14:textId="77777777">
            <w:pPr>
              <w:rPr>
                <w:rFonts w:ascii="Arial" w:hAnsi="Arial" w:cs="Arial"/>
                <w:color w:val="000000" w:themeColor="text1"/>
                <w:sz w:val="20"/>
                <w:szCs w:val="20"/>
              </w:rPr>
            </w:pPr>
          </w:p>
        </w:tc>
      </w:tr>
      <w:tr xmlns:wp14="http://schemas.microsoft.com/office/word/2010/wordml" w:rsidRPr="00A4388B" w:rsidR="0013021B" w:rsidTr="00B90E80" w14:paraId="5174D530" wp14:textId="77777777">
        <w:trPr>
          <w:trHeight w:val="300"/>
        </w:trPr>
        <w:tc>
          <w:tcPr>
            <w:tcW w:w="1439" w:type="dxa"/>
          </w:tcPr>
          <w:p w:rsidRPr="00A4388B" w:rsidR="0013021B" w:rsidP="0013021B" w:rsidRDefault="0013021B" w14:paraId="5F384487"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SE</w:t>
            </w:r>
          </w:p>
        </w:tc>
        <w:tc>
          <w:tcPr>
            <w:tcW w:w="3028" w:type="dxa"/>
          </w:tcPr>
          <w:p w:rsidRPr="00A4388B" w:rsidR="0013021B" w:rsidP="0013021B" w:rsidRDefault="0013021B" w14:paraId="4B015109" wp14:textId="77777777">
            <w:pPr>
              <w:rPr>
                <w:rFonts w:ascii="Arial" w:hAnsi="Arial" w:cs="Arial"/>
                <w:color w:val="000000" w:themeColor="text1"/>
                <w:sz w:val="20"/>
                <w:szCs w:val="20"/>
              </w:rPr>
            </w:pPr>
            <w:r w:rsidRPr="00A4388B">
              <w:rPr>
                <w:rFonts w:ascii="Arial" w:hAnsi="Arial" w:cs="Arial"/>
                <w:color w:val="000000" w:themeColor="text1"/>
                <w:sz w:val="20"/>
                <w:szCs w:val="20"/>
              </w:rPr>
              <w:t>Security and Privacy</w:t>
            </w:r>
          </w:p>
        </w:tc>
        <w:tc>
          <w:tcPr>
            <w:tcW w:w="1178" w:type="dxa"/>
          </w:tcPr>
          <w:p w:rsidRPr="00A4388B" w:rsidR="0013021B" w:rsidP="0013021B" w:rsidRDefault="0013021B" w14:paraId="375EE900" wp14:textId="77777777">
            <w:pPr>
              <w:rPr>
                <w:rFonts w:ascii="Arial" w:hAnsi="Arial" w:cs="Arial"/>
                <w:color w:val="000000" w:themeColor="text1"/>
                <w:sz w:val="20"/>
                <w:szCs w:val="20"/>
              </w:rPr>
            </w:pPr>
            <w:r w:rsidRPr="00A4388B">
              <w:rPr>
                <w:rFonts w:ascii="Arial" w:hAnsi="Arial" w:cs="Arial"/>
                <w:color w:val="000000" w:themeColor="text1"/>
                <w:sz w:val="20"/>
                <w:szCs w:val="20"/>
              </w:rPr>
              <w:t>6.800.</w:t>
            </w:r>
            <w:r w:rsidRPr="00A4388B" w:rsidR="00AA6E2A">
              <w:rPr>
                <w:rFonts w:ascii="Arial" w:hAnsi="Arial" w:cs="Arial"/>
                <w:color w:val="000000" w:themeColor="text1"/>
                <w:sz w:val="20"/>
                <w:szCs w:val="20"/>
              </w:rPr>
              <w:t>30</w:t>
            </w:r>
          </w:p>
        </w:tc>
        <w:tc>
          <w:tcPr>
            <w:tcW w:w="3705" w:type="dxa"/>
          </w:tcPr>
          <w:p w:rsidRPr="00A4388B" w:rsidR="0013021B" w:rsidP="0013021B" w:rsidRDefault="0013021B" w14:paraId="23A6DD41"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Master Privacy Policy </w:t>
            </w:r>
          </w:p>
        </w:tc>
      </w:tr>
      <w:tr xmlns:wp14="http://schemas.microsoft.com/office/word/2010/wordml" w:rsidRPr="00A4388B" w:rsidR="00AA6E2A" w:rsidTr="00B90E80" w14:paraId="63575B0D" wp14:textId="77777777">
        <w:trPr>
          <w:trHeight w:val="300"/>
        </w:trPr>
        <w:tc>
          <w:tcPr>
            <w:tcW w:w="1439" w:type="dxa"/>
          </w:tcPr>
          <w:p w:rsidRPr="00EB4F32" w:rsidR="00AA6E2A" w:rsidP="00AA6E2A" w:rsidRDefault="00AA6E2A" w14:paraId="67774093" wp14:textId="77777777">
            <w:pPr>
              <w:rPr>
                <w:rFonts w:ascii="Arial" w:hAnsi="Arial" w:cs="Arial"/>
                <w:b/>
                <w:bCs/>
                <w:color w:val="000000" w:themeColor="text1"/>
                <w:sz w:val="20"/>
                <w:szCs w:val="20"/>
              </w:rPr>
            </w:pPr>
            <w:r w:rsidRPr="00EB4F32">
              <w:rPr>
                <w:rFonts w:ascii="Arial" w:hAnsi="Arial" w:cs="Arial"/>
                <w:b/>
                <w:bCs/>
                <w:color w:val="000000" w:themeColor="text1"/>
                <w:sz w:val="20"/>
                <w:szCs w:val="20"/>
              </w:rPr>
              <w:t>AP</w:t>
            </w:r>
          </w:p>
        </w:tc>
        <w:tc>
          <w:tcPr>
            <w:tcW w:w="3028" w:type="dxa"/>
          </w:tcPr>
          <w:p w:rsidRPr="00EB4F32" w:rsidR="00AA6E2A" w:rsidP="00AA6E2A" w:rsidRDefault="00AA6E2A" w14:paraId="0FC8E5A4" wp14:textId="77777777">
            <w:pPr>
              <w:rPr>
                <w:rFonts w:ascii="Arial" w:hAnsi="Arial" w:cs="Arial"/>
                <w:color w:val="000000" w:themeColor="text1"/>
                <w:sz w:val="20"/>
                <w:szCs w:val="20"/>
              </w:rPr>
            </w:pPr>
            <w:r w:rsidRPr="00EB4F32">
              <w:rPr>
                <w:rFonts w:ascii="Arial" w:hAnsi="Arial" w:cs="Arial"/>
                <w:color w:val="000000" w:themeColor="text1"/>
                <w:sz w:val="20"/>
                <w:szCs w:val="20"/>
              </w:rPr>
              <w:t>Authority and Purpose</w:t>
            </w:r>
          </w:p>
        </w:tc>
        <w:tc>
          <w:tcPr>
            <w:tcW w:w="1178" w:type="dxa"/>
          </w:tcPr>
          <w:p w:rsidRPr="00EB4F32" w:rsidR="00AA6E2A" w:rsidP="00AA6E2A" w:rsidRDefault="00AA6E2A" w14:paraId="7080E3A8" wp14:textId="77777777">
            <w:pPr>
              <w:rPr>
                <w:rFonts w:ascii="Arial" w:hAnsi="Arial" w:cs="Arial"/>
              </w:rPr>
            </w:pPr>
            <w:r w:rsidRPr="00EB4F32">
              <w:rPr>
                <w:rFonts w:ascii="Arial" w:hAnsi="Arial" w:cs="Arial"/>
                <w:color w:val="000000" w:themeColor="text1"/>
                <w:sz w:val="20"/>
                <w:szCs w:val="20"/>
              </w:rPr>
              <w:t>6.800.30</w:t>
            </w:r>
          </w:p>
        </w:tc>
        <w:tc>
          <w:tcPr>
            <w:tcW w:w="3705" w:type="dxa"/>
          </w:tcPr>
          <w:p w:rsidRPr="00EB4F32" w:rsidR="00AA6E2A" w:rsidP="00AA6E2A" w:rsidRDefault="00AA6E2A" w14:paraId="56B4E52C" wp14:textId="77777777">
            <w:pPr>
              <w:rPr>
                <w:rFonts w:ascii="Arial" w:hAnsi="Arial" w:cs="Arial"/>
                <w:color w:val="000000" w:themeColor="text1"/>
                <w:sz w:val="20"/>
                <w:szCs w:val="20"/>
              </w:rPr>
            </w:pPr>
            <w:r w:rsidRPr="00EB4F32">
              <w:rPr>
                <w:rFonts w:ascii="Arial" w:hAnsi="Arial" w:cs="Arial"/>
                <w:color w:val="000000" w:themeColor="text1"/>
                <w:sz w:val="20"/>
                <w:szCs w:val="20"/>
              </w:rPr>
              <w:t xml:space="preserve">Inserted in Privacy Policy </w:t>
            </w:r>
          </w:p>
        </w:tc>
      </w:tr>
      <w:tr xmlns:wp14="http://schemas.microsoft.com/office/word/2010/wordml" w:rsidRPr="00A4388B" w:rsidR="00AA6E2A" w:rsidTr="00B90E80" w14:paraId="2B0F2007" wp14:textId="77777777">
        <w:trPr>
          <w:trHeight w:val="300"/>
        </w:trPr>
        <w:tc>
          <w:tcPr>
            <w:tcW w:w="1439" w:type="dxa"/>
          </w:tcPr>
          <w:p w:rsidRPr="00A4388B" w:rsidR="00AA6E2A" w:rsidP="00AA6E2A" w:rsidRDefault="00AA6E2A" w14:paraId="6CC7FB74"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AR</w:t>
            </w:r>
          </w:p>
        </w:tc>
        <w:tc>
          <w:tcPr>
            <w:tcW w:w="3028" w:type="dxa"/>
          </w:tcPr>
          <w:p w:rsidRPr="00A4388B" w:rsidR="00AA6E2A" w:rsidP="00AA6E2A" w:rsidRDefault="00AA6E2A" w14:paraId="4BA6E1D4" wp14:textId="77777777">
            <w:pPr>
              <w:rPr>
                <w:rFonts w:ascii="Arial" w:hAnsi="Arial" w:cs="Arial"/>
                <w:color w:val="000000" w:themeColor="text1"/>
                <w:sz w:val="20"/>
                <w:szCs w:val="20"/>
              </w:rPr>
            </w:pPr>
            <w:r w:rsidRPr="00A4388B">
              <w:rPr>
                <w:rFonts w:ascii="Arial" w:hAnsi="Arial" w:cs="Arial"/>
                <w:color w:val="000000" w:themeColor="text1"/>
                <w:sz w:val="20"/>
                <w:szCs w:val="20"/>
              </w:rPr>
              <w:t>Accountability Audit &amp; Risk Management</w:t>
            </w:r>
          </w:p>
        </w:tc>
        <w:tc>
          <w:tcPr>
            <w:tcW w:w="1178" w:type="dxa"/>
          </w:tcPr>
          <w:p w:rsidRPr="00A4388B" w:rsidR="00AA6E2A" w:rsidP="00AA6E2A" w:rsidRDefault="00AA6E2A" w14:paraId="307E2496" wp14:textId="77777777">
            <w:pPr>
              <w:rPr>
                <w:rFonts w:ascii="Arial" w:hAnsi="Arial" w:cs="Arial"/>
              </w:rPr>
            </w:pPr>
            <w:r w:rsidRPr="00A4388B">
              <w:rPr>
                <w:rFonts w:ascii="Arial" w:hAnsi="Arial" w:cs="Arial"/>
                <w:color w:val="000000" w:themeColor="text1"/>
                <w:sz w:val="20"/>
                <w:szCs w:val="20"/>
              </w:rPr>
              <w:t>6.800.30</w:t>
            </w:r>
          </w:p>
        </w:tc>
        <w:tc>
          <w:tcPr>
            <w:tcW w:w="3705" w:type="dxa"/>
          </w:tcPr>
          <w:p w:rsidRPr="00A4388B" w:rsidR="00AA6E2A" w:rsidP="00AA6E2A" w:rsidRDefault="00AA6E2A" w14:paraId="3ECDA864"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Inserted in Privacy Policy </w:t>
            </w:r>
          </w:p>
        </w:tc>
      </w:tr>
      <w:tr xmlns:wp14="http://schemas.microsoft.com/office/word/2010/wordml" w:rsidRPr="00A4388B" w:rsidR="00AA6E2A" w:rsidTr="00B90E80" w14:paraId="7FE14A49" wp14:textId="77777777">
        <w:trPr>
          <w:trHeight w:val="300"/>
        </w:trPr>
        <w:tc>
          <w:tcPr>
            <w:tcW w:w="1439" w:type="dxa"/>
          </w:tcPr>
          <w:p w:rsidRPr="00B13A11" w:rsidR="00AA6E2A" w:rsidP="00AA6E2A" w:rsidRDefault="00AA6E2A" w14:paraId="1D3AE4FD"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DI</w:t>
            </w:r>
          </w:p>
        </w:tc>
        <w:tc>
          <w:tcPr>
            <w:tcW w:w="3028" w:type="dxa"/>
          </w:tcPr>
          <w:p w:rsidRPr="00B13A11" w:rsidR="00AA6E2A" w:rsidP="00AA6E2A" w:rsidRDefault="00AA6E2A" w14:paraId="58174983"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Data Quality and Integrity</w:t>
            </w:r>
          </w:p>
        </w:tc>
        <w:tc>
          <w:tcPr>
            <w:tcW w:w="1178" w:type="dxa"/>
          </w:tcPr>
          <w:p w:rsidRPr="00B13A11" w:rsidR="00AA6E2A" w:rsidP="00AA6E2A" w:rsidRDefault="00AA6E2A" w14:paraId="2C2E86AE" wp14:textId="77777777">
            <w:pPr>
              <w:rPr>
                <w:rFonts w:ascii="Arial" w:hAnsi="Arial" w:cs="Arial"/>
                <w:highlight w:val="yellow"/>
              </w:rPr>
            </w:pPr>
            <w:r w:rsidRPr="00B13A11">
              <w:rPr>
                <w:rFonts w:ascii="Arial" w:hAnsi="Arial" w:cs="Arial"/>
                <w:color w:val="000000" w:themeColor="text1"/>
                <w:sz w:val="20"/>
                <w:szCs w:val="20"/>
                <w:highlight w:val="yellow"/>
              </w:rPr>
              <w:t>6.800.30</w:t>
            </w:r>
          </w:p>
        </w:tc>
        <w:tc>
          <w:tcPr>
            <w:tcW w:w="3705" w:type="dxa"/>
          </w:tcPr>
          <w:p w:rsidRPr="00B13A11" w:rsidR="00AA6E2A" w:rsidP="00AA6E2A" w:rsidRDefault="00AA6E2A" w14:paraId="0D3F4B60"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Inserted in Privacy Policy </w:t>
            </w:r>
          </w:p>
        </w:tc>
      </w:tr>
      <w:tr xmlns:wp14="http://schemas.microsoft.com/office/word/2010/wordml" w:rsidRPr="00A4388B" w:rsidR="00AA6E2A" w:rsidTr="00B90E80" w14:paraId="6BC0A872" wp14:textId="77777777">
        <w:trPr>
          <w:trHeight w:val="300"/>
        </w:trPr>
        <w:tc>
          <w:tcPr>
            <w:tcW w:w="1439" w:type="dxa"/>
          </w:tcPr>
          <w:p w:rsidRPr="00B13A11" w:rsidR="00AA6E2A" w:rsidP="00AA6E2A" w:rsidRDefault="00AA6E2A" w14:paraId="31CD3E0F" wp14:textId="77777777">
            <w:pPr>
              <w:rPr>
                <w:rFonts w:ascii="Arial" w:hAnsi="Arial" w:cs="Arial"/>
                <w:b/>
                <w:bCs/>
                <w:color w:val="000000" w:themeColor="text1"/>
                <w:sz w:val="20"/>
                <w:szCs w:val="20"/>
                <w:highlight w:val="yellow"/>
              </w:rPr>
            </w:pPr>
            <w:r w:rsidRPr="00B13A11">
              <w:rPr>
                <w:rFonts w:ascii="Arial" w:hAnsi="Arial" w:cs="Arial"/>
                <w:b/>
                <w:bCs/>
                <w:color w:val="000000" w:themeColor="text1"/>
                <w:sz w:val="20"/>
                <w:szCs w:val="20"/>
                <w:highlight w:val="yellow"/>
              </w:rPr>
              <w:t>DM</w:t>
            </w:r>
          </w:p>
        </w:tc>
        <w:tc>
          <w:tcPr>
            <w:tcW w:w="3028" w:type="dxa"/>
          </w:tcPr>
          <w:p w:rsidRPr="00B13A11" w:rsidR="00AA6E2A" w:rsidP="00AA6E2A" w:rsidRDefault="00AA6E2A" w14:paraId="5E0C55EC"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Data Minimization</w:t>
            </w:r>
          </w:p>
        </w:tc>
        <w:tc>
          <w:tcPr>
            <w:tcW w:w="1178" w:type="dxa"/>
          </w:tcPr>
          <w:p w:rsidRPr="00B13A11" w:rsidR="00AA6E2A" w:rsidP="00AA6E2A" w:rsidRDefault="00AA6E2A" w14:paraId="4F63E81C" wp14:textId="77777777">
            <w:pPr>
              <w:rPr>
                <w:rFonts w:ascii="Arial" w:hAnsi="Arial" w:cs="Arial"/>
                <w:highlight w:val="yellow"/>
              </w:rPr>
            </w:pPr>
            <w:r w:rsidRPr="00B13A11">
              <w:rPr>
                <w:rFonts w:ascii="Arial" w:hAnsi="Arial" w:cs="Arial"/>
                <w:color w:val="000000" w:themeColor="text1"/>
                <w:sz w:val="20"/>
                <w:szCs w:val="20"/>
                <w:highlight w:val="yellow"/>
              </w:rPr>
              <w:t>6.800.30</w:t>
            </w:r>
          </w:p>
        </w:tc>
        <w:tc>
          <w:tcPr>
            <w:tcW w:w="3705" w:type="dxa"/>
          </w:tcPr>
          <w:p w:rsidRPr="00B13A11" w:rsidR="00AA6E2A" w:rsidP="00AA6E2A" w:rsidRDefault="00AA6E2A" w14:paraId="1C348229" wp14:textId="77777777">
            <w:pPr>
              <w:rPr>
                <w:rFonts w:ascii="Arial" w:hAnsi="Arial" w:cs="Arial"/>
                <w:color w:val="000000" w:themeColor="text1"/>
                <w:sz w:val="20"/>
                <w:szCs w:val="20"/>
                <w:highlight w:val="yellow"/>
              </w:rPr>
            </w:pPr>
            <w:r w:rsidRPr="00B13A11">
              <w:rPr>
                <w:rFonts w:ascii="Arial" w:hAnsi="Arial" w:cs="Arial"/>
                <w:color w:val="000000" w:themeColor="text1"/>
                <w:sz w:val="20"/>
                <w:szCs w:val="20"/>
                <w:highlight w:val="yellow"/>
              </w:rPr>
              <w:t xml:space="preserve">Inserted in Privacy Policy </w:t>
            </w:r>
          </w:p>
        </w:tc>
      </w:tr>
      <w:tr xmlns:wp14="http://schemas.microsoft.com/office/word/2010/wordml" w:rsidRPr="00A4388B" w:rsidR="00AA6E2A" w:rsidTr="00B90E80" w14:paraId="6C891791" wp14:textId="77777777">
        <w:trPr>
          <w:trHeight w:val="300"/>
        </w:trPr>
        <w:tc>
          <w:tcPr>
            <w:tcW w:w="1439" w:type="dxa"/>
          </w:tcPr>
          <w:p w:rsidRPr="00A4388B" w:rsidR="00AA6E2A" w:rsidP="00AA6E2A" w:rsidRDefault="00AA6E2A" w14:paraId="7D2725B2"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IP</w:t>
            </w:r>
          </w:p>
        </w:tc>
        <w:tc>
          <w:tcPr>
            <w:tcW w:w="3028" w:type="dxa"/>
          </w:tcPr>
          <w:p w:rsidRPr="00A4388B" w:rsidR="00AA6E2A" w:rsidP="00AA6E2A" w:rsidRDefault="00AA6E2A" w14:paraId="2624100F" wp14:textId="77777777">
            <w:pPr>
              <w:rPr>
                <w:rFonts w:ascii="Arial" w:hAnsi="Arial" w:cs="Arial"/>
                <w:color w:val="000000" w:themeColor="text1"/>
                <w:sz w:val="20"/>
                <w:szCs w:val="20"/>
              </w:rPr>
            </w:pPr>
            <w:r w:rsidRPr="00A4388B">
              <w:rPr>
                <w:rFonts w:ascii="Arial" w:hAnsi="Arial" w:cs="Arial"/>
                <w:color w:val="000000" w:themeColor="text1"/>
                <w:sz w:val="20"/>
                <w:szCs w:val="20"/>
              </w:rPr>
              <w:t>Individual Participation</w:t>
            </w:r>
          </w:p>
        </w:tc>
        <w:tc>
          <w:tcPr>
            <w:tcW w:w="1178" w:type="dxa"/>
          </w:tcPr>
          <w:p w:rsidRPr="00A4388B" w:rsidR="00AA6E2A" w:rsidP="00AA6E2A" w:rsidRDefault="00AA6E2A" w14:paraId="321FAE0E" wp14:textId="77777777">
            <w:pPr>
              <w:rPr>
                <w:rFonts w:ascii="Arial" w:hAnsi="Arial" w:cs="Arial"/>
              </w:rPr>
            </w:pPr>
            <w:r w:rsidRPr="00A4388B">
              <w:rPr>
                <w:rFonts w:ascii="Arial" w:hAnsi="Arial" w:cs="Arial"/>
                <w:color w:val="000000" w:themeColor="text1"/>
                <w:sz w:val="20"/>
                <w:szCs w:val="20"/>
              </w:rPr>
              <w:t>6.800.30</w:t>
            </w:r>
          </w:p>
        </w:tc>
        <w:tc>
          <w:tcPr>
            <w:tcW w:w="3705" w:type="dxa"/>
          </w:tcPr>
          <w:p w:rsidRPr="00A4388B" w:rsidR="00AA6E2A" w:rsidP="00AA6E2A" w:rsidRDefault="00AA6E2A" w14:paraId="7DD6C8A8"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Inserted in Privacy Policy </w:t>
            </w:r>
          </w:p>
        </w:tc>
      </w:tr>
      <w:tr xmlns:wp14="http://schemas.microsoft.com/office/word/2010/wordml" w:rsidRPr="00A4388B" w:rsidR="00AA6E2A" w:rsidTr="00B90E80" w14:paraId="6E422E95" wp14:textId="77777777">
        <w:trPr>
          <w:trHeight w:val="300"/>
        </w:trPr>
        <w:tc>
          <w:tcPr>
            <w:tcW w:w="1439" w:type="dxa"/>
            <w:hideMark/>
          </w:tcPr>
          <w:p w:rsidRPr="00A4388B" w:rsidR="00AA6E2A" w:rsidP="00AA6E2A" w:rsidRDefault="00AA6E2A" w14:paraId="1FCDF145"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TR</w:t>
            </w:r>
          </w:p>
        </w:tc>
        <w:tc>
          <w:tcPr>
            <w:tcW w:w="3028" w:type="dxa"/>
            <w:hideMark/>
          </w:tcPr>
          <w:p w:rsidRPr="00A4388B" w:rsidR="00AA6E2A" w:rsidP="00AA6E2A" w:rsidRDefault="00AA6E2A" w14:paraId="49BE9CEB" wp14:textId="77777777">
            <w:pPr>
              <w:rPr>
                <w:rFonts w:ascii="Arial" w:hAnsi="Arial" w:cs="Arial"/>
                <w:color w:val="000000" w:themeColor="text1"/>
                <w:sz w:val="20"/>
                <w:szCs w:val="20"/>
              </w:rPr>
            </w:pPr>
            <w:r w:rsidRPr="00A4388B">
              <w:rPr>
                <w:rFonts w:ascii="Arial" w:hAnsi="Arial" w:cs="Arial"/>
                <w:color w:val="000000" w:themeColor="text1"/>
                <w:sz w:val="20"/>
                <w:szCs w:val="20"/>
              </w:rPr>
              <w:t>Transparency</w:t>
            </w:r>
          </w:p>
        </w:tc>
        <w:tc>
          <w:tcPr>
            <w:tcW w:w="1178" w:type="dxa"/>
            <w:hideMark/>
          </w:tcPr>
          <w:p w:rsidRPr="00A4388B" w:rsidR="00AA6E2A" w:rsidP="00AA6E2A" w:rsidRDefault="00AA6E2A" w14:paraId="1133ED68" wp14:textId="77777777">
            <w:pPr>
              <w:rPr>
                <w:rFonts w:ascii="Arial" w:hAnsi="Arial" w:cs="Arial"/>
              </w:rPr>
            </w:pPr>
            <w:r w:rsidRPr="00A4388B">
              <w:rPr>
                <w:rFonts w:ascii="Arial" w:hAnsi="Arial" w:cs="Arial"/>
                <w:color w:val="000000" w:themeColor="text1"/>
                <w:sz w:val="20"/>
                <w:szCs w:val="20"/>
              </w:rPr>
              <w:t>6.800.30</w:t>
            </w:r>
          </w:p>
        </w:tc>
        <w:tc>
          <w:tcPr>
            <w:tcW w:w="3705" w:type="dxa"/>
            <w:hideMark/>
          </w:tcPr>
          <w:p w:rsidRPr="00A4388B" w:rsidR="00AA6E2A" w:rsidP="00AA6E2A" w:rsidRDefault="00AA6E2A" w14:paraId="01EDA7DC"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Inserted in Privacy Policy </w:t>
            </w:r>
          </w:p>
        </w:tc>
      </w:tr>
      <w:tr xmlns:wp14="http://schemas.microsoft.com/office/word/2010/wordml" w:rsidRPr="00A4388B" w:rsidR="00AA6E2A" w:rsidTr="00B90E80" w14:paraId="56DAE395" wp14:textId="77777777">
        <w:trPr>
          <w:trHeight w:val="300"/>
        </w:trPr>
        <w:tc>
          <w:tcPr>
            <w:tcW w:w="1439" w:type="dxa"/>
            <w:hideMark/>
          </w:tcPr>
          <w:p w:rsidRPr="00A4388B" w:rsidR="00AA6E2A" w:rsidP="00AA6E2A" w:rsidRDefault="00AA6E2A" w14:paraId="00253D7B" wp14:textId="77777777">
            <w:pPr>
              <w:rPr>
                <w:rFonts w:ascii="Arial" w:hAnsi="Arial" w:cs="Arial"/>
                <w:b/>
                <w:bCs/>
                <w:color w:val="000000" w:themeColor="text1"/>
                <w:sz w:val="20"/>
                <w:szCs w:val="20"/>
              </w:rPr>
            </w:pPr>
            <w:r w:rsidRPr="00A4388B">
              <w:rPr>
                <w:rFonts w:ascii="Arial" w:hAnsi="Arial" w:cs="Arial"/>
                <w:b/>
                <w:bCs/>
                <w:color w:val="000000" w:themeColor="text1"/>
                <w:sz w:val="20"/>
                <w:szCs w:val="20"/>
              </w:rPr>
              <w:t>UL</w:t>
            </w:r>
          </w:p>
        </w:tc>
        <w:tc>
          <w:tcPr>
            <w:tcW w:w="3028" w:type="dxa"/>
            <w:hideMark/>
          </w:tcPr>
          <w:p w:rsidRPr="00A4388B" w:rsidR="00AA6E2A" w:rsidP="00AA6E2A" w:rsidRDefault="00AA6E2A" w14:paraId="375223E1" wp14:textId="77777777">
            <w:pPr>
              <w:rPr>
                <w:rFonts w:ascii="Arial" w:hAnsi="Arial" w:cs="Arial"/>
                <w:color w:val="000000" w:themeColor="text1"/>
                <w:sz w:val="20"/>
                <w:szCs w:val="20"/>
              </w:rPr>
            </w:pPr>
            <w:r w:rsidRPr="00A4388B">
              <w:rPr>
                <w:rFonts w:ascii="Arial" w:hAnsi="Arial" w:cs="Arial"/>
                <w:color w:val="000000" w:themeColor="text1"/>
                <w:sz w:val="20"/>
                <w:szCs w:val="20"/>
              </w:rPr>
              <w:t>Use limitation</w:t>
            </w:r>
          </w:p>
        </w:tc>
        <w:tc>
          <w:tcPr>
            <w:tcW w:w="1178" w:type="dxa"/>
            <w:hideMark/>
          </w:tcPr>
          <w:p w:rsidRPr="00A4388B" w:rsidR="00AA6E2A" w:rsidP="00AA6E2A" w:rsidRDefault="00AA6E2A" w14:paraId="3660A6BB" wp14:textId="77777777">
            <w:pPr>
              <w:rPr>
                <w:rFonts w:ascii="Arial" w:hAnsi="Arial" w:cs="Arial"/>
              </w:rPr>
            </w:pPr>
            <w:r w:rsidRPr="00A4388B">
              <w:rPr>
                <w:rFonts w:ascii="Arial" w:hAnsi="Arial" w:cs="Arial"/>
                <w:color w:val="000000" w:themeColor="text1"/>
                <w:sz w:val="20"/>
                <w:szCs w:val="20"/>
              </w:rPr>
              <w:t>6.800.30</w:t>
            </w:r>
          </w:p>
        </w:tc>
        <w:tc>
          <w:tcPr>
            <w:tcW w:w="3705" w:type="dxa"/>
            <w:hideMark/>
          </w:tcPr>
          <w:p w:rsidRPr="00A4388B" w:rsidR="00AA6E2A" w:rsidP="00AA6E2A" w:rsidRDefault="00AA6E2A" w14:paraId="359C093B" wp14:textId="77777777">
            <w:pPr>
              <w:rPr>
                <w:rFonts w:ascii="Arial" w:hAnsi="Arial" w:cs="Arial"/>
                <w:color w:val="000000" w:themeColor="text1"/>
                <w:sz w:val="20"/>
                <w:szCs w:val="20"/>
              </w:rPr>
            </w:pPr>
            <w:r w:rsidRPr="00A4388B">
              <w:rPr>
                <w:rFonts w:ascii="Arial" w:hAnsi="Arial" w:cs="Arial"/>
                <w:color w:val="000000" w:themeColor="text1"/>
                <w:sz w:val="20"/>
                <w:szCs w:val="20"/>
              </w:rPr>
              <w:t xml:space="preserve">Inserted in Privacy Policy </w:t>
            </w:r>
          </w:p>
        </w:tc>
      </w:tr>
    </w:tbl>
    <w:p xmlns:wp14="http://schemas.microsoft.com/office/word/2010/wordml" w:rsidRPr="00A4388B" w:rsidR="00B90E80" w:rsidP="004F0872" w:rsidRDefault="00B90E80" w14:paraId="77A52294" wp14:textId="77777777">
      <w:pPr>
        <w:pStyle w:val="Heading2"/>
        <w:numPr>
          <w:ilvl w:val="0"/>
          <w:numId w:val="0"/>
        </w:numPr>
        <w:spacing w:before="0" w:after="320" w:line="240" w:lineRule="auto"/>
        <w:rPr>
          <w:rFonts w:ascii="Arial" w:hAnsi="Arial" w:cs="Arial"/>
          <w:caps/>
          <w:color w:val="000000" w:themeColor="text1"/>
          <w:spacing w:val="105"/>
          <w:sz w:val="24"/>
          <w:szCs w:val="24"/>
        </w:rPr>
      </w:pPr>
    </w:p>
    <w:p xmlns:wp14="http://schemas.microsoft.com/office/word/2010/wordml" w:rsidR="00EB4F32" w:rsidRDefault="00EB4F32" w14:paraId="007DCDA8" wp14:textId="77777777">
      <w:pPr>
        <w:spacing w:after="160" w:line="259" w:lineRule="auto"/>
        <w:rPr>
          <w:rFonts w:ascii="Arial" w:hAnsi="Arial" w:cs="Arial" w:eastAsiaTheme="majorEastAsia"/>
          <w:b/>
          <w:bCs/>
          <w:caps/>
          <w:color w:val="000000" w:themeColor="text1"/>
          <w:spacing w:val="105"/>
        </w:rPr>
      </w:pPr>
      <w:r>
        <w:rPr>
          <w:rFonts w:ascii="Arial" w:hAnsi="Arial" w:cs="Arial"/>
          <w:caps/>
          <w:color w:val="000000" w:themeColor="text1"/>
          <w:spacing w:val="105"/>
        </w:rPr>
        <w:br w:type="page"/>
      </w:r>
    </w:p>
    <w:p xmlns:wp14="http://schemas.microsoft.com/office/word/2010/wordml" w:rsidRPr="00830CE4" w:rsidR="00966EC2" w:rsidP="004F0872" w:rsidRDefault="004F0872" w14:paraId="57E26240" wp14:textId="77777777">
      <w:pPr>
        <w:pStyle w:val="Heading2"/>
        <w:numPr>
          <w:ilvl w:val="0"/>
          <w:numId w:val="0"/>
        </w:numPr>
        <w:spacing w:before="0" w:after="320" w:line="240" w:lineRule="auto"/>
        <w:rPr>
          <w:rFonts w:ascii="Arial" w:hAnsi="Arial" w:cs="Arial"/>
          <w:caps/>
          <w:color w:val="000000" w:themeColor="text1"/>
          <w:spacing w:val="105"/>
          <w:sz w:val="20"/>
          <w:szCs w:val="20"/>
        </w:rPr>
      </w:pPr>
      <w:r w:rsidRPr="00A4388B">
        <w:rPr>
          <w:rFonts w:ascii="Arial" w:hAnsi="Arial" w:cs="Arial"/>
          <w:caps/>
          <w:color w:val="000000" w:themeColor="text1"/>
          <w:spacing w:val="105"/>
          <w:sz w:val="24"/>
          <w:szCs w:val="24"/>
        </w:rPr>
        <w:lastRenderedPageBreak/>
        <w:t>Control Implementation</w:t>
      </w:r>
    </w:p>
    <w:tbl>
      <w:tblPr>
        <w:tblStyle w:val="TableGrid"/>
        <w:tblW w:w="0" w:type="auto"/>
        <w:tblLook w:val="04A0" w:firstRow="1" w:lastRow="0" w:firstColumn="1" w:lastColumn="0" w:noHBand="0" w:noVBand="1"/>
      </w:tblPr>
      <w:tblGrid>
        <w:gridCol w:w="1378"/>
        <w:gridCol w:w="1857"/>
        <w:gridCol w:w="3690"/>
        <w:gridCol w:w="2425"/>
      </w:tblGrid>
      <w:tr xmlns:wp14="http://schemas.microsoft.com/office/word/2010/wordml" w:rsidRPr="00830CE4" w:rsidR="00623404" w:rsidTr="00623404" w14:paraId="60B07C6E" wp14:textId="77777777">
        <w:trPr>
          <w:trHeight w:val="310"/>
        </w:trPr>
        <w:tc>
          <w:tcPr>
            <w:tcW w:w="9350" w:type="dxa"/>
            <w:gridSpan w:val="4"/>
            <w:noWrap/>
            <w:hideMark/>
          </w:tcPr>
          <w:p w:rsidRPr="00830CE4" w:rsidR="00623404" w:rsidRDefault="00623404" w14:paraId="2183CD7C" wp14:textId="77777777">
            <w:pPr>
              <w:rPr>
                <w:rFonts w:ascii="Arial" w:hAnsi="Arial" w:cs="Arial"/>
                <w:b/>
                <w:sz w:val="20"/>
                <w:szCs w:val="20"/>
              </w:rPr>
            </w:pPr>
            <w:r w:rsidRPr="00830CE4">
              <w:rPr>
                <w:rFonts w:ascii="Arial" w:hAnsi="Arial" w:cs="Arial"/>
                <w:b/>
                <w:sz w:val="20"/>
                <w:szCs w:val="20"/>
              </w:rPr>
              <w:t xml:space="preserve">Agency NIST 800-53 R4 Moderate Control Implementation </w:t>
            </w:r>
            <w:r w:rsidR="00F25194">
              <w:rPr>
                <w:rFonts w:ascii="Arial" w:hAnsi="Arial" w:cs="Arial"/>
                <w:b/>
                <w:sz w:val="20"/>
                <w:szCs w:val="20"/>
              </w:rPr>
              <w:t>–</w:t>
            </w:r>
            <w:r w:rsidRPr="00830CE4">
              <w:rPr>
                <w:rFonts w:ascii="Arial" w:hAnsi="Arial" w:cs="Arial"/>
                <w:b/>
                <w:sz w:val="20"/>
                <w:szCs w:val="20"/>
              </w:rPr>
              <w:t xml:space="preserve"> Tailored</w:t>
            </w:r>
          </w:p>
        </w:tc>
      </w:tr>
      <w:tr xmlns:wp14="http://schemas.microsoft.com/office/word/2010/wordml" w:rsidRPr="00830CE4" w:rsidR="00623404" w:rsidTr="00955845" w14:paraId="5B182B59" wp14:textId="77777777">
        <w:trPr>
          <w:trHeight w:val="310"/>
        </w:trPr>
        <w:tc>
          <w:tcPr>
            <w:tcW w:w="1378" w:type="dxa"/>
            <w:noWrap/>
            <w:hideMark/>
          </w:tcPr>
          <w:p w:rsidRPr="00830CE4" w:rsidR="00623404" w:rsidRDefault="00623404" w14:paraId="0AD13B43"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3D61ACD5"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6B5FA9B1"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7014522F"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0B326249" wp14:textId="77777777">
        <w:trPr>
          <w:trHeight w:val="1860"/>
        </w:trPr>
        <w:tc>
          <w:tcPr>
            <w:tcW w:w="1378" w:type="dxa"/>
            <w:noWrap/>
            <w:hideMark/>
          </w:tcPr>
          <w:p w:rsidRPr="00830CE4" w:rsidR="00623404" w:rsidP="00623404" w:rsidRDefault="00AF592C" w14:paraId="23E5C792" wp14:textId="77777777">
            <w:pPr>
              <w:rPr>
                <w:rFonts w:ascii="Arial" w:hAnsi="Arial" w:cs="Arial"/>
                <w:sz w:val="20"/>
                <w:szCs w:val="20"/>
                <w:u w:val="single"/>
              </w:rPr>
            </w:pPr>
            <w:hyperlink w:history="1" r:id="rId8">
              <w:r w:rsidRPr="00830CE4" w:rsidR="00623404">
                <w:rPr>
                  <w:rStyle w:val="Hyperlink"/>
                  <w:rFonts w:ascii="Arial" w:hAnsi="Arial" w:cs="Arial"/>
                  <w:sz w:val="20"/>
                  <w:szCs w:val="20"/>
                </w:rPr>
                <w:t>AC</w:t>
              </w:r>
            </w:hyperlink>
          </w:p>
        </w:tc>
        <w:tc>
          <w:tcPr>
            <w:tcW w:w="1857" w:type="dxa"/>
            <w:hideMark/>
          </w:tcPr>
          <w:p w:rsidRPr="00830CE4" w:rsidR="00623404" w:rsidRDefault="00623404" w14:paraId="63CCD201" wp14:textId="77777777">
            <w:pPr>
              <w:rPr>
                <w:rFonts w:ascii="Arial" w:hAnsi="Arial" w:cs="Arial"/>
                <w:sz w:val="20"/>
                <w:szCs w:val="20"/>
              </w:rPr>
            </w:pPr>
            <w:r w:rsidRPr="00830CE4">
              <w:rPr>
                <w:rFonts w:ascii="Arial" w:hAnsi="Arial" w:cs="Arial"/>
                <w:sz w:val="20"/>
                <w:szCs w:val="20"/>
              </w:rPr>
              <w:t>Access Controls</w:t>
            </w:r>
          </w:p>
        </w:tc>
        <w:tc>
          <w:tcPr>
            <w:tcW w:w="3690" w:type="dxa"/>
            <w:hideMark/>
          </w:tcPr>
          <w:p w:rsidRPr="00830CE4" w:rsidR="00623404" w:rsidRDefault="00623404" w14:paraId="5A190404" wp14:textId="77777777">
            <w:pPr>
              <w:rPr>
                <w:rFonts w:ascii="Arial" w:hAnsi="Arial" w:cs="Arial"/>
                <w:sz w:val="20"/>
                <w:szCs w:val="20"/>
              </w:rPr>
            </w:pPr>
            <w:r w:rsidRPr="00830CE4">
              <w:rPr>
                <w:rFonts w:ascii="Arial" w:hAnsi="Arial" w:cs="Arial"/>
                <w:sz w:val="20"/>
                <w:szCs w:val="20"/>
              </w:rPr>
              <w:t>AC-1, AC-2 (1) (2) (3) (4), AC-3, AC-4, AC-5, AC-6 (1) (2) (5) (9) (10), AC-7, AC-8, AC-11 (1),  AC-12, AC-14, AC-17 (1) (2) (3) (4), AC-18 (1),  AC-19 (5),  AC-20 (1) (2),  AC-21,  AC-22</w:t>
            </w:r>
          </w:p>
        </w:tc>
        <w:tc>
          <w:tcPr>
            <w:tcW w:w="2425" w:type="dxa"/>
            <w:hideMark/>
          </w:tcPr>
          <w:p w:rsidRPr="00830CE4" w:rsidR="00623404" w:rsidRDefault="00623404" w14:paraId="30EB474A" wp14:textId="77777777">
            <w:pPr>
              <w:rPr>
                <w:rFonts w:ascii="Arial" w:hAnsi="Arial" w:cs="Arial"/>
                <w:sz w:val="20"/>
                <w:szCs w:val="20"/>
              </w:rPr>
            </w:pPr>
            <w:r w:rsidRPr="00830CE4">
              <w:rPr>
                <w:rFonts w:ascii="Arial" w:hAnsi="Arial" w:cs="Arial"/>
                <w:sz w:val="20"/>
                <w:szCs w:val="20"/>
              </w:rPr>
              <w:t>AC-2(5)(6)(7)(13), AC-6(7)(7), AC-19(4)</w:t>
            </w:r>
          </w:p>
        </w:tc>
      </w:tr>
      <w:tr xmlns:wp14="http://schemas.microsoft.com/office/word/2010/wordml" w:rsidRPr="00830CE4" w:rsidR="00623404" w:rsidTr="00955845" w14:paraId="5A83B2A4" wp14:textId="77777777">
        <w:trPr>
          <w:trHeight w:val="310"/>
        </w:trPr>
        <w:tc>
          <w:tcPr>
            <w:tcW w:w="1378" w:type="dxa"/>
            <w:noWrap/>
            <w:hideMark/>
          </w:tcPr>
          <w:p w:rsidRPr="00830CE4" w:rsidR="00623404" w:rsidP="00623404" w:rsidRDefault="00623404" w14:paraId="6E7BEAA2"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RDefault="00623404" w14:paraId="053DC861" wp14:textId="77777777">
            <w:pPr>
              <w:rPr>
                <w:rFonts w:ascii="Arial" w:hAnsi="Arial" w:cs="Arial"/>
                <w:sz w:val="20"/>
                <w:szCs w:val="20"/>
              </w:rPr>
            </w:pPr>
            <w:r w:rsidRPr="00830CE4">
              <w:rPr>
                <w:rFonts w:ascii="Arial" w:hAnsi="Arial" w:cs="Arial"/>
                <w:sz w:val="20"/>
                <w:szCs w:val="20"/>
              </w:rPr>
              <w:t>AC-1(b</w:t>
            </w:r>
            <w:proofErr w:type="gramStart"/>
            <w:r w:rsidRPr="00830CE4">
              <w:rPr>
                <w:rFonts w:ascii="Arial" w:hAnsi="Arial" w:cs="Arial"/>
                <w:sz w:val="20"/>
                <w:szCs w:val="20"/>
              </w:rPr>
              <w:t>1,b</w:t>
            </w:r>
            <w:proofErr w:type="gramEnd"/>
            <w:r w:rsidRPr="00830CE4">
              <w:rPr>
                <w:rFonts w:ascii="Arial" w:hAnsi="Arial" w:cs="Arial"/>
                <w:sz w:val="20"/>
                <w:szCs w:val="20"/>
              </w:rPr>
              <w:t>2)</w:t>
            </w:r>
          </w:p>
        </w:tc>
        <w:tc>
          <w:tcPr>
            <w:tcW w:w="3690" w:type="dxa"/>
            <w:hideMark/>
          </w:tcPr>
          <w:p w:rsidRPr="00830CE4" w:rsidR="00623404" w:rsidRDefault="00623404" w14:paraId="08EF6AA9"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3E4A9C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A814CBC" wp14:textId="77777777">
        <w:trPr>
          <w:trHeight w:val="620"/>
        </w:trPr>
        <w:tc>
          <w:tcPr>
            <w:tcW w:w="1378" w:type="dxa"/>
            <w:noWrap/>
            <w:hideMark/>
          </w:tcPr>
          <w:p w:rsidRPr="00830CE4" w:rsidR="00623404" w:rsidP="00623404" w:rsidRDefault="00623404" w14:paraId="450EA2D7" wp14:textId="77777777">
            <w:pPr>
              <w:rPr>
                <w:rFonts w:ascii="Arial" w:hAnsi="Arial" w:cs="Arial"/>
                <w:sz w:val="20"/>
                <w:szCs w:val="20"/>
                <w:u w:val="single"/>
              </w:rPr>
            </w:pPr>
          </w:p>
        </w:tc>
        <w:tc>
          <w:tcPr>
            <w:tcW w:w="1857" w:type="dxa"/>
            <w:hideMark/>
          </w:tcPr>
          <w:p w:rsidRPr="00830CE4" w:rsidR="00623404" w:rsidRDefault="00623404" w14:paraId="215F9655" wp14:textId="77777777">
            <w:pPr>
              <w:rPr>
                <w:rFonts w:ascii="Arial" w:hAnsi="Arial" w:cs="Arial"/>
                <w:sz w:val="20"/>
                <w:szCs w:val="20"/>
              </w:rPr>
            </w:pPr>
            <w:r w:rsidRPr="00830CE4">
              <w:rPr>
                <w:rFonts w:ascii="Arial" w:hAnsi="Arial" w:cs="Arial"/>
                <w:sz w:val="20"/>
                <w:szCs w:val="20"/>
              </w:rPr>
              <w:t>AC-2(2)</w:t>
            </w:r>
          </w:p>
        </w:tc>
        <w:tc>
          <w:tcPr>
            <w:tcW w:w="3690" w:type="dxa"/>
            <w:hideMark/>
          </w:tcPr>
          <w:p w:rsidRPr="00830CE4" w:rsidR="00623404" w:rsidRDefault="00623404" w14:paraId="7DDE6ACF" wp14:textId="77777777">
            <w:pPr>
              <w:rPr>
                <w:rFonts w:ascii="Arial" w:hAnsi="Arial" w:cs="Arial"/>
                <w:sz w:val="20"/>
                <w:szCs w:val="20"/>
              </w:rPr>
            </w:pPr>
            <w:r w:rsidRPr="00830CE4">
              <w:rPr>
                <w:rFonts w:ascii="Arial" w:hAnsi="Arial" w:cs="Arial"/>
                <w:sz w:val="20"/>
                <w:szCs w:val="20"/>
              </w:rPr>
              <w:t>Disables within 1 hour after authorized usage expires</w:t>
            </w:r>
          </w:p>
        </w:tc>
        <w:tc>
          <w:tcPr>
            <w:tcW w:w="2425" w:type="dxa"/>
            <w:hideMark/>
          </w:tcPr>
          <w:p w:rsidRPr="00830CE4" w:rsidR="00623404" w:rsidRDefault="00623404" w14:paraId="4F6584B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99751A2" wp14:textId="77777777">
        <w:trPr>
          <w:trHeight w:val="310"/>
        </w:trPr>
        <w:tc>
          <w:tcPr>
            <w:tcW w:w="1378" w:type="dxa"/>
            <w:noWrap/>
            <w:hideMark/>
          </w:tcPr>
          <w:p w:rsidRPr="00830CE4" w:rsidR="00623404" w:rsidP="00623404" w:rsidRDefault="00623404" w14:paraId="09AF38FC"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6265C8AC" wp14:textId="77777777">
            <w:pPr>
              <w:rPr>
                <w:rFonts w:ascii="Arial" w:hAnsi="Arial" w:cs="Arial"/>
                <w:sz w:val="20"/>
                <w:szCs w:val="20"/>
                <w:u w:val="single"/>
              </w:rPr>
            </w:pPr>
            <w:r w:rsidRPr="00830CE4">
              <w:rPr>
                <w:rFonts w:ascii="Arial" w:hAnsi="Arial" w:cs="Arial"/>
                <w:sz w:val="20"/>
                <w:szCs w:val="20"/>
                <w:u w:val="single"/>
              </w:rPr>
              <w:t>AC-2(3)</w:t>
            </w:r>
          </w:p>
        </w:tc>
        <w:tc>
          <w:tcPr>
            <w:tcW w:w="3690" w:type="dxa"/>
            <w:hideMark/>
          </w:tcPr>
          <w:p w:rsidRPr="00830CE4" w:rsidR="00623404" w:rsidRDefault="00623404" w14:paraId="6C3B095D" wp14:textId="77777777">
            <w:pPr>
              <w:rPr>
                <w:rFonts w:ascii="Arial" w:hAnsi="Arial" w:cs="Arial"/>
                <w:sz w:val="20"/>
                <w:szCs w:val="20"/>
              </w:rPr>
            </w:pPr>
            <w:r w:rsidRPr="00830CE4">
              <w:rPr>
                <w:rFonts w:ascii="Arial" w:hAnsi="Arial" w:cs="Arial"/>
                <w:sz w:val="20"/>
                <w:szCs w:val="20"/>
              </w:rPr>
              <w:t>180 days</w:t>
            </w:r>
          </w:p>
        </w:tc>
        <w:tc>
          <w:tcPr>
            <w:tcW w:w="2425" w:type="dxa"/>
            <w:hideMark/>
          </w:tcPr>
          <w:p w:rsidRPr="00830CE4" w:rsidR="00623404" w:rsidRDefault="00623404" w14:paraId="15AA318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7AF0FE6" wp14:textId="77777777">
        <w:trPr>
          <w:trHeight w:val="310"/>
        </w:trPr>
        <w:tc>
          <w:tcPr>
            <w:tcW w:w="1378" w:type="dxa"/>
            <w:noWrap/>
            <w:hideMark/>
          </w:tcPr>
          <w:p w:rsidRPr="00830CE4" w:rsidR="00623404" w:rsidP="00623404" w:rsidRDefault="00623404" w14:paraId="01512BE8"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3B079F04" wp14:textId="77777777">
            <w:pPr>
              <w:rPr>
                <w:rFonts w:ascii="Arial" w:hAnsi="Arial" w:cs="Arial"/>
                <w:sz w:val="20"/>
                <w:szCs w:val="20"/>
                <w:u w:val="single"/>
              </w:rPr>
            </w:pPr>
            <w:r w:rsidRPr="00830CE4">
              <w:rPr>
                <w:rFonts w:ascii="Arial" w:hAnsi="Arial" w:cs="Arial"/>
                <w:sz w:val="20"/>
                <w:szCs w:val="20"/>
                <w:u w:val="single"/>
              </w:rPr>
              <w:t>AC-2(5)</w:t>
            </w:r>
            <w:r w:rsidRPr="00830CE4">
              <w:rPr>
                <w:rFonts w:ascii="Arial" w:hAnsi="Arial" w:cs="Arial"/>
                <w:b/>
                <w:bCs/>
                <w:sz w:val="20"/>
                <w:szCs w:val="20"/>
              </w:rPr>
              <w:t xml:space="preserve"> </w:t>
            </w:r>
          </w:p>
        </w:tc>
        <w:tc>
          <w:tcPr>
            <w:tcW w:w="3690" w:type="dxa"/>
            <w:hideMark/>
          </w:tcPr>
          <w:p w:rsidRPr="00830CE4" w:rsidR="00623404" w:rsidRDefault="00623404" w14:paraId="20D78769" wp14:textId="77777777">
            <w:pPr>
              <w:rPr>
                <w:rFonts w:ascii="Arial" w:hAnsi="Arial" w:cs="Arial"/>
                <w:sz w:val="20"/>
                <w:szCs w:val="20"/>
              </w:rPr>
            </w:pPr>
            <w:r w:rsidRPr="00830CE4">
              <w:rPr>
                <w:rFonts w:ascii="Arial" w:hAnsi="Arial" w:cs="Arial"/>
                <w:sz w:val="20"/>
                <w:szCs w:val="20"/>
              </w:rPr>
              <w:t>30 Minutes</w:t>
            </w:r>
          </w:p>
        </w:tc>
        <w:tc>
          <w:tcPr>
            <w:tcW w:w="2425" w:type="dxa"/>
            <w:hideMark/>
          </w:tcPr>
          <w:p w:rsidRPr="00830CE4" w:rsidR="00623404" w:rsidRDefault="00623404" w14:paraId="0DA7063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C272984" wp14:textId="77777777">
        <w:trPr>
          <w:trHeight w:val="310"/>
        </w:trPr>
        <w:tc>
          <w:tcPr>
            <w:tcW w:w="1378" w:type="dxa"/>
            <w:noWrap/>
            <w:hideMark/>
          </w:tcPr>
          <w:p w:rsidRPr="00830CE4" w:rsidR="00623404" w:rsidP="00623404" w:rsidRDefault="00623404" w14:paraId="46624170"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30060093" wp14:textId="77777777">
            <w:pPr>
              <w:rPr>
                <w:rFonts w:ascii="Arial" w:hAnsi="Arial" w:cs="Arial"/>
                <w:sz w:val="20"/>
                <w:szCs w:val="20"/>
                <w:u w:val="single"/>
              </w:rPr>
            </w:pPr>
            <w:r w:rsidRPr="00830CE4">
              <w:rPr>
                <w:rFonts w:ascii="Arial" w:hAnsi="Arial" w:cs="Arial"/>
                <w:sz w:val="20"/>
                <w:szCs w:val="20"/>
                <w:u w:val="single"/>
              </w:rPr>
              <w:t>AC-2(13)</w:t>
            </w:r>
          </w:p>
        </w:tc>
        <w:tc>
          <w:tcPr>
            <w:tcW w:w="3690" w:type="dxa"/>
            <w:hideMark/>
          </w:tcPr>
          <w:p w:rsidRPr="00830CE4" w:rsidR="00623404" w:rsidRDefault="00623404" w14:paraId="0222F6AE" wp14:textId="77777777">
            <w:pPr>
              <w:rPr>
                <w:rFonts w:ascii="Arial" w:hAnsi="Arial" w:cs="Arial"/>
                <w:sz w:val="20"/>
                <w:szCs w:val="20"/>
              </w:rPr>
            </w:pPr>
            <w:r w:rsidRPr="00830CE4">
              <w:rPr>
                <w:rFonts w:ascii="Arial" w:hAnsi="Arial" w:cs="Arial"/>
                <w:sz w:val="20"/>
                <w:szCs w:val="20"/>
              </w:rPr>
              <w:t>1hour</w:t>
            </w:r>
          </w:p>
        </w:tc>
        <w:tc>
          <w:tcPr>
            <w:tcW w:w="2425" w:type="dxa"/>
            <w:hideMark/>
          </w:tcPr>
          <w:p w:rsidRPr="00830CE4" w:rsidR="00623404" w:rsidRDefault="00623404" w14:paraId="4B8484D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1B7564" wp14:textId="77777777">
        <w:trPr>
          <w:trHeight w:val="310"/>
        </w:trPr>
        <w:tc>
          <w:tcPr>
            <w:tcW w:w="1378" w:type="dxa"/>
            <w:noWrap/>
            <w:hideMark/>
          </w:tcPr>
          <w:p w:rsidRPr="00830CE4" w:rsidR="00623404" w:rsidP="00623404" w:rsidRDefault="00623404" w14:paraId="4F8F56C0"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3C375473" wp14:textId="77777777">
            <w:pPr>
              <w:rPr>
                <w:rFonts w:ascii="Arial" w:hAnsi="Arial" w:cs="Arial"/>
                <w:sz w:val="20"/>
                <w:szCs w:val="20"/>
                <w:u w:val="single"/>
              </w:rPr>
            </w:pPr>
            <w:r w:rsidRPr="00830CE4">
              <w:rPr>
                <w:rFonts w:ascii="Arial" w:hAnsi="Arial" w:cs="Arial"/>
                <w:sz w:val="20"/>
                <w:szCs w:val="20"/>
                <w:u w:val="single"/>
              </w:rPr>
              <w:t>AC-7(a)</w:t>
            </w:r>
          </w:p>
        </w:tc>
        <w:tc>
          <w:tcPr>
            <w:tcW w:w="3690" w:type="dxa"/>
            <w:hideMark/>
          </w:tcPr>
          <w:p w:rsidRPr="00830CE4" w:rsidR="00623404" w:rsidRDefault="00623404" w14:paraId="0332108F" wp14:textId="77777777">
            <w:pPr>
              <w:rPr>
                <w:rFonts w:ascii="Arial" w:hAnsi="Arial" w:cs="Arial"/>
                <w:sz w:val="20"/>
                <w:szCs w:val="20"/>
              </w:rPr>
            </w:pPr>
            <w:r w:rsidRPr="00830CE4">
              <w:rPr>
                <w:rFonts w:ascii="Arial" w:hAnsi="Arial" w:cs="Arial"/>
                <w:sz w:val="20"/>
                <w:szCs w:val="20"/>
              </w:rPr>
              <w:t>3 Attempts in 10 minutes</w:t>
            </w:r>
          </w:p>
        </w:tc>
        <w:tc>
          <w:tcPr>
            <w:tcW w:w="2425" w:type="dxa"/>
            <w:hideMark/>
          </w:tcPr>
          <w:p w:rsidRPr="00830CE4" w:rsidR="00623404" w:rsidRDefault="00623404" w14:paraId="649CC1F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699984A" wp14:textId="77777777">
        <w:trPr>
          <w:trHeight w:val="310"/>
        </w:trPr>
        <w:tc>
          <w:tcPr>
            <w:tcW w:w="1378" w:type="dxa"/>
            <w:noWrap/>
            <w:hideMark/>
          </w:tcPr>
          <w:p w:rsidRPr="00830CE4" w:rsidR="00623404" w:rsidP="00623404" w:rsidRDefault="00623404" w14:paraId="10EF996B"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7EBFC4CF" wp14:textId="77777777">
            <w:pPr>
              <w:rPr>
                <w:rFonts w:ascii="Arial" w:hAnsi="Arial" w:cs="Arial"/>
                <w:sz w:val="20"/>
                <w:szCs w:val="20"/>
                <w:u w:val="single"/>
              </w:rPr>
            </w:pPr>
            <w:r w:rsidRPr="00830CE4">
              <w:rPr>
                <w:rFonts w:ascii="Arial" w:hAnsi="Arial" w:cs="Arial"/>
                <w:sz w:val="20"/>
                <w:szCs w:val="20"/>
                <w:u w:val="single"/>
              </w:rPr>
              <w:t>AC-11(a)</w:t>
            </w:r>
          </w:p>
        </w:tc>
        <w:tc>
          <w:tcPr>
            <w:tcW w:w="3690" w:type="dxa"/>
            <w:hideMark/>
          </w:tcPr>
          <w:p w:rsidRPr="00830CE4" w:rsidR="00623404" w:rsidRDefault="00623404" w14:paraId="66E32D28" wp14:textId="77777777">
            <w:pPr>
              <w:rPr>
                <w:rFonts w:ascii="Arial" w:hAnsi="Arial" w:cs="Arial"/>
                <w:sz w:val="20"/>
                <w:szCs w:val="20"/>
              </w:rPr>
            </w:pPr>
            <w:r w:rsidRPr="00830CE4">
              <w:rPr>
                <w:rFonts w:ascii="Arial" w:hAnsi="Arial" w:cs="Arial"/>
                <w:sz w:val="20"/>
                <w:szCs w:val="20"/>
              </w:rPr>
              <w:t>30 minutes</w:t>
            </w:r>
          </w:p>
        </w:tc>
        <w:tc>
          <w:tcPr>
            <w:tcW w:w="2425" w:type="dxa"/>
            <w:hideMark/>
          </w:tcPr>
          <w:p w:rsidRPr="00830CE4" w:rsidR="00623404" w:rsidRDefault="00623404" w14:paraId="5E3886A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3722688" wp14:textId="77777777">
        <w:trPr>
          <w:trHeight w:val="310"/>
        </w:trPr>
        <w:tc>
          <w:tcPr>
            <w:tcW w:w="1378" w:type="dxa"/>
            <w:noWrap/>
            <w:hideMark/>
          </w:tcPr>
          <w:p w:rsidRPr="00830CE4" w:rsidR="00623404" w:rsidP="00623404" w:rsidRDefault="00623404" w14:paraId="4ECEB114"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55BEF03D" wp14:textId="77777777">
            <w:pPr>
              <w:rPr>
                <w:rFonts w:ascii="Arial" w:hAnsi="Arial" w:cs="Arial"/>
                <w:sz w:val="20"/>
                <w:szCs w:val="20"/>
                <w:u w:val="single"/>
              </w:rPr>
            </w:pPr>
            <w:r w:rsidRPr="00830CE4">
              <w:rPr>
                <w:rFonts w:ascii="Arial" w:hAnsi="Arial" w:cs="Arial"/>
                <w:sz w:val="20"/>
                <w:szCs w:val="20"/>
                <w:u w:val="single"/>
              </w:rPr>
              <w:t>AC-17(3)</w:t>
            </w:r>
          </w:p>
        </w:tc>
        <w:tc>
          <w:tcPr>
            <w:tcW w:w="3690" w:type="dxa"/>
            <w:hideMark/>
          </w:tcPr>
          <w:p w:rsidRPr="00830CE4" w:rsidR="00623404" w:rsidRDefault="00623404" w14:paraId="649841BE" wp14:textId="77777777">
            <w:pPr>
              <w:rPr>
                <w:rFonts w:ascii="Arial" w:hAnsi="Arial" w:cs="Arial"/>
                <w:sz w:val="20"/>
                <w:szCs w:val="20"/>
              </w:rPr>
            </w:pPr>
            <w:r w:rsidRPr="00830CE4">
              <w:rPr>
                <w:rFonts w:ascii="Arial" w:hAnsi="Arial" w:cs="Arial"/>
                <w:sz w:val="20"/>
                <w:szCs w:val="20"/>
              </w:rPr>
              <w:t>1</w:t>
            </w:r>
          </w:p>
        </w:tc>
        <w:tc>
          <w:tcPr>
            <w:tcW w:w="2425" w:type="dxa"/>
            <w:hideMark/>
          </w:tcPr>
          <w:p w:rsidRPr="00830CE4" w:rsidR="00623404" w:rsidRDefault="00623404" w14:paraId="0D8BF34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93F3700" wp14:textId="77777777">
        <w:trPr>
          <w:trHeight w:val="310"/>
        </w:trPr>
        <w:tc>
          <w:tcPr>
            <w:tcW w:w="1378" w:type="dxa"/>
            <w:noWrap/>
            <w:hideMark/>
          </w:tcPr>
          <w:p w:rsidRPr="00830CE4" w:rsidR="00623404" w:rsidP="00623404" w:rsidRDefault="00623404" w14:paraId="5EDB29A5"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77A2ECD0" wp14:textId="77777777">
            <w:pPr>
              <w:rPr>
                <w:rFonts w:ascii="Arial" w:hAnsi="Arial" w:cs="Arial"/>
                <w:sz w:val="20"/>
                <w:szCs w:val="20"/>
                <w:u w:val="single"/>
              </w:rPr>
            </w:pPr>
            <w:r w:rsidRPr="00830CE4">
              <w:rPr>
                <w:rFonts w:ascii="Arial" w:hAnsi="Arial" w:cs="Arial"/>
                <w:sz w:val="20"/>
                <w:szCs w:val="20"/>
                <w:u w:val="single"/>
              </w:rPr>
              <w:t>AC-22(d)</w:t>
            </w:r>
          </w:p>
        </w:tc>
        <w:tc>
          <w:tcPr>
            <w:tcW w:w="3690" w:type="dxa"/>
            <w:hideMark/>
          </w:tcPr>
          <w:p w:rsidRPr="00830CE4" w:rsidR="00623404" w:rsidRDefault="00623404" w14:paraId="679C2119" wp14:textId="77777777">
            <w:pPr>
              <w:rPr>
                <w:rFonts w:ascii="Arial" w:hAnsi="Arial" w:cs="Arial"/>
                <w:sz w:val="20"/>
                <w:szCs w:val="20"/>
              </w:rPr>
            </w:pPr>
            <w:r w:rsidRPr="00830CE4">
              <w:rPr>
                <w:rFonts w:ascii="Arial" w:hAnsi="Arial" w:cs="Arial"/>
                <w:sz w:val="20"/>
                <w:szCs w:val="20"/>
              </w:rPr>
              <w:t>180 days</w:t>
            </w:r>
          </w:p>
        </w:tc>
        <w:tc>
          <w:tcPr>
            <w:tcW w:w="2425" w:type="dxa"/>
            <w:hideMark/>
          </w:tcPr>
          <w:p w:rsidRPr="00830CE4" w:rsidR="00623404" w:rsidRDefault="00623404" w14:paraId="4474F8A0"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5E1FD54" wp14:textId="77777777">
        <w:trPr>
          <w:trHeight w:val="310"/>
        </w:trPr>
        <w:tc>
          <w:tcPr>
            <w:tcW w:w="1378" w:type="dxa"/>
            <w:noWrap/>
            <w:hideMark/>
          </w:tcPr>
          <w:p w:rsidRPr="00830CE4" w:rsidR="00623404" w:rsidP="00623404" w:rsidRDefault="00623404" w14:paraId="5E6F60B5" wp14:textId="77777777">
            <w:pPr>
              <w:rPr>
                <w:rFonts w:ascii="Arial" w:hAnsi="Arial" w:cs="Arial"/>
                <w:sz w:val="20"/>
                <w:szCs w:val="20"/>
              </w:rPr>
            </w:pPr>
            <w:r w:rsidRPr="00830CE4">
              <w:rPr>
                <w:rFonts w:ascii="Arial" w:hAnsi="Arial" w:cs="Arial"/>
                <w:sz w:val="20"/>
                <w:szCs w:val="20"/>
              </w:rPr>
              <w:t> </w:t>
            </w:r>
          </w:p>
        </w:tc>
        <w:tc>
          <w:tcPr>
            <w:tcW w:w="1857" w:type="dxa"/>
            <w:noWrap/>
            <w:hideMark/>
          </w:tcPr>
          <w:p w:rsidRPr="00830CE4" w:rsidR="00623404" w:rsidRDefault="00623404" w14:paraId="1DF8BA61" wp14:textId="77777777">
            <w:pPr>
              <w:rPr>
                <w:rFonts w:ascii="Arial" w:hAnsi="Arial" w:cs="Arial"/>
                <w:sz w:val="20"/>
                <w:szCs w:val="20"/>
                <w:u w:val="single"/>
              </w:rPr>
            </w:pPr>
            <w:r w:rsidRPr="00830CE4">
              <w:rPr>
                <w:rFonts w:ascii="Arial" w:hAnsi="Arial" w:cs="Arial"/>
                <w:sz w:val="20"/>
                <w:szCs w:val="20"/>
                <w:u w:val="single"/>
              </w:rPr>
              <w:t> </w:t>
            </w:r>
          </w:p>
        </w:tc>
        <w:tc>
          <w:tcPr>
            <w:tcW w:w="3690" w:type="dxa"/>
            <w:hideMark/>
          </w:tcPr>
          <w:p w:rsidRPr="00830CE4" w:rsidR="00623404" w:rsidRDefault="00623404" w14:paraId="365DB198"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1D5BCD6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6B6D1E2" wp14:textId="77777777">
        <w:trPr>
          <w:trHeight w:val="310"/>
        </w:trPr>
        <w:tc>
          <w:tcPr>
            <w:tcW w:w="1378" w:type="dxa"/>
            <w:noWrap/>
            <w:hideMark/>
          </w:tcPr>
          <w:p w:rsidRPr="00830CE4" w:rsidR="00623404" w:rsidP="00623404" w:rsidRDefault="00623404" w14:paraId="3F50B6F4"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5FC162A4"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36E21A84"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2424D438"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3368D4C5" wp14:textId="77777777">
        <w:trPr>
          <w:trHeight w:val="930"/>
        </w:trPr>
        <w:tc>
          <w:tcPr>
            <w:tcW w:w="1378" w:type="dxa"/>
            <w:hideMark/>
          </w:tcPr>
          <w:p w:rsidRPr="00830CE4" w:rsidR="00623404" w:rsidP="00623404" w:rsidRDefault="00AF592C" w14:paraId="27202A6C" wp14:textId="77777777">
            <w:pPr>
              <w:rPr>
                <w:rFonts w:ascii="Arial" w:hAnsi="Arial" w:cs="Arial"/>
                <w:sz w:val="20"/>
                <w:szCs w:val="20"/>
                <w:u w:val="single"/>
              </w:rPr>
            </w:pPr>
            <w:hyperlink w:history="1" r:id="rId9">
              <w:r w:rsidRPr="00830CE4" w:rsidR="00623404">
                <w:rPr>
                  <w:rStyle w:val="Hyperlink"/>
                  <w:rFonts w:ascii="Arial" w:hAnsi="Arial" w:cs="Arial"/>
                  <w:sz w:val="20"/>
                  <w:szCs w:val="20"/>
                </w:rPr>
                <w:t>AU</w:t>
              </w:r>
            </w:hyperlink>
          </w:p>
        </w:tc>
        <w:tc>
          <w:tcPr>
            <w:tcW w:w="1857" w:type="dxa"/>
            <w:hideMark/>
          </w:tcPr>
          <w:p w:rsidRPr="00830CE4" w:rsidR="00623404" w:rsidRDefault="00623404" w14:paraId="3F3217B0" wp14:textId="77777777">
            <w:pPr>
              <w:rPr>
                <w:rFonts w:ascii="Arial" w:hAnsi="Arial" w:cs="Arial"/>
                <w:sz w:val="20"/>
                <w:szCs w:val="20"/>
              </w:rPr>
            </w:pPr>
            <w:r w:rsidRPr="00830CE4">
              <w:rPr>
                <w:rFonts w:ascii="Arial" w:hAnsi="Arial" w:cs="Arial"/>
                <w:sz w:val="20"/>
                <w:szCs w:val="20"/>
              </w:rPr>
              <w:t>Audit and Accountability</w:t>
            </w:r>
          </w:p>
        </w:tc>
        <w:tc>
          <w:tcPr>
            <w:tcW w:w="3690" w:type="dxa"/>
            <w:hideMark/>
          </w:tcPr>
          <w:p w:rsidRPr="00830CE4" w:rsidR="00623404" w:rsidRDefault="00623404" w14:paraId="7DD6A801" wp14:textId="77777777">
            <w:pPr>
              <w:rPr>
                <w:rFonts w:ascii="Arial" w:hAnsi="Arial" w:cs="Arial"/>
                <w:sz w:val="20"/>
                <w:szCs w:val="20"/>
              </w:rPr>
            </w:pPr>
            <w:r w:rsidRPr="00830CE4">
              <w:rPr>
                <w:rFonts w:ascii="Arial" w:hAnsi="Arial" w:cs="Arial"/>
                <w:sz w:val="20"/>
                <w:szCs w:val="20"/>
              </w:rPr>
              <w:t>AU-1, AU-2(3), AU-3(1), AU-4, AU-5, AU-6(1)(3), AU-7(1), AU-8(1), AU-9(4)</w:t>
            </w:r>
          </w:p>
        </w:tc>
        <w:tc>
          <w:tcPr>
            <w:tcW w:w="2425" w:type="dxa"/>
            <w:hideMark/>
          </w:tcPr>
          <w:p w:rsidRPr="00830CE4" w:rsidR="00623404" w:rsidRDefault="006A418E" w14:paraId="48C9DA01"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6A418E" w14:paraId="713FCB1C" wp14:textId="77777777">
        <w:trPr>
          <w:trHeight w:val="310"/>
        </w:trPr>
        <w:tc>
          <w:tcPr>
            <w:tcW w:w="1378" w:type="dxa"/>
          </w:tcPr>
          <w:p w:rsidRPr="00830CE4" w:rsidR="00623404" w:rsidP="00623404" w:rsidRDefault="00623404" w14:paraId="3DD355C9" wp14:textId="77777777">
            <w:pPr>
              <w:rPr>
                <w:rFonts w:ascii="Arial" w:hAnsi="Arial" w:cs="Arial"/>
                <w:sz w:val="20"/>
                <w:szCs w:val="20"/>
                <w:u w:val="single"/>
              </w:rPr>
            </w:pPr>
          </w:p>
        </w:tc>
        <w:tc>
          <w:tcPr>
            <w:tcW w:w="1857" w:type="dxa"/>
            <w:hideMark/>
          </w:tcPr>
          <w:p w:rsidRPr="00830CE4" w:rsidR="00623404" w:rsidRDefault="00623404" w14:paraId="311A42FE" wp14:textId="77777777">
            <w:pPr>
              <w:rPr>
                <w:rFonts w:ascii="Arial" w:hAnsi="Arial" w:cs="Arial"/>
                <w:sz w:val="20"/>
                <w:szCs w:val="20"/>
              </w:rPr>
            </w:pPr>
            <w:r w:rsidRPr="00830CE4">
              <w:rPr>
                <w:rFonts w:ascii="Arial" w:hAnsi="Arial" w:cs="Arial"/>
                <w:sz w:val="20"/>
                <w:szCs w:val="20"/>
              </w:rPr>
              <w:t>AU-1</w:t>
            </w:r>
          </w:p>
        </w:tc>
        <w:tc>
          <w:tcPr>
            <w:tcW w:w="3690" w:type="dxa"/>
            <w:hideMark/>
          </w:tcPr>
          <w:p w:rsidRPr="00830CE4" w:rsidR="00623404" w:rsidRDefault="00623404" w14:paraId="2C37EF1F" wp14:textId="77777777">
            <w:pPr>
              <w:rPr>
                <w:rFonts w:ascii="Arial" w:hAnsi="Arial" w:cs="Arial"/>
                <w:sz w:val="20"/>
                <w:szCs w:val="20"/>
              </w:rPr>
            </w:pPr>
            <w:r w:rsidRPr="00830CE4">
              <w:rPr>
                <w:rFonts w:ascii="Arial" w:hAnsi="Arial" w:cs="Arial"/>
                <w:sz w:val="20"/>
                <w:szCs w:val="20"/>
              </w:rPr>
              <w:t>Annually</w:t>
            </w:r>
          </w:p>
        </w:tc>
        <w:tc>
          <w:tcPr>
            <w:tcW w:w="2425" w:type="dxa"/>
            <w:hideMark/>
          </w:tcPr>
          <w:p w:rsidRPr="00830CE4" w:rsidR="00623404" w:rsidRDefault="00623404" w14:paraId="3BC5EC0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1C15B44F" wp14:textId="77777777">
        <w:trPr>
          <w:trHeight w:val="620"/>
        </w:trPr>
        <w:tc>
          <w:tcPr>
            <w:tcW w:w="1378" w:type="dxa"/>
          </w:tcPr>
          <w:p w:rsidRPr="00830CE4" w:rsidR="00623404" w:rsidP="00623404" w:rsidRDefault="00623404" w14:paraId="1A81F0B1" wp14:textId="77777777">
            <w:pPr>
              <w:rPr>
                <w:rFonts w:ascii="Arial" w:hAnsi="Arial" w:cs="Arial"/>
                <w:sz w:val="20"/>
                <w:szCs w:val="20"/>
                <w:u w:val="single"/>
              </w:rPr>
            </w:pPr>
          </w:p>
        </w:tc>
        <w:tc>
          <w:tcPr>
            <w:tcW w:w="1857" w:type="dxa"/>
            <w:hideMark/>
          </w:tcPr>
          <w:p w:rsidRPr="00830CE4" w:rsidR="00623404" w:rsidRDefault="00623404" w14:paraId="64DA37C7" wp14:textId="77777777">
            <w:pPr>
              <w:rPr>
                <w:rFonts w:ascii="Arial" w:hAnsi="Arial" w:cs="Arial"/>
                <w:sz w:val="20"/>
                <w:szCs w:val="20"/>
              </w:rPr>
            </w:pPr>
            <w:r w:rsidRPr="00830CE4">
              <w:rPr>
                <w:rFonts w:ascii="Arial" w:hAnsi="Arial" w:cs="Arial"/>
                <w:sz w:val="20"/>
                <w:szCs w:val="20"/>
              </w:rPr>
              <w:t>AU-2(3)</w:t>
            </w:r>
          </w:p>
        </w:tc>
        <w:tc>
          <w:tcPr>
            <w:tcW w:w="3690" w:type="dxa"/>
            <w:hideMark/>
          </w:tcPr>
          <w:p w:rsidRPr="00830CE4" w:rsidR="00623404" w:rsidRDefault="00623404" w14:paraId="0DF1624C" wp14:textId="77777777">
            <w:pPr>
              <w:rPr>
                <w:rFonts w:ascii="Arial" w:hAnsi="Arial" w:cs="Arial"/>
                <w:sz w:val="20"/>
                <w:szCs w:val="20"/>
              </w:rPr>
            </w:pPr>
            <w:r w:rsidRPr="00830CE4">
              <w:rPr>
                <w:rFonts w:ascii="Arial" w:hAnsi="Arial" w:cs="Arial"/>
                <w:sz w:val="20"/>
                <w:szCs w:val="20"/>
              </w:rPr>
              <w:t>Annually - Auditable Events are in Appendix A.</w:t>
            </w:r>
          </w:p>
        </w:tc>
        <w:tc>
          <w:tcPr>
            <w:tcW w:w="2425" w:type="dxa"/>
            <w:hideMark/>
          </w:tcPr>
          <w:p w:rsidRPr="00830CE4" w:rsidR="00623404" w:rsidRDefault="00623404" w14:paraId="3751300F"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58160CDB" wp14:textId="77777777">
        <w:trPr>
          <w:trHeight w:val="620"/>
        </w:trPr>
        <w:tc>
          <w:tcPr>
            <w:tcW w:w="1378" w:type="dxa"/>
          </w:tcPr>
          <w:p w:rsidRPr="00830CE4" w:rsidR="00623404" w:rsidP="00623404" w:rsidRDefault="00623404" w14:paraId="717AAFBA" wp14:textId="77777777">
            <w:pPr>
              <w:rPr>
                <w:rFonts w:ascii="Arial" w:hAnsi="Arial" w:cs="Arial"/>
                <w:sz w:val="20"/>
                <w:szCs w:val="20"/>
                <w:u w:val="single"/>
              </w:rPr>
            </w:pPr>
          </w:p>
        </w:tc>
        <w:tc>
          <w:tcPr>
            <w:tcW w:w="1857" w:type="dxa"/>
            <w:hideMark/>
          </w:tcPr>
          <w:p w:rsidRPr="00830CE4" w:rsidR="00623404" w:rsidRDefault="00623404" w14:paraId="439E3ECB" wp14:textId="77777777">
            <w:pPr>
              <w:rPr>
                <w:rFonts w:ascii="Arial" w:hAnsi="Arial" w:cs="Arial"/>
                <w:sz w:val="20"/>
                <w:szCs w:val="20"/>
              </w:rPr>
            </w:pPr>
            <w:r w:rsidRPr="00830CE4">
              <w:rPr>
                <w:rFonts w:ascii="Arial" w:hAnsi="Arial" w:cs="Arial"/>
                <w:sz w:val="20"/>
                <w:szCs w:val="20"/>
              </w:rPr>
              <w:t>AU-4(1)</w:t>
            </w:r>
          </w:p>
        </w:tc>
        <w:tc>
          <w:tcPr>
            <w:tcW w:w="3690" w:type="dxa"/>
            <w:hideMark/>
          </w:tcPr>
          <w:p w:rsidRPr="00830CE4" w:rsidR="00623404" w:rsidRDefault="00623404" w14:paraId="5A77B30A" wp14:textId="77777777">
            <w:pPr>
              <w:rPr>
                <w:rFonts w:ascii="Arial" w:hAnsi="Arial" w:cs="Arial"/>
                <w:sz w:val="20"/>
                <w:szCs w:val="20"/>
              </w:rPr>
            </w:pPr>
            <w:r w:rsidRPr="00830CE4">
              <w:rPr>
                <w:rFonts w:ascii="Arial" w:hAnsi="Arial" w:cs="Arial"/>
                <w:sz w:val="20"/>
                <w:szCs w:val="20"/>
              </w:rPr>
              <w:t xml:space="preserve">30 Days or when </w:t>
            </w:r>
            <w:r w:rsidRPr="00830CE4" w:rsidR="00FC444C">
              <w:rPr>
                <w:rFonts w:ascii="Arial" w:hAnsi="Arial" w:cs="Arial"/>
                <w:sz w:val="20"/>
                <w:szCs w:val="20"/>
              </w:rPr>
              <w:t>File System</w:t>
            </w:r>
            <w:r w:rsidRPr="00830CE4">
              <w:rPr>
                <w:rFonts w:ascii="Arial" w:hAnsi="Arial" w:cs="Arial"/>
                <w:sz w:val="20"/>
                <w:szCs w:val="20"/>
              </w:rPr>
              <w:t xml:space="preserve"> is Full</w:t>
            </w:r>
          </w:p>
        </w:tc>
        <w:tc>
          <w:tcPr>
            <w:tcW w:w="2425" w:type="dxa"/>
            <w:hideMark/>
          </w:tcPr>
          <w:p w:rsidRPr="00830CE4" w:rsidR="00623404" w:rsidRDefault="00623404" w14:paraId="35F0889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409E9F21" wp14:textId="77777777">
        <w:trPr>
          <w:trHeight w:val="620"/>
        </w:trPr>
        <w:tc>
          <w:tcPr>
            <w:tcW w:w="1378" w:type="dxa"/>
          </w:tcPr>
          <w:p w:rsidRPr="00830CE4" w:rsidR="00623404" w:rsidP="00623404" w:rsidRDefault="00623404" w14:paraId="56EE48EE" wp14:textId="77777777">
            <w:pPr>
              <w:rPr>
                <w:rFonts w:ascii="Arial" w:hAnsi="Arial" w:cs="Arial"/>
                <w:sz w:val="20"/>
                <w:szCs w:val="20"/>
                <w:u w:val="single"/>
              </w:rPr>
            </w:pPr>
          </w:p>
        </w:tc>
        <w:tc>
          <w:tcPr>
            <w:tcW w:w="1857" w:type="dxa"/>
            <w:hideMark/>
          </w:tcPr>
          <w:p w:rsidRPr="00830CE4" w:rsidR="00623404" w:rsidRDefault="00623404" w14:paraId="091F10AB" wp14:textId="77777777">
            <w:pPr>
              <w:rPr>
                <w:rFonts w:ascii="Arial" w:hAnsi="Arial" w:cs="Arial"/>
                <w:sz w:val="20"/>
                <w:szCs w:val="20"/>
              </w:rPr>
            </w:pPr>
            <w:r w:rsidRPr="00830CE4">
              <w:rPr>
                <w:rFonts w:ascii="Arial" w:hAnsi="Arial" w:cs="Arial"/>
                <w:sz w:val="20"/>
                <w:szCs w:val="20"/>
              </w:rPr>
              <w:t>AU-6(a)</w:t>
            </w:r>
          </w:p>
        </w:tc>
        <w:tc>
          <w:tcPr>
            <w:tcW w:w="3690" w:type="dxa"/>
            <w:hideMark/>
          </w:tcPr>
          <w:p w:rsidRPr="00830CE4" w:rsidR="00623404" w:rsidRDefault="00623404" w14:paraId="300308E8" wp14:textId="77777777">
            <w:pPr>
              <w:rPr>
                <w:rFonts w:ascii="Arial" w:hAnsi="Arial" w:cs="Arial"/>
                <w:sz w:val="20"/>
                <w:szCs w:val="20"/>
              </w:rPr>
            </w:pPr>
            <w:r w:rsidRPr="00830CE4">
              <w:rPr>
                <w:rFonts w:ascii="Arial" w:hAnsi="Arial" w:cs="Arial"/>
                <w:sz w:val="20"/>
                <w:szCs w:val="20"/>
              </w:rPr>
              <w:t>Continuous with SIEM (Splunk) as defined in the SIEM.</w:t>
            </w:r>
          </w:p>
        </w:tc>
        <w:tc>
          <w:tcPr>
            <w:tcW w:w="2425" w:type="dxa"/>
            <w:hideMark/>
          </w:tcPr>
          <w:p w:rsidRPr="00830CE4" w:rsidR="00623404" w:rsidRDefault="00623404" w14:paraId="6B51530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60DF914A" wp14:textId="77777777">
        <w:trPr>
          <w:trHeight w:val="310"/>
        </w:trPr>
        <w:tc>
          <w:tcPr>
            <w:tcW w:w="1378" w:type="dxa"/>
          </w:tcPr>
          <w:p w:rsidRPr="00830CE4" w:rsidR="00623404" w:rsidP="00623404" w:rsidRDefault="00623404" w14:paraId="2908EB2C" wp14:textId="77777777">
            <w:pPr>
              <w:rPr>
                <w:rFonts w:ascii="Arial" w:hAnsi="Arial" w:cs="Arial"/>
                <w:sz w:val="20"/>
                <w:szCs w:val="20"/>
                <w:u w:val="single"/>
              </w:rPr>
            </w:pPr>
          </w:p>
        </w:tc>
        <w:tc>
          <w:tcPr>
            <w:tcW w:w="1857" w:type="dxa"/>
            <w:hideMark/>
          </w:tcPr>
          <w:p w:rsidRPr="00830CE4" w:rsidR="00623404" w:rsidRDefault="00623404" w14:paraId="6F2FD489" wp14:textId="77777777">
            <w:pPr>
              <w:rPr>
                <w:rFonts w:ascii="Arial" w:hAnsi="Arial" w:cs="Arial"/>
                <w:sz w:val="20"/>
                <w:szCs w:val="20"/>
              </w:rPr>
            </w:pPr>
            <w:r w:rsidRPr="00830CE4">
              <w:rPr>
                <w:rFonts w:ascii="Arial" w:hAnsi="Arial" w:cs="Arial"/>
                <w:sz w:val="20"/>
                <w:szCs w:val="20"/>
              </w:rPr>
              <w:t>AU-8(b)</w:t>
            </w:r>
          </w:p>
        </w:tc>
        <w:tc>
          <w:tcPr>
            <w:tcW w:w="3690" w:type="dxa"/>
            <w:hideMark/>
          </w:tcPr>
          <w:p w:rsidRPr="00830CE4" w:rsidR="00623404" w:rsidRDefault="00623404" w14:paraId="76C924D3" wp14:textId="77777777">
            <w:pPr>
              <w:rPr>
                <w:rFonts w:ascii="Arial" w:hAnsi="Arial" w:cs="Arial"/>
                <w:sz w:val="20"/>
                <w:szCs w:val="20"/>
              </w:rPr>
            </w:pPr>
            <w:r w:rsidRPr="00830CE4">
              <w:rPr>
                <w:rFonts w:ascii="Arial" w:hAnsi="Arial" w:cs="Arial"/>
                <w:sz w:val="20"/>
                <w:szCs w:val="20"/>
              </w:rPr>
              <w:t>30 Seconds</w:t>
            </w:r>
          </w:p>
        </w:tc>
        <w:tc>
          <w:tcPr>
            <w:tcW w:w="2425" w:type="dxa"/>
            <w:hideMark/>
          </w:tcPr>
          <w:p w:rsidRPr="00830CE4" w:rsidR="00623404" w:rsidRDefault="00623404" w14:paraId="4253EF7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662427F3" wp14:textId="77777777">
        <w:trPr>
          <w:trHeight w:val="310"/>
        </w:trPr>
        <w:tc>
          <w:tcPr>
            <w:tcW w:w="1378" w:type="dxa"/>
          </w:tcPr>
          <w:p w:rsidRPr="00830CE4" w:rsidR="00623404" w:rsidP="00623404" w:rsidRDefault="00623404" w14:paraId="121FD38A" wp14:textId="77777777">
            <w:pPr>
              <w:rPr>
                <w:rFonts w:ascii="Arial" w:hAnsi="Arial" w:cs="Arial"/>
                <w:sz w:val="20"/>
                <w:szCs w:val="20"/>
                <w:u w:val="single"/>
              </w:rPr>
            </w:pPr>
          </w:p>
        </w:tc>
        <w:tc>
          <w:tcPr>
            <w:tcW w:w="1857" w:type="dxa"/>
            <w:noWrap/>
            <w:hideMark/>
          </w:tcPr>
          <w:p w:rsidRPr="00830CE4" w:rsidR="00623404" w:rsidP="00623404" w:rsidRDefault="00623404" w14:paraId="4E17E574" wp14:textId="77777777">
            <w:pPr>
              <w:rPr>
                <w:rFonts w:ascii="Arial" w:hAnsi="Arial" w:cs="Arial"/>
                <w:vanish/>
                <w:sz w:val="20"/>
                <w:szCs w:val="20"/>
              </w:rPr>
            </w:pPr>
            <w:r w:rsidRPr="00830CE4">
              <w:rPr>
                <w:rFonts w:ascii="Arial" w:hAnsi="Arial" w:cs="Arial"/>
                <w:vanish/>
                <w:sz w:val="20"/>
                <w:szCs w:val="20"/>
              </w:rPr>
              <w:t>Top of Form</w:t>
            </w:r>
          </w:p>
          <w:p w:rsidRPr="00830CE4" w:rsidR="00623404" w:rsidRDefault="00623404" w14:paraId="3C8AAF72" wp14:textId="77777777">
            <w:pPr>
              <w:rPr>
                <w:rFonts w:ascii="Arial" w:hAnsi="Arial" w:cs="Arial"/>
                <w:b/>
                <w:bCs/>
                <w:sz w:val="20"/>
                <w:szCs w:val="20"/>
              </w:rPr>
            </w:pPr>
            <w:r w:rsidRPr="00830CE4">
              <w:rPr>
                <w:rFonts w:ascii="Arial" w:hAnsi="Arial" w:cs="Arial"/>
                <w:b/>
                <w:bCs/>
                <w:sz w:val="20"/>
                <w:szCs w:val="20"/>
              </w:rPr>
              <w:t xml:space="preserve">AU-8 (1)(a) </w:t>
            </w:r>
          </w:p>
          <w:p w:rsidRPr="00830CE4" w:rsidR="00623404" w:rsidP="00623404" w:rsidRDefault="00623404" w14:paraId="0320173C" wp14:textId="77777777">
            <w:pPr>
              <w:rPr>
                <w:rFonts w:ascii="Arial" w:hAnsi="Arial" w:cs="Arial"/>
                <w:vanish/>
                <w:sz w:val="20"/>
                <w:szCs w:val="20"/>
              </w:rPr>
            </w:pPr>
            <w:r w:rsidRPr="00830CE4">
              <w:rPr>
                <w:rFonts w:ascii="Arial" w:hAnsi="Arial" w:cs="Arial"/>
                <w:vanish/>
                <w:sz w:val="20"/>
                <w:szCs w:val="20"/>
              </w:rPr>
              <w:t>Bottom of Form</w:t>
            </w:r>
          </w:p>
        </w:tc>
        <w:tc>
          <w:tcPr>
            <w:tcW w:w="3690" w:type="dxa"/>
            <w:hideMark/>
          </w:tcPr>
          <w:p w:rsidRPr="00830CE4" w:rsidR="00623404" w:rsidRDefault="00623404" w14:paraId="01B07BDD" wp14:textId="77777777">
            <w:pPr>
              <w:rPr>
                <w:rFonts w:ascii="Arial" w:hAnsi="Arial" w:cs="Arial"/>
                <w:sz w:val="20"/>
                <w:szCs w:val="20"/>
              </w:rPr>
            </w:pPr>
            <w:r w:rsidRPr="00830CE4">
              <w:rPr>
                <w:rFonts w:ascii="Arial" w:hAnsi="Arial" w:cs="Arial"/>
                <w:sz w:val="20"/>
                <w:szCs w:val="20"/>
              </w:rPr>
              <w:t>60 seconds with GMT</w:t>
            </w:r>
          </w:p>
        </w:tc>
        <w:tc>
          <w:tcPr>
            <w:tcW w:w="2425" w:type="dxa"/>
            <w:hideMark/>
          </w:tcPr>
          <w:p w:rsidRPr="00830CE4" w:rsidR="00623404" w:rsidRDefault="00623404" w14:paraId="2D6473E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3239B991" wp14:textId="77777777">
        <w:trPr>
          <w:trHeight w:val="310"/>
        </w:trPr>
        <w:tc>
          <w:tcPr>
            <w:tcW w:w="1378" w:type="dxa"/>
          </w:tcPr>
          <w:p w:rsidRPr="00830CE4" w:rsidR="00623404" w:rsidP="00623404" w:rsidRDefault="00623404" w14:paraId="1FE2DD96" wp14:textId="77777777">
            <w:pPr>
              <w:rPr>
                <w:rFonts w:ascii="Arial" w:hAnsi="Arial" w:cs="Arial"/>
                <w:sz w:val="20"/>
                <w:szCs w:val="20"/>
                <w:u w:val="single"/>
              </w:rPr>
            </w:pPr>
          </w:p>
        </w:tc>
        <w:tc>
          <w:tcPr>
            <w:tcW w:w="1857" w:type="dxa"/>
            <w:noWrap/>
            <w:hideMark/>
          </w:tcPr>
          <w:p w:rsidRPr="00830CE4" w:rsidR="00623404" w:rsidP="00623404" w:rsidRDefault="00623404" w14:paraId="10FBDE9C" wp14:textId="77777777">
            <w:pPr>
              <w:rPr>
                <w:rFonts w:ascii="Arial" w:hAnsi="Arial" w:cs="Arial"/>
                <w:vanish/>
                <w:sz w:val="20"/>
                <w:szCs w:val="20"/>
              </w:rPr>
            </w:pPr>
            <w:r w:rsidRPr="00830CE4">
              <w:rPr>
                <w:rFonts w:ascii="Arial" w:hAnsi="Arial" w:cs="Arial"/>
                <w:vanish/>
                <w:sz w:val="20"/>
                <w:szCs w:val="20"/>
              </w:rPr>
              <w:t>Top of Form</w:t>
            </w:r>
          </w:p>
          <w:p w:rsidRPr="00830CE4" w:rsidR="00623404" w:rsidRDefault="00623404" w14:paraId="1B10E53E" wp14:textId="77777777">
            <w:pPr>
              <w:rPr>
                <w:rFonts w:ascii="Arial" w:hAnsi="Arial" w:cs="Arial"/>
                <w:b/>
                <w:bCs/>
                <w:sz w:val="20"/>
                <w:szCs w:val="20"/>
              </w:rPr>
            </w:pPr>
            <w:r w:rsidRPr="00830CE4">
              <w:rPr>
                <w:rFonts w:ascii="Arial" w:hAnsi="Arial" w:cs="Arial"/>
                <w:b/>
                <w:bCs/>
                <w:sz w:val="20"/>
                <w:szCs w:val="20"/>
              </w:rPr>
              <w:t xml:space="preserve">AU-8 (1)(b) </w:t>
            </w:r>
          </w:p>
          <w:p w:rsidRPr="00830CE4" w:rsidR="00623404" w:rsidP="00623404" w:rsidRDefault="00623404" w14:paraId="35363D20" wp14:textId="77777777">
            <w:pPr>
              <w:rPr>
                <w:rFonts w:ascii="Arial" w:hAnsi="Arial" w:cs="Arial"/>
                <w:vanish/>
                <w:sz w:val="20"/>
                <w:szCs w:val="20"/>
              </w:rPr>
            </w:pPr>
            <w:r w:rsidRPr="00830CE4">
              <w:rPr>
                <w:rFonts w:ascii="Arial" w:hAnsi="Arial" w:cs="Arial"/>
                <w:vanish/>
                <w:sz w:val="20"/>
                <w:szCs w:val="20"/>
              </w:rPr>
              <w:t>Bottom of Form</w:t>
            </w:r>
          </w:p>
        </w:tc>
        <w:tc>
          <w:tcPr>
            <w:tcW w:w="3690" w:type="dxa"/>
            <w:hideMark/>
          </w:tcPr>
          <w:p w:rsidRPr="00830CE4" w:rsidR="00623404" w:rsidRDefault="00623404" w14:paraId="29BD8EE6" wp14:textId="77777777">
            <w:pPr>
              <w:rPr>
                <w:rFonts w:ascii="Arial" w:hAnsi="Arial" w:cs="Arial"/>
                <w:sz w:val="20"/>
                <w:szCs w:val="20"/>
              </w:rPr>
            </w:pPr>
            <w:r w:rsidRPr="00830CE4">
              <w:rPr>
                <w:rFonts w:ascii="Arial" w:hAnsi="Arial" w:cs="Arial"/>
                <w:sz w:val="20"/>
                <w:szCs w:val="20"/>
              </w:rPr>
              <w:t>1 Second</w:t>
            </w:r>
          </w:p>
        </w:tc>
        <w:tc>
          <w:tcPr>
            <w:tcW w:w="2425" w:type="dxa"/>
            <w:hideMark/>
          </w:tcPr>
          <w:p w:rsidRPr="00830CE4" w:rsidR="00623404" w:rsidRDefault="00623404" w14:paraId="696D69F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62586815" wp14:textId="77777777">
        <w:trPr>
          <w:trHeight w:val="620"/>
        </w:trPr>
        <w:tc>
          <w:tcPr>
            <w:tcW w:w="1378" w:type="dxa"/>
          </w:tcPr>
          <w:p w:rsidRPr="00830CE4" w:rsidR="00623404" w:rsidP="00623404" w:rsidRDefault="00623404" w14:paraId="27357532" wp14:textId="77777777">
            <w:pPr>
              <w:rPr>
                <w:rFonts w:ascii="Arial" w:hAnsi="Arial" w:cs="Arial"/>
                <w:sz w:val="20"/>
                <w:szCs w:val="20"/>
                <w:u w:val="single"/>
              </w:rPr>
            </w:pPr>
          </w:p>
        </w:tc>
        <w:tc>
          <w:tcPr>
            <w:tcW w:w="1857" w:type="dxa"/>
            <w:hideMark/>
          </w:tcPr>
          <w:p w:rsidRPr="00830CE4" w:rsidR="00623404" w:rsidRDefault="00623404" w14:paraId="1CB2A442" wp14:textId="77777777">
            <w:pPr>
              <w:rPr>
                <w:rFonts w:ascii="Arial" w:hAnsi="Arial" w:cs="Arial"/>
                <w:sz w:val="20"/>
                <w:szCs w:val="20"/>
              </w:rPr>
            </w:pPr>
            <w:r w:rsidRPr="00830CE4">
              <w:rPr>
                <w:rFonts w:ascii="Arial" w:hAnsi="Arial" w:cs="Arial"/>
                <w:sz w:val="20"/>
                <w:szCs w:val="20"/>
              </w:rPr>
              <w:t xml:space="preserve">AU-9(2) </w:t>
            </w:r>
          </w:p>
        </w:tc>
        <w:tc>
          <w:tcPr>
            <w:tcW w:w="3690" w:type="dxa"/>
            <w:hideMark/>
          </w:tcPr>
          <w:p w:rsidRPr="00830CE4" w:rsidR="00623404" w:rsidRDefault="00623404" w14:paraId="1863BDF3" wp14:textId="77777777">
            <w:pPr>
              <w:rPr>
                <w:rFonts w:ascii="Arial" w:hAnsi="Arial" w:cs="Arial"/>
                <w:sz w:val="20"/>
                <w:szCs w:val="20"/>
              </w:rPr>
            </w:pPr>
            <w:r w:rsidRPr="00830CE4">
              <w:rPr>
                <w:rFonts w:ascii="Arial" w:hAnsi="Arial" w:cs="Arial"/>
                <w:sz w:val="20"/>
                <w:szCs w:val="20"/>
              </w:rPr>
              <w:t xml:space="preserve">30 Days or when </w:t>
            </w:r>
            <w:r w:rsidRPr="00830CE4" w:rsidR="00FC444C">
              <w:rPr>
                <w:rFonts w:ascii="Arial" w:hAnsi="Arial" w:cs="Arial"/>
                <w:sz w:val="20"/>
                <w:szCs w:val="20"/>
              </w:rPr>
              <w:t>File System</w:t>
            </w:r>
            <w:r w:rsidRPr="00830CE4">
              <w:rPr>
                <w:rFonts w:ascii="Arial" w:hAnsi="Arial" w:cs="Arial"/>
                <w:sz w:val="20"/>
                <w:szCs w:val="20"/>
              </w:rPr>
              <w:t xml:space="preserve"> is Full</w:t>
            </w:r>
          </w:p>
        </w:tc>
        <w:tc>
          <w:tcPr>
            <w:tcW w:w="2425" w:type="dxa"/>
            <w:hideMark/>
          </w:tcPr>
          <w:p w:rsidRPr="00830CE4" w:rsidR="00623404" w:rsidRDefault="00623404" w14:paraId="72302A5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5A9DC999" wp14:textId="77777777">
        <w:trPr>
          <w:trHeight w:val="930"/>
        </w:trPr>
        <w:tc>
          <w:tcPr>
            <w:tcW w:w="1378" w:type="dxa"/>
          </w:tcPr>
          <w:p w:rsidRPr="00830CE4" w:rsidR="00623404" w:rsidP="00623404" w:rsidRDefault="00623404" w14:paraId="07F023C8" wp14:textId="77777777">
            <w:pPr>
              <w:rPr>
                <w:rFonts w:ascii="Arial" w:hAnsi="Arial" w:cs="Arial"/>
                <w:sz w:val="20"/>
                <w:szCs w:val="20"/>
                <w:u w:val="single"/>
              </w:rPr>
            </w:pPr>
          </w:p>
        </w:tc>
        <w:tc>
          <w:tcPr>
            <w:tcW w:w="1857" w:type="dxa"/>
            <w:hideMark/>
          </w:tcPr>
          <w:p w:rsidRPr="00830CE4" w:rsidR="00623404" w:rsidRDefault="00623404" w14:paraId="7D7B6BCF" wp14:textId="77777777">
            <w:pPr>
              <w:rPr>
                <w:rFonts w:ascii="Arial" w:hAnsi="Arial" w:cs="Arial"/>
                <w:sz w:val="20"/>
                <w:szCs w:val="20"/>
              </w:rPr>
            </w:pPr>
            <w:r w:rsidRPr="00830CE4">
              <w:rPr>
                <w:rFonts w:ascii="Arial" w:hAnsi="Arial" w:cs="Arial"/>
                <w:sz w:val="20"/>
                <w:szCs w:val="20"/>
              </w:rPr>
              <w:t>AU-11</w:t>
            </w:r>
          </w:p>
        </w:tc>
        <w:tc>
          <w:tcPr>
            <w:tcW w:w="3690" w:type="dxa"/>
            <w:hideMark/>
          </w:tcPr>
          <w:p w:rsidRPr="00830CE4" w:rsidR="00623404" w:rsidRDefault="00623404" w14:paraId="452D40B1" wp14:textId="77777777">
            <w:pPr>
              <w:rPr>
                <w:rFonts w:ascii="Arial" w:hAnsi="Arial" w:cs="Arial"/>
                <w:sz w:val="20"/>
                <w:szCs w:val="20"/>
              </w:rPr>
            </w:pPr>
            <w:r w:rsidRPr="00830CE4">
              <w:rPr>
                <w:rFonts w:ascii="Arial" w:hAnsi="Arial" w:cs="Arial"/>
                <w:sz w:val="20"/>
                <w:szCs w:val="20"/>
              </w:rPr>
              <w:t>Minimum of 2 Years or as mandated by federal or state regulation. FTI = 7 Years</w:t>
            </w:r>
          </w:p>
        </w:tc>
        <w:tc>
          <w:tcPr>
            <w:tcW w:w="2425" w:type="dxa"/>
            <w:hideMark/>
          </w:tcPr>
          <w:p w:rsidRPr="00830CE4" w:rsidR="00623404" w:rsidRDefault="00623404" w14:paraId="31CBAF0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2317B3AF" wp14:textId="77777777">
        <w:trPr>
          <w:trHeight w:val="620"/>
        </w:trPr>
        <w:tc>
          <w:tcPr>
            <w:tcW w:w="1378" w:type="dxa"/>
          </w:tcPr>
          <w:p w:rsidRPr="00830CE4" w:rsidR="00623404" w:rsidP="00623404" w:rsidRDefault="00623404" w14:paraId="4BDB5498" wp14:textId="77777777">
            <w:pPr>
              <w:rPr>
                <w:rFonts w:ascii="Arial" w:hAnsi="Arial" w:cs="Arial"/>
                <w:sz w:val="20"/>
                <w:szCs w:val="20"/>
                <w:u w:val="single"/>
              </w:rPr>
            </w:pPr>
          </w:p>
        </w:tc>
        <w:tc>
          <w:tcPr>
            <w:tcW w:w="1857" w:type="dxa"/>
            <w:noWrap/>
            <w:hideMark/>
          </w:tcPr>
          <w:p w:rsidRPr="00830CE4" w:rsidR="00623404" w:rsidRDefault="00623404" w14:paraId="6470F601" wp14:textId="77777777">
            <w:pPr>
              <w:rPr>
                <w:rFonts w:ascii="Arial" w:hAnsi="Arial" w:cs="Arial"/>
                <w:b/>
                <w:bCs/>
                <w:sz w:val="20"/>
                <w:szCs w:val="20"/>
              </w:rPr>
            </w:pPr>
            <w:r w:rsidRPr="00830CE4">
              <w:rPr>
                <w:rFonts w:ascii="Arial" w:hAnsi="Arial" w:cs="Arial"/>
                <w:b/>
                <w:bCs/>
                <w:sz w:val="20"/>
                <w:szCs w:val="20"/>
              </w:rPr>
              <w:t>AU-12(3)</w:t>
            </w:r>
          </w:p>
        </w:tc>
        <w:tc>
          <w:tcPr>
            <w:tcW w:w="3690" w:type="dxa"/>
            <w:hideMark/>
          </w:tcPr>
          <w:p w:rsidRPr="00830CE4" w:rsidR="00623404" w:rsidRDefault="00623404" w14:paraId="2D4F1760" wp14:textId="77777777">
            <w:pPr>
              <w:rPr>
                <w:rFonts w:ascii="Arial" w:hAnsi="Arial" w:cs="Arial"/>
                <w:sz w:val="20"/>
                <w:szCs w:val="20"/>
              </w:rPr>
            </w:pPr>
            <w:r w:rsidRPr="00830CE4">
              <w:rPr>
                <w:rFonts w:ascii="Arial" w:hAnsi="Arial" w:cs="Arial"/>
                <w:sz w:val="20"/>
                <w:szCs w:val="20"/>
              </w:rPr>
              <w:t>Logical Audit Trail within 5 seconds</w:t>
            </w:r>
          </w:p>
        </w:tc>
        <w:tc>
          <w:tcPr>
            <w:tcW w:w="2425" w:type="dxa"/>
            <w:hideMark/>
          </w:tcPr>
          <w:p w:rsidRPr="00830CE4" w:rsidR="00623404" w:rsidRDefault="00623404" w14:paraId="4A7717C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A418E" w14:paraId="33D48E78" wp14:textId="77777777">
        <w:trPr>
          <w:trHeight w:val="310"/>
        </w:trPr>
        <w:tc>
          <w:tcPr>
            <w:tcW w:w="1378" w:type="dxa"/>
          </w:tcPr>
          <w:p w:rsidRPr="00830CE4" w:rsidR="00623404" w:rsidP="00623404" w:rsidRDefault="00623404" w14:paraId="2916C19D" wp14:textId="77777777">
            <w:pPr>
              <w:rPr>
                <w:rFonts w:ascii="Arial" w:hAnsi="Arial" w:cs="Arial"/>
                <w:sz w:val="20"/>
                <w:szCs w:val="20"/>
                <w:u w:val="single"/>
              </w:rPr>
            </w:pPr>
          </w:p>
        </w:tc>
        <w:tc>
          <w:tcPr>
            <w:tcW w:w="1857" w:type="dxa"/>
            <w:hideMark/>
          </w:tcPr>
          <w:p w:rsidRPr="00830CE4" w:rsidR="00623404" w:rsidRDefault="00623404" w14:paraId="419A23A7"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74536B0D"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D7A3EC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0EEBC9B" wp14:textId="77777777">
        <w:trPr>
          <w:trHeight w:val="310"/>
        </w:trPr>
        <w:tc>
          <w:tcPr>
            <w:tcW w:w="1378" w:type="dxa"/>
            <w:noWrap/>
            <w:hideMark/>
          </w:tcPr>
          <w:p w:rsidRPr="00830CE4" w:rsidR="00623404" w:rsidP="00623404" w:rsidRDefault="00623404" w14:paraId="04DBA081"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57C84633"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3CDBF66F"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10E5DC1D" wp14:textId="77777777">
            <w:pPr>
              <w:rPr>
                <w:rFonts w:ascii="Arial" w:hAnsi="Arial" w:cs="Arial"/>
                <w:b/>
                <w:bCs/>
                <w:sz w:val="20"/>
                <w:szCs w:val="20"/>
              </w:rPr>
            </w:pPr>
            <w:r w:rsidRPr="00830CE4">
              <w:rPr>
                <w:rFonts w:ascii="Arial" w:hAnsi="Arial" w:cs="Arial"/>
                <w:b/>
                <w:bCs/>
                <w:sz w:val="20"/>
                <w:szCs w:val="20"/>
              </w:rPr>
              <w:t xml:space="preserve">Optional Selected </w:t>
            </w:r>
          </w:p>
        </w:tc>
      </w:tr>
      <w:tr xmlns:wp14="http://schemas.microsoft.com/office/word/2010/wordml" w:rsidRPr="00830CE4" w:rsidR="00623404" w:rsidTr="00955845" w14:paraId="79DA735C" wp14:textId="77777777">
        <w:trPr>
          <w:trHeight w:val="620"/>
        </w:trPr>
        <w:tc>
          <w:tcPr>
            <w:tcW w:w="1378" w:type="dxa"/>
            <w:hideMark/>
          </w:tcPr>
          <w:p w:rsidRPr="00830CE4" w:rsidR="00623404" w:rsidP="00623404" w:rsidRDefault="00AF592C" w14:paraId="436E8C15" wp14:textId="77777777">
            <w:pPr>
              <w:rPr>
                <w:rFonts w:ascii="Arial" w:hAnsi="Arial" w:cs="Arial"/>
                <w:sz w:val="20"/>
                <w:szCs w:val="20"/>
                <w:u w:val="single"/>
              </w:rPr>
            </w:pPr>
            <w:hyperlink w:history="1" r:id="rId10">
              <w:r w:rsidRPr="00830CE4" w:rsidR="00623404">
                <w:rPr>
                  <w:rStyle w:val="Hyperlink"/>
                  <w:rFonts w:ascii="Arial" w:hAnsi="Arial" w:cs="Arial"/>
                  <w:sz w:val="20"/>
                  <w:szCs w:val="20"/>
                </w:rPr>
                <w:t xml:space="preserve">AT </w:t>
              </w:r>
            </w:hyperlink>
          </w:p>
        </w:tc>
        <w:tc>
          <w:tcPr>
            <w:tcW w:w="1857" w:type="dxa"/>
            <w:hideMark/>
          </w:tcPr>
          <w:p w:rsidRPr="00830CE4" w:rsidR="00623404" w:rsidRDefault="00623404" w14:paraId="1AD9B88B" wp14:textId="77777777">
            <w:pPr>
              <w:rPr>
                <w:rFonts w:ascii="Arial" w:hAnsi="Arial" w:cs="Arial"/>
                <w:sz w:val="20"/>
                <w:szCs w:val="20"/>
              </w:rPr>
            </w:pPr>
            <w:r w:rsidRPr="00830CE4">
              <w:rPr>
                <w:rFonts w:ascii="Arial" w:hAnsi="Arial" w:cs="Arial"/>
                <w:sz w:val="20"/>
                <w:szCs w:val="20"/>
              </w:rPr>
              <w:t xml:space="preserve">Awareness and Training </w:t>
            </w:r>
          </w:p>
        </w:tc>
        <w:tc>
          <w:tcPr>
            <w:tcW w:w="3690" w:type="dxa"/>
            <w:hideMark/>
          </w:tcPr>
          <w:p w:rsidRPr="00830CE4" w:rsidR="00623404" w:rsidRDefault="00623404" w14:paraId="5F010CC0" wp14:textId="77777777">
            <w:pPr>
              <w:rPr>
                <w:rFonts w:ascii="Arial" w:hAnsi="Arial" w:cs="Arial"/>
                <w:sz w:val="20"/>
                <w:szCs w:val="20"/>
              </w:rPr>
            </w:pPr>
            <w:r w:rsidRPr="00830CE4">
              <w:rPr>
                <w:rFonts w:ascii="Arial" w:hAnsi="Arial" w:cs="Arial"/>
                <w:sz w:val="20"/>
                <w:szCs w:val="20"/>
              </w:rPr>
              <w:t>AT-1, AT-2(1), AT-3, AT-4</w:t>
            </w:r>
          </w:p>
        </w:tc>
        <w:tc>
          <w:tcPr>
            <w:tcW w:w="2425" w:type="dxa"/>
            <w:hideMark/>
          </w:tcPr>
          <w:p w:rsidRPr="00830CE4" w:rsidR="00623404" w:rsidRDefault="00623404" w14:paraId="3161A9A1"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EF74FEC" wp14:textId="77777777">
        <w:trPr>
          <w:trHeight w:val="310"/>
        </w:trPr>
        <w:tc>
          <w:tcPr>
            <w:tcW w:w="1378" w:type="dxa"/>
            <w:hideMark/>
          </w:tcPr>
          <w:p w:rsidRPr="00830CE4" w:rsidR="00623404" w:rsidP="00623404" w:rsidRDefault="00623404" w14:paraId="129C278E"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RDefault="00623404" w14:paraId="47ECF2F0" wp14:textId="77777777">
            <w:pPr>
              <w:rPr>
                <w:rFonts w:ascii="Arial" w:hAnsi="Arial" w:cs="Arial"/>
                <w:sz w:val="20"/>
                <w:szCs w:val="20"/>
              </w:rPr>
            </w:pPr>
            <w:r w:rsidRPr="00830CE4">
              <w:rPr>
                <w:rFonts w:ascii="Arial" w:hAnsi="Arial" w:cs="Arial"/>
                <w:sz w:val="20"/>
                <w:szCs w:val="20"/>
              </w:rPr>
              <w:t>AT-1</w:t>
            </w:r>
          </w:p>
        </w:tc>
        <w:tc>
          <w:tcPr>
            <w:tcW w:w="3690" w:type="dxa"/>
            <w:hideMark/>
          </w:tcPr>
          <w:p w:rsidRPr="00830CE4" w:rsidR="00623404" w:rsidRDefault="00623404" w14:paraId="08E8D026" wp14:textId="77777777">
            <w:pPr>
              <w:rPr>
                <w:rFonts w:ascii="Arial" w:hAnsi="Arial" w:cs="Arial"/>
                <w:sz w:val="20"/>
                <w:szCs w:val="20"/>
              </w:rPr>
            </w:pPr>
            <w:r w:rsidRPr="00830CE4">
              <w:rPr>
                <w:rFonts w:ascii="Arial" w:hAnsi="Arial" w:cs="Arial"/>
                <w:sz w:val="20"/>
                <w:szCs w:val="20"/>
              </w:rPr>
              <w:t>Annual review and updates</w:t>
            </w:r>
          </w:p>
        </w:tc>
        <w:tc>
          <w:tcPr>
            <w:tcW w:w="2425" w:type="dxa"/>
            <w:hideMark/>
          </w:tcPr>
          <w:p w:rsidRPr="00830CE4" w:rsidR="00623404" w:rsidRDefault="00623404" w14:paraId="2790C8A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4996CA4" wp14:textId="77777777">
        <w:trPr>
          <w:trHeight w:val="620"/>
        </w:trPr>
        <w:tc>
          <w:tcPr>
            <w:tcW w:w="1378" w:type="dxa"/>
            <w:hideMark/>
          </w:tcPr>
          <w:p w:rsidRPr="00830CE4" w:rsidR="00623404" w:rsidP="00623404" w:rsidRDefault="00623404" w14:paraId="6ECDD213"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RDefault="00623404" w14:paraId="5C99E569" wp14:textId="77777777">
            <w:pPr>
              <w:rPr>
                <w:rFonts w:ascii="Arial" w:hAnsi="Arial" w:cs="Arial"/>
                <w:sz w:val="20"/>
                <w:szCs w:val="20"/>
              </w:rPr>
            </w:pPr>
            <w:r w:rsidRPr="00830CE4">
              <w:rPr>
                <w:rFonts w:ascii="Arial" w:hAnsi="Arial" w:cs="Arial"/>
                <w:sz w:val="20"/>
                <w:szCs w:val="20"/>
              </w:rPr>
              <w:t>AT-2</w:t>
            </w:r>
          </w:p>
        </w:tc>
        <w:tc>
          <w:tcPr>
            <w:tcW w:w="3690" w:type="dxa"/>
            <w:hideMark/>
          </w:tcPr>
          <w:p w:rsidRPr="00830CE4" w:rsidR="00623404" w:rsidRDefault="00623404" w14:paraId="551D8F8F" wp14:textId="77777777">
            <w:pPr>
              <w:rPr>
                <w:rFonts w:ascii="Arial" w:hAnsi="Arial" w:cs="Arial"/>
                <w:sz w:val="20"/>
                <w:szCs w:val="20"/>
              </w:rPr>
            </w:pPr>
            <w:r w:rsidRPr="00830CE4">
              <w:rPr>
                <w:rFonts w:ascii="Arial" w:hAnsi="Arial" w:cs="Arial"/>
                <w:sz w:val="20"/>
                <w:szCs w:val="20"/>
              </w:rPr>
              <w:t>Annual review and with significant updates if advised</w:t>
            </w:r>
          </w:p>
        </w:tc>
        <w:tc>
          <w:tcPr>
            <w:tcW w:w="2425" w:type="dxa"/>
            <w:hideMark/>
          </w:tcPr>
          <w:p w:rsidRPr="00830CE4" w:rsidR="00623404" w:rsidRDefault="00623404" w14:paraId="71CA320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87A86D3" wp14:textId="77777777">
        <w:trPr>
          <w:trHeight w:val="310"/>
        </w:trPr>
        <w:tc>
          <w:tcPr>
            <w:tcW w:w="1378" w:type="dxa"/>
            <w:hideMark/>
          </w:tcPr>
          <w:p w:rsidRPr="00830CE4" w:rsidR="00623404" w:rsidP="00623404" w:rsidRDefault="00623404" w14:paraId="6D71D07C"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RDefault="00623404" w14:paraId="3F17ACEB" wp14:textId="77777777">
            <w:pPr>
              <w:rPr>
                <w:rFonts w:ascii="Arial" w:hAnsi="Arial" w:cs="Arial"/>
                <w:sz w:val="20"/>
                <w:szCs w:val="20"/>
              </w:rPr>
            </w:pPr>
            <w:r w:rsidRPr="00830CE4">
              <w:rPr>
                <w:rFonts w:ascii="Arial" w:hAnsi="Arial" w:cs="Arial"/>
                <w:sz w:val="20"/>
                <w:szCs w:val="20"/>
              </w:rPr>
              <w:t>AT-3</w:t>
            </w:r>
          </w:p>
        </w:tc>
        <w:tc>
          <w:tcPr>
            <w:tcW w:w="3690" w:type="dxa"/>
            <w:hideMark/>
          </w:tcPr>
          <w:p w:rsidRPr="00830CE4" w:rsidR="00623404" w:rsidRDefault="00623404" w14:paraId="5790AA8A" wp14:textId="77777777">
            <w:pPr>
              <w:rPr>
                <w:rFonts w:ascii="Arial" w:hAnsi="Arial" w:cs="Arial"/>
                <w:sz w:val="20"/>
                <w:szCs w:val="20"/>
              </w:rPr>
            </w:pPr>
            <w:r w:rsidRPr="00830CE4">
              <w:rPr>
                <w:rFonts w:ascii="Arial" w:hAnsi="Arial" w:cs="Arial"/>
                <w:sz w:val="20"/>
                <w:szCs w:val="20"/>
              </w:rPr>
              <w:t>Annual or as changes occur</w:t>
            </w:r>
          </w:p>
        </w:tc>
        <w:tc>
          <w:tcPr>
            <w:tcW w:w="2425" w:type="dxa"/>
            <w:hideMark/>
          </w:tcPr>
          <w:p w:rsidRPr="00830CE4" w:rsidR="00623404" w:rsidRDefault="00623404" w14:paraId="64AD8D1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8C32656" wp14:textId="77777777">
        <w:trPr>
          <w:trHeight w:val="310"/>
        </w:trPr>
        <w:tc>
          <w:tcPr>
            <w:tcW w:w="1378" w:type="dxa"/>
            <w:hideMark/>
          </w:tcPr>
          <w:p w:rsidRPr="00830CE4" w:rsidR="00623404" w:rsidP="00623404" w:rsidRDefault="00623404" w14:paraId="4A586566"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RDefault="00623404" w14:paraId="616B97B2" wp14:textId="77777777">
            <w:pPr>
              <w:rPr>
                <w:rFonts w:ascii="Arial" w:hAnsi="Arial" w:cs="Arial"/>
                <w:sz w:val="20"/>
                <w:szCs w:val="20"/>
              </w:rPr>
            </w:pPr>
            <w:r w:rsidRPr="00830CE4">
              <w:rPr>
                <w:rFonts w:ascii="Arial" w:hAnsi="Arial" w:cs="Arial"/>
                <w:sz w:val="20"/>
                <w:szCs w:val="20"/>
              </w:rPr>
              <w:t>AU-4</w:t>
            </w:r>
          </w:p>
        </w:tc>
        <w:tc>
          <w:tcPr>
            <w:tcW w:w="3690" w:type="dxa"/>
            <w:hideMark/>
          </w:tcPr>
          <w:p w:rsidRPr="00830CE4" w:rsidR="00623404" w:rsidRDefault="00623404" w14:paraId="7E75D9D7" wp14:textId="77777777">
            <w:pPr>
              <w:rPr>
                <w:rFonts w:ascii="Arial" w:hAnsi="Arial" w:cs="Arial"/>
                <w:sz w:val="20"/>
                <w:szCs w:val="20"/>
              </w:rPr>
            </w:pPr>
            <w:r w:rsidRPr="00830CE4">
              <w:rPr>
                <w:rFonts w:ascii="Arial" w:hAnsi="Arial" w:cs="Arial"/>
                <w:sz w:val="20"/>
                <w:szCs w:val="20"/>
              </w:rPr>
              <w:t>5 Year Minimum</w:t>
            </w:r>
          </w:p>
        </w:tc>
        <w:tc>
          <w:tcPr>
            <w:tcW w:w="2425" w:type="dxa"/>
            <w:hideMark/>
          </w:tcPr>
          <w:p w:rsidRPr="00830CE4" w:rsidR="00623404" w:rsidRDefault="00623404" w14:paraId="1721E54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970B2BD" wp14:textId="77777777">
        <w:trPr>
          <w:trHeight w:val="310"/>
        </w:trPr>
        <w:tc>
          <w:tcPr>
            <w:tcW w:w="1378" w:type="dxa"/>
            <w:hideMark/>
          </w:tcPr>
          <w:p w:rsidRPr="00830CE4" w:rsidR="00623404" w:rsidP="00623404" w:rsidRDefault="00623404" w14:paraId="3DD1135A" wp14:textId="77777777">
            <w:pPr>
              <w:rPr>
                <w:rFonts w:ascii="Arial" w:hAnsi="Arial" w:cs="Arial"/>
                <w:sz w:val="20"/>
                <w:szCs w:val="20"/>
                <w:u w:val="single"/>
              </w:rPr>
            </w:pPr>
            <w:r w:rsidRPr="00830CE4">
              <w:rPr>
                <w:rFonts w:ascii="Arial" w:hAnsi="Arial" w:cs="Arial"/>
                <w:sz w:val="20"/>
                <w:szCs w:val="20"/>
                <w:u w:val="single"/>
              </w:rPr>
              <w:t> </w:t>
            </w:r>
          </w:p>
        </w:tc>
        <w:tc>
          <w:tcPr>
            <w:tcW w:w="1857" w:type="dxa"/>
            <w:hideMark/>
          </w:tcPr>
          <w:p w:rsidRPr="00830CE4" w:rsidR="00623404" w:rsidP="00623404" w:rsidRDefault="00623404" w14:paraId="0236E82D"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7ADA28FF"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12673AC1"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FF27F98" wp14:textId="77777777">
        <w:trPr>
          <w:trHeight w:val="310"/>
        </w:trPr>
        <w:tc>
          <w:tcPr>
            <w:tcW w:w="1378" w:type="dxa"/>
            <w:noWrap/>
            <w:hideMark/>
          </w:tcPr>
          <w:p w:rsidRPr="00830CE4" w:rsidR="00623404" w:rsidP="00623404" w:rsidRDefault="00623404" w14:paraId="5F9FEF70"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8FF022E"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F01571E"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4B93192F"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47A14461" wp14:textId="77777777">
        <w:trPr>
          <w:trHeight w:val="930"/>
        </w:trPr>
        <w:tc>
          <w:tcPr>
            <w:tcW w:w="1378" w:type="dxa"/>
            <w:hideMark/>
          </w:tcPr>
          <w:p w:rsidRPr="00830CE4" w:rsidR="00623404" w:rsidP="00623404" w:rsidRDefault="00AF592C" w14:paraId="10410FD7" wp14:textId="77777777">
            <w:pPr>
              <w:rPr>
                <w:rFonts w:ascii="Arial" w:hAnsi="Arial" w:cs="Arial"/>
                <w:b/>
                <w:bCs/>
                <w:sz w:val="20"/>
                <w:szCs w:val="20"/>
              </w:rPr>
            </w:pPr>
            <w:hyperlink w:history="1" r:id="rId11">
              <w:r w:rsidRPr="00830CE4" w:rsidR="00623404">
                <w:rPr>
                  <w:rStyle w:val="Hyperlink"/>
                  <w:rFonts w:ascii="Arial" w:hAnsi="Arial" w:cs="Arial"/>
                  <w:b/>
                  <w:bCs/>
                  <w:sz w:val="20"/>
                  <w:szCs w:val="20"/>
                </w:rPr>
                <w:t>CM</w:t>
              </w:r>
            </w:hyperlink>
          </w:p>
        </w:tc>
        <w:tc>
          <w:tcPr>
            <w:tcW w:w="1857" w:type="dxa"/>
            <w:hideMark/>
          </w:tcPr>
          <w:p w:rsidRPr="00830CE4" w:rsidR="00623404" w:rsidRDefault="00623404" w14:paraId="26D78BB3" wp14:textId="77777777">
            <w:pPr>
              <w:rPr>
                <w:rFonts w:ascii="Arial" w:hAnsi="Arial" w:cs="Arial"/>
                <w:sz w:val="20"/>
                <w:szCs w:val="20"/>
              </w:rPr>
            </w:pPr>
            <w:r w:rsidRPr="00830CE4">
              <w:rPr>
                <w:rFonts w:ascii="Arial" w:hAnsi="Arial" w:cs="Arial"/>
                <w:sz w:val="20"/>
                <w:szCs w:val="20"/>
              </w:rPr>
              <w:t>Configuration Management</w:t>
            </w:r>
          </w:p>
        </w:tc>
        <w:tc>
          <w:tcPr>
            <w:tcW w:w="3690" w:type="dxa"/>
            <w:hideMark/>
          </w:tcPr>
          <w:p w:rsidRPr="00830CE4" w:rsidR="00623404" w:rsidRDefault="00623404" w14:paraId="4D7D8615" wp14:textId="77777777">
            <w:pPr>
              <w:rPr>
                <w:rFonts w:ascii="Arial" w:hAnsi="Arial" w:cs="Arial"/>
                <w:sz w:val="20"/>
                <w:szCs w:val="20"/>
              </w:rPr>
            </w:pPr>
            <w:r w:rsidRPr="00830CE4">
              <w:rPr>
                <w:rFonts w:ascii="Arial" w:hAnsi="Arial" w:cs="Arial"/>
                <w:sz w:val="20"/>
                <w:szCs w:val="20"/>
              </w:rPr>
              <w:t>CM-1,</w:t>
            </w:r>
            <w:r w:rsidR="00830CE4">
              <w:rPr>
                <w:rFonts w:ascii="Arial" w:hAnsi="Arial" w:cs="Arial"/>
                <w:sz w:val="20"/>
                <w:szCs w:val="20"/>
              </w:rPr>
              <w:t xml:space="preserve"> </w:t>
            </w:r>
            <w:r w:rsidRPr="00830CE4">
              <w:rPr>
                <w:rFonts w:ascii="Arial" w:hAnsi="Arial" w:cs="Arial"/>
                <w:sz w:val="20"/>
                <w:szCs w:val="20"/>
              </w:rPr>
              <w:t>CM-2(1)(3)(7),CM-3(2), CM-4,CM-5, CM-6, CM-7(1)(2)(4), CM-8(1)(3)(5), CM-9, CM-10, CM-11</w:t>
            </w:r>
          </w:p>
        </w:tc>
        <w:tc>
          <w:tcPr>
            <w:tcW w:w="2425" w:type="dxa"/>
            <w:hideMark/>
          </w:tcPr>
          <w:p w:rsidRPr="00830CE4" w:rsidR="00623404" w:rsidRDefault="00623404" w14:paraId="077E1B9F" wp14:textId="77777777">
            <w:pPr>
              <w:rPr>
                <w:rFonts w:ascii="Arial" w:hAnsi="Arial" w:cs="Arial"/>
                <w:sz w:val="20"/>
                <w:szCs w:val="20"/>
              </w:rPr>
            </w:pPr>
            <w:r w:rsidRPr="00830CE4">
              <w:rPr>
                <w:rFonts w:ascii="Arial" w:hAnsi="Arial" w:cs="Arial"/>
                <w:sz w:val="20"/>
                <w:szCs w:val="20"/>
              </w:rPr>
              <w:t>CM-3(1), CM-3(4), CM-3(6), CM-8(2)</w:t>
            </w:r>
          </w:p>
        </w:tc>
      </w:tr>
      <w:tr xmlns:wp14="http://schemas.microsoft.com/office/word/2010/wordml" w:rsidRPr="00830CE4" w:rsidR="00623404" w:rsidTr="00955845" w14:paraId="01463B58" wp14:textId="77777777">
        <w:trPr>
          <w:trHeight w:val="310"/>
        </w:trPr>
        <w:tc>
          <w:tcPr>
            <w:tcW w:w="1378" w:type="dxa"/>
            <w:hideMark/>
          </w:tcPr>
          <w:p w:rsidRPr="00830CE4" w:rsidR="00623404" w:rsidP="00623404" w:rsidRDefault="00623404" w14:paraId="2C6BD880"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16E3315" wp14:textId="77777777">
            <w:pPr>
              <w:rPr>
                <w:rFonts w:ascii="Arial" w:hAnsi="Arial" w:cs="Arial"/>
                <w:sz w:val="20"/>
                <w:szCs w:val="20"/>
              </w:rPr>
            </w:pPr>
            <w:r w:rsidRPr="00830CE4">
              <w:rPr>
                <w:rFonts w:ascii="Arial" w:hAnsi="Arial" w:cs="Arial"/>
                <w:sz w:val="20"/>
                <w:szCs w:val="20"/>
              </w:rPr>
              <w:t> CM-5(2)</w:t>
            </w:r>
          </w:p>
        </w:tc>
        <w:tc>
          <w:tcPr>
            <w:tcW w:w="3690" w:type="dxa"/>
            <w:hideMark/>
          </w:tcPr>
          <w:p w:rsidRPr="00830CE4" w:rsidR="00623404" w:rsidRDefault="00623404" w14:paraId="2EFE21BE" wp14:textId="77777777">
            <w:pPr>
              <w:rPr>
                <w:rFonts w:ascii="Arial" w:hAnsi="Arial" w:cs="Arial"/>
                <w:sz w:val="20"/>
                <w:szCs w:val="20"/>
              </w:rPr>
            </w:pPr>
            <w:r w:rsidRPr="00830CE4">
              <w:rPr>
                <w:rFonts w:ascii="Arial" w:hAnsi="Arial" w:cs="Arial"/>
                <w:sz w:val="20"/>
                <w:szCs w:val="20"/>
              </w:rPr>
              <w:t> Monthly</w:t>
            </w:r>
          </w:p>
        </w:tc>
        <w:tc>
          <w:tcPr>
            <w:tcW w:w="2425" w:type="dxa"/>
            <w:hideMark/>
          </w:tcPr>
          <w:p w:rsidRPr="00830CE4" w:rsidR="00623404" w:rsidRDefault="00623404" w14:paraId="5561E1D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C6AF4B5" wp14:textId="77777777">
        <w:trPr>
          <w:trHeight w:val="310"/>
        </w:trPr>
        <w:tc>
          <w:tcPr>
            <w:tcW w:w="1378" w:type="dxa"/>
            <w:hideMark/>
          </w:tcPr>
          <w:p w:rsidRPr="00830CE4" w:rsidR="00623404" w:rsidP="00623404" w:rsidRDefault="00623404" w14:paraId="48D3F40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E5B9ADA" wp14:textId="77777777">
            <w:pPr>
              <w:rPr>
                <w:rFonts w:ascii="Arial" w:hAnsi="Arial" w:cs="Arial"/>
                <w:sz w:val="20"/>
                <w:szCs w:val="20"/>
              </w:rPr>
            </w:pPr>
            <w:r w:rsidRPr="00830CE4">
              <w:rPr>
                <w:rFonts w:ascii="Arial" w:hAnsi="Arial" w:cs="Arial"/>
                <w:sz w:val="20"/>
                <w:szCs w:val="20"/>
              </w:rPr>
              <w:t> CM-5(5)</w:t>
            </w:r>
          </w:p>
        </w:tc>
        <w:tc>
          <w:tcPr>
            <w:tcW w:w="3690" w:type="dxa"/>
            <w:hideMark/>
          </w:tcPr>
          <w:p w:rsidRPr="00830CE4" w:rsidR="00623404" w:rsidRDefault="00623404" w14:paraId="2F7AF8B3" wp14:textId="77777777">
            <w:pPr>
              <w:rPr>
                <w:rFonts w:ascii="Arial" w:hAnsi="Arial" w:cs="Arial"/>
                <w:sz w:val="20"/>
                <w:szCs w:val="20"/>
              </w:rPr>
            </w:pPr>
            <w:r w:rsidRPr="00830CE4">
              <w:rPr>
                <w:rFonts w:ascii="Arial" w:hAnsi="Arial" w:cs="Arial"/>
                <w:sz w:val="20"/>
                <w:szCs w:val="20"/>
              </w:rPr>
              <w:t>Quarterly</w:t>
            </w:r>
          </w:p>
        </w:tc>
        <w:tc>
          <w:tcPr>
            <w:tcW w:w="2425" w:type="dxa"/>
            <w:hideMark/>
          </w:tcPr>
          <w:p w:rsidRPr="00830CE4" w:rsidR="00623404" w:rsidRDefault="00623404" w14:paraId="222CCC41"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CCA2385" wp14:textId="77777777">
        <w:trPr>
          <w:trHeight w:val="310"/>
        </w:trPr>
        <w:tc>
          <w:tcPr>
            <w:tcW w:w="1378" w:type="dxa"/>
            <w:hideMark/>
          </w:tcPr>
          <w:p w:rsidRPr="00830CE4" w:rsidR="00623404" w:rsidP="00623404" w:rsidRDefault="00623404" w14:paraId="7BFC34AB"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BF42C98" wp14:textId="77777777">
            <w:pPr>
              <w:rPr>
                <w:rFonts w:ascii="Arial" w:hAnsi="Arial" w:cs="Arial"/>
                <w:sz w:val="20"/>
                <w:szCs w:val="20"/>
              </w:rPr>
            </w:pPr>
            <w:r w:rsidRPr="00830CE4">
              <w:rPr>
                <w:rFonts w:ascii="Arial" w:hAnsi="Arial" w:cs="Arial"/>
                <w:sz w:val="20"/>
                <w:szCs w:val="20"/>
              </w:rPr>
              <w:t>CM-7(1)</w:t>
            </w:r>
          </w:p>
        </w:tc>
        <w:tc>
          <w:tcPr>
            <w:tcW w:w="3690" w:type="dxa"/>
            <w:hideMark/>
          </w:tcPr>
          <w:p w:rsidRPr="00830CE4" w:rsidR="00623404" w:rsidRDefault="00623404" w14:paraId="0DFA8B5E" wp14:textId="77777777">
            <w:pPr>
              <w:rPr>
                <w:rFonts w:ascii="Arial" w:hAnsi="Arial" w:cs="Arial"/>
                <w:sz w:val="20"/>
                <w:szCs w:val="20"/>
              </w:rPr>
            </w:pPr>
            <w:r w:rsidRPr="00830CE4">
              <w:rPr>
                <w:rFonts w:ascii="Arial" w:hAnsi="Arial" w:cs="Arial"/>
                <w:sz w:val="20"/>
                <w:szCs w:val="20"/>
              </w:rPr>
              <w:t>BI-Annual</w:t>
            </w:r>
          </w:p>
        </w:tc>
        <w:tc>
          <w:tcPr>
            <w:tcW w:w="2425" w:type="dxa"/>
            <w:hideMark/>
          </w:tcPr>
          <w:p w:rsidRPr="00830CE4" w:rsidR="00623404" w:rsidRDefault="00623404" w14:paraId="2CA4ECA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BC86C99" wp14:textId="77777777">
        <w:trPr>
          <w:trHeight w:val="310"/>
        </w:trPr>
        <w:tc>
          <w:tcPr>
            <w:tcW w:w="1378" w:type="dxa"/>
            <w:hideMark/>
          </w:tcPr>
          <w:p w:rsidRPr="00830CE4" w:rsidR="00623404" w:rsidP="00623404" w:rsidRDefault="00623404" w14:paraId="157D6B2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944EC9E" wp14:textId="77777777">
            <w:pPr>
              <w:rPr>
                <w:rFonts w:ascii="Arial" w:hAnsi="Arial" w:cs="Arial"/>
                <w:sz w:val="20"/>
                <w:szCs w:val="20"/>
              </w:rPr>
            </w:pPr>
            <w:r w:rsidRPr="00830CE4">
              <w:rPr>
                <w:rFonts w:ascii="Arial" w:hAnsi="Arial" w:cs="Arial"/>
                <w:sz w:val="20"/>
                <w:szCs w:val="20"/>
              </w:rPr>
              <w:t>CM-7(4)</w:t>
            </w:r>
          </w:p>
        </w:tc>
        <w:tc>
          <w:tcPr>
            <w:tcW w:w="3690" w:type="dxa"/>
            <w:hideMark/>
          </w:tcPr>
          <w:p w:rsidRPr="00830CE4" w:rsidR="00623404" w:rsidRDefault="00623404" w14:paraId="196EEBD1" wp14:textId="77777777">
            <w:pPr>
              <w:rPr>
                <w:rFonts w:ascii="Arial" w:hAnsi="Arial" w:cs="Arial"/>
                <w:sz w:val="20"/>
                <w:szCs w:val="20"/>
              </w:rPr>
            </w:pPr>
            <w:r w:rsidRPr="00830CE4">
              <w:rPr>
                <w:rFonts w:ascii="Arial" w:hAnsi="Arial" w:cs="Arial"/>
                <w:sz w:val="20"/>
                <w:szCs w:val="20"/>
              </w:rPr>
              <w:t>BI-Annual</w:t>
            </w:r>
          </w:p>
        </w:tc>
        <w:tc>
          <w:tcPr>
            <w:tcW w:w="2425" w:type="dxa"/>
            <w:hideMark/>
          </w:tcPr>
          <w:p w:rsidRPr="00830CE4" w:rsidR="00623404" w:rsidRDefault="00623404" w14:paraId="79E427E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FC6E778" wp14:textId="77777777">
        <w:trPr>
          <w:trHeight w:val="620"/>
        </w:trPr>
        <w:tc>
          <w:tcPr>
            <w:tcW w:w="1378" w:type="dxa"/>
            <w:hideMark/>
          </w:tcPr>
          <w:p w:rsidRPr="00830CE4" w:rsidR="00623404" w:rsidP="00623404" w:rsidRDefault="00623404" w14:paraId="566C1BC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2DB2CED" wp14:textId="77777777">
            <w:pPr>
              <w:rPr>
                <w:rFonts w:ascii="Arial" w:hAnsi="Arial" w:cs="Arial"/>
                <w:sz w:val="20"/>
                <w:szCs w:val="20"/>
              </w:rPr>
            </w:pPr>
            <w:r w:rsidRPr="00830CE4">
              <w:rPr>
                <w:rFonts w:ascii="Arial" w:hAnsi="Arial" w:cs="Arial"/>
                <w:sz w:val="20"/>
                <w:szCs w:val="20"/>
              </w:rPr>
              <w:t>CM-8(3)</w:t>
            </w:r>
          </w:p>
        </w:tc>
        <w:tc>
          <w:tcPr>
            <w:tcW w:w="3690" w:type="dxa"/>
            <w:hideMark/>
          </w:tcPr>
          <w:p w:rsidRPr="00830CE4" w:rsidR="00623404" w:rsidRDefault="00623404" w14:paraId="75C9D85C" wp14:textId="77777777">
            <w:pPr>
              <w:rPr>
                <w:rFonts w:ascii="Arial" w:hAnsi="Arial" w:cs="Arial"/>
                <w:sz w:val="20"/>
                <w:szCs w:val="20"/>
              </w:rPr>
            </w:pPr>
            <w:r w:rsidRPr="00830CE4">
              <w:rPr>
                <w:rFonts w:ascii="Arial" w:hAnsi="Arial" w:cs="Arial"/>
                <w:sz w:val="20"/>
                <w:szCs w:val="20"/>
              </w:rPr>
              <w:t>Antivirus &amp; Malware Protection Software</w:t>
            </w:r>
          </w:p>
        </w:tc>
        <w:tc>
          <w:tcPr>
            <w:tcW w:w="2425" w:type="dxa"/>
            <w:hideMark/>
          </w:tcPr>
          <w:p w:rsidRPr="00830CE4" w:rsidR="00623404" w:rsidRDefault="00623404" w14:paraId="1DB36F4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4EC3580" wp14:textId="77777777">
        <w:trPr>
          <w:trHeight w:val="310"/>
        </w:trPr>
        <w:tc>
          <w:tcPr>
            <w:tcW w:w="1378" w:type="dxa"/>
            <w:hideMark/>
          </w:tcPr>
          <w:p w:rsidRPr="00830CE4" w:rsidR="00623404" w:rsidP="00623404" w:rsidRDefault="00623404" w14:paraId="28D1782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8742189" wp14:textId="77777777">
            <w:pPr>
              <w:rPr>
                <w:rFonts w:ascii="Arial" w:hAnsi="Arial" w:cs="Arial"/>
                <w:sz w:val="20"/>
                <w:szCs w:val="20"/>
              </w:rPr>
            </w:pPr>
            <w:r w:rsidRPr="00830CE4">
              <w:rPr>
                <w:rFonts w:ascii="Arial" w:hAnsi="Arial" w:cs="Arial"/>
                <w:sz w:val="20"/>
                <w:szCs w:val="20"/>
              </w:rPr>
              <w:t>CM-11</w:t>
            </w:r>
          </w:p>
        </w:tc>
        <w:tc>
          <w:tcPr>
            <w:tcW w:w="3690" w:type="dxa"/>
            <w:hideMark/>
          </w:tcPr>
          <w:p w:rsidRPr="00830CE4" w:rsidR="00623404" w:rsidRDefault="00623404" w14:paraId="51B78EE9" wp14:textId="77777777">
            <w:pPr>
              <w:rPr>
                <w:rFonts w:ascii="Arial" w:hAnsi="Arial" w:cs="Arial"/>
                <w:sz w:val="20"/>
                <w:szCs w:val="20"/>
              </w:rPr>
            </w:pPr>
            <w:r w:rsidRPr="00830CE4">
              <w:rPr>
                <w:rFonts w:ascii="Arial" w:hAnsi="Arial" w:cs="Arial"/>
                <w:sz w:val="20"/>
                <w:szCs w:val="20"/>
              </w:rPr>
              <w:t>Annually</w:t>
            </w:r>
          </w:p>
        </w:tc>
        <w:tc>
          <w:tcPr>
            <w:tcW w:w="2425" w:type="dxa"/>
            <w:hideMark/>
          </w:tcPr>
          <w:p w:rsidRPr="00830CE4" w:rsidR="00623404" w:rsidRDefault="00623404" w14:paraId="5D86C630"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510C91B" wp14:textId="77777777">
        <w:trPr>
          <w:trHeight w:val="310"/>
        </w:trPr>
        <w:tc>
          <w:tcPr>
            <w:tcW w:w="1378" w:type="dxa"/>
            <w:hideMark/>
          </w:tcPr>
          <w:p w:rsidRPr="00830CE4" w:rsidR="00623404" w:rsidP="00623404" w:rsidRDefault="00623404" w14:paraId="5380F020"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P="00623404" w:rsidRDefault="00623404" w14:paraId="3F8C8A50"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CEEED34"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42F19EF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5CA73C3" wp14:textId="77777777">
        <w:trPr>
          <w:trHeight w:val="310"/>
        </w:trPr>
        <w:tc>
          <w:tcPr>
            <w:tcW w:w="1378" w:type="dxa"/>
            <w:noWrap/>
            <w:hideMark/>
          </w:tcPr>
          <w:p w:rsidRPr="00830CE4" w:rsidR="00623404" w:rsidP="00623404" w:rsidRDefault="00623404" w14:paraId="79EBDABA"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AC389DF"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6096B012"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2431FB8A"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52A05EEA" wp14:textId="77777777">
        <w:trPr>
          <w:trHeight w:val="930"/>
        </w:trPr>
        <w:tc>
          <w:tcPr>
            <w:tcW w:w="1378" w:type="dxa"/>
            <w:hideMark/>
          </w:tcPr>
          <w:p w:rsidRPr="00830CE4" w:rsidR="00623404" w:rsidP="00623404" w:rsidRDefault="00AF592C" w14:paraId="1F13259F" wp14:textId="77777777">
            <w:pPr>
              <w:rPr>
                <w:rFonts w:ascii="Arial" w:hAnsi="Arial" w:cs="Arial"/>
                <w:b/>
                <w:bCs/>
                <w:sz w:val="20"/>
                <w:szCs w:val="20"/>
              </w:rPr>
            </w:pPr>
            <w:hyperlink w:history="1" r:id="rId12">
              <w:r w:rsidRPr="00830CE4" w:rsidR="00623404">
                <w:rPr>
                  <w:rStyle w:val="Hyperlink"/>
                  <w:rFonts w:ascii="Arial" w:hAnsi="Arial" w:cs="Arial"/>
                  <w:b/>
                  <w:bCs/>
                  <w:sz w:val="20"/>
                  <w:szCs w:val="20"/>
                </w:rPr>
                <w:t>CP</w:t>
              </w:r>
            </w:hyperlink>
          </w:p>
        </w:tc>
        <w:tc>
          <w:tcPr>
            <w:tcW w:w="1857" w:type="dxa"/>
            <w:hideMark/>
          </w:tcPr>
          <w:p w:rsidRPr="00830CE4" w:rsidR="00623404" w:rsidRDefault="00623404" w14:paraId="12F30EF5" wp14:textId="77777777">
            <w:pPr>
              <w:rPr>
                <w:rFonts w:ascii="Arial" w:hAnsi="Arial" w:cs="Arial"/>
                <w:sz w:val="20"/>
                <w:szCs w:val="20"/>
              </w:rPr>
            </w:pPr>
            <w:r w:rsidRPr="00830CE4">
              <w:rPr>
                <w:rFonts w:ascii="Arial" w:hAnsi="Arial" w:cs="Arial"/>
                <w:sz w:val="20"/>
                <w:szCs w:val="20"/>
              </w:rPr>
              <w:t>Contingency Planning</w:t>
            </w:r>
          </w:p>
        </w:tc>
        <w:tc>
          <w:tcPr>
            <w:tcW w:w="3690" w:type="dxa"/>
            <w:hideMark/>
          </w:tcPr>
          <w:p w:rsidRPr="00830CE4" w:rsidR="00623404" w:rsidRDefault="00623404" w14:paraId="64D65A37" wp14:textId="77777777">
            <w:pPr>
              <w:rPr>
                <w:rFonts w:ascii="Arial" w:hAnsi="Arial" w:cs="Arial"/>
                <w:sz w:val="20"/>
                <w:szCs w:val="20"/>
              </w:rPr>
            </w:pPr>
            <w:r w:rsidRPr="00830CE4">
              <w:rPr>
                <w:rFonts w:ascii="Arial" w:hAnsi="Arial" w:cs="Arial"/>
                <w:sz w:val="20"/>
                <w:szCs w:val="20"/>
              </w:rPr>
              <w:t>CP-1, CP-2(1)(3)(8), CP-3, CP-4(1), CP-6(1)(3), CP-7(1)(2)(3), CP-8(1)(2), CP-9(1), CP-10(2)</w:t>
            </w:r>
          </w:p>
        </w:tc>
        <w:tc>
          <w:tcPr>
            <w:tcW w:w="2425" w:type="dxa"/>
            <w:hideMark/>
          </w:tcPr>
          <w:p w:rsidRPr="00830CE4" w:rsidR="00623404" w:rsidRDefault="006A418E" w14:paraId="11BE731D"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DA258B7" wp14:textId="77777777">
        <w:trPr>
          <w:trHeight w:val="310"/>
        </w:trPr>
        <w:tc>
          <w:tcPr>
            <w:tcW w:w="1378" w:type="dxa"/>
            <w:hideMark/>
          </w:tcPr>
          <w:p w:rsidRPr="00830CE4" w:rsidR="00623404" w:rsidP="00623404" w:rsidRDefault="00623404" w14:paraId="4D85598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41048FC" wp14:textId="77777777">
            <w:pPr>
              <w:rPr>
                <w:rFonts w:ascii="Arial" w:hAnsi="Arial" w:cs="Arial"/>
                <w:sz w:val="20"/>
                <w:szCs w:val="20"/>
              </w:rPr>
            </w:pPr>
            <w:r w:rsidRPr="00830CE4">
              <w:rPr>
                <w:rFonts w:ascii="Arial" w:hAnsi="Arial" w:cs="Arial"/>
                <w:sz w:val="20"/>
                <w:szCs w:val="20"/>
              </w:rPr>
              <w:t> CP-1</w:t>
            </w:r>
          </w:p>
        </w:tc>
        <w:tc>
          <w:tcPr>
            <w:tcW w:w="3690" w:type="dxa"/>
            <w:hideMark/>
          </w:tcPr>
          <w:p w:rsidRPr="00830CE4" w:rsidR="00623404" w:rsidRDefault="00623404" w14:paraId="0DE684A3"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CE2FCB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C2448C1" wp14:textId="77777777">
        <w:trPr>
          <w:trHeight w:val="310"/>
        </w:trPr>
        <w:tc>
          <w:tcPr>
            <w:tcW w:w="1378" w:type="dxa"/>
            <w:hideMark/>
          </w:tcPr>
          <w:p w:rsidRPr="00830CE4" w:rsidR="00623404" w:rsidP="00623404" w:rsidRDefault="00623404" w14:paraId="6A84B78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4D2DB79" wp14:textId="77777777">
            <w:pPr>
              <w:rPr>
                <w:rFonts w:ascii="Arial" w:hAnsi="Arial" w:cs="Arial"/>
                <w:sz w:val="20"/>
                <w:szCs w:val="20"/>
              </w:rPr>
            </w:pPr>
            <w:r w:rsidRPr="00830CE4">
              <w:rPr>
                <w:rFonts w:ascii="Arial" w:hAnsi="Arial" w:cs="Arial"/>
                <w:sz w:val="20"/>
                <w:szCs w:val="20"/>
              </w:rPr>
              <w:t>CP-1</w:t>
            </w:r>
          </w:p>
        </w:tc>
        <w:tc>
          <w:tcPr>
            <w:tcW w:w="3690" w:type="dxa"/>
            <w:hideMark/>
          </w:tcPr>
          <w:p w:rsidRPr="00830CE4" w:rsidR="00623404" w:rsidRDefault="00623404" w14:paraId="5B2E2916"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E40803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F2304FB" wp14:textId="77777777">
        <w:trPr>
          <w:trHeight w:val="310"/>
        </w:trPr>
        <w:tc>
          <w:tcPr>
            <w:tcW w:w="1378" w:type="dxa"/>
            <w:hideMark/>
          </w:tcPr>
          <w:p w:rsidRPr="00830CE4" w:rsidR="00623404" w:rsidP="00623404" w:rsidRDefault="00623404" w14:paraId="3ADD6AF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405D112" wp14:textId="77777777">
            <w:pPr>
              <w:rPr>
                <w:rFonts w:ascii="Arial" w:hAnsi="Arial" w:cs="Arial"/>
                <w:sz w:val="20"/>
                <w:szCs w:val="20"/>
              </w:rPr>
            </w:pPr>
            <w:r w:rsidRPr="00830CE4">
              <w:rPr>
                <w:rFonts w:ascii="Arial" w:hAnsi="Arial" w:cs="Arial"/>
                <w:sz w:val="20"/>
                <w:szCs w:val="20"/>
              </w:rPr>
              <w:t>CP-2</w:t>
            </w:r>
          </w:p>
        </w:tc>
        <w:tc>
          <w:tcPr>
            <w:tcW w:w="3690" w:type="dxa"/>
            <w:hideMark/>
          </w:tcPr>
          <w:p w:rsidRPr="00830CE4" w:rsidR="00623404" w:rsidRDefault="00623404" w14:paraId="2703FEB1"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3BAC30D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CC4ACE1" wp14:textId="77777777">
        <w:trPr>
          <w:trHeight w:val="620"/>
        </w:trPr>
        <w:tc>
          <w:tcPr>
            <w:tcW w:w="1378" w:type="dxa"/>
            <w:hideMark/>
          </w:tcPr>
          <w:p w:rsidRPr="00830CE4" w:rsidR="00623404" w:rsidP="00623404" w:rsidRDefault="00623404" w14:paraId="68605206"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7228B8DD" wp14:textId="77777777">
            <w:pPr>
              <w:rPr>
                <w:rFonts w:ascii="Arial" w:hAnsi="Arial" w:cs="Arial"/>
                <w:sz w:val="20"/>
                <w:szCs w:val="20"/>
              </w:rPr>
            </w:pPr>
            <w:r w:rsidRPr="00830CE4">
              <w:rPr>
                <w:rFonts w:ascii="Arial" w:hAnsi="Arial" w:cs="Arial"/>
                <w:sz w:val="20"/>
                <w:szCs w:val="20"/>
              </w:rPr>
              <w:t>CP-3</w:t>
            </w:r>
          </w:p>
        </w:tc>
        <w:tc>
          <w:tcPr>
            <w:tcW w:w="3690" w:type="dxa"/>
            <w:hideMark/>
          </w:tcPr>
          <w:p w:rsidRPr="00830CE4" w:rsidR="00623404" w:rsidRDefault="00623404" w14:paraId="691BC727" wp14:textId="77777777">
            <w:pPr>
              <w:rPr>
                <w:rFonts w:ascii="Arial" w:hAnsi="Arial" w:cs="Arial"/>
                <w:sz w:val="20"/>
                <w:szCs w:val="20"/>
              </w:rPr>
            </w:pPr>
            <w:r w:rsidRPr="00830CE4">
              <w:rPr>
                <w:rFonts w:ascii="Arial" w:hAnsi="Arial" w:cs="Arial"/>
                <w:sz w:val="20"/>
                <w:szCs w:val="20"/>
              </w:rPr>
              <w:t>5 Years or with significant changes</w:t>
            </w:r>
          </w:p>
        </w:tc>
        <w:tc>
          <w:tcPr>
            <w:tcW w:w="2425" w:type="dxa"/>
            <w:hideMark/>
          </w:tcPr>
          <w:p w:rsidRPr="00830CE4" w:rsidR="00623404" w:rsidRDefault="00623404" w14:paraId="26105B5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D232906" wp14:textId="77777777">
        <w:trPr>
          <w:trHeight w:val="620"/>
        </w:trPr>
        <w:tc>
          <w:tcPr>
            <w:tcW w:w="1378" w:type="dxa"/>
            <w:hideMark/>
          </w:tcPr>
          <w:p w:rsidRPr="00830CE4" w:rsidR="00623404" w:rsidP="00623404" w:rsidRDefault="00623404" w14:paraId="15B3EB6E"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1083D747" wp14:textId="77777777">
            <w:pPr>
              <w:rPr>
                <w:rFonts w:ascii="Arial" w:hAnsi="Arial" w:cs="Arial"/>
                <w:sz w:val="20"/>
                <w:szCs w:val="20"/>
              </w:rPr>
            </w:pPr>
            <w:r w:rsidRPr="00830CE4">
              <w:rPr>
                <w:rFonts w:ascii="Arial" w:hAnsi="Arial" w:cs="Arial"/>
                <w:sz w:val="20"/>
                <w:szCs w:val="20"/>
              </w:rPr>
              <w:t>CP-4</w:t>
            </w:r>
          </w:p>
        </w:tc>
        <w:tc>
          <w:tcPr>
            <w:tcW w:w="3690" w:type="dxa"/>
            <w:hideMark/>
          </w:tcPr>
          <w:p w:rsidRPr="00830CE4" w:rsidR="00623404" w:rsidRDefault="00623404" w14:paraId="55361072" wp14:textId="77777777">
            <w:pPr>
              <w:rPr>
                <w:rFonts w:ascii="Arial" w:hAnsi="Arial" w:cs="Arial"/>
                <w:sz w:val="20"/>
                <w:szCs w:val="20"/>
              </w:rPr>
            </w:pPr>
            <w:r w:rsidRPr="00830CE4">
              <w:rPr>
                <w:rFonts w:ascii="Arial" w:hAnsi="Arial" w:cs="Arial"/>
                <w:sz w:val="20"/>
                <w:szCs w:val="20"/>
              </w:rPr>
              <w:t>5 Years or with significant changes</w:t>
            </w:r>
          </w:p>
        </w:tc>
        <w:tc>
          <w:tcPr>
            <w:tcW w:w="2425" w:type="dxa"/>
            <w:hideMark/>
          </w:tcPr>
          <w:p w:rsidRPr="00830CE4" w:rsidR="00623404" w:rsidRDefault="00623404" w14:paraId="42CAE14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DE060EE" wp14:textId="77777777">
        <w:trPr>
          <w:trHeight w:val="620"/>
        </w:trPr>
        <w:tc>
          <w:tcPr>
            <w:tcW w:w="1378" w:type="dxa"/>
            <w:hideMark/>
          </w:tcPr>
          <w:p w:rsidRPr="00830CE4" w:rsidR="00623404" w:rsidP="00623404" w:rsidRDefault="00623404" w14:paraId="1AF05E09"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03644CA9" wp14:textId="77777777">
            <w:pPr>
              <w:rPr>
                <w:rFonts w:ascii="Arial" w:hAnsi="Arial" w:cs="Arial"/>
                <w:sz w:val="20"/>
                <w:szCs w:val="20"/>
              </w:rPr>
            </w:pPr>
            <w:r w:rsidRPr="00830CE4">
              <w:rPr>
                <w:rFonts w:ascii="Arial" w:hAnsi="Arial" w:cs="Arial"/>
                <w:sz w:val="20"/>
                <w:szCs w:val="20"/>
              </w:rPr>
              <w:t>CP-7</w:t>
            </w:r>
          </w:p>
        </w:tc>
        <w:tc>
          <w:tcPr>
            <w:tcW w:w="3690" w:type="dxa"/>
            <w:hideMark/>
          </w:tcPr>
          <w:p w:rsidRPr="00830CE4" w:rsidR="00623404" w:rsidRDefault="00623404" w14:paraId="267B510B" wp14:textId="77777777">
            <w:pPr>
              <w:rPr>
                <w:rFonts w:ascii="Arial" w:hAnsi="Arial" w:cs="Arial"/>
                <w:sz w:val="20"/>
                <w:szCs w:val="20"/>
              </w:rPr>
            </w:pPr>
            <w:r w:rsidRPr="00830CE4">
              <w:rPr>
                <w:rFonts w:ascii="Arial" w:hAnsi="Arial" w:cs="Arial"/>
                <w:sz w:val="20"/>
                <w:szCs w:val="20"/>
              </w:rPr>
              <w:t>5 Years or with significant changes</w:t>
            </w:r>
          </w:p>
        </w:tc>
        <w:tc>
          <w:tcPr>
            <w:tcW w:w="2425" w:type="dxa"/>
            <w:hideMark/>
          </w:tcPr>
          <w:p w:rsidRPr="00830CE4" w:rsidR="00623404" w:rsidRDefault="00623404" w14:paraId="6BF368C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81B2402" wp14:textId="77777777">
        <w:trPr>
          <w:trHeight w:val="310"/>
        </w:trPr>
        <w:tc>
          <w:tcPr>
            <w:tcW w:w="1378" w:type="dxa"/>
            <w:hideMark/>
          </w:tcPr>
          <w:p w:rsidRPr="00830CE4" w:rsidR="00623404" w:rsidP="00623404" w:rsidRDefault="00623404" w14:paraId="7EE978CC"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7CFF814B" wp14:textId="77777777">
            <w:pPr>
              <w:rPr>
                <w:rFonts w:ascii="Arial" w:hAnsi="Arial" w:cs="Arial"/>
                <w:sz w:val="20"/>
                <w:szCs w:val="20"/>
              </w:rPr>
            </w:pPr>
            <w:r w:rsidRPr="00830CE4">
              <w:rPr>
                <w:rFonts w:ascii="Arial" w:hAnsi="Arial" w:cs="Arial"/>
                <w:sz w:val="20"/>
                <w:szCs w:val="20"/>
              </w:rPr>
              <w:t>CP-9</w:t>
            </w:r>
          </w:p>
        </w:tc>
        <w:tc>
          <w:tcPr>
            <w:tcW w:w="3690" w:type="dxa"/>
            <w:hideMark/>
          </w:tcPr>
          <w:p w:rsidRPr="00830CE4" w:rsidR="00623404" w:rsidRDefault="00623404" w14:paraId="56E91A8C"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4B9B179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10AA2AF" wp14:textId="77777777">
        <w:trPr>
          <w:trHeight w:val="310"/>
        </w:trPr>
        <w:tc>
          <w:tcPr>
            <w:tcW w:w="1378" w:type="dxa"/>
            <w:hideMark/>
          </w:tcPr>
          <w:p w:rsidRPr="00830CE4" w:rsidR="00623404" w:rsidP="00623404" w:rsidRDefault="00623404" w14:paraId="38BC71DC"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302638D5" wp14:textId="77777777">
            <w:pPr>
              <w:rPr>
                <w:rFonts w:ascii="Arial" w:hAnsi="Arial" w:cs="Arial"/>
                <w:sz w:val="20"/>
                <w:szCs w:val="20"/>
              </w:rPr>
            </w:pPr>
            <w:r w:rsidRPr="00830CE4">
              <w:rPr>
                <w:rFonts w:ascii="Arial" w:hAnsi="Arial" w:cs="Arial"/>
                <w:sz w:val="20"/>
                <w:szCs w:val="20"/>
              </w:rPr>
              <w:t>CP-9</w:t>
            </w:r>
          </w:p>
        </w:tc>
        <w:tc>
          <w:tcPr>
            <w:tcW w:w="3690" w:type="dxa"/>
            <w:hideMark/>
          </w:tcPr>
          <w:p w:rsidRPr="00830CE4" w:rsidR="00623404" w:rsidRDefault="00623404" w14:paraId="66174693" wp14:textId="77777777">
            <w:pPr>
              <w:rPr>
                <w:rFonts w:ascii="Arial" w:hAnsi="Arial" w:cs="Arial"/>
                <w:sz w:val="20"/>
                <w:szCs w:val="20"/>
              </w:rPr>
            </w:pPr>
            <w:r w:rsidRPr="00830CE4">
              <w:rPr>
                <w:rFonts w:ascii="Arial" w:hAnsi="Arial" w:cs="Arial"/>
                <w:sz w:val="20"/>
                <w:szCs w:val="20"/>
              </w:rPr>
              <w:t>Daily</w:t>
            </w:r>
          </w:p>
        </w:tc>
        <w:tc>
          <w:tcPr>
            <w:tcW w:w="2425" w:type="dxa"/>
            <w:hideMark/>
          </w:tcPr>
          <w:p w:rsidRPr="00830CE4" w:rsidR="00623404" w:rsidRDefault="00623404" w14:paraId="4CD2E59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4531709" wp14:textId="77777777">
        <w:trPr>
          <w:trHeight w:val="310"/>
        </w:trPr>
        <w:tc>
          <w:tcPr>
            <w:tcW w:w="1378" w:type="dxa"/>
            <w:hideMark/>
          </w:tcPr>
          <w:p w:rsidRPr="00830CE4" w:rsidR="00623404" w:rsidP="00623404" w:rsidRDefault="00623404" w14:paraId="5F11E8D2"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693C4773"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2181972A"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51756CA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4BBF563" wp14:textId="77777777">
        <w:trPr>
          <w:trHeight w:val="310"/>
        </w:trPr>
        <w:tc>
          <w:tcPr>
            <w:tcW w:w="1378" w:type="dxa"/>
            <w:noWrap/>
            <w:hideMark/>
          </w:tcPr>
          <w:p w:rsidRPr="00830CE4" w:rsidR="00623404" w:rsidP="00623404" w:rsidRDefault="00623404" w14:paraId="7CB4B55E" wp14:textId="77777777">
            <w:pPr>
              <w:rPr>
                <w:rFonts w:ascii="Arial" w:hAnsi="Arial" w:cs="Arial"/>
                <w:b/>
                <w:bCs/>
                <w:sz w:val="20"/>
                <w:szCs w:val="20"/>
              </w:rPr>
            </w:pPr>
            <w:r w:rsidRPr="00830CE4">
              <w:rPr>
                <w:rFonts w:ascii="Arial" w:hAnsi="Arial" w:cs="Arial"/>
                <w:b/>
                <w:bCs/>
                <w:sz w:val="20"/>
                <w:szCs w:val="20"/>
              </w:rPr>
              <w:lastRenderedPageBreak/>
              <w:t>FAMILY</w:t>
            </w:r>
          </w:p>
        </w:tc>
        <w:tc>
          <w:tcPr>
            <w:tcW w:w="1857" w:type="dxa"/>
            <w:noWrap/>
            <w:hideMark/>
          </w:tcPr>
          <w:p w:rsidRPr="00830CE4" w:rsidR="00623404" w:rsidRDefault="00623404" w14:paraId="0D2EF32F"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11A3C887"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0B99C3E4"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372B3F02" wp14:textId="77777777">
        <w:trPr>
          <w:trHeight w:val="930"/>
        </w:trPr>
        <w:tc>
          <w:tcPr>
            <w:tcW w:w="1378" w:type="dxa"/>
            <w:hideMark/>
          </w:tcPr>
          <w:p w:rsidRPr="00830CE4" w:rsidR="00623404" w:rsidP="00623404" w:rsidRDefault="00AF592C" w14:paraId="463F270C" wp14:textId="77777777">
            <w:pPr>
              <w:rPr>
                <w:rFonts w:ascii="Arial" w:hAnsi="Arial" w:cs="Arial"/>
                <w:b/>
                <w:bCs/>
                <w:sz w:val="20"/>
                <w:szCs w:val="20"/>
              </w:rPr>
            </w:pPr>
            <w:hyperlink w:history="1" r:id="rId13">
              <w:r w:rsidRPr="00830CE4" w:rsidR="00623404">
                <w:rPr>
                  <w:rStyle w:val="Hyperlink"/>
                  <w:rFonts w:ascii="Arial" w:hAnsi="Arial" w:cs="Arial"/>
                  <w:b/>
                  <w:bCs/>
                  <w:sz w:val="20"/>
                  <w:szCs w:val="20"/>
                </w:rPr>
                <w:t>IA</w:t>
              </w:r>
            </w:hyperlink>
          </w:p>
        </w:tc>
        <w:tc>
          <w:tcPr>
            <w:tcW w:w="1857" w:type="dxa"/>
            <w:hideMark/>
          </w:tcPr>
          <w:p w:rsidRPr="00830CE4" w:rsidR="00623404" w:rsidRDefault="00623404" w14:paraId="36D1A150" wp14:textId="77777777">
            <w:pPr>
              <w:rPr>
                <w:rFonts w:ascii="Arial" w:hAnsi="Arial" w:cs="Arial"/>
                <w:sz w:val="20"/>
                <w:szCs w:val="20"/>
              </w:rPr>
            </w:pPr>
            <w:r w:rsidRPr="00830CE4">
              <w:rPr>
                <w:rFonts w:ascii="Arial" w:hAnsi="Arial" w:cs="Arial"/>
                <w:sz w:val="20"/>
                <w:szCs w:val="20"/>
              </w:rPr>
              <w:t>Identification and Authentication</w:t>
            </w:r>
          </w:p>
        </w:tc>
        <w:tc>
          <w:tcPr>
            <w:tcW w:w="3690" w:type="dxa"/>
            <w:hideMark/>
          </w:tcPr>
          <w:p w:rsidRPr="00830CE4" w:rsidR="00623404" w:rsidRDefault="00623404" w14:paraId="5E391546" wp14:textId="77777777">
            <w:pPr>
              <w:rPr>
                <w:rFonts w:ascii="Arial" w:hAnsi="Arial" w:cs="Arial"/>
                <w:sz w:val="20"/>
                <w:szCs w:val="20"/>
              </w:rPr>
            </w:pPr>
            <w:r w:rsidRPr="00830CE4">
              <w:rPr>
                <w:rFonts w:ascii="Arial" w:hAnsi="Arial" w:cs="Arial"/>
                <w:sz w:val="20"/>
                <w:szCs w:val="20"/>
              </w:rPr>
              <w:t>IA-1, IA-2(1)(2)(3)(8)(11)(12), IA-3, IA-4, IA-5(1)(2)(3)(11), IA-6, IA-7, IA-8(1)(2)(3)(4)</w:t>
            </w:r>
          </w:p>
        </w:tc>
        <w:tc>
          <w:tcPr>
            <w:tcW w:w="2425" w:type="dxa"/>
            <w:hideMark/>
          </w:tcPr>
          <w:p w:rsidRPr="00830CE4" w:rsidR="00623404" w:rsidRDefault="00623404" w14:paraId="729EF84A"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67AEF971" wp14:textId="77777777">
        <w:trPr>
          <w:trHeight w:val="310"/>
        </w:trPr>
        <w:tc>
          <w:tcPr>
            <w:tcW w:w="1378" w:type="dxa"/>
            <w:hideMark/>
          </w:tcPr>
          <w:p w:rsidRPr="00830CE4" w:rsidR="00623404" w:rsidP="00623404" w:rsidRDefault="00623404" w14:paraId="6AB5474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9ED5D0C" wp14:textId="77777777">
            <w:pPr>
              <w:rPr>
                <w:rFonts w:ascii="Arial" w:hAnsi="Arial" w:cs="Arial"/>
                <w:sz w:val="20"/>
                <w:szCs w:val="20"/>
              </w:rPr>
            </w:pPr>
            <w:r w:rsidRPr="00830CE4">
              <w:rPr>
                <w:rFonts w:ascii="Arial" w:hAnsi="Arial" w:cs="Arial"/>
                <w:sz w:val="20"/>
                <w:szCs w:val="20"/>
              </w:rPr>
              <w:t>IA</w:t>
            </w:r>
          </w:p>
        </w:tc>
        <w:tc>
          <w:tcPr>
            <w:tcW w:w="3690" w:type="dxa"/>
            <w:hideMark/>
          </w:tcPr>
          <w:p w:rsidRPr="00830CE4" w:rsidR="00623404" w:rsidRDefault="00623404" w14:paraId="4C6A1C4B"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B89598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5874A42" wp14:textId="77777777">
        <w:trPr>
          <w:trHeight w:val="310"/>
        </w:trPr>
        <w:tc>
          <w:tcPr>
            <w:tcW w:w="1378" w:type="dxa"/>
            <w:hideMark/>
          </w:tcPr>
          <w:p w:rsidRPr="00830CE4" w:rsidR="00623404" w:rsidP="00623404" w:rsidRDefault="00623404" w14:paraId="1D9BD9B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E0CEEF2" wp14:textId="77777777">
            <w:pPr>
              <w:rPr>
                <w:rFonts w:ascii="Arial" w:hAnsi="Arial" w:cs="Arial"/>
                <w:sz w:val="20"/>
                <w:szCs w:val="20"/>
              </w:rPr>
            </w:pPr>
            <w:r w:rsidRPr="00830CE4">
              <w:rPr>
                <w:rFonts w:ascii="Arial" w:hAnsi="Arial" w:cs="Arial"/>
                <w:sz w:val="20"/>
                <w:szCs w:val="20"/>
              </w:rPr>
              <w:t>IA-4</w:t>
            </w:r>
          </w:p>
        </w:tc>
        <w:tc>
          <w:tcPr>
            <w:tcW w:w="3690" w:type="dxa"/>
            <w:hideMark/>
          </w:tcPr>
          <w:p w:rsidRPr="00830CE4" w:rsidR="00623404" w:rsidRDefault="00623404" w14:paraId="58159A95" wp14:textId="77777777">
            <w:pPr>
              <w:rPr>
                <w:rFonts w:ascii="Arial" w:hAnsi="Arial" w:cs="Arial"/>
                <w:sz w:val="20"/>
                <w:szCs w:val="20"/>
              </w:rPr>
            </w:pPr>
            <w:r w:rsidRPr="00830CE4">
              <w:rPr>
                <w:rFonts w:ascii="Arial" w:hAnsi="Arial" w:cs="Arial"/>
                <w:sz w:val="20"/>
                <w:szCs w:val="20"/>
              </w:rPr>
              <w:t>10 years</w:t>
            </w:r>
          </w:p>
        </w:tc>
        <w:tc>
          <w:tcPr>
            <w:tcW w:w="2425" w:type="dxa"/>
            <w:hideMark/>
          </w:tcPr>
          <w:p w:rsidRPr="00830CE4" w:rsidR="00623404" w:rsidRDefault="00623404" w14:paraId="4B690AF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3115AFD" wp14:textId="77777777">
        <w:trPr>
          <w:trHeight w:val="310"/>
        </w:trPr>
        <w:tc>
          <w:tcPr>
            <w:tcW w:w="1378" w:type="dxa"/>
            <w:hideMark/>
          </w:tcPr>
          <w:p w:rsidRPr="00830CE4" w:rsidR="00623404" w:rsidP="00623404" w:rsidRDefault="00623404" w14:paraId="5D2FFEE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61F9660" wp14:textId="77777777">
            <w:pPr>
              <w:rPr>
                <w:rFonts w:ascii="Arial" w:hAnsi="Arial" w:cs="Arial"/>
                <w:sz w:val="20"/>
                <w:szCs w:val="20"/>
              </w:rPr>
            </w:pPr>
            <w:r w:rsidRPr="00830CE4">
              <w:rPr>
                <w:rFonts w:ascii="Arial" w:hAnsi="Arial" w:cs="Arial"/>
                <w:sz w:val="20"/>
                <w:szCs w:val="20"/>
              </w:rPr>
              <w:t>IA-4</w:t>
            </w:r>
          </w:p>
        </w:tc>
        <w:tc>
          <w:tcPr>
            <w:tcW w:w="3690" w:type="dxa"/>
            <w:hideMark/>
          </w:tcPr>
          <w:p w:rsidRPr="00830CE4" w:rsidR="00623404" w:rsidRDefault="00623404" w14:paraId="5B25D283" wp14:textId="77777777">
            <w:pPr>
              <w:rPr>
                <w:rFonts w:ascii="Arial" w:hAnsi="Arial" w:cs="Arial"/>
                <w:sz w:val="20"/>
                <w:szCs w:val="20"/>
              </w:rPr>
            </w:pPr>
            <w:r w:rsidRPr="00830CE4">
              <w:rPr>
                <w:rFonts w:ascii="Arial" w:hAnsi="Arial" w:cs="Arial"/>
                <w:sz w:val="20"/>
                <w:szCs w:val="20"/>
              </w:rPr>
              <w:t>180 days</w:t>
            </w:r>
          </w:p>
        </w:tc>
        <w:tc>
          <w:tcPr>
            <w:tcW w:w="2425" w:type="dxa"/>
            <w:hideMark/>
          </w:tcPr>
          <w:p w:rsidRPr="00830CE4" w:rsidR="00623404" w:rsidRDefault="00623404" w14:paraId="142A035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1742B20" wp14:textId="77777777">
        <w:trPr>
          <w:trHeight w:val="310"/>
        </w:trPr>
        <w:tc>
          <w:tcPr>
            <w:tcW w:w="1378" w:type="dxa"/>
            <w:hideMark/>
          </w:tcPr>
          <w:p w:rsidRPr="00830CE4" w:rsidR="00623404" w:rsidP="00623404" w:rsidRDefault="00623404" w14:paraId="7069FD48"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346EB05" wp14:textId="77777777">
            <w:pPr>
              <w:rPr>
                <w:rFonts w:ascii="Arial" w:hAnsi="Arial" w:cs="Arial"/>
                <w:sz w:val="20"/>
                <w:szCs w:val="20"/>
              </w:rPr>
            </w:pPr>
            <w:r w:rsidRPr="00830CE4">
              <w:rPr>
                <w:rFonts w:ascii="Arial" w:hAnsi="Arial" w:cs="Arial"/>
                <w:sz w:val="20"/>
                <w:szCs w:val="20"/>
              </w:rPr>
              <w:t>IA-5(1b)</w:t>
            </w:r>
          </w:p>
        </w:tc>
        <w:tc>
          <w:tcPr>
            <w:tcW w:w="3690" w:type="dxa"/>
            <w:hideMark/>
          </w:tcPr>
          <w:p w:rsidRPr="00830CE4" w:rsidR="00623404" w:rsidRDefault="00623404" w14:paraId="2598DEE6" wp14:textId="77777777">
            <w:pPr>
              <w:rPr>
                <w:rFonts w:ascii="Arial" w:hAnsi="Arial" w:cs="Arial"/>
                <w:sz w:val="20"/>
                <w:szCs w:val="20"/>
              </w:rPr>
            </w:pPr>
            <w:r w:rsidRPr="00830CE4">
              <w:rPr>
                <w:rFonts w:ascii="Arial" w:hAnsi="Arial" w:cs="Arial"/>
                <w:sz w:val="20"/>
                <w:szCs w:val="20"/>
              </w:rPr>
              <w:t>4</w:t>
            </w:r>
          </w:p>
        </w:tc>
        <w:tc>
          <w:tcPr>
            <w:tcW w:w="2425" w:type="dxa"/>
            <w:hideMark/>
          </w:tcPr>
          <w:p w:rsidRPr="00830CE4" w:rsidR="00623404" w:rsidRDefault="00623404" w14:paraId="4FA58E2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A9C50F1" wp14:textId="77777777">
        <w:trPr>
          <w:trHeight w:val="310"/>
        </w:trPr>
        <w:tc>
          <w:tcPr>
            <w:tcW w:w="1378" w:type="dxa"/>
            <w:hideMark/>
          </w:tcPr>
          <w:p w:rsidRPr="00830CE4" w:rsidR="00623404" w:rsidP="00623404" w:rsidRDefault="00623404" w14:paraId="705B441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2D2A6E7" wp14:textId="77777777">
            <w:pPr>
              <w:rPr>
                <w:rFonts w:ascii="Arial" w:hAnsi="Arial" w:cs="Arial"/>
                <w:sz w:val="20"/>
                <w:szCs w:val="20"/>
              </w:rPr>
            </w:pPr>
            <w:r w:rsidRPr="00830CE4">
              <w:rPr>
                <w:rFonts w:ascii="Arial" w:hAnsi="Arial" w:cs="Arial"/>
                <w:sz w:val="20"/>
                <w:szCs w:val="20"/>
              </w:rPr>
              <w:t>IA-5(1d)</w:t>
            </w:r>
          </w:p>
        </w:tc>
        <w:tc>
          <w:tcPr>
            <w:tcW w:w="3690" w:type="dxa"/>
            <w:hideMark/>
          </w:tcPr>
          <w:p w:rsidRPr="00830CE4" w:rsidR="00623404" w:rsidRDefault="00623404" w14:paraId="0FBFEA33" wp14:textId="77777777">
            <w:pPr>
              <w:rPr>
                <w:rFonts w:ascii="Arial" w:hAnsi="Arial" w:cs="Arial"/>
                <w:sz w:val="20"/>
                <w:szCs w:val="20"/>
              </w:rPr>
            </w:pPr>
            <w:r w:rsidRPr="00830CE4">
              <w:rPr>
                <w:rFonts w:ascii="Arial" w:hAnsi="Arial" w:cs="Arial"/>
                <w:sz w:val="20"/>
                <w:szCs w:val="20"/>
              </w:rPr>
              <w:t>1 day and 90 days</w:t>
            </w:r>
          </w:p>
        </w:tc>
        <w:tc>
          <w:tcPr>
            <w:tcW w:w="2425" w:type="dxa"/>
            <w:hideMark/>
          </w:tcPr>
          <w:p w:rsidRPr="00830CE4" w:rsidR="00623404" w:rsidRDefault="00623404" w14:paraId="17B578C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ACA8813" wp14:textId="77777777">
        <w:trPr>
          <w:trHeight w:val="310"/>
        </w:trPr>
        <w:tc>
          <w:tcPr>
            <w:tcW w:w="1378" w:type="dxa"/>
            <w:hideMark/>
          </w:tcPr>
          <w:p w:rsidRPr="00830CE4" w:rsidR="00623404" w:rsidP="00623404" w:rsidRDefault="00623404" w14:paraId="1FA429C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D9065B9" wp14:textId="77777777">
            <w:pPr>
              <w:rPr>
                <w:rFonts w:ascii="Arial" w:hAnsi="Arial" w:cs="Arial"/>
                <w:sz w:val="20"/>
                <w:szCs w:val="20"/>
              </w:rPr>
            </w:pPr>
            <w:r w:rsidRPr="00830CE4">
              <w:rPr>
                <w:rFonts w:ascii="Arial" w:hAnsi="Arial" w:cs="Arial"/>
                <w:sz w:val="20"/>
                <w:szCs w:val="20"/>
              </w:rPr>
              <w:t>IA-5(1e)</w:t>
            </w:r>
          </w:p>
        </w:tc>
        <w:tc>
          <w:tcPr>
            <w:tcW w:w="3690" w:type="dxa"/>
            <w:hideMark/>
          </w:tcPr>
          <w:p w:rsidRPr="00830CE4" w:rsidR="00623404" w:rsidRDefault="00623404" w14:paraId="33CFEC6B" wp14:textId="77777777">
            <w:pPr>
              <w:rPr>
                <w:rFonts w:ascii="Arial" w:hAnsi="Arial" w:cs="Arial"/>
                <w:sz w:val="20"/>
                <w:szCs w:val="20"/>
              </w:rPr>
            </w:pPr>
            <w:r w:rsidRPr="00830CE4">
              <w:rPr>
                <w:rFonts w:ascii="Arial" w:hAnsi="Arial" w:cs="Arial"/>
                <w:sz w:val="20"/>
                <w:szCs w:val="20"/>
              </w:rPr>
              <w:t>15</w:t>
            </w:r>
          </w:p>
        </w:tc>
        <w:tc>
          <w:tcPr>
            <w:tcW w:w="2425" w:type="dxa"/>
            <w:hideMark/>
          </w:tcPr>
          <w:p w:rsidRPr="00830CE4" w:rsidR="00623404" w:rsidRDefault="00623404" w14:paraId="4E64FEA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6A93777" wp14:textId="77777777">
        <w:trPr>
          <w:trHeight w:val="310"/>
        </w:trPr>
        <w:tc>
          <w:tcPr>
            <w:tcW w:w="1378" w:type="dxa"/>
            <w:hideMark/>
          </w:tcPr>
          <w:p w:rsidRPr="00830CE4" w:rsidR="00623404" w:rsidP="00623404" w:rsidRDefault="00623404" w14:paraId="0F5B8C8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7EC8650" wp14:textId="77777777">
            <w:pPr>
              <w:rPr>
                <w:rFonts w:ascii="Arial" w:hAnsi="Arial" w:cs="Arial"/>
                <w:sz w:val="20"/>
                <w:szCs w:val="20"/>
              </w:rPr>
            </w:pPr>
            <w:r w:rsidRPr="00830CE4">
              <w:rPr>
                <w:rFonts w:ascii="Arial" w:hAnsi="Arial" w:cs="Arial"/>
                <w:sz w:val="20"/>
                <w:szCs w:val="20"/>
              </w:rPr>
              <w:t>IA-5(11)</w:t>
            </w:r>
          </w:p>
        </w:tc>
        <w:tc>
          <w:tcPr>
            <w:tcW w:w="3690" w:type="dxa"/>
            <w:hideMark/>
          </w:tcPr>
          <w:p w:rsidRPr="00830CE4" w:rsidR="00623404" w:rsidRDefault="00623404" w14:paraId="3BC2F886" wp14:textId="77777777">
            <w:pPr>
              <w:rPr>
                <w:rFonts w:ascii="Arial" w:hAnsi="Arial" w:cs="Arial"/>
                <w:sz w:val="20"/>
                <w:szCs w:val="20"/>
              </w:rPr>
            </w:pPr>
            <w:r w:rsidRPr="00830CE4">
              <w:rPr>
                <w:rFonts w:ascii="Arial" w:hAnsi="Arial" w:cs="Arial"/>
                <w:sz w:val="20"/>
                <w:szCs w:val="20"/>
              </w:rPr>
              <w:t xml:space="preserve">256 </w:t>
            </w:r>
            <w:proofErr w:type="gramStart"/>
            <w:r w:rsidRPr="00830CE4">
              <w:rPr>
                <w:rFonts w:ascii="Arial" w:hAnsi="Arial" w:cs="Arial"/>
                <w:sz w:val="20"/>
                <w:szCs w:val="20"/>
              </w:rPr>
              <w:t>bit</w:t>
            </w:r>
            <w:proofErr w:type="gramEnd"/>
          </w:p>
        </w:tc>
        <w:tc>
          <w:tcPr>
            <w:tcW w:w="2425" w:type="dxa"/>
            <w:hideMark/>
          </w:tcPr>
          <w:p w:rsidRPr="00830CE4" w:rsidR="00623404" w:rsidRDefault="00623404" w14:paraId="248DBDE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0867A16" wp14:textId="77777777">
        <w:trPr>
          <w:trHeight w:val="310"/>
        </w:trPr>
        <w:tc>
          <w:tcPr>
            <w:tcW w:w="1378" w:type="dxa"/>
            <w:noWrap/>
            <w:hideMark/>
          </w:tcPr>
          <w:p w:rsidRPr="00830CE4" w:rsidR="00623404" w:rsidP="00623404" w:rsidRDefault="00623404" w14:paraId="70E7F3CB"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7D4AEFB3"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408A1E2E"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1C5D6CD1" wp14:textId="77777777">
            <w:pPr>
              <w:rPr>
                <w:rFonts w:ascii="Arial" w:hAnsi="Arial" w:cs="Arial"/>
                <w:b/>
                <w:bCs/>
                <w:sz w:val="20"/>
                <w:szCs w:val="20"/>
              </w:rPr>
            </w:pPr>
            <w:r w:rsidRPr="00830CE4">
              <w:rPr>
                <w:rFonts w:ascii="Arial" w:hAnsi="Arial" w:cs="Arial"/>
                <w:b/>
                <w:bCs/>
                <w:sz w:val="20"/>
                <w:szCs w:val="20"/>
              </w:rPr>
              <w:t xml:space="preserve">Optional Selected </w:t>
            </w:r>
          </w:p>
          <w:p w:rsidRPr="00830CE4" w:rsidR="00623404" w:rsidP="00623404" w:rsidRDefault="00623404" w14:paraId="2867554C" wp14:textId="77777777">
            <w:pPr>
              <w:rPr>
                <w:rFonts w:ascii="Arial" w:hAnsi="Arial" w:cs="Arial"/>
                <w:vanish/>
                <w:sz w:val="20"/>
                <w:szCs w:val="20"/>
              </w:rPr>
            </w:pPr>
            <w:r w:rsidRPr="00830CE4">
              <w:rPr>
                <w:rFonts w:ascii="Arial" w:hAnsi="Arial" w:cs="Arial"/>
                <w:vanish/>
                <w:sz w:val="20"/>
                <w:szCs w:val="20"/>
              </w:rPr>
              <w:t>Bottom of Form</w:t>
            </w:r>
          </w:p>
        </w:tc>
      </w:tr>
      <w:tr xmlns:wp14="http://schemas.microsoft.com/office/word/2010/wordml" w:rsidRPr="00830CE4" w:rsidR="00623404" w:rsidTr="00955845" w14:paraId="51E6FD2E" wp14:textId="77777777">
        <w:trPr>
          <w:trHeight w:val="620"/>
        </w:trPr>
        <w:tc>
          <w:tcPr>
            <w:tcW w:w="1378" w:type="dxa"/>
            <w:hideMark/>
          </w:tcPr>
          <w:p w:rsidRPr="00830CE4" w:rsidR="00623404" w:rsidP="00623404" w:rsidRDefault="00AF592C" w14:paraId="247B2AFF" wp14:textId="77777777">
            <w:pPr>
              <w:rPr>
                <w:rFonts w:ascii="Arial" w:hAnsi="Arial" w:cs="Arial"/>
                <w:b/>
                <w:bCs/>
                <w:sz w:val="20"/>
                <w:szCs w:val="20"/>
              </w:rPr>
            </w:pPr>
            <w:hyperlink w:history="1" r:id="rId14">
              <w:r w:rsidRPr="00830CE4" w:rsidR="00623404">
                <w:rPr>
                  <w:rStyle w:val="Hyperlink"/>
                  <w:rFonts w:ascii="Arial" w:hAnsi="Arial" w:cs="Arial"/>
                  <w:b/>
                  <w:bCs/>
                  <w:sz w:val="20"/>
                  <w:szCs w:val="20"/>
                </w:rPr>
                <w:t>IR</w:t>
              </w:r>
            </w:hyperlink>
          </w:p>
        </w:tc>
        <w:tc>
          <w:tcPr>
            <w:tcW w:w="1857" w:type="dxa"/>
            <w:hideMark/>
          </w:tcPr>
          <w:p w:rsidRPr="00830CE4" w:rsidR="00623404" w:rsidRDefault="00623404" w14:paraId="0BE52B53" wp14:textId="77777777">
            <w:pPr>
              <w:rPr>
                <w:rFonts w:ascii="Arial" w:hAnsi="Arial" w:cs="Arial"/>
                <w:sz w:val="20"/>
                <w:szCs w:val="20"/>
              </w:rPr>
            </w:pPr>
            <w:r w:rsidRPr="00830CE4">
              <w:rPr>
                <w:rFonts w:ascii="Arial" w:hAnsi="Arial" w:cs="Arial"/>
                <w:sz w:val="20"/>
                <w:szCs w:val="20"/>
              </w:rPr>
              <w:t>Incident Response</w:t>
            </w:r>
          </w:p>
        </w:tc>
        <w:tc>
          <w:tcPr>
            <w:tcW w:w="3690" w:type="dxa"/>
            <w:hideMark/>
          </w:tcPr>
          <w:p w:rsidRPr="00830CE4" w:rsidR="00623404" w:rsidRDefault="00623404" w14:paraId="43C9F1BD" wp14:textId="77777777">
            <w:pPr>
              <w:rPr>
                <w:rFonts w:ascii="Arial" w:hAnsi="Arial" w:cs="Arial"/>
                <w:sz w:val="20"/>
                <w:szCs w:val="20"/>
              </w:rPr>
            </w:pPr>
            <w:r w:rsidRPr="00830CE4">
              <w:rPr>
                <w:rFonts w:ascii="Arial" w:hAnsi="Arial" w:cs="Arial"/>
                <w:sz w:val="20"/>
                <w:szCs w:val="20"/>
              </w:rPr>
              <w:t>IR-1, IR-2, IR-3(2), IR-4(1), IR-5, IR-6(1), IR-7(1), IR-8</w:t>
            </w:r>
          </w:p>
        </w:tc>
        <w:tc>
          <w:tcPr>
            <w:tcW w:w="2425" w:type="dxa"/>
            <w:hideMark/>
          </w:tcPr>
          <w:p w:rsidRPr="00830CE4" w:rsidR="00623404" w:rsidRDefault="006A418E" w14:paraId="52360E55"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19229A57" wp14:textId="77777777">
        <w:trPr>
          <w:trHeight w:val="310"/>
        </w:trPr>
        <w:tc>
          <w:tcPr>
            <w:tcW w:w="1378" w:type="dxa"/>
            <w:hideMark/>
          </w:tcPr>
          <w:p w:rsidRPr="00830CE4" w:rsidR="00623404" w:rsidP="00623404" w:rsidRDefault="00623404" w14:paraId="452D7DC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E7628F4" wp14:textId="77777777">
            <w:pPr>
              <w:rPr>
                <w:rFonts w:ascii="Arial" w:hAnsi="Arial" w:cs="Arial"/>
                <w:sz w:val="20"/>
                <w:szCs w:val="20"/>
              </w:rPr>
            </w:pPr>
            <w:r w:rsidRPr="00830CE4">
              <w:rPr>
                <w:rFonts w:ascii="Arial" w:hAnsi="Arial" w:cs="Arial"/>
                <w:sz w:val="20"/>
                <w:szCs w:val="20"/>
              </w:rPr>
              <w:t>IR-1 &amp; IR-8</w:t>
            </w:r>
          </w:p>
        </w:tc>
        <w:tc>
          <w:tcPr>
            <w:tcW w:w="3690" w:type="dxa"/>
            <w:hideMark/>
          </w:tcPr>
          <w:p w:rsidRPr="00830CE4" w:rsidR="00623404" w:rsidRDefault="00623404" w14:paraId="2371C09D"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E83572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301786" wp14:textId="77777777">
        <w:trPr>
          <w:trHeight w:val="310"/>
        </w:trPr>
        <w:tc>
          <w:tcPr>
            <w:tcW w:w="1378" w:type="dxa"/>
            <w:hideMark/>
          </w:tcPr>
          <w:p w:rsidRPr="00830CE4" w:rsidR="00623404" w:rsidP="00623404" w:rsidRDefault="00623404" w14:paraId="46FD6BF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45CD09C" wp14:textId="77777777">
            <w:pPr>
              <w:rPr>
                <w:rFonts w:ascii="Arial" w:hAnsi="Arial" w:cs="Arial"/>
                <w:sz w:val="20"/>
                <w:szCs w:val="20"/>
              </w:rPr>
            </w:pPr>
            <w:r w:rsidRPr="00830CE4">
              <w:rPr>
                <w:rFonts w:ascii="Arial" w:hAnsi="Arial" w:cs="Arial"/>
                <w:sz w:val="20"/>
                <w:szCs w:val="20"/>
              </w:rPr>
              <w:t>IR-2</w:t>
            </w:r>
          </w:p>
        </w:tc>
        <w:tc>
          <w:tcPr>
            <w:tcW w:w="3690" w:type="dxa"/>
            <w:hideMark/>
          </w:tcPr>
          <w:p w:rsidRPr="00830CE4" w:rsidR="00623404" w:rsidRDefault="00623404" w14:paraId="783E6BCA" wp14:textId="77777777">
            <w:pPr>
              <w:rPr>
                <w:rFonts w:ascii="Arial" w:hAnsi="Arial" w:cs="Arial"/>
                <w:sz w:val="20"/>
                <w:szCs w:val="20"/>
              </w:rPr>
            </w:pPr>
            <w:r w:rsidRPr="00830CE4">
              <w:rPr>
                <w:rFonts w:ascii="Arial" w:hAnsi="Arial" w:cs="Arial"/>
                <w:sz w:val="20"/>
                <w:szCs w:val="20"/>
              </w:rPr>
              <w:t>30 days and annual thereafter</w:t>
            </w:r>
          </w:p>
        </w:tc>
        <w:tc>
          <w:tcPr>
            <w:tcW w:w="2425" w:type="dxa"/>
            <w:hideMark/>
          </w:tcPr>
          <w:p w:rsidRPr="00830CE4" w:rsidR="00623404" w:rsidRDefault="00623404" w14:paraId="0EEEC1A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8717D34" wp14:textId="77777777">
        <w:trPr>
          <w:trHeight w:val="310"/>
        </w:trPr>
        <w:tc>
          <w:tcPr>
            <w:tcW w:w="1378" w:type="dxa"/>
            <w:hideMark/>
          </w:tcPr>
          <w:p w:rsidRPr="00830CE4" w:rsidR="00623404" w:rsidP="00623404" w:rsidRDefault="00623404" w14:paraId="19C7E31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8BD266D" wp14:textId="77777777">
            <w:pPr>
              <w:rPr>
                <w:rFonts w:ascii="Arial" w:hAnsi="Arial" w:cs="Arial"/>
                <w:sz w:val="20"/>
                <w:szCs w:val="20"/>
              </w:rPr>
            </w:pPr>
            <w:r w:rsidRPr="00830CE4">
              <w:rPr>
                <w:rFonts w:ascii="Arial" w:hAnsi="Arial" w:cs="Arial"/>
                <w:sz w:val="20"/>
                <w:szCs w:val="20"/>
              </w:rPr>
              <w:t>IR-3</w:t>
            </w:r>
          </w:p>
        </w:tc>
        <w:tc>
          <w:tcPr>
            <w:tcW w:w="3690" w:type="dxa"/>
            <w:hideMark/>
          </w:tcPr>
          <w:p w:rsidRPr="00830CE4" w:rsidR="00623404" w:rsidRDefault="00623404" w14:paraId="7345CEE1"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E85448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51217EB" wp14:textId="77777777">
        <w:trPr>
          <w:trHeight w:val="310"/>
        </w:trPr>
        <w:tc>
          <w:tcPr>
            <w:tcW w:w="1378" w:type="dxa"/>
            <w:hideMark/>
          </w:tcPr>
          <w:p w:rsidRPr="00830CE4" w:rsidR="00623404" w:rsidP="00623404" w:rsidRDefault="00623404" w14:paraId="70342F7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C26D10A" wp14:textId="77777777">
            <w:pPr>
              <w:rPr>
                <w:rFonts w:ascii="Arial" w:hAnsi="Arial" w:cs="Arial"/>
                <w:sz w:val="20"/>
                <w:szCs w:val="20"/>
              </w:rPr>
            </w:pPr>
            <w:r w:rsidRPr="00830CE4">
              <w:rPr>
                <w:rFonts w:ascii="Arial" w:hAnsi="Arial" w:cs="Arial"/>
                <w:sz w:val="20"/>
                <w:szCs w:val="20"/>
              </w:rPr>
              <w:t>IR-6</w:t>
            </w:r>
          </w:p>
        </w:tc>
        <w:tc>
          <w:tcPr>
            <w:tcW w:w="3690" w:type="dxa"/>
            <w:hideMark/>
          </w:tcPr>
          <w:p w:rsidRPr="00830CE4" w:rsidR="00623404" w:rsidRDefault="00623404" w14:paraId="5D8CD84E"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0E6A004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AE5A731" wp14:textId="77777777">
        <w:trPr>
          <w:trHeight w:val="310"/>
        </w:trPr>
        <w:tc>
          <w:tcPr>
            <w:tcW w:w="1378" w:type="dxa"/>
            <w:hideMark/>
          </w:tcPr>
          <w:p w:rsidRPr="00830CE4" w:rsidR="00623404" w:rsidP="00623404" w:rsidRDefault="00623404" w14:paraId="47F07C36"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P="00623404" w:rsidRDefault="00623404" w14:paraId="0F6115FE"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4F32E632"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EA6EE3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CA677F7" wp14:textId="77777777">
        <w:trPr>
          <w:trHeight w:val="310"/>
        </w:trPr>
        <w:tc>
          <w:tcPr>
            <w:tcW w:w="1378" w:type="dxa"/>
            <w:noWrap/>
            <w:hideMark/>
          </w:tcPr>
          <w:p w:rsidRPr="00830CE4" w:rsidR="00623404" w:rsidP="00623404" w:rsidRDefault="00623404" w14:paraId="53B8246C"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A118C5C"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E081276"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11284319"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2F2F3F61" wp14:textId="77777777">
        <w:trPr>
          <w:trHeight w:val="620"/>
        </w:trPr>
        <w:tc>
          <w:tcPr>
            <w:tcW w:w="1378" w:type="dxa"/>
            <w:hideMark/>
          </w:tcPr>
          <w:p w:rsidRPr="00830CE4" w:rsidR="00623404" w:rsidP="00623404" w:rsidRDefault="00AF592C" w14:paraId="7A4809F2" wp14:textId="77777777">
            <w:pPr>
              <w:rPr>
                <w:rFonts w:ascii="Arial" w:hAnsi="Arial" w:cs="Arial"/>
                <w:b/>
                <w:bCs/>
                <w:sz w:val="20"/>
                <w:szCs w:val="20"/>
              </w:rPr>
            </w:pPr>
            <w:hyperlink w:history="1" r:id="rId15">
              <w:r w:rsidRPr="00830CE4" w:rsidR="00623404">
                <w:rPr>
                  <w:rStyle w:val="Hyperlink"/>
                  <w:rFonts w:ascii="Arial" w:hAnsi="Arial" w:cs="Arial"/>
                  <w:b/>
                  <w:bCs/>
                  <w:sz w:val="20"/>
                  <w:szCs w:val="20"/>
                </w:rPr>
                <w:t>MA</w:t>
              </w:r>
            </w:hyperlink>
          </w:p>
        </w:tc>
        <w:tc>
          <w:tcPr>
            <w:tcW w:w="1857" w:type="dxa"/>
            <w:hideMark/>
          </w:tcPr>
          <w:p w:rsidRPr="00830CE4" w:rsidR="00623404" w:rsidRDefault="00623404" w14:paraId="23E491A4" wp14:textId="77777777">
            <w:pPr>
              <w:rPr>
                <w:rFonts w:ascii="Arial" w:hAnsi="Arial" w:cs="Arial"/>
                <w:sz w:val="20"/>
                <w:szCs w:val="20"/>
              </w:rPr>
            </w:pPr>
            <w:r w:rsidRPr="00830CE4">
              <w:rPr>
                <w:rFonts w:ascii="Arial" w:hAnsi="Arial" w:cs="Arial"/>
                <w:sz w:val="20"/>
                <w:szCs w:val="20"/>
              </w:rPr>
              <w:t>Maintenance</w:t>
            </w:r>
          </w:p>
        </w:tc>
        <w:tc>
          <w:tcPr>
            <w:tcW w:w="3690" w:type="dxa"/>
            <w:hideMark/>
          </w:tcPr>
          <w:p w:rsidRPr="00830CE4" w:rsidR="00623404" w:rsidRDefault="00623404" w14:paraId="10A33F9E" wp14:textId="77777777">
            <w:pPr>
              <w:rPr>
                <w:rFonts w:ascii="Arial" w:hAnsi="Arial" w:cs="Arial"/>
                <w:sz w:val="20"/>
                <w:szCs w:val="20"/>
              </w:rPr>
            </w:pPr>
            <w:r w:rsidRPr="00830CE4">
              <w:rPr>
                <w:rFonts w:ascii="Arial" w:hAnsi="Arial" w:cs="Arial"/>
                <w:sz w:val="20"/>
                <w:szCs w:val="20"/>
              </w:rPr>
              <w:t>MA-1, MA-2, MA-3(1)(2), MA-4(2), MA-5, MA-6</w:t>
            </w:r>
          </w:p>
        </w:tc>
        <w:tc>
          <w:tcPr>
            <w:tcW w:w="2425" w:type="dxa"/>
            <w:hideMark/>
          </w:tcPr>
          <w:p w:rsidRPr="00830CE4" w:rsidR="00623404" w:rsidRDefault="006A418E" w14:paraId="1027424A"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46C004C9" wp14:textId="77777777">
        <w:trPr>
          <w:trHeight w:val="310"/>
        </w:trPr>
        <w:tc>
          <w:tcPr>
            <w:tcW w:w="1378" w:type="dxa"/>
            <w:hideMark/>
          </w:tcPr>
          <w:p w:rsidRPr="00830CE4" w:rsidR="00623404" w:rsidP="00623404" w:rsidRDefault="00623404" w14:paraId="2FE610B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E9C2B79" wp14:textId="77777777">
            <w:pPr>
              <w:rPr>
                <w:rFonts w:ascii="Arial" w:hAnsi="Arial" w:cs="Arial"/>
                <w:sz w:val="20"/>
                <w:szCs w:val="20"/>
              </w:rPr>
            </w:pPr>
            <w:r w:rsidRPr="00830CE4">
              <w:rPr>
                <w:rFonts w:ascii="Arial" w:hAnsi="Arial" w:cs="Arial"/>
                <w:sz w:val="20"/>
                <w:szCs w:val="20"/>
              </w:rPr>
              <w:t>MA-1</w:t>
            </w:r>
          </w:p>
        </w:tc>
        <w:tc>
          <w:tcPr>
            <w:tcW w:w="3690" w:type="dxa"/>
            <w:hideMark/>
          </w:tcPr>
          <w:p w:rsidRPr="00830CE4" w:rsidR="00623404" w:rsidRDefault="00623404" w14:paraId="62BC162B"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64DE1E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0BA69D1" wp14:textId="77777777">
        <w:trPr>
          <w:trHeight w:val="310"/>
        </w:trPr>
        <w:tc>
          <w:tcPr>
            <w:tcW w:w="1378" w:type="dxa"/>
            <w:hideMark/>
          </w:tcPr>
          <w:p w:rsidRPr="00830CE4" w:rsidR="00623404" w:rsidP="00623404" w:rsidRDefault="00623404" w14:paraId="3D9D494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493A24D"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107D33CD" wp14:textId="77777777">
            <w:pPr>
              <w:rPr>
                <w:rFonts w:ascii="Arial" w:hAnsi="Arial" w:cs="Arial"/>
                <w:sz w:val="20"/>
                <w:szCs w:val="20"/>
              </w:rPr>
            </w:pPr>
            <w:r w:rsidRPr="00830CE4">
              <w:rPr>
                <w:rFonts w:ascii="Arial" w:hAnsi="Arial" w:cs="Arial"/>
                <w:sz w:val="20"/>
                <w:szCs w:val="20"/>
              </w:rPr>
              <w:t>14 days</w:t>
            </w:r>
          </w:p>
        </w:tc>
        <w:tc>
          <w:tcPr>
            <w:tcW w:w="2425" w:type="dxa"/>
            <w:hideMark/>
          </w:tcPr>
          <w:p w:rsidRPr="00830CE4" w:rsidR="00623404" w:rsidRDefault="00623404" w14:paraId="18840F3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FF0C4DA" wp14:textId="77777777">
        <w:trPr>
          <w:trHeight w:val="310"/>
        </w:trPr>
        <w:tc>
          <w:tcPr>
            <w:tcW w:w="1378" w:type="dxa"/>
            <w:noWrap/>
            <w:hideMark/>
          </w:tcPr>
          <w:p w:rsidRPr="00830CE4" w:rsidR="00623404" w:rsidP="00623404" w:rsidRDefault="00623404" w14:paraId="24592277"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21ACBCBE"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4E40FE8E"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31372A75"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1487DD9E" wp14:textId="77777777">
        <w:trPr>
          <w:trHeight w:val="620"/>
        </w:trPr>
        <w:tc>
          <w:tcPr>
            <w:tcW w:w="1378" w:type="dxa"/>
            <w:hideMark/>
          </w:tcPr>
          <w:p w:rsidRPr="00B13A11" w:rsidR="00623404" w:rsidP="00623404" w:rsidRDefault="00AF592C" w14:paraId="597E923A" wp14:textId="77777777">
            <w:pPr>
              <w:rPr>
                <w:rFonts w:ascii="Arial" w:hAnsi="Arial" w:cs="Arial"/>
                <w:b/>
                <w:bCs/>
                <w:sz w:val="20"/>
                <w:szCs w:val="20"/>
                <w:highlight w:val="yellow"/>
              </w:rPr>
            </w:pPr>
            <w:hyperlink w:history="1" r:id="rId16">
              <w:r w:rsidRPr="00B13A11" w:rsidR="00623404">
                <w:rPr>
                  <w:rStyle w:val="Hyperlink"/>
                  <w:rFonts w:ascii="Arial" w:hAnsi="Arial" w:cs="Arial"/>
                  <w:b/>
                  <w:bCs/>
                  <w:sz w:val="20"/>
                  <w:szCs w:val="20"/>
                  <w:highlight w:val="yellow"/>
                </w:rPr>
                <w:t>MP</w:t>
              </w:r>
            </w:hyperlink>
          </w:p>
        </w:tc>
        <w:tc>
          <w:tcPr>
            <w:tcW w:w="1857" w:type="dxa"/>
            <w:hideMark/>
          </w:tcPr>
          <w:p w:rsidRPr="00B13A11" w:rsidR="00623404" w:rsidRDefault="00623404" w14:paraId="7D071C6A" wp14:textId="77777777">
            <w:pPr>
              <w:rPr>
                <w:rFonts w:ascii="Arial" w:hAnsi="Arial" w:cs="Arial"/>
                <w:sz w:val="20"/>
                <w:szCs w:val="20"/>
                <w:highlight w:val="yellow"/>
              </w:rPr>
            </w:pPr>
            <w:r w:rsidRPr="00B13A11">
              <w:rPr>
                <w:rFonts w:ascii="Arial" w:hAnsi="Arial" w:cs="Arial"/>
                <w:sz w:val="20"/>
                <w:szCs w:val="20"/>
                <w:highlight w:val="yellow"/>
              </w:rPr>
              <w:t xml:space="preserve">Media Protection </w:t>
            </w:r>
          </w:p>
        </w:tc>
        <w:tc>
          <w:tcPr>
            <w:tcW w:w="3690" w:type="dxa"/>
            <w:hideMark/>
          </w:tcPr>
          <w:p w:rsidRPr="00B13A11" w:rsidR="00623404" w:rsidRDefault="00623404" w14:paraId="419D94DC" wp14:textId="77777777">
            <w:pPr>
              <w:rPr>
                <w:rFonts w:ascii="Arial" w:hAnsi="Arial" w:cs="Arial"/>
                <w:sz w:val="20"/>
                <w:szCs w:val="20"/>
                <w:highlight w:val="yellow"/>
              </w:rPr>
            </w:pPr>
            <w:r w:rsidRPr="00B13A11">
              <w:rPr>
                <w:rFonts w:ascii="Arial" w:hAnsi="Arial" w:cs="Arial"/>
                <w:sz w:val="20"/>
                <w:szCs w:val="20"/>
                <w:highlight w:val="yellow"/>
              </w:rPr>
              <w:t>MP-1, MP-2, MP-3, MP-4, MP-5(4), MP-6, MP-7(1)</w:t>
            </w:r>
          </w:p>
        </w:tc>
        <w:tc>
          <w:tcPr>
            <w:tcW w:w="2425" w:type="dxa"/>
            <w:hideMark/>
          </w:tcPr>
          <w:p w:rsidRPr="00B13A11" w:rsidR="00623404" w:rsidRDefault="006A418E" w14:paraId="340A8091" wp14:textId="77777777">
            <w:pPr>
              <w:rPr>
                <w:rFonts w:ascii="Arial" w:hAnsi="Arial" w:cs="Arial"/>
                <w:sz w:val="20"/>
                <w:szCs w:val="20"/>
                <w:highlight w:val="yellow"/>
              </w:rPr>
            </w:pPr>
            <w:r w:rsidRPr="00B13A11">
              <w:rPr>
                <w:rFonts w:ascii="Arial" w:hAnsi="Arial" w:cs="Arial"/>
                <w:sz w:val="20"/>
                <w:szCs w:val="20"/>
                <w:highlight w:val="yellow"/>
              </w:rPr>
              <w:t>None</w:t>
            </w:r>
          </w:p>
        </w:tc>
      </w:tr>
      <w:tr xmlns:wp14="http://schemas.microsoft.com/office/word/2010/wordml" w:rsidRPr="00830CE4" w:rsidR="00623404" w:rsidTr="00955845" w14:paraId="0871CD5B" wp14:textId="77777777">
        <w:trPr>
          <w:trHeight w:val="310"/>
        </w:trPr>
        <w:tc>
          <w:tcPr>
            <w:tcW w:w="1378" w:type="dxa"/>
            <w:hideMark/>
          </w:tcPr>
          <w:p w:rsidRPr="00B13A11" w:rsidR="00623404" w:rsidP="00623404" w:rsidRDefault="00623404" w14:paraId="104F736F" wp14:textId="77777777">
            <w:pPr>
              <w:rPr>
                <w:rFonts w:ascii="Arial" w:hAnsi="Arial" w:cs="Arial"/>
                <w:b/>
                <w:bCs/>
                <w:sz w:val="20"/>
                <w:szCs w:val="20"/>
                <w:highlight w:val="yellow"/>
              </w:rPr>
            </w:pPr>
            <w:r w:rsidRPr="00B13A11">
              <w:rPr>
                <w:rFonts w:ascii="Arial" w:hAnsi="Arial" w:cs="Arial"/>
                <w:b/>
                <w:bCs/>
                <w:sz w:val="20"/>
                <w:szCs w:val="20"/>
                <w:highlight w:val="yellow"/>
              </w:rPr>
              <w:t> </w:t>
            </w:r>
          </w:p>
        </w:tc>
        <w:tc>
          <w:tcPr>
            <w:tcW w:w="1857" w:type="dxa"/>
            <w:hideMark/>
          </w:tcPr>
          <w:p w:rsidRPr="00B13A11" w:rsidR="00623404" w:rsidRDefault="00623404" w14:paraId="3259C165" wp14:textId="77777777">
            <w:pPr>
              <w:rPr>
                <w:rFonts w:ascii="Arial" w:hAnsi="Arial" w:cs="Arial"/>
                <w:sz w:val="20"/>
                <w:szCs w:val="20"/>
                <w:highlight w:val="yellow"/>
              </w:rPr>
            </w:pPr>
            <w:r w:rsidRPr="00B13A11">
              <w:rPr>
                <w:rFonts w:ascii="Arial" w:hAnsi="Arial" w:cs="Arial"/>
                <w:sz w:val="20"/>
                <w:szCs w:val="20"/>
                <w:highlight w:val="yellow"/>
              </w:rPr>
              <w:t>MP-1</w:t>
            </w:r>
          </w:p>
        </w:tc>
        <w:tc>
          <w:tcPr>
            <w:tcW w:w="3690" w:type="dxa"/>
            <w:hideMark/>
          </w:tcPr>
          <w:p w:rsidRPr="00B13A11" w:rsidR="00623404" w:rsidRDefault="00623404" w14:paraId="0224ADC3" wp14:textId="77777777">
            <w:pPr>
              <w:rPr>
                <w:rFonts w:ascii="Arial" w:hAnsi="Arial" w:cs="Arial"/>
                <w:sz w:val="20"/>
                <w:szCs w:val="20"/>
                <w:highlight w:val="yellow"/>
              </w:rPr>
            </w:pPr>
            <w:r w:rsidRPr="00B13A11">
              <w:rPr>
                <w:rFonts w:ascii="Arial" w:hAnsi="Arial" w:cs="Arial"/>
                <w:sz w:val="20"/>
                <w:szCs w:val="20"/>
                <w:highlight w:val="yellow"/>
              </w:rPr>
              <w:t>Annual</w:t>
            </w:r>
          </w:p>
        </w:tc>
        <w:tc>
          <w:tcPr>
            <w:tcW w:w="2425" w:type="dxa"/>
            <w:hideMark/>
          </w:tcPr>
          <w:p w:rsidRPr="00B13A11" w:rsidR="00623404" w:rsidRDefault="00623404" w14:paraId="4C1EE185" wp14:textId="77777777">
            <w:pPr>
              <w:rPr>
                <w:rFonts w:ascii="Arial" w:hAnsi="Arial" w:cs="Arial"/>
                <w:sz w:val="20"/>
                <w:szCs w:val="20"/>
                <w:highlight w:val="yellow"/>
              </w:rPr>
            </w:pPr>
            <w:r w:rsidRPr="00B13A11">
              <w:rPr>
                <w:rFonts w:ascii="Arial" w:hAnsi="Arial" w:cs="Arial"/>
                <w:sz w:val="20"/>
                <w:szCs w:val="20"/>
                <w:highlight w:val="yellow"/>
              </w:rPr>
              <w:t> </w:t>
            </w:r>
          </w:p>
        </w:tc>
      </w:tr>
      <w:tr xmlns:wp14="http://schemas.microsoft.com/office/word/2010/wordml" w:rsidRPr="00830CE4" w:rsidR="00623404" w:rsidTr="00955845" w14:paraId="130C6ADF" wp14:textId="77777777">
        <w:trPr>
          <w:trHeight w:val="310"/>
        </w:trPr>
        <w:tc>
          <w:tcPr>
            <w:tcW w:w="1378" w:type="dxa"/>
            <w:hideMark/>
          </w:tcPr>
          <w:p w:rsidRPr="00830CE4" w:rsidR="00623404" w:rsidP="00623404" w:rsidRDefault="00623404" w14:paraId="0A24AB7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6B0BD7B"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CB54525"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E0BA9E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F3C1891" wp14:textId="77777777">
        <w:trPr>
          <w:trHeight w:val="310"/>
        </w:trPr>
        <w:tc>
          <w:tcPr>
            <w:tcW w:w="1378" w:type="dxa"/>
            <w:noWrap/>
            <w:hideMark/>
          </w:tcPr>
          <w:p w:rsidRPr="00830CE4" w:rsidR="00623404" w:rsidP="00623404" w:rsidRDefault="00623404" w14:paraId="01682638"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480F60CE"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2DDB6C33"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2DB0B6D2"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30B1DC38" wp14:textId="77777777">
        <w:trPr>
          <w:trHeight w:val="620"/>
        </w:trPr>
        <w:tc>
          <w:tcPr>
            <w:tcW w:w="1378" w:type="dxa"/>
            <w:hideMark/>
          </w:tcPr>
          <w:p w:rsidRPr="00830CE4" w:rsidR="00623404" w:rsidP="00623404" w:rsidRDefault="00AF592C" w14:paraId="5367B60A" wp14:textId="77777777">
            <w:pPr>
              <w:rPr>
                <w:rFonts w:ascii="Arial" w:hAnsi="Arial" w:cs="Arial"/>
                <w:b/>
                <w:bCs/>
                <w:sz w:val="20"/>
                <w:szCs w:val="20"/>
              </w:rPr>
            </w:pPr>
            <w:hyperlink w:history="1" r:id="rId17">
              <w:r w:rsidRPr="00830CE4" w:rsidR="00623404">
                <w:rPr>
                  <w:rStyle w:val="Hyperlink"/>
                  <w:rFonts w:ascii="Arial" w:hAnsi="Arial" w:cs="Arial"/>
                  <w:b/>
                  <w:bCs/>
                  <w:sz w:val="20"/>
                  <w:szCs w:val="20"/>
                </w:rPr>
                <w:t>PS</w:t>
              </w:r>
            </w:hyperlink>
          </w:p>
        </w:tc>
        <w:tc>
          <w:tcPr>
            <w:tcW w:w="1857" w:type="dxa"/>
            <w:hideMark/>
          </w:tcPr>
          <w:p w:rsidRPr="00830CE4" w:rsidR="00623404" w:rsidRDefault="00623404" w14:paraId="775AF07A" wp14:textId="77777777">
            <w:pPr>
              <w:rPr>
                <w:rFonts w:ascii="Arial" w:hAnsi="Arial" w:cs="Arial"/>
                <w:sz w:val="20"/>
                <w:szCs w:val="20"/>
              </w:rPr>
            </w:pPr>
            <w:r w:rsidRPr="00830CE4">
              <w:rPr>
                <w:rFonts w:ascii="Arial" w:hAnsi="Arial" w:cs="Arial"/>
                <w:sz w:val="20"/>
                <w:szCs w:val="20"/>
              </w:rPr>
              <w:t xml:space="preserve">Personnel Security </w:t>
            </w:r>
          </w:p>
        </w:tc>
        <w:tc>
          <w:tcPr>
            <w:tcW w:w="3690" w:type="dxa"/>
            <w:hideMark/>
          </w:tcPr>
          <w:p w:rsidRPr="00830CE4" w:rsidR="00623404" w:rsidRDefault="00623404" w14:paraId="4805920D" wp14:textId="77777777">
            <w:pPr>
              <w:rPr>
                <w:rFonts w:ascii="Arial" w:hAnsi="Arial" w:cs="Arial"/>
                <w:sz w:val="20"/>
                <w:szCs w:val="20"/>
              </w:rPr>
            </w:pPr>
            <w:r w:rsidRPr="00830CE4">
              <w:rPr>
                <w:rFonts w:ascii="Arial" w:hAnsi="Arial" w:cs="Arial"/>
                <w:sz w:val="20"/>
                <w:szCs w:val="20"/>
              </w:rPr>
              <w:t>PS-1, PS-2, PS-3, PS-5, PS-6, PS-7, PS-8</w:t>
            </w:r>
          </w:p>
        </w:tc>
        <w:tc>
          <w:tcPr>
            <w:tcW w:w="2425" w:type="dxa"/>
            <w:hideMark/>
          </w:tcPr>
          <w:p w:rsidRPr="00830CE4" w:rsidR="00623404" w:rsidRDefault="006A418E" w14:paraId="499CCF33"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769B8E7" wp14:textId="77777777">
        <w:trPr>
          <w:trHeight w:val="310"/>
        </w:trPr>
        <w:tc>
          <w:tcPr>
            <w:tcW w:w="1378" w:type="dxa"/>
            <w:hideMark/>
          </w:tcPr>
          <w:p w:rsidRPr="00830CE4" w:rsidR="00623404" w:rsidP="00623404" w:rsidRDefault="00623404" w14:paraId="652F5E9B"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02F4449" wp14:textId="77777777">
            <w:pPr>
              <w:rPr>
                <w:rFonts w:ascii="Arial" w:hAnsi="Arial" w:cs="Arial"/>
                <w:sz w:val="20"/>
                <w:szCs w:val="20"/>
              </w:rPr>
            </w:pPr>
            <w:r w:rsidRPr="00830CE4">
              <w:rPr>
                <w:rFonts w:ascii="Arial" w:hAnsi="Arial" w:cs="Arial"/>
                <w:sz w:val="20"/>
                <w:szCs w:val="20"/>
              </w:rPr>
              <w:t>PS-1</w:t>
            </w:r>
          </w:p>
        </w:tc>
        <w:tc>
          <w:tcPr>
            <w:tcW w:w="3690" w:type="dxa"/>
            <w:hideMark/>
          </w:tcPr>
          <w:p w:rsidRPr="00830CE4" w:rsidR="00623404" w:rsidRDefault="00623404" w14:paraId="42346EEB"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008BDD0"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4A5A8C7" wp14:textId="77777777">
        <w:trPr>
          <w:trHeight w:val="310"/>
        </w:trPr>
        <w:tc>
          <w:tcPr>
            <w:tcW w:w="1378" w:type="dxa"/>
            <w:hideMark/>
          </w:tcPr>
          <w:p w:rsidRPr="00830CE4" w:rsidR="00623404" w:rsidP="00623404" w:rsidRDefault="00623404" w14:paraId="76BE717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435AE2C" wp14:textId="77777777">
            <w:pPr>
              <w:rPr>
                <w:rFonts w:ascii="Arial" w:hAnsi="Arial" w:cs="Arial"/>
                <w:sz w:val="20"/>
                <w:szCs w:val="20"/>
              </w:rPr>
            </w:pPr>
            <w:r w:rsidRPr="00830CE4">
              <w:rPr>
                <w:rFonts w:ascii="Arial" w:hAnsi="Arial" w:cs="Arial"/>
                <w:sz w:val="20"/>
                <w:szCs w:val="20"/>
              </w:rPr>
              <w:t>PS-2©</w:t>
            </w:r>
          </w:p>
        </w:tc>
        <w:tc>
          <w:tcPr>
            <w:tcW w:w="3690" w:type="dxa"/>
            <w:hideMark/>
          </w:tcPr>
          <w:p w:rsidRPr="00830CE4" w:rsidR="00623404" w:rsidRDefault="00623404" w14:paraId="4535C58E" wp14:textId="77777777">
            <w:pPr>
              <w:rPr>
                <w:rFonts w:ascii="Arial" w:hAnsi="Arial" w:cs="Arial"/>
                <w:sz w:val="20"/>
                <w:szCs w:val="20"/>
              </w:rPr>
            </w:pPr>
            <w:r w:rsidRPr="00830CE4">
              <w:rPr>
                <w:rFonts w:ascii="Arial" w:hAnsi="Arial" w:cs="Arial"/>
                <w:sz w:val="20"/>
                <w:szCs w:val="20"/>
              </w:rPr>
              <w:t>30 days</w:t>
            </w:r>
          </w:p>
        </w:tc>
        <w:tc>
          <w:tcPr>
            <w:tcW w:w="2425" w:type="dxa"/>
            <w:hideMark/>
          </w:tcPr>
          <w:p w:rsidRPr="00830CE4" w:rsidR="00623404" w:rsidRDefault="00623404" w14:paraId="361DDFA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2E8F3A4" wp14:textId="77777777">
        <w:trPr>
          <w:trHeight w:val="310"/>
        </w:trPr>
        <w:tc>
          <w:tcPr>
            <w:tcW w:w="1378" w:type="dxa"/>
            <w:hideMark/>
          </w:tcPr>
          <w:p w:rsidRPr="00830CE4" w:rsidR="00623404" w:rsidP="00623404" w:rsidRDefault="00623404" w14:paraId="3E9F269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74AEF14" wp14:textId="77777777">
            <w:pPr>
              <w:rPr>
                <w:rFonts w:ascii="Arial" w:hAnsi="Arial" w:cs="Arial"/>
                <w:sz w:val="20"/>
                <w:szCs w:val="20"/>
              </w:rPr>
            </w:pPr>
            <w:r w:rsidRPr="00830CE4">
              <w:rPr>
                <w:rFonts w:ascii="Arial" w:hAnsi="Arial" w:cs="Arial"/>
                <w:sz w:val="20"/>
                <w:szCs w:val="20"/>
              </w:rPr>
              <w:t>PS-4(a)</w:t>
            </w:r>
          </w:p>
        </w:tc>
        <w:tc>
          <w:tcPr>
            <w:tcW w:w="3690" w:type="dxa"/>
            <w:hideMark/>
          </w:tcPr>
          <w:p w:rsidRPr="00830CE4" w:rsidR="00623404" w:rsidRDefault="00623404" w14:paraId="416C157E" wp14:textId="77777777">
            <w:pPr>
              <w:rPr>
                <w:rFonts w:ascii="Arial" w:hAnsi="Arial" w:cs="Arial"/>
                <w:sz w:val="20"/>
                <w:szCs w:val="20"/>
              </w:rPr>
            </w:pPr>
            <w:r w:rsidRPr="00830CE4">
              <w:rPr>
                <w:rFonts w:ascii="Arial" w:hAnsi="Arial" w:cs="Arial"/>
                <w:sz w:val="20"/>
                <w:szCs w:val="20"/>
              </w:rPr>
              <w:t>1 day</w:t>
            </w:r>
          </w:p>
        </w:tc>
        <w:tc>
          <w:tcPr>
            <w:tcW w:w="2425" w:type="dxa"/>
            <w:hideMark/>
          </w:tcPr>
          <w:p w:rsidRPr="00830CE4" w:rsidR="00623404" w:rsidRDefault="00623404" w14:paraId="31C8A41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C79F7C2" wp14:textId="77777777">
        <w:trPr>
          <w:trHeight w:val="310"/>
        </w:trPr>
        <w:tc>
          <w:tcPr>
            <w:tcW w:w="1378" w:type="dxa"/>
            <w:hideMark/>
          </w:tcPr>
          <w:p w:rsidRPr="00830CE4" w:rsidR="00623404" w:rsidP="00623404" w:rsidRDefault="00623404" w14:paraId="146FE776"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E2BA0A8" wp14:textId="77777777">
            <w:pPr>
              <w:rPr>
                <w:rFonts w:ascii="Arial" w:hAnsi="Arial" w:cs="Arial"/>
                <w:sz w:val="20"/>
                <w:szCs w:val="20"/>
              </w:rPr>
            </w:pPr>
            <w:r w:rsidRPr="00830CE4">
              <w:rPr>
                <w:rFonts w:ascii="Arial" w:hAnsi="Arial" w:cs="Arial"/>
                <w:sz w:val="20"/>
                <w:szCs w:val="20"/>
              </w:rPr>
              <w:t>PS-4(f)</w:t>
            </w:r>
          </w:p>
        </w:tc>
        <w:tc>
          <w:tcPr>
            <w:tcW w:w="3690" w:type="dxa"/>
            <w:hideMark/>
          </w:tcPr>
          <w:p w:rsidRPr="00830CE4" w:rsidR="00623404" w:rsidRDefault="00623404" w14:paraId="4680181C"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1696C0E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1C5A8D3" wp14:textId="77777777">
        <w:trPr>
          <w:trHeight w:val="310"/>
        </w:trPr>
        <w:tc>
          <w:tcPr>
            <w:tcW w:w="1378" w:type="dxa"/>
            <w:hideMark/>
          </w:tcPr>
          <w:p w:rsidRPr="00830CE4" w:rsidR="00623404" w:rsidP="00623404" w:rsidRDefault="00623404" w14:paraId="325B5DE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B8A5568" wp14:textId="77777777">
            <w:pPr>
              <w:rPr>
                <w:rFonts w:ascii="Arial" w:hAnsi="Arial" w:cs="Arial"/>
                <w:sz w:val="20"/>
                <w:szCs w:val="20"/>
              </w:rPr>
            </w:pPr>
            <w:r w:rsidRPr="00830CE4">
              <w:rPr>
                <w:rFonts w:ascii="Arial" w:hAnsi="Arial" w:cs="Arial"/>
                <w:sz w:val="20"/>
                <w:szCs w:val="20"/>
              </w:rPr>
              <w:t>PS-5(a)</w:t>
            </w:r>
          </w:p>
        </w:tc>
        <w:tc>
          <w:tcPr>
            <w:tcW w:w="3690" w:type="dxa"/>
            <w:hideMark/>
          </w:tcPr>
          <w:p w:rsidRPr="00830CE4" w:rsidR="00623404" w:rsidRDefault="00623404" w14:paraId="419A9610"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6E8B5DA1"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5784168" wp14:textId="77777777">
        <w:trPr>
          <w:trHeight w:val="310"/>
        </w:trPr>
        <w:tc>
          <w:tcPr>
            <w:tcW w:w="1378" w:type="dxa"/>
            <w:hideMark/>
          </w:tcPr>
          <w:p w:rsidRPr="00830CE4" w:rsidR="00623404" w:rsidP="00623404" w:rsidRDefault="00623404" w14:paraId="2E747F86"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DD0939D" wp14:textId="77777777">
            <w:pPr>
              <w:rPr>
                <w:rFonts w:ascii="Arial" w:hAnsi="Arial" w:cs="Arial"/>
                <w:sz w:val="20"/>
                <w:szCs w:val="20"/>
              </w:rPr>
            </w:pPr>
            <w:r w:rsidRPr="00830CE4">
              <w:rPr>
                <w:rFonts w:ascii="Arial" w:hAnsi="Arial" w:cs="Arial"/>
                <w:sz w:val="20"/>
                <w:szCs w:val="20"/>
              </w:rPr>
              <w:t>PS-5(d)</w:t>
            </w:r>
          </w:p>
        </w:tc>
        <w:tc>
          <w:tcPr>
            <w:tcW w:w="3690" w:type="dxa"/>
            <w:hideMark/>
          </w:tcPr>
          <w:p w:rsidRPr="00830CE4" w:rsidR="00623404" w:rsidRDefault="00623404" w14:paraId="725D0B91"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08DF40D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CBD278E" wp14:textId="77777777">
        <w:trPr>
          <w:trHeight w:val="310"/>
        </w:trPr>
        <w:tc>
          <w:tcPr>
            <w:tcW w:w="1378" w:type="dxa"/>
            <w:hideMark/>
          </w:tcPr>
          <w:p w:rsidRPr="00830CE4" w:rsidR="00623404" w:rsidP="00623404" w:rsidRDefault="00623404" w14:paraId="53361D8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CF32AFC" wp14:textId="77777777">
            <w:pPr>
              <w:rPr>
                <w:rFonts w:ascii="Arial" w:hAnsi="Arial" w:cs="Arial"/>
                <w:sz w:val="20"/>
                <w:szCs w:val="20"/>
              </w:rPr>
            </w:pPr>
            <w:r w:rsidRPr="00830CE4">
              <w:rPr>
                <w:rFonts w:ascii="Arial" w:hAnsi="Arial" w:cs="Arial"/>
                <w:sz w:val="20"/>
                <w:szCs w:val="20"/>
              </w:rPr>
              <w:t>PS-6(2)</w:t>
            </w:r>
          </w:p>
        </w:tc>
        <w:tc>
          <w:tcPr>
            <w:tcW w:w="3690" w:type="dxa"/>
            <w:hideMark/>
          </w:tcPr>
          <w:p w:rsidRPr="00830CE4" w:rsidR="00623404" w:rsidRDefault="00623404" w14:paraId="23F0A668"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05E0D1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57723B" wp14:textId="77777777">
        <w:trPr>
          <w:trHeight w:val="310"/>
        </w:trPr>
        <w:tc>
          <w:tcPr>
            <w:tcW w:w="1378" w:type="dxa"/>
            <w:hideMark/>
          </w:tcPr>
          <w:p w:rsidRPr="00830CE4" w:rsidR="00623404" w:rsidP="00623404" w:rsidRDefault="00623404" w14:paraId="2F49BAF6"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5653830" wp14:textId="77777777">
            <w:pPr>
              <w:rPr>
                <w:rFonts w:ascii="Arial" w:hAnsi="Arial" w:cs="Arial"/>
                <w:sz w:val="20"/>
                <w:szCs w:val="20"/>
              </w:rPr>
            </w:pPr>
            <w:r w:rsidRPr="00830CE4">
              <w:rPr>
                <w:rFonts w:ascii="Arial" w:hAnsi="Arial" w:cs="Arial"/>
                <w:sz w:val="20"/>
                <w:szCs w:val="20"/>
              </w:rPr>
              <w:t>PS-6(d)</w:t>
            </w:r>
          </w:p>
        </w:tc>
        <w:tc>
          <w:tcPr>
            <w:tcW w:w="3690" w:type="dxa"/>
            <w:hideMark/>
          </w:tcPr>
          <w:p w:rsidRPr="00830CE4" w:rsidR="00623404" w:rsidRDefault="00623404" w14:paraId="73922BEC" wp14:textId="77777777">
            <w:pPr>
              <w:rPr>
                <w:rFonts w:ascii="Arial" w:hAnsi="Arial" w:cs="Arial"/>
                <w:sz w:val="20"/>
                <w:szCs w:val="20"/>
              </w:rPr>
            </w:pPr>
            <w:r w:rsidRPr="00830CE4">
              <w:rPr>
                <w:rFonts w:ascii="Arial" w:hAnsi="Arial" w:cs="Arial"/>
                <w:sz w:val="20"/>
                <w:szCs w:val="20"/>
              </w:rPr>
              <w:t>5 Working Days</w:t>
            </w:r>
          </w:p>
        </w:tc>
        <w:tc>
          <w:tcPr>
            <w:tcW w:w="2425" w:type="dxa"/>
            <w:hideMark/>
          </w:tcPr>
          <w:p w:rsidRPr="00830CE4" w:rsidR="00623404" w:rsidRDefault="00623404" w14:paraId="18077A0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B3AEB89" wp14:textId="77777777">
        <w:trPr>
          <w:trHeight w:val="310"/>
        </w:trPr>
        <w:tc>
          <w:tcPr>
            <w:tcW w:w="1378" w:type="dxa"/>
            <w:hideMark/>
          </w:tcPr>
          <w:p w:rsidRPr="00830CE4" w:rsidR="00623404" w:rsidP="00623404" w:rsidRDefault="00623404" w14:paraId="7232A5A4" wp14:textId="77777777">
            <w:pPr>
              <w:rPr>
                <w:rFonts w:ascii="Arial" w:hAnsi="Arial" w:cs="Arial"/>
                <w:b/>
                <w:bCs/>
                <w:sz w:val="20"/>
                <w:szCs w:val="20"/>
              </w:rPr>
            </w:pPr>
            <w:r w:rsidRPr="00830CE4">
              <w:rPr>
                <w:rFonts w:ascii="Arial" w:hAnsi="Arial" w:cs="Arial"/>
                <w:b/>
                <w:bCs/>
                <w:sz w:val="20"/>
                <w:szCs w:val="20"/>
              </w:rPr>
              <w:lastRenderedPageBreak/>
              <w:t> </w:t>
            </w:r>
          </w:p>
        </w:tc>
        <w:tc>
          <w:tcPr>
            <w:tcW w:w="1857" w:type="dxa"/>
            <w:hideMark/>
          </w:tcPr>
          <w:p w:rsidRPr="00830CE4" w:rsidR="00623404" w:rsidRDefault="00623404" w14:paraId="6B73C578" wp14:textId="77777777">
            <w:pPr>
              <w:rPr>
                <w:rFonts w:ascii="Arial" w:hAnsi="Arial" w:cs="Arial"/>
                <w:sz w:val="20"/>
                <w:szCs w:val="20"/>
              </w:rPr>
            </w:pPr>
            <w:r w:rsidRPr="00830CE4">
              <w:rPr>
                <w:rFonts w:ascii="Arial" w:hAnsi="Arial" w:cs="Arial"/>
                <w:sz w:val="20"/>
                <w:szCs w:val="20"/>
              </w:rPr>
              <w:t>PS-7(d)</w:t>
            </w:r>
          </w:p>
        </w:tc>
        <w:tc>
          <w:tcPr>
            <w:tcW w:w="3690" w:type="dxa"/>
            <w:hideMark/>
          </w:tcPr>
          <w:p w:rsidRPr="00830CE4" w:rsidR="00623404" w:rsidRDefault="00623404" w14:paraId="38B59280"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1E45AE9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F3A7691" wp14:textId="77777777">
        <w:trPr>
          <w:trHeight w:val="310"/>
        </w:trPr>
        <w:tc>
          <w:tcPr>
            <w:tcW w:w="1378" w:type="dxa"/>
            <w:hideMark/>
          </w:tcPr>
          <w:p w:rsidRPr="00830CE4" w:rsidR="00623404" w:rsidP="00623404" w:rsidRDefault="00623404" w14:paraId="7A150FD0"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407F732" wp14:textId="77777777">
            <w:pPr>
              <w:rPr>
                <w:rFonts w:ascii="Arial" w:hAnsi="Arial" w:cs="Arial"/>
                <w:sz w:val="20"/>
                <w:szCs w:val="20"/>
              </w:rPr>
            </w:pPr>
            <w:r w:rsidRPr="00830CE4">
              <w:rPr>
                <w:rFonts w:ascii="Arial" w:hAnsi="Arial" w:cs="Arial"/>
                <w:sz w:val="20"/>
                <w:szCs w:val="20"/>
              </w:rPr>
              <w:t>PS-8(b)</w:t>
            </w:r>
          </w:p>
        </w:tc>
        <w:tc>
          <w:tcPr>
            <w:tcW w:w="3690" w:type="dxa"/>
            <w:hideMark/>
          </w:tcPr>
          <w:p w:rsidRPr="00830CE4" w:rsidR="00623404" w:rsidRDefault="00623404" w14:paraId="2EB19B27" wp14:textId="77777777">
            <w:pPr>
              <w:rPr>
                <w:rFonts w:ascii="Arial" w:hAnsi="Arial" w:cs="Arial"/>
                <w:sz w:val="20"/>
                <w:szCs w:val="20"/>
              </w:rPr>
            </w:pPr>
            <w:r w:rsidRPr="00830CE4">
              <w:rPr>
                <w:rFonts w:ascii="Arial" w:hAnsi="Arial" w:cs="Arial"/>
                <w:sz w:val="20"/>
                <w:szCs w:val="20"/>
              </w:rPr>
              <w:t>24 hours</w:t>
            </w:r>
          </w:p>
        </w:tc>
        <w:tc>
          <w:tcPr>
            <w:tcW w:w="2425" w:type="dxa"/>
            <w:hideMark/>
          </w:tcPr>
          <w:p w:rsidRPr="00830CE4" w:rsidR="00623404" w:rsidRDefault="00623404" w14:paraId="00D3A2D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F025392" wp14:textId="77777777">
        <w:trPr>
          <w:trHeight w:val="310"/>
        </w:trPr>
        <w:tc>
          <w:tcPr>
            <w:tcW w:w="1378" w:type="dxa"/>
            <w:hideMark/>
          </w:tcPr>
          <w:p w:rsidRPr="00830CE4" w:rsidR="00623404" w:rsidP="00623404" w:rsidRDefault="00623404" w14:paraId="606F80DB"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82EA137"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2CA9BCDC"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69F69F1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2B808FD" wp14:textId="77777777">
        <w:trPr>
          <w:trHeight w:val="310"/>
        </w:trPr>
        <w:tc>
          <w:tcPr>
            <w:tcW w:w="1378" w:type="dxa"/>
            <w:noWrap/>
            <w:hideMark/>
          </w:tcPr>
          <w:p w:rsidRPr="00830CE4" w:rsidR="00623404" w:rsidP="00623404" w:rsidRDefault="00623404" w14:paraId="578D1A2C"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37EE7470"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44E2B26F"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569D933C"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0C8DE70F" wp14:textId="77777777">
        <w:trPr>
          <w:trHeight w:val="1240"/>
        </w:trPr>
        <w:tc>
          <w:tcPr>
            <w:tcW w:w="1378" w:type="dxa"/>
            <w:hideMark/>
          </w:tcPr>
          <w:p w:rsidRPr="00830CE4" w:rsidR="00623404" w:rsidP="00623404" w:rsidRDefault="00AF592C" w14:paraId="71A2F8BB" wp14:textId="77777777">
            <w:pPr>
              <w:rPr>
                <w:rFonts w:ascii="Arial" w:hAnsi="Arial" w:cs="Arial"/>
                <w:b/>
                <w:bCs/>
                <w:sz w:val="20"/>
                <w:szCs w:val="20"/>
              </w:rPr>
            </w:pPr>
            <w:hyperlink w:history="1" r:id="rId18">
              <w:r w:rsidRPr="00830CE4" w:rsidR="00623404">
                <w:rPr>
                  <w:rStyle w:val="Hyperlink"/>
                  <w:rFonts w:ascii="Arial" w:hAnsi="Arial" w:cs="Arial"/>
                  <w:b/>
                  <w:bCs/>
                  <w:sz w:val="20"/>
                  <w:szCs w:val="20"/>
                </w:rPr>
                <w:t>PE</w:t>
              </w:r>
            </w:hyperlink>
          </w:p>
        </w:tc>
        <w:tc>
          <w:tcPr>
            <w:tcW w:w="1857" w:type="dxa"/>
            <w:hideMark/>
          </w:tcPr>
          <w:p w:rsidRPr="00830CE4" w:rsidR="00623404" w:rsidRDefault="00623404" w14:paraId="050C6B16" wp14:textId="77777777">
            <w:pPr>
              <w:rPr>
                <w:rFonts w:ascii="Arial" w:hAnsi="Arial" w:cs="Arial"/>
                <w:sz w:val="20"/>
                <w:szCs w:val="20"/>
              </w:rPr>
            </w:pPr>
            <w:r w:rsidRPr="00830CE4">
              <w:rPr>
                <w:rFonts w:ascii="Arial" w:hAnsi="Arial" w:cs="Arial"/>
                <w:sz w:val="20"/>
                <w:szCs w:val="20"/>
              </w:rPr>
              <w:t>Physical Environmental Protection</w:t>
            </w:r>
          </w:p>
        </w:tc>
        <w:tc>
          <w:tcPr>
            <w:tcW w:w="3690" w:type="dxa"/>
            <w:hideMark/>
          </w:tcPr>
          <w:p w:rsidRPr="00830CE4" w:rsidR="00623404" w:rsidRDefault="00623404" w14:paraId="7B6DAED8" wp14:textId="77777777">
            <w:pPr>
              <w:rPr>
                <w:rFonts w:ascii="Arial" w:hAnsi="Arial" w:cs="Arial"/>
                <w:sz w:val="20"/>
                <w:szCs w:val="20"/>
              </w:rPr>
            </w:pPr>
            <w:r w:rsidRPr="00830CE4">
              <w:rPr>
                <w:rFonts w:ascii="Arial" w:hAnsi="Arial" w:cs="Arial"/>
                <w:sz w:val="20"/>
                <w:szCs w:val="20"/>
              </w:rPr>
              <w:t>PE-1, PE-2, PE-3, PE-4, PE-5, PE-6(1), PE-8, PE-9, PE-10, PE-11, PE-12, PE-13(3), PE-14, PE-15, PE-16, PE-17</w:t>
            </w:r>
          </w:p>
        </w:tc>
        <w:tc>
          <w:tcPr>
            <w:tcW w:w="2425" w:type="dxa"/>
            <w:hideMark/>
          </w:tcPr>
          <w:p w:rsidRPr="00830CE4" w:rsidR="00623404" w:rsidRDefault="006A418E" w14:paraId="49000FDC"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130850C" wp14:textId="77777777">
        <w:trPr>
          <w:trHeight w:val="310"/>
        </w:trPr>
        <w:tc>
          <w:tcPr>
            <w:tcW w:w="1378" w:type="dxa"/>
            <w:hideMark/>
          </w:tcPr>
          <w:p w:rsidRPr="00830CE4" w:rsidR="00623404" w:rsidP="00623404" w:rsidRDefault="00623404" w14:paraId="35C7275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EA5E8D2" wp14:textId="77777777">
            <w:pPr>
              <w:rPr>
                <w:rFonts w:ascii="Arial" w:hAnsi="Arial" w:cs="Arial"/>
                <w:sz w:val="20"/>
                <w:szCs w:val="20"/>
              </w:rPr>
            </w:pPr>
            <w:r w:rsidRPr="00830CE4">
              <w:rPr>
                <w:rFonts w:ascii="Arial" w:hAnsi="Arial" w:cs="Arial"/>
                <w:sz w:val="20"/>
                <w:szCs w:val="20"/>
              </w:rPr>
              <w:t>PE-1</w:t>
            </w:r>
          </w:p>
        </w:tc>
        <w:tc>
          <w:tcPr>
            <w:tcW w:w="3690" w:type="dxa"/>
            <w:hideMark/>
          </w:tcPr>
          <w:p w:rsidRPr="00830CE4" w:rsidR="00623404" w:rsidRDefault="00623404" w14:paraId="25E42D55"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0F4DF03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A1605E5" wp14:textId="77777777">
        <w:trPr>
          <w:trHeight w:val="310"/>
        </w:trPr>
        <w:tc>
          <w:tcPr>
            <w:tcW w:w="1378" w:type="dxa"/>
            <w:hideMark/>
          </w:tcPr>
          <w:p w:rsidRPr="00830CE4" w:rsidR="00623404" w:rsidP="00623404" w:rsidRDefault="00623404" w14:paraId="26B14421"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C32FBBC" wp14:textId="77777777">
            <w:pPr>
              <w:rPr>
                <w:rFonts w:ascii="Arial" w:hAnsi="Arial" w:cs="Arial"/>
                <w:sz w:val="20"/>
                <w:szCs w:val="20"/>
              </w:rPr>
            </w:pPr>
            <w:r w:rsidRPr="00830CE4">
              <w:rPr>
                <w:rFonts w:ascii="Arial" w:hAnsi="Arial" w:cs="Arial"/>
                <w:sz w:val="20"/>
                <w:szCs w:val="20"/>
              </w:rPr>
              <w:t>PE-2</w:t>
            </w:r>
          </w:p>
        </w:tc>
        <w:tc>
          <w:tcPr>
            <w:tcW w:w="3690" w:type="dxa"/>
            <w:hideMark/>
          </w:tcPr>
          <w:p w:rsidRPr="00830CE4" w:rsidR="00623404" w:rsidRDefault="00623404" w14:paraId="59BCE0BF" wp14:textId="77777777">
            <w:pPr>
              <w:rPr>
                <w:rFonts w:ascii="Arial" w:hAnsi="Arial" w:cs="Arial"/>
                <w:sz w:val="20"/>
                <w:szCs w:val="20"/>
              </w:rPr>
            </w:pPr>
            <w:r w:rsidRPr="00830CE4">
              <w:rPr>
                <w:rFonts w:ascii="Arial" w:hAnsi="Arial" w:cs="Arial"/>
                <w:sz w:val="20"/>
                <w:szCs w:val="20"/>
              </w:rPr>
              <w:t>Quarterly</w:t>
            </w:r>
          </w:p>
        </w:tc>
        <w:tc>
          <w:tcPr>
            <w:tcW w:w="2425" w:type="dxa"/>
            <w:hideMark/>
          </w:tcPr>
          <w:p w:rsidRPr="00830CE4" w:rsidR="00623404" w:rsidRDefault="00623404" w14:paraId="2369458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342AC6E" wp14:textId="77777777">
        <w:trPr>
          <w:trHeight w:val="310"/>
        </w:trPr>
        <w:tc>
          <w:tcPr>
            <w:tcW w:w="1378" w:type="dxa"/>
            <w:hideMark/>
          </w:tcPr>
          <w:p w:rsidRPr="00830CE4" w:rsidR="00623404" w:rsidP="00623404" w:rsidRDefault="00623404" w14:paraId="07DFE56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DFB4B77" wp14:textId="77777777">
            <w:pPr>
              <w:rPr>
                <w:rFonts w:ascii="Arial" w:hAnsi="Arial" w:cs="Arial"/>
                <w:sz w:val="20"/>
                <w:szCs w:val="20"/>
              </w:rPr>
            </w:pPr>
            <w:r w:rsidRPr="00830CE4">
              <w:rPr>
                <w:rFonts w:ascii="Arial" w:hAnsi="Arial" w:cs="Arial"/>
                <w:sz w:val="20"/>
                <w:szCs w:val="20"/>
              </w:rPr>
              <w:t>PE-3(f)</w:t>
            </w:r>
          </w:p>
        </w:tc>
        <w:tc>
          <w:tcPr>
            <w:tcW w:w="3690" w:type="dxa"/>
            <w:hideMark/>
          </w:tcPr>
          <w:p w:rsidRPr="00830CE4" w:rsidR="00623404" w:rsidRDefault="00623404" w14:paraId="3C72651D" wp14:textId="77777777">
            <w:pPr>
              <w:rPr>
                <w:rFonts w:ascii="Arial" w:hAnsi="Arial" w:cs="Arial"/>
                <w:sz w:val="20"/>
                <w:szCs w:val="20"/>
              </w:rPr>
            </w:pPr>
            <w:r w:rsidRPr="00830CE4">
              <w:rPr>
                <w:rFonts w:ascii="Arial" w:hAnsi="Arial" w:cs="Arial"/>
                <w:sz w:val="20"/>
                <w:szCs w:val="20"/>
              </w:rPr>
              <w:t>Year</w:t>
            </w:r>
          </w:p>
        </w:tc>
        <w:tc>
          <w:tcPr>
            <w:tcW w:w="2425" w:type="dxa"/>
            <w:hideMark/>
          </w:tcPr>
          <w:p w:rsidRPr="00830CE4" w:rsidR="00623404" w:rsidRDefault="00623404" w14:paraId="1AD776A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212AFA0" wp14:textId="77777777">
        <w:trPr>
          <w:trHeight w:val="310"/>
        </w:trPr>
        <w:tc>
          <w:tcPr>
            <w:tcW w:w="1378" w:type="dxa"/>
            <w:hideMark/>
          </w:tcPr>
          <w:p w:rsidRPr="00830CE4" w:rsidR="00623404" w:rsidP="00623404" w:rsidRDefault="00623404" w14:paraId="462EDE1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B0BB5A9" wp14:textId="77777777">
            <w:pPr>
              <w:rPr>
                <w:rFonts w:ascii="Arial" w:hAnsi="Arial" w:cs="Arial"/>
                <w:sz w:val="20"/>
                <w:szCs w:val="20"/>
              </w:rPr>
            </w:pPr>
            <w:r w:rsidRPr="00830CE4">
              <w:rPr>
                <w:rFonts w:ascii="Arial" w:hAnsi="Arial" w:cs="Arial"/>
                <w:sz w:val="20"/>
                <w:szCs w:val="20"/>
              </w:rPr>
              <w:t>PE-3(g)</w:t>
            </w:r>
          </w:p>
        </w:tc>
        <w:tc>
          <w:tcPr>
            <w:tcW w:w="3690" w:type="dxa"/>
            <w:hideMark/>
          </w:tcPr>
          <w:p w:rsidRPr="00830CE4" w:rsidR="00623404" w:rsidRDefault="00623404" w14:paraId="04636953" wp14:textId="77777777">
            <w:pPr>
              <w:rPr>
                <w:rFonts w:ascii="Arial" w:hAnsi="Arial" w:cs="Arial"/>
                <w:sz w:val="20"/>
                <w:szCs w:val="20"/>
              </w:rPr>
            </w:pPr>
            <w:r w:rsidRPr="00830CE4">
              <w:rPr>
                <w:rFonts w:ascii="Arial" w:hAnsi="Arial" w:cs="Arial"/>
                <w:sz w:val="20"/>
                <w:szCs w:val="20"/>
              </w:rPr>
              <w:t>90 Days</w:t>
            </w:r>
          </w:p>
        </w:tc>
        <w:tc>
          <w:tcPr>
            <w:tcW w:w="2425" w:type="dxa"/>
            <w:hideMark/>
          </w:tcPr>
          <w:p w:rsidRPr="00830CE4" w:rsidR="00623404" w:rsidRDefault="00623404" w14:paraId="24968EE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690BE98" wp14:textId="77777777">
        <w:trPr>
          <w:trHeight w:val="310"/>
        </w:trPr>
        <w:tc>
          <w:tcPr>
            <w:tcW w:w="1378" w:type="dxa"/>
            <w:hideMark/>
          </w:tcPr>
          <w:p w:rsidRPr="00830CE4" w:rsidR="00623404" w:rsidP="00623404" w:rsidRDefault="00623404" w14:paraId="0CA9B4E8"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03B486F" wp14:textId="77777777">
            <w:pPr>
              <w:rPr>
                <w:rFonts w:ascii="Arial" w:hAnsi="Arial" w:cs="Arial"/>
                <w:sz w:val="20"/>
                <w:szCs w:val="20"/>
              </w:rPr>
            </w:pPr>
            <w:r w:rsidRPr="00830CE4">
              <w:rPr>
                <w:rFonts w:ascii="Arial" w:hAnsi="Arial" w:cs="Arial"/>
                <w:sz w:val="20"/>
                <w:szCs w:val="20"/>
              </w:rPr>
              <w:t>PE-6(b)</w:t>
            </w:r>
          </w:p>
        </w:tc>
        <w:tc>
          <w:tcPr>
            <w:tcW w:w="3690" w:type="dxa"/>
            <w:hideMark/>
          </w:tcPr>
          <w:p w:rsidRPr="00830CE4" w:rsidR="00623404" w:rsidRDefault="00623404" w14:paraId="3EF303A0" wp14:textId="77777777">
            <w:pPr>
              <w:rPr>
                <w:rFonts w:ascii="Arial" w:hAnsi="Arial" w:cs="Arial"/>
                <w:sz w:val="20"/>
                <w:szCs w:val="20"/>
              </w:rPr>
            </w:pPr>
            <w:r w:rsidRPr="00830CE4">
              <w:rPr>
                <w:rFonts w:ascii="Arial" w:hAnsi="Arial" w:cs="Arial"/>
                <w:sz w:val="20"/>
                <w:szCs w:val="20"/>
              </w:rPr>
              <w:t>30 days</w:t>
            </w:r>
          </w:p>
        </w:tc>
        <w:tc>
          <w:tcPr>
            <w:tcW w:w="2425" w:type="dxa"/>
            <w:hideMark/>
          </w:tcPr>
          <w:p w:rsidRPr="00830CE4" w:rsidR="00623404" w:rsidRDefault="00623404" w14:paraId="7B1A4FA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AC7866B" wp14:textId="77777777">
        <w:trPr>
          <w:trHeight w:val="310"/>
        </w:trPr>
        <w:tc>
          <w:tcPr>
            <w:tcW w:w="1378" w:type="dxa"/>
            <w:hideMark/>
          </w:tcPr>
          <w:p w:rsidRPr="00830CE4" w:rsidR="00623404" w:rsidP="00623404" w:rsidRDefault="00623404" w14:paraId="207D18C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A500C00" wp14:textId="77777777">
            <w:pPr>
              <w:rPr>
                <w:rFonts w:ascii="Arial" w:hAnsi="Arial" w:cs="Arial"/>
                <w:sz w:val="20"/>
                <w:szCs w:val="20"/>
              </w:rPr>
            </w:pPr>
            <w:r w:rsidRPr="00830CE4">
              <w:rPr>
                <w:rFonts w:ascii="Arial" w:hAnsi="Arial" w:cs="Arial"/>
                <w:sz w:val="20"/>
                <w:szCs w:val="20"/>
              </w:rPr>
              <w:t>PE-8(</w:t>
            </w:r>
            <w:proofErr w:type="spellStart"/>
            <w:proofErr w:type="gramStart"/>
            <w:r w:rsidRPr="00830CE4">
              <w:rPr>
                <w:rFonts w:ascii="Arial" w:hAnsi="Arial" w:cs="Arial"/>
                <w:sz w:val="20"/>
                <w:szCs w:val="20"/>
              </w:rPr>
              <w:t>a,b</w:t>
            </w:r>
            <w:proofErr w:type="spellEnd"/>
            <w:proofErr w:type="gramEnd"/>
            <w:r w:rsidRPr="00830CE4">
              <w:rPr>
                <w:rFonts w:ascii="Arial" w:hAnsi="Arial" w:cs="Arial"/>
                <w:sz w:val="20"/>
                <w:szCs w:val="20"/>
              </w:rPr>
              <w:t>)</w:t>
            </w:r>
          </w:p>
        </w:tc>
        <w:tc>
          <w:tcPr>
            <w:tcW w:w="3690" w:type="dxa"/>
            <w:hideMark/>
          </w:tcPr>
          <w:p w:rsidRPr="00830CE4" w:rsidR="00623404" w:rsidRDefault="00623404" w14:paraId="58F3C7AB" wp14:textId="77777777">
            <w:pPr>
              <w:rPr>
                <w:rFonts w:ascii="Arial" w:hAnsi="Arial" w:cs="Arial"/>
                <w:sz w:val="20"/>
                <w:szCs w:val="20"/>
              </w:rPr>
            </w:pPr>
            <w:r w:rsidRPr="00830CE4">
              <w:rPr>
                <w:rFonts w:ascii="Arial" w:hAnsi="Arial" w:cs="Arial"/>
                <w:sz w:val="20"/>
                <w:szCs w:val="20"/>
              </w:rPr>
              <w:t>180 days and Every 30 days</w:t>
            </w:r>
          </w:p>
        </w:tc>
        <w:tc>
          <w:tcPr>
            <w:tcW w:w="2425" w:type="dxa"/>
            <w:hideMark/>
          </w:tcPr>
          <w:p w:rsidRPr="00830CE4" w:rsidR="00623404" w:rsidRDefault="00623404" w14:paraId="725C4DA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D14C46" w14:paraId="58D36CFF" wp14:textId="77777777">
        <w:trPr>
          <w:trHeight w:val="4193"/>
        </w:trPr>
        <w:tc>
          <w:tcPr>
            <w:tcW w:w="1378" w:type="dxa"/>
            <w:hideMark/>
          </w:tcPr>
          <w:p w:rsidRPr="00830CE4" w:rsidR="00623404" w:rsidP="00623404" w:rsidRDefault="00623404" w14:paraId="3B970F6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7A14D33" wp14:textId="77777777">
            <w:pPr>
              <w:rPr>
                <w:rFonts w:ascii="Arial" w:hAnsi="Arial" w:cs="Arial"/>
                <w:sz w:val="20"/>
                <w:szCs w:val="20"/>
              </w:rPr>
            </w:pPr>
            <w:r w:rsidRPr="00830CE4">
              <w:rPr>
                <w:rFonts w:ascii="Arial" w:hAnsi="Arial" w:cs="Arial"/>
                <w:sz w:val="20"/>
                <w:szCs w:val="20"/>
              </w:rPr>
              <w:t>PE-9</w:t>
            </w:r>
          </w:p>
        </w:tc>
        <w:tc>
          <w:tcPr>
            <w:tcW w:w="3690" w:type="dxa"/>
            <w:hideMark/>
          </w:tcPr>
          <w:p w:rsidRPr="00830CE4" w:rsidR="00623404" w:rsidRDefault="00623404" w14:paraId="3BF4F578" wp14:textId="77777777">
            <w:pPr>
              <w:rPr>
                <w:rFonts w:ascii="Arial" w:hAnsi="Arial" w:cs="Arial"/>
                <w:sz w:val="20"/>
                <w:szCs w:val="20"/>
              </w:rPr>
            </w:pPr>
            <w:r w:rsidRPr="00830CE4">
              <w:rPr>
                <w:rFonts w:ascii="Arial" w:hAnsi="Arial" w:cs="Arial"/>
                <w:sz w:val="20"/>
                <w:szCs w:val="20"/>
              </w:rPr>
              <w:t>Unshielded Twisted-Pair n For less than 3 kVA: 50 mm (2 in) for pathways and   50 mm (2 in) for spaces n  For  &gt; 3 &lt; 6 kVA: 1.5 m (5 ft) for pathways and 3 m   (10 ft) for spaces n For &gt; 6 kVA: 3 m (10 ft) for pathways and 6 m (20 ft)   for spaces</w:t>
            </w:r>
            <w:r w:rsidRPr="00830CE4">
              <w:rPr>
                <w:rFonts w:ascii="Arial" w:hAnsi="Arial" w:cs="Arial"/>
                <w:sz w:val="20"/>
                <w:szCs w:val="20"/>
              </w:rPr>
              <w:br/>
            </w:r>
            <w:r w:rsidRPr="00830CE4">
              <w:rPr>
                <w:rFonts w:ascii="Arial" w:hAnsi="Arial" w:cs="Arial"/>
                <w:sz w:val="20"/>
                <w:szCs w:val="20"/>
              </w:rPr>
              <w:t>Screened and Shielded Cables n  For less than 3 kVA: 0 mm (0 in) for pathways and  0 mm (0 in) for spaces n For  &gt; 3 &lt; 6 kVA: 0.6 m (2 ft) for pathways and 0.6 m   (2 ft) for spaces n For &gt; 6 kVA: 0.9 m (3 ft) for pathways and 0.9 m  (3 ft) for spaces</w:t>
            </w:r>
            <w:r w:rsidRPr="00830CE4">
              <w:rPr>
                <w:rFonts w:ascii="Arial" w:hAnsi="Arial" w:cs="Arial"/>
                <w:sz w:val="20"/>
                <w:szCs w:val="20"/>
              </w:rPr>
              <w:br/>
            </w:r>
            <w:r w:rsidRPr="00830CE4">
              <w:rPr>
                <w:rFonts w:ascii="Arial" w:hAnsi="Arial" w:cs="Arial"/>
                <w:sz w:val="20"/>
                <w:szCs w:val="20"/>
              </w:rPr>
              <w:t xml:space="preserve"> </w:t>
            </w:r>
          </w:p>
        </w:tc>
        <w:tc>
          <w:tcPr>
            <w:tcW w:w="2425" w:type="dxa"/>
            <w:hideMark/>
          </w:tcPr>
          <w:p w:rsidRPr="00830CE4" w:rsidR="00623404" w:rsidRDefault="00623404" w14:paraId="1BDA337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D14C46" w14:paraId="20C7835B" wp14:textId="77777777">
        <w:trPr>
          <w:trHeight w:val="251"/>
        </w:trPr>
        <w:tc>
          <w:tcPr>
            <w:tcW w:w="1378" w:type="dxa"/>
            <w:hideMark/>
          </w:tcPr>
          <w:p w:rsidRPr="00830CE4" w:rsidR="00623404" w:rsidP="00623404" w:rsidRDefault="00623404" w14:paraId="2B7B7D1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42D6917" wp14:textId="77777777">
            <w:pPr>
              <w:rPr>
                <w:rFonts w:ascii="Arial" w:hAnsi="Arial" w:cs="Arial"/>
                <w:sz w:val="20"/>
                <w:szCs w:val="20"/>
              </w:rPr>
            </w:pPr>
            <w:r w:rsidRPr="00830CE4">
              <w:rPr>
                <w:rFonts w:ascii="Arial" w:hAnsi="Arial" w:cs="Arial"/>
                <w:sz w:val="20"/>
                <w:szCs w:val="20"/>
              </w:rPr>
              <w:t>PE-10</w:t>
            </w:r>
          </w:p>
        </w:tc>
        <w:tc>
          <w:tcPr>
            <w:tcW w:w="3690" w:type="dxa"/>
            <w:hideMark/>
          </w:tcPr>
          <w:p w:rsidRPr="00830CE4" w:rsidR="00623404" w:rsidRDefault="00623404" w14:paraId="05F3CF9E" wp14:textId="77777777">
            <w:pPr>
              <w:rPr>
                <w:rFonts w:ascii="Arial" w:hAnsi="Arial" w:cs="Arial"/>
                <w:sz w:val="20"/>
                <w:szCs w:val="20"/>
              </w:rPr>
            </w:pPr>
            <w:r w:rsidRPr="00830CE4">
              <w:rPr>
                <w:rFonts w:ascii="Arial" w:hAnsi="Arial" w:cs="Arial"/>
                <w:sz w:val="20"/>
                <w:szCs w:val="20"/>
              </w:rPr>
              <w:t>Plain line of sight from access point</w:t>
            </w:r>
          </w:p>
        </w:tc>
        <w:tc>
          <w:tcPr>
            <w:tcW w:w="2425" w:type="dxa"/>
            <w:hideMark/>
          </w:tcPr>
          <w:p w:rsidRPr="00830CE4" w:rsidR="00623404" w:rsidRDefault="00623404" w14:paraId="7A11B1C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A47FC0B" wp14:textId="77777777">
        <w:trPr>
          <w:trHeight w:val="310"/>
        </w:trPr>
        <w:tc>
          <w:tcPr>
            <w:tcW w:w="1378" w:type="dxa"/>
            <w:hideMark/>
          </w:tcPr>
          <w:p w:rsidRPr="00830CE4" w:rsidR="00623404" w:rsidP="00623404" w:rsidRDefault="00623404" w14:paraId="71197D96"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3F34B37" wp14:textId="77777777">
            <w:pPr>
              <w:rPr>
                <w:rFonts w:ascii="Arial" w:hAnsi="Arial" w:cs="Arial"/>
                <w:sz w:val="20"/>
                <w:szCs w:val="20"/>
              </w:rPr>
            </w:pPr>
            <w:r w:rsidRPr="00830CE4">
              <w:rPr>
                <w:rFonts w:ascii="Arial" w:hAnsi="Arial" w:cs="Arial"/>
                <w:sz w:val="20"/>
                <w:szCs w:val="20"/>
              </w:rPr>
              <w:t>PE-14</w:t>
            </w:r>
          </w:p>
        </w:tc>
        <w:tc>
          <w:tcPr>
            <w:tcW w:w="3690" w:type="dxa"/>
            <w:hideMark/>
          </w:tcPr>
          <w:p w:rsidRPr="00830CE4" w:rsidR="00623404" w:rsidRDefault="00623404" w14:paraId="07A2AD49" wp14:textId="77777777">
            <w:pPr>
              <w:rPr>
                <w:rFonts w:ascii="Arial" w:hAnsi="Arial" w:cs="Arial"/>
                <w:sz w:val="20"/>
                <w:szCs w:val="20"/>
              </w:rPr>
            </w:pPr>
            <w:r w:rsidRPr="00830CE4">
              <w:rPr>
                <w:rFonts w:ascii="Arial" w:hAnsi="Arial" w:cs="Arial"/>
                <w:sz w:val="20"/>
                <w:szCs w:val="20"/>
              </w:rPr>
              <w:t>Continuously</w:t>
            </w:r>
          </w:p>
        </w:tc>
        <w:tc>
          <w:tcPr>
            <w:tcW w:w="2425" w:type="dxa"/>
            <w:hideMark/>
          </w:tcPr>
          <w:p w:rsidRPr="00830CE4" w:rsidR="00623404" w:rsidRDefault="00623404" w14:paraId="5295EB6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442E4D3" wp14:textId="77777777">
        <w:trPr>
          <w:trHeight w:val="310"/>
        </w:trPr>
        <w:tc>
          <w:tcPr>
            <w:tcW w:w="1378" w:type="dxa"/>
            <w:hideMark/>
          </w:tcPr>
          <w:p w:rsidRPr="00830CE4" w:rsidR="00623404" w:rsidP="00623404" w:rsidRDefault="00623404" w14:paraId="65C8DC4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A826EBD"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438033C0"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049ADF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1C7E4AD" wp14:textId="77777777">
        <w:trPr>
          <w:trHeight w:val="310"/>
        </w:trPr>
        <w:tc>
          <w:tcPr>
            <w:tcW w:w="1378" w:type="dxa"/>
            <w:noWrap/>
            <w:hideMark/>
          </w:tcPr>
          <w:p w:rsidRPr="00830CE4" w:rsidR="00623404" w:rsidP="00623404" w:rsidRDefault="00623404" w14:paraId="0CBB41DD"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BE18A9F"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7BEAC900"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63D2B22B"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6D2180DE" wp14:textId="77777777">
        <w:trPr>
          <w:trHeight w:val="310"/>
        </w:trPr>
        <w:tc>
          <w:tcPr>
            <w:tcW w:w="1378" w:type="dxa"/>
            <w:hideMark/>
          </w:tcPr>
          <w:p w:rsidRPr="00830CE4" w:rsidR="00623404" w:rsidP="00623404" w:rsidRDefault="00AF592C" w14:paraId="38E02987" wp14:textId="77777777">
            <w:pPr>
              <w:rPr>
                <w:rFonts w:ascii="Arial" w:hAnsi="Arial" w:cs="Arial"/>
                <w:b/>
                <w:bCs/>
                <w:sz w:val="20"/>
                <w:szCs w:val="20"/>
              </w:rPr>
            </w:pPr>
            <w:hyperlink w:history="1" r:id="rId19">
              <w:r w:rsidRPr="00830CE4" w:rsidR="00623404">
                <w:rPr>
                  <w:rStyle w:val="Hyperlink"/>
                  <w:rFonts w:ascii="Arial" w:hAnsi="Arial" w:cs="Arial"/>
                  <w:b/>
                  <w:bCs/>
                  <w:sz w:val="20"/>
                  <w:szCs w:val="20"/>
                </w:rPr>
                <w:t>PL</w:t>
              </w:r>
            </w:hyperlink>
          </w:p>
        </w:tc>
        <w:tc>
          <w:tcPr>
            <w:tcW w:w="1857" w:type="dxa"/>
            <w:hideMark/>
          </w:tcPr>
          <w:p w:rsidRPr="00830CE4" w:rsidR="00623404" w:rsidRDefault="00623404" w14:paraId="09686945" wp14:textId="77777777">
            <w:pPr>
              <w:rPr>
                <w:rFonts w:ascii="Arial" w:hAnsi="Arial" w:cs="Arial"/>
                <w:sz w:val="20"/>
                <w:szCs w:val="20"/>
              </w:rPr>
            </w:pPr>
            <w:r w:rsidRPr="00830CE4">
              <w:rPr>
                <w:rFonts w:ascii="Arial" w:hAnsi="Arial" w:cs="Arial"/>
                <w:sz w:val="20"/>
                <w:szCs w:val="20"/>
              </w:rPr>
              <w:t xml:space="preserve">Planning </w:t>
            </w:r>
          </w:p>
        </w:tc>
        <w:tc>
          <w:tcPr>
            <w:tcW w:w="3690" w:type="dxa"/>
            <w:hideMark/>
          </w:tcPr>
          <w:p w:rsidRPr="00830CE4" w:rsidR="00623404" w:rsidRDefault="00623404" w14:paraId="74E1CF61" wp14:textId="77777777">
            <w:pPr>
              <w:rPr>
                <w:rFonts w:ascii="Arial" w:hAnsi="Arial" w:cs="Arial"/>
                <w:sz w:val="20"/>
                <w:szCs w:val="20"/>
              </w:rPr>
            </w:pPr>
            <w:r w:rsidRPr="00830CE4">
              <w:rPr>
                <w:rFonts w:ascii="Arial" w:hAnsi="Arial" w:cs="Arial"/>
                <w:sz w:val="20"/>
                <w:szCs w:val="20"/>
              </w:rPr>
              <w:t>PL-1, PL-2(3), PL-4(1), PL-8</w:t>
            </w:r>
          </w:p>
        </w:tc>
        <w:tc>
          <w:tcPr>
            <w:tcW w:w="2425" w:type="dxa"/>
            <w:hideMark/>
          </w:tcPr>
          <w:p w:rsidRPr="00830CE4" w:rsidR="00623404" w:rsidRDefault="006A418E" w14:paraId="604EBE2A"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0ABC4AD9" wp14:textId="77777777">
        <w:trPr>
          <w:trHeight w:val="310"/>
        </w:trPr>
        <w:tc>
          <w:tcPr>
            <w:tcW w:w="1378" w:type="dxa"/>
            <w:hideMark/>
          </w:tcPr>
          <w:p w:rsidRPr="00830CE4" w:rsidR="00623404" w:rsidP="00623404" w:rsidRDefault="00623404" w14:paraId="7EF6C42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C718034"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18D8F7B5"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DC6670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F0CE02" wp14:textId="77777777">
        <w:trPr>
          <w:trHeight w:val="310"/>
        </w:trPr>
        <w:tc>
          <w:tcPr>
            <w:tcW w:w="1378" w:type="dxa"/>
            <w:hideMark/>
          </w:tcPr>
          <w:p w:rsidRPr="00830CE4" w:rsidR="00623404" w:rsidP="00623404" w:rsidRDefault="00623404" w14:paraId="519D575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4EBECA6"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2770DDD"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5957E52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D66AF11" wp14:textId="77777777">
        <w:trPr>
          <w:trHeight w:val="310"/>
        </w:trPr>
        <w:tc>
          <w:tcPr>
            <w:tcW w:w="1378" w:type="dxa"/>
            <w:hideMark/>
          </w:tcPr>
          <w:p w:rsidRPr="00830CE4" w:rsidR="00623404" w:rsidP="00623404" w:rsidRDefault="00623404" w14:paraId="0A9CD8C1"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CEE2C15"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1F92DCBD"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759AF62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2B21541" wp14:textId="77777777">
        <w:trPr>
          <w:trHeight w:val="310"/>
        </w:trPr>
        <w:tc>
          <w:tcPr>
            <w:tcW w:w="1378" w:type="dxa"/>
            <w:hideMark/>
          </w:tcPr>
          <w:p w:rsidRPr="00830CE4" w:rsidR="00623404" w:rsidP="00623404" w:rsidRDefault="00623404" w14:paraId="69A5D3CF"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8AF46F5"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6E554FC6"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81E66D6"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8CF72E6" wp14:textId="77777777">
        <w:trPr>
          <w:trHeight w:val="310"/>
        </w:trPr>
        <w:tc>
          <w:tcPr>
            <w:tcW w:w="1378" w:type="dxa"/>
            <w:hideMark/>
          </w:tcPr>
          <w:p w:rsidRPr="00830CE4" w:rsidR="00623404" w:rsidP="00623404" w:rsidRDefault="00623404" w14:paraId="28E8C9C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50AB538"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05D3F257"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57B1DE71"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54254DB" wp14:textId="77777777">
        <w:trPr>
          <w:trHeight w:val="310"/>
        </w:trPr>
        <w:tc>
          <w:tcPr>
            <w:tcW w:w="1378" w:type="dxa"/>
            <w:noWrap/>
            <w:hideMark/>
          </w:tcPr>
          <w:p w:rsidRPr="00830CE4" w:rsidR="00623404" w:rsidP="00623404" w:rsidRDefault="00623404" w14:paraId="56A6296A"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0FEB9C01"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21E716F3"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3097EE96"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6E14AA89" wp14:textId="77777777">
        <w:trPr>
          <w:trHeight w:val="620"/>
        </w:trPr>
        <w:tc>
          <w:tcPr>
            <w:tcW w:w="1378" w:type="dxa"/>
            <w:hideMark/>
          </w:tcPr>
          <w:p w:rsidRPr="00830CE4" w:rsidR="00623404" w:rsidP="00623404" w:rsidRDefault="00AF592C" w14:paraId="4E22124C" wp14:textId="77777777">
            <w:pPr>
              <w:rPr>
                <w:rFonts w:ascii="Arial" w:hAnsi="Arial" w:cs="Arial"/>
                <w:b/>
                <w:bCs/>
                <w:sz w:val="20"/>
                <w:szCs w:val="20"/>
              </w:rPr>
            </w:pPr>
            <w:hyperlink w:history="1" r:id="rId20">
              <w:r w:rsidRPr="00830CE4" w:rsidR="00623404">
                <w:rPr>
                  <w:rStyle w:val="Hyperlink"/>
                  <w:rFonts w:ascii="Arial" w:hAnsi="Arial" w:cs="Arial"/>
                  <w:b/>
                  <w:bCs/>
                  <w:sz w:val="20"/>
                  <w:szCs w:val="20"/>
                </w:rPr>
                <w:t>PM</w:t>
              </w:r>
            </w:hyperlink>
          </w:p>
        </w:tc>
        <w:tc>
          <w:tcPr>
            <w:tcW w:w="1857" w:type="dxa"/>
            <w:hideMark/>
          </w:tcPr>
          <w:p w:rsidRPr="00830CE4" w:rsidR="00623404" w:rsidRDefault="00623404" w14:paraId="4F562B85" wp14:textId="77777777">
            <w:pPr>
              <w:rPr>
                <w:rFonts w:ascii="Arial" w:hAnsi="Arial" w:cs="Arial"/>
                <w:sz w:val="20"/>
                <w:szCs w:val="20"/>
              </w:rPr>
            </w:pPr>
            <w:r w:rsidRPr="00830CE4">
              <w:rPr>
                <w:rFonts w:ascii="Arial" w:hAnsi="Arial" w:cs="Arial"/>
                <w:sz w:val="20"/>
                <w:szCs w:val="20"/>
              </w:rPr>
              <w:t>Program Management</w:t>
            </w:r>
          </w:p>
        </w:tc>
        <w:tc>
          <w:tcPr>
            <w:tcW w:w="3690" w:type="dxa"/>
            <w:hideMark/>
          </w:tcPr>
          <w:p w:rsidRPr="00830CE4" w:rsidR="00623404" w:rsidRDefault="00623404" w14:paraId="104BACE6" wp14:textId="77777777">
            <w:pPr>
              <w:rPr>
                <w:rFonts w:ascii="Arial" w:hAnsi="Arial" w:cs="Arial"/>
                <w:sz w:val="20"/>
                <w:szCs w:val="20"/>
              </w:rPr>
            </w:pPr>
            <w:r w:rsidRPr="00830CE4">
              <w:rPr>
                <w:rFonts w:ascii="Arial" w:hAnsi="Arial" w:cs="Arial"/>
                <w:sz w:val="20"/>
                <w:szCs w:val="20"/>
              </w:rPr>
              <w:t>Variables Reserved for Revision 5 Implementation</w:t>
            </w:r>
          </w:p>
        </w:tc>
        <w:tc>
          <w:tcPr>
            <w:tcW w:w="2425" w:type="dxa"/>
            <w:hideMark/>
          </w:tcPr>
          <w:p w:rsidRPr="00830CE4" w:rsidR="00623404" w:rsidRDefault="006A418E" w14:paraId="4387544B"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0501E55B" wp14:textId="77777777">
        <w:trPr>
          <w:trHeight w:val="310"/>
        </w:trPr>
        <w:tc>
          <w:tcPr>
            <w:tcW w:w="1378" w:type="dxa"/>
            <w:hideMark/>
          </w:tcPr>
          <w:p w:rsidRPr="00830CE4" w:rsidR="00623404" w:rsidP="00623404" w:rsidRDefault="00623404" w14:paraId="620157AC" wp14:textId="77777777">
            <w:pPr>
              <w:rPr>
                <w:rFonts w:ascii="Arial" w:hAnsi="Arial" w:cs="Arial"/>
                <w:b/>
                <w:bCs/>
                <w:sz w:val="20"/>
                <w:szCs w:val="20"/>
              </w:rPr>
            </w:pPr>
            <w:r w:rsidRPr="00830CE4">
              <w:rPr>
                <w:rFonts w:ascii="Arial" w:hAnsi="Arial" w:cs="Arial"/>
                <w:b/>
                <w:bCs/>
                <w:sz w:val="20"/>
                <w:szCs w:val="20"/>
              </w:rPr>
              <w:lastRenderedPageBreak/>
              <w:t> </w:t>
            </w:r>
          </w:p>
        </w:tc>
        <w:tc>
          <w:tcPr>
            <w:tcW w:w="1857" w:type="dxa"/>
            <w:hideMark/>
          </w:tcPr>
          <w:p w:rsidRPr="00830CE4" w:rsidR="00623404" w:rsidRDefault="00623404" w14:paraId="499B89EF"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67BA57D2"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E0A45A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8FD8149" wp14:textId="77777777">
        <w:trPr>
          <w:trHeight w:val="310"/>
        </w:trPr>
        <w:tc>
          <w:tcPr>
            <w:tcW w:w="1378" w:type="dxa"/>
            <w:noWrap/>
            <w:hideMark/>
          </w:tcPr>
          <w:p w:rsidRPr="00830CE4" w:rsidR="00623404" w:rsidP="00623404" w:rsidRDefault="00623404" w14:paraId="0072F1E1"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0934628C"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124D6FF7"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3B2640BC"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5BBBA087" wp14:textId="77777777">
        <w:trPr>
          <w:trHeight w:val="620"/>
        </w:trPr>
        <w:tc>
          <w:tcPr>
            <w:tcW w:w="1378" w:type="dxa"/>
            <w:hideMark/>
          </w:tcPr>
          <w:p w:rsidRPr="00830CE4" w:rsidR="00623404" w:rsidP="00623404" w:rsidRDefault="00AF592C" w14:paraId="5F17A70A" wp14:textId="77777777">
            <w:pPr>
              <w:rPr>
                <w:rFonts w:ascii="Arial" w:hAnsi="Arial" w:cs="Arial"/>
                <w:b/>
                <w:bCs/>
                <w:sz w:val="20"/>
                <w:szCs w:val="20"/>
              </w:rPr>
            </w:pPr>
            <w:hyperlink w:history="1" r:id="rId21">
              <w:r w:rsidRPr="00830CE4" w:rsidR="00623404">
                <w:rPr>
                  <w:rStyle w:val="Hyperlink"/>
                  <w:rFonts w:ascii="Arial" w:hAnsi="Arial" w:cs="Arial"/>
                  <w:b/>
                  <w:bCs/>
                  <w:sz w:val="20"/>
                  <w:szCs w:val="20"/>
                </w:rPr>
                <w:t>RA</w:t>
              </w:r>
            </w:hyperlink>
          </w:p>
        </w:tc>
        <w:tc>
          <w:tcPr>
            <w:tcW w:w="1857" w:type="dxa"/>
            <w:hideMark/>
          </w:tcPr>
          <w:p w:rsidRPr="00830CE4" w:rsidR="00623404" w:rsidRDefault="00623404" w14:paraId="16A1F9D8" wp14:textId="77777777">
            <w:pPr>
              <w:rPr>
                <w:rFonts w:ascii="Arial" w:hAnsi="Arial" w:cs="Arial"/>
                <w:sz w:val="20"/>
                <w:szCs w:val="20"/>
              </w:rPr>
            </w:pPr>
            <w:r w:rsidRPr="00830CE4">
              <w:rPr>
                <w:rFonts w:ascii="Arial" w:hAnsi="Arial" w:cs="Arial"/>
                <w:sz w:val="20"/>
                <w:szCs w:val="20"/>
              </w:rPr>
              <w:t>Risk Assessment</w:t>
            </w:r>
          </w:p>
        </w:tc>
        <w:tc>
          <w:tcPr>
            <w:tcW w:w="3690" w:type="dxa"/>
            <w:hideMark/>
          </w:tcPr>
          <w:p w:rsidRPr="00830CE4" w:rsidR="00623404" w:rsidRDefault="00623404" w14:paraId="78F4DD9C" wp14:textId="77777777">
            <w:pPr>
              <w:rPr>
                <w:rFonts w:ascii="Arial" w:hAnsi="Arial" w:cs="Arial"/>
                <w:sz w:val="20"/>
                <w:szCs w:val="20"/>
              </w:rPr>
            </w:pPr>
            <w:r w:rsidRPr="00830CE4">
              <w:rPr>
                <w:rFonts w:ascii="Arial" w:hAnsi="Arial" w:cs="Arial"/>
                <w:sz w:val="20"/>
                <w:szCs w:val="20"/>
              </w:rPr>
              <w:t xml:space="preserve">RA-1, RA-2, </w:t>
            </w:r>
            <w:r w:rsidRPr="00830CE4">
              <w:rPr>
                <w:rFonts w:ascii="Arial" w:hAnsi="Arial" w:cs="Arial"/>
                <w:b/>
                <w:bCs/>
                <w:sz w:val="20"/>
                <w:szCs w:val="20"/>
              </w:rPr>
              <w:t>RA-3</w:t>
            </w:r>
            <w:r w:rsidRPr="00830CE4">
              <w:rPr>
                <w:rFonts w:ascii="Arial" w:hAnsi="Arial" w:cs="Arial"/>
                <w:sz w:val="20"/>
                <w:szCs w:val="20"/>
              </w:rPr>
              <w:t>, RA-5(1)(2)(5)</w:t>
            </w:r>
          </w:p>
        </w:tc>
        <w:tc>
          <w:tcPr>
            <w:tcW w:w="2425" w:type="dxa"/>
            <w:hideMark/>
          </w:tcPr>
          <w:p w:rsidRPr="00830CE4" w:rsidR="00623404" w:rsidRDefault="006A418E" w14:paraId="415B1D7D"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09B7E6F0" wp14:textId="77777777">
        <w:trPr>
          <w:trHeight w:val="310"/>
        </w:trPr>
        <w:tc>
          <w:tcPr>
            <w:tcW w:w="1378" w:type="dxa"/>
            <w:hideMark/>
          </w:tcPr>
          <w:p w:rsidRPr="00830CE4" w:rsidR="00623404" w:rsidP="00623404" w:rsidRDefault="00623404" w14:paraId="45B224D1"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C1C3932" wp14:textId="77777777">
            <w:pPr>
              <w:rPr>
                <w:rFonts w:ascii="Arial" w:hAnsi="Arial" w:cs="Arial"/>
                <w:sz w:val="20"/>
                <w:szCs w:val="20"/>
              </w:rPr>
            </w:pPr>
            <w:r w:rsidRPr="00830CE4">
              <w:rPr>
                <w:rFonts w:ascii="Arial" w:hAnsi="Arial" w:cs="Arial"/>
                <w:sz w:val="20"/>
                <w:szCs w:val="20"/>
              </w:rPr>
              <w:t>RA-1 (b1,2)</w:t>
            </w:r>
          </w:p>
        </w:tc>
        <w:tc>
          <w:tcPr>
            <w:tcW w:w="3690" w:type="dxa"/>
            <w:hideMark/>
          </w:tcPr>
          <w:p w:rsidRPr="00830CE4" w:rsidR="00623404" w:rsidRDefault="00623404" w14:paraId="2A7503CD"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3F31A21"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CBECB6B" wp14:textId="77777777">
        <w:trPr>
          <w:trHeight w:val="310"/>
        </w:trPr>
        <w:tc>
          <w:tcPr>
            <w:tcW w:w="1378" w:type="dxa"/>
            <w:noWrap/>
            <w:hideMark/>
          </w:tcPr>
          <w:p w:rsidRPr="00830CE4" w:rsidR="00623404" w:rsidP="00623404" w:rsidRDefault="00623404" w14:paraId="3FDABFA7" wp14:textId="77777777">
            <w:pPr>
              <w:rPr>
                <w:rFonts w:ascii="Arial" w:hAnsi="Arial" w:cs="Arial"/>
                <w:b/>
                <w:bCs/>
                <w:sz w:val="20"/>
                <w:szCs w:val="20"/>
              </w:rPr>
            </w:pPr>
            <w:r w:rsidRPr="00830CE4">
              <w:rPr>
                <w:rFonts w:ascii="Arial" w:hAnsi="Arial" w:cs="Arial"/>
                <w:b/>
                <w:bCs/>
                <w:sz w:val="20"/>
                <w:szCs w:val="20"/>
              </w:rPr>
              <w:t> </w:t>
            </w:r>
          </w:p>
        </w:tc>
        <w:tc>
          <w:tcPr>
            <w:tcW w:w="1857" w:type="dxa"/>
            <w:noWrap/>
            <w:hideMark/>
          </w:tcPr>
          <w:p w:rsidRPr="00830CE4" w:rsidR="00623404" w:rsidRDefault="00623404" w14:paraId="2062642F" wp14:textId="77777777">
            <w:pPr>
              <w:rPr>
                <w:rFonts w:ascii="Arial" w:hAnsi="Arial" w:cs="Arial"/>
                <w:sz w:val="20"/>
                <w:szCs w:val="20"/>
              </w:rPr>
            </w:pPr>
            <w:r w:rsidRPr="00830CE4">
              <w:rPr>
                <w:rFonts w:ascii="Arial" w:hAnsi="Arial" w:cs="Arial"/>
                <w:sz w:val="20"/>
                <w:szCs w:val="20"/>
              </w:rPr>
              <w:t>RA-3 [e]</w:t>
            </w:r>
          </w:p>
        </w:tc>
        <w:tc>
          <w:tcPr>
            <w:tcW w:w="3690" w:type="dxa"/>
            <w:hideMark/>
          </w:tcPr>
          <w:p w:rsidRPr="00830CE4" w:rsidR="00623404" w:rsidRDefault="00623404" w14:paraId="731EF98B"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3504E882" wp14:textId="77777777">
            <w:pPr>
              <w:rPr>
                <w:rFonts w:ascii="Arial" w:hAnsi="Arial" w:cs="Arial"/>
                <w:b/>
                <w:bCs/>
                <w:sz w:val="20"/>
                <w:szCs w:val="20"/>
              </w:rPr>
            </w:pPr>
            <w:r w:rsidRPr="00830CE4">
              <w:rPr>
                <w:rFonts w:ascii="Arial" w:hAnsi="Arial" w:cs="Arial"/>
                <w:b/>
                <w:bCs/>
                <w:sz w:val="20"/>
                <w:szCs w:val="20"/>
              </w:rPr>
              <w:t> </w:t>
            </w:r>
          </w:p>
        </w:tc>
      </w:tr>
      <w:tr xmlns:wp14="http://schemas.microsoft.com/office/word/2010/wordml" w:rsidRPr="00830CE4" w:rsidR="00623404" w:rsidTr="00955845" w14:paraId="36E1505A" wp14:textId="77777777">
        <w:trPr>
          <w:trHeight w:val="310"/>
        </w:trPr>
        <w:tc>
          <w:tcPr>
            <w:tcW w:w="1378" w:type="dxa"/>
            <w:hideMark/>
          </w:tcPr>
          <w:p w:rsidRPr="00830CE4" w:rsidR="00623404" w:rsidP="00623404" w:rsidRDefault="00623404" w14:paraId="66C90C70" wp14:textId="77777777">
            <w:pPr>
              <w:rPr>
                <w:rFonts w:ascii="Arial" w:hAnsi="Arial" w:cs="Arial"/>
                <w:b/>
                <w:bCs/>
                <w:sz w:val="20"/>
                <w:szCs w:val="20"/>
              </w:rPr>
            </w:pPr>
            <w:r w:rsidRPr="00830CE4">
              <w:rPr>
                <w:rFonts w:ascii="Arial" w:hAnsi="Arial" w:cs="Arial"/>
                <w:b/>
                <w:bCs/>
                <w:sz w:val="20"/>
                <w:szCs w:val="20"/>
              </w:rPr>
              <w:t> </w:t>
            </w:r>
          </w:p>
        </w:tc>
        <w:tc>
          <w:tcPr>
            <w:tcW w:w="1857" w:type="dxa"/>
            <w:noWrap/>
            <w:hideMark/>
          </w:tcPr>
          <w:p w:rsidRPr="00830CE4" w:rsidR="00623404" w:rsidRDefault="00623404" w14:paraId="662DD013" wp14:textId="77777777">
            <w:pPr>
              <w:rPr>
                <w:rFonts w:ascii="Arial" w:hAnsi="Arial" w:cs="Arial"/>
                <w:sz w:val="20"/>
                <w:szCs w:val="20"/>
              </w:rPr>
            </w:pPr>
            <w:r w:rsidRPr="00830CE4">
              <w:rPr>
                <w:rFonts w:ascii="Arial" w:hAnsi="Arial" w:cs="Arial"/>
                <w:sz w:val="20"/>
                <w:szCs w:val="20"/>
              </w:rPr>
              <w:t>RA-5</w:t>
            </w:r>
          </w:p>
        </w:tc>
        <w:tc>
          <w:tcPr>
            <w:tcW w:w="3690" w:type="dxa"/>
            <w:hideMark/>
          </w:tcPr>
          <w:p w:rsidRPr="00830CE4" w:rsidR="00623404" w:rsidRDefault="00623404" w14:paraId="7D6723B8" wp14:textId="77777777">
            <w:pPr>
              <w:rPr>
                <w:rFonts w:ascii="Arial" w:hAnsi="Arial" w:cs="Arial"/>
                <w:sz w:val="20"/>
                <w:szCs w:val="20"/>
              </w:rPr>
            </w:pPr>
            <w:r w:rsidRPr="00830CE4">
              <w:rPr>
                <w:rFonts w:ascii="Arial" w:hAnsi="Arial" w:cs="Arial"/>
                <w:sz w:val="20"/>
                <w:szCs w:val="20"/>
              </w:rPr>
              <w:t>Daily</w:t>
            </w:r>
          </w:p>
        </w:tc>
        <w:tc>
          <w:tcPr>
            <w:tcW w:w="2425" w:type="dxa"/>
            <w:hideMark/>
          </w:tcPr>
          <w:p w:rsidRPr="00830CE4" w:rsidR="00623404" w:rsidRDefault="00623404" w14:paraId="55C1387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AEECBD5" wp14:textId="77777777">
        <w:trPr>
          <w:trHeight w:val="930"/>
        </w:trPr>
        <w:tc>
          <w:tcPr>
            <w:tcW w:w="1378" w:type="dxa"/>
            <w:hideMark/>
          </w:tcPr>
          <w:p w:rsidRPr="00830CE4" w:rsidR="00623404" w:rsidP="00623404" w:rsidRDefault="00623404" w14:paraId="595730C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B2F683D" wp14:textId="77777777">
            <w:pPr>
              <w:rPr>
                <w:rFonts w:ascii="Arial" w:hAnsi="Arial" w:cs="Arial"/>
                <w:sz w:val="20"/>
                <w:szCs w:val="20"/>
              </w:rPr>
            </w:pPr>
            <w:r w:rsidRPr="00830CE4">
              <w:rPr>
                <w:rFonts w:ascii="Arial" w:hAnsi="Arial" w:cs="Arial"/>
                <w:sz w:val="20"/>
                <w:szCs w:val="20"/>
              </w:rPr>
              <w:t>RA-5(d)</w:t>
            </w:r>
          </w:p>
        </w:tc>
        <w:tc>
          <w:tcPr>
            <w:tcW w:w="3690" w:type="dxa"/>
            <w:hideMark/>
          </w:tcPr>
          <w:p w:rsidRPr="00830CE4" w:rsidR="00623404" w:rsidRDefault="00623404" w14:paraId="4FB912C2" wp14:textId="77777777">
            <w:pPr>
              <w:rPr>
                <w:rFonts w:ascii="Arial" w:hAnsi="Arial" w:cs="Arial"/>
                <w:sz w:val="20"/>
                <w:szCs w:val="20"/>
              </w:rPr>
            </w:pPr>
            <w:r w:rsidRPr="00830CE4">
              <w:rPr>
                <w:rFonts w:ascii="Arial" w:hAnsi="Arial" w:cs="Arial"/>
                <w:sz w:val="20"/>
                <w:szCs w:val="20"/>
              </w:rPr>
              <w:t>Critical within 15 days, High within 30 days, Medium within 60 days, All others within 90 Days</w:t>
            </w:r>
          </w:p>
        </w:tc>
        <w:tc>
          <w:tcPr>
            <w:tcW w:w="2425" w:type="dxa"/>
            <w:hideMark/>
          </w:tcPr>
          <w:p w:rsidRPr="00830CE4" w:rsidR="00623404" w:rsidRDefault="00623404" w14:paraId="2FFF380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712006" wp14:textId="77777777">
        <w:trPr>
          <w:trHeight w:val="310"/>
        </w:trPr>
        <w:tc>
          <w:tcPr>
            <w:tcW w:w="1378" w:type="dxa"/>
            <w:hideMark/>
          </w:tcPr>
          <w:p w:rsidRPr="00830CE4" w:rsidR="00623404" w:rsidP="00623404" w:rsidRDefault="00623404" w14:paraId="75663D9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ADFED68"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02408A0"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3078602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BF16309" wp14:textId="77777777">
        <w:trPr>
          <w:trHeight w:val="310"/>
        </w:trPr>
        <w:tc>
          <w:tcPr>
            <w:tcW w:w="1378" w:type="dxa"/>
            <w:noWrap/>
            <w:hideMark/>
          </w:tcPr>
          <w:p w:rsidRPr="00830CE4" w:rsidR="00623404" w:rsidP="00623404" w:rsidRDefault="00623404" w14:paraId="50392AB1"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0A34B376"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EF29FD5"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7DDBEE68"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0B61DA98" wp14:textId="77777777">
        <w:trPr>
          <w:trHeight w:val="930"/>
        </w:trPr>
        <w:tc>
          <w:tcPr>
            <w:tcW w:w="1378" w:type="dxa"/>
            <w:hideMark/>
          </w:tcPr>
          <w:p w:rsidRPr="00830CE4" w:rsidR="00623404" w:rsidP="00623404" w:rsidRDefault="00AF592C" w14:paraId="4685734B" wp14:textId="77777777">
            <w:pPr>
              <w:rPr>
                <w:rFonts w:ascii="Arial" w:hAnsi="Arial" w:cs="Arial"/>
                <w:b/>
                <w:bCs/>
                <w:sz w:val="20"/>
                <w:szCs w:val="20"/>
              </w:rPr>
            </w:pPr>
            <w:hyperlink w:history="1" r:id="rId22">
              <w:r w:rsidRPr="00830CE4" w:rsidR="00623404">
                <w:rPr>
                  <w:rStyle w:val="Hyperlink"/>
                  <w:rFonts w:ascii="Arial" w:hAnsi="Arial" w:cs="Arial"/>
                  <w:b/>
                  <w:bCs/>
                  <w:sz w:val="20"/>
                  <w:szCs w:val="20"/>
                </w:rPr>
                <w:t>CA</w:t>
              </w:r>
            </w:hyperlink>
          </w:p>
        </w:tc>
        <w:tc>
          <w:tcPr>
            <w:tcW w:w="1857" w:type="dxa"/>
            <w:hideMark/>
          </w:tcPr>
          <w:p w:rsidRPr="00830CE4" w:rsidR="00623404" w:rsidRDefault="00955845" w14:paraId="77EB26BE" wp14:textId="77777777">
            <w:pPr>
              <w:rPr>
                <w:rFonts w:ascii="Arial" w:hAnsi="Arial" w:cs="Arial"/>
                <w:sz w:val="20"/>
                <w:szCs w:val="20"/>
              </w:rPr>
            </w:pPr>
            <w:r w:rsidRPr="00830CE4">
              <w:rPr>
                <w:rFonts w:ascii="Arial" w:hAnsi="Arial" w:cs="Arial"/>
                <w:sz w:val="20"/>
                <w:szCs w:val="20"/>
              </w:rPr>
              <w:t xml:space="preserve">Security </w:t>
            </w:r>
            <w:r w:rsidRPr="00830CE4" w:rsidR="00623404">
              <w:rPr>
                <w:rFonts w:ascii="Arial" w:hAnsi="Arial" w:cs="Arial"/>
                <w:sz w:val="20"/>
                <w:szCs w:val="20"/>
              </w:rPr>
              <w:t>Assessment, Authorization, and Monitoring</w:t>
            </w:r>
          </w:p>
        </w:tc>
        <w:tc>
          <w:tcPr>
            <w:tcW w:w="3690" w:type="dxa"/>
            <w:hideMark/>
          </w:tcPr>
          <w:p w:rsidRPr="00830CE4" w:rsidR="00623404" w:rsidRDefault="00623404" w14:paraId="7AE4A6DE" wp14:textId="77777777">
            <w:pPr>
              <w:rPr>
                <w:rFonts w:ascii="Arial" w:hAnsi="Arial" w:cs="Arial"/>
                <w:sz w:val="20"/>
                <w:szCs w:val="20"/>
              </w:rPr>
            </w:pPr>
            <w:r w:rsidRPr="00830CE4">
              <w:rPr>
                <w:rFonts w:ascii="Arial" w:hAnsi="Arial" w:cs="Arial"/>
                <w:sz w:val="20"/>
                <w:szCs w:val="20"/>
              </w:rPr>
              <w:t>CA-1, CA-2(1), CA-3(5), CA-5, CA-6, CA-7(1), CA-9</w:t>
            </w:r>
          </w:p>
        </w:tc>
        <w:tc>
          <w:tcPr>
            <w:tcW w:w="2425" w:type="dxa"/>
            <w:hideMark/>
          </w:tcPr>
          <w:p w:rsidRPr="00830CE4" w:rsidR="00623404" w:rsidRDefault="00623404" w14:paraId="67DEFCB7" wp14:textId="77777777">
            <w:pPr>
              <w:rPr>
                <w:rFonts w:ascii="Arial" w:hAnsi="Arial" w:cs="Arial"/>
                <w:sz w:val="20"/>
                <w:szCs w:val="20"/>
              </w:rPr>
            </w:pPr>
            <w:r w:rsidRPr="00830CE4">
              <w:rPr>
                <w:rFonts w:ascii="Arial" w:hAnsi="Arial" w:cs="Arial"/>
                <w:sz w:val="20"/>
                <w:szCs w:val="20"/>
              </w:rPr>
              <w:t>CA-2(3), CA-3(3), CA-3(4), CA-6, CA-7, CA-8(1), CA-9(1)</w:t>
            </w:r>
          </w:p>
        </w:tc>
      </w:tr>
      <w:tr xmlns:wp14="http://schemas.microsoft.com/office/word/2010/wordml" w:rsidRPr="00830CE4" w:rsidR="00623404" w:rsidTr="00955845" w14:paraId="64BDD7DA" wp14:textId="77777777">
        <w:trPr>
          <w:trHeight w:val="310"/>
        </w:trPr>
        <w:tc>
          <w:tcPr>
            <w:tcW w:w="1378" w:type="dxa"/>
            <w:hideMark/>
          </w:tcPr>
          <w:p w:rsidRPr="00830CE4" w:rsidR="00623404" w:rsidP="00623404" w:rsidRDefault="00623404" w14:paraId="57F7B85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F91451F" wp14:textId="77777777">
            <w:pPr>
              <w:rPr>
                <w:rFonts w:ascii="Arial" w:hAnsi="Arial" w:cs="Arial"/>
                <w:sz w:val="20"/>
                <w:szCs w:val="20"/>
              </w:rPr>
            </w:pPr>
            <w:r w:rsidRPr="00830CE4">
              <w:rPr>
                <w:rFonts w:ascii="Arial" w:hAnsi="Arial" w:cs="Arial"/>
                <w:sz w:val="20"/>
                <w:szCs w:val="20"/>
              </w:rPr>
              <w:t>CA-1</w:t>
            </w:r>
          </w:p>
        </w:tc>
        <w:tc>
          <w:tcPr>
            <w:tcW w:w="3690" w:type="dxa"/>
            <w:hideMark/>
          </w:tcPr>
          <w:p w:rsidRPr="00830CE4" w:rsidR="00623404" w:rsidRDefault="00623404" w14:paraId="6AC12CA9"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5F3EA6F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967D34" wp14:textId="77777777">
        <w:trPr>
          <w:trHeight w:val="310"/>
        </w:trPr>
        <w:tc>
          <w:tcPr>
            <w:tcW w:w="1378" w:type="dxa"/>
            <w:noWrap/>
            <w:hideMark/>
          </w:tcPr>
          <w:p w:rsidRPr="00830CE4" w:rsidR="00623404" w:rsidP="00623404" w:rsidRDefault="00623404" w14:paraId="4CEA1602"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1B5E7A8A" wp14:textId="77777777">
            <w:pPr>
              <w:rPr>
                <w:rFonts w:ascii="Arial" w:hAnsi="Arial" w:cs="Arial"/>
                <w:sz w:val="20"/>
                <w:szCs w:val="20"/>
              </w:rPr>
            </w:pPr>
            <w:r w:rsidRPr="00830CE4">
              <w:rPr>
                <w:rFonts w:ascii="Arial" w:hAnsi="Arial" w:cs="Arial"/>
                <w:sz w:val="20"/>
                <w:szCs w:val="20"/>
              </w:rPr>
              <w:t>CA-2(2)</w:t>
            </w:r>
          </w:p>
        </w:tc>
        <w:tc>
          <w:tcPr>
            <w:tcW w:w="3690" w:type="dxa"/>
            <w:hideMark/>
          </w:tcPr>
          <w:p w:rsidRPr="00830CE4" w:rsidR="00623404" w:rsidRDefault="00623404" w14:paraId="5603A878"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669B7A6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A3E48D6" wp14:textId="77777777">
        <w:trPr>
          <w:trHeight w:val="310"/>
        </w:trPr>
        <w:tc>
          <w:tcPr>
            <w:tcW w:w="1378" w:type="dxa"/>
            <w:hideMark/>
          </w:tcPr>
          <w:p w:rsidRPr="00830CE4" w:rsidR="00623404" w:rsidP="00623404" w:rsidRDefault="00623404" w14:paraId="6AC4BBEF"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DD97AB9"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7C399847"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0660FADF"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7C753CE" wp14:textId="77777777">
        <w:trPr>
          <w:trHeight w:val="310"/>
        </w:trPr>
        <w:tc>
          <w:tcPr>
            <w:tcW w:w="1378" w:type="dxa"/>
            <w:noWrap/>
            <w:hideMark/>
          </w:tcPr>
          <w:p w:rsidRPr="00830CE4" w:rsidR="00623404" w:rsidP="00623404" w:rsidRDefault="00623404" w14:paraId="38FF6D19"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7F046F15" wp14:textId="77777777">
            <w:pPr>
              <w:rPr>
                <w:rFonts w:ascii="Arial" w:hAnsi="Arial" w:cs="Arial"/>
                <w:sz w:val="20"/>
                <w:szCs w:val="20"/>
              </w:rPr>
            </w:pPr>
            <w:r w:rsidRPr="00830CE4">
              <w:rPr>
                <w:rFonts w:ascii="Arial" w:hAnsi="Arial" w:cs="Arial"/>
                <w:sz w:val="20"/>
                <w:szCs w:val="20"/>
              </w:rPr>
              <w:t>CA-3</w:t>
            </w:r>
          </w:p>
        </w:tc>
        <w:tc>
          <w:tcPr>
            <w:tcW w:w="3690" w:type="dxa"/>
            <w:hideMark/>
          </w:tcPr>
          <w:p w:rsidRPr="00830CE4" w:rsidR="00623404" w:rsidRDefault="00623404" w14:paraId="27E018E0"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7E8666B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6770E6A" wp14:textId="77777777">
        <w:trPr>
          <w:trHeight w:val="310"/>
        </w:trPr>
        <w:tc>
          <w:tcPr>
            <w:tcW w:w="1378" w:type="dxa"/>
            <w:noWrap/>
            <w:hideMark/>
          </w:tcPr>
          <w:p w:rsidRPr="00830CE4" w:rsidR="00623404" w:rsidP="00623404" w:rsidRDefault="00623404" w14:paraId="1422BE0C"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2B4DC7A6" wp14:textId="77777777">
            <w:pPr>
              <w:rPr>
                <w:rFonts w:ascii="Arial" w:hAnsi="Arial" w:cs="Arial"/>
                <w:sz w:val="20"/>
                <w:szCs w:val="20"/>
              </w:rPr>
            </w:pPr>
            <w:r w:rsidRPr="00830CE4">
              <w:rPr>
                <w:rFonts w:ascii="Arial" w:hAnsi="Arial" w:cs="Arial"/>
                <w:sz w:val="20"/>
                <w:szCs w:val="20"/>
              </w:rPr>
              <w:t>CA3(5)</w:t>
            </w:r>
          </w:p>
        </w:tc>
        <w:tc>
          <w:tcPr>
            <w:tcW w:w="3690" w:type="dxa"/>
            <w:hideMark/>
          </w:tcPr>
          <w:p w:rsidRPr="00830CE4" w:rsidR="00623404" w:rsidRDefault="00623404" w14:paraId="011FEABB" wp14:textId="77777777">
            <w:pPr>
              <w:rPr>
                <w:rFonts w:ascii="Arial" w:hAnsi="Arial" w:cs="Arial"/>
                <w:sz w:val="20"/>
                <w:szCs w:val="20"/>
              </w:rPr>
            </w:pPr>
            <w:r w:rsidRPr="00830CE4">
              <w:rPr>
                <w:rFonts w:ascii="Arial" w:hAnsi="Arial" w:cs="Arial"/>
                <w:sz w:val="20"/>
                <w:szCs w:val="20"/>
              </w:rPr>
              <w:t>Deny All</w:t>
            </w:r>
          </w:p>
        </w:tc>
        <w:tc>
          <w:tcPr>
            <w:tcW w:w="2425" w:type="dxa"/>
            <w:hideMark/>
          </w:tcPr>
          <w:p w:rsidRPr="00830CE4" w:rsidR="00623404" w:rsidRDefault="00623404" w14:paraId="3AF229E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9C50755" wp14:textId="77777777">
        <w:trPr>
          <w:trHeight w:val="310"/>
        </w:trPr>
        <w:tc>
          <w:tcPr>
            <w:tcW w:w="1378" w:type="dxa"/>
            <w:noWrap/>
            <w:hideMark/>
          </w:tcPr>
          <w:p w:rsidRPr="00830CE4" w:rsidR="00623404" w:rsidP="00623404" w:rsidRDefault="00623404" w14:paraId="020D50DD"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2A549FA1" wp14:textId="77777777">
            <w:pPr>
              <w:rPr>
                <w:rFonts w:ascii="Arial" w:hAnsi="Arial" w:cs="Arial"/>
                <w:sz w:val="20"/>
                <w:szCs w:val="20"/>
              </w:rPr>
            </w:pPr>
            <w:r w:rsidRPr="00830CE4">
              <w:rPr>
                <w:rFonts w:ascii="Arial" w:hAnsi="Arial" w:cs="Arial"/>
                <w:sz w:val="20"/>
                <w:szCs w:val="20"/>
              </w:rPr>
              <w:t>CA6 [c]</w:t>
            </w:r>
          </w:p>
        </w:tc>
        <w:tc>
          <w:tcPr>
            <w:tcW w:w="3690" w:type="dxa"/>
            <w:hideMark/>
          </w:tcPr>
          <w:p w:rsidRPr="00830CE4" w:rsidR="00623404" w:rsidRDefault="00623404" w14:paraId="4D447FA6"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6F04C67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AA40742" wp14:textId="77777777">
        <w:trPr>
          <w:trHeight w:val="310"/>
        </w:trPr>
        <w:tc>
          <w:tcPr>
            <w:tcW w:w="1378" w:type="dxa"/>
            <w:noWrap/>
            <w:hideMark/>
          </w:tcPr>
          <w:p w:rsidRPr="00830CE4" w:rsidR="00623404" w:rsidP="00623404" w:rsidRDefault="00623404" w14:paraId="7B5A7EB3" wp14:textId="77777777">
            <w:pPr>
              <w:rPr>
                <w:rFonts w:ascii="Arial" w:hAnsi="Arial" w:cs="Arial"/>
                <w:sz w:val="20"/>
                <w:szCs w:val="20"/>
              </w:rPr>
            </w:pPr>
            <w:r w:rsidRPr="00830CE4">
              <w:rPr>
                <w:rFonts w:ascii="Arial" w:hAnsi="Arial" w:cs="Arial"/>
                <w:sz w:val="20"/>
                <w:szCs w:val="20"/>
              </w:rPr>
              <w:t> </w:t>
            </w:r>
          </w:p>
        </w:tc>
        <w:tc>
          <w:tcPr>
            <w:tcW w:w="1857" w:type="dxa"/>
            <w:hideMark/>
          </w:tcPr>
          <w:p w:rsidRPr="00830CE4" w:rsidR="00623404" w:rsidRDefault="00623404" w14:paraId="1218D701" wp14:textId="77777777">
            <w:pPr>
              <w:rPr>
                <w:rFonts w:ascii="Arial" w:hAnsi="Arial" w:cs="Arial"/>
                <w:sz w:val="20"/>
                <w:szCs w:val="20"/>
              </w:rPr>
            </w:pPr>
            <w:r w:rsidRPr="00830CE4">
              <w:rPr>
                <w:rFonts w:ascii="Arial" w:hAnsi="Arial" w:cs="Arial"/>
                <w:sz w:val="20"/>
                <w:szCs w:val="20"/>
              </w:rPr>
              <w:t>CA7</w:t>
            </w:r>
          </w:p>
        </w:tc>
        <w:tc>
          <w:tcPr>
            <w:tcW w:w="3690" w:type="dxa"/>
            <w:hideMark/>
          </w:tcPr>
          <w:p w:rsidRPr="00830CE4" w:rsidR="00623404" w:rsidRDefault="00623404" w14:paraId="4224E155" wp14:textId="77777777">
            <w:pPr>
              <w:rPr>
                <w:rFonts w:ascii="Arial" w:hAnsi="Arial" w:cs="Arial"/>
                <w:sz w:val="20"/>
                <w:szCs w:val="20"/>
              </w:rPr>
            </w:pPr>
            <w:r w:rsidRPr="00830CE4">
              <w:rPr>
                <w:rFonts w:ascii="Arial" w:hAnsi="Arial" w:cs="Arial"/>
                <w:sz w:val="20"/>
                <w:szCs w:val="20"/>
              </w:rPr>
              <w:t>3 Years</w:t>
            </w:r>
          </w:p>
        </w:tc>
        <w:tc>
          <w:tcPr>
            <w:tcW w:w="2425" w:type="dxa"/>
            <w:hideMark/>
          </w:tcPr>
          <w:p w:rsidRPr="00830CE4" w:rsidR="00623404" w:rsidRDefault="00623404" w14:paraId="72333BA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F664E7C" wp14:textId="77777777">
        <w:trPr>
          <w:trHeight w:val="310"/>
        </w:trPr>
        <w:tc>
          <w:tcPr>
            <w:tcW w:w="1378" w:type="dxa"/>
            <w:hideMark/>
          </w:tcPr>
          <w:p w:rsidRPr="00830CE4" w:rsidR="00623404" w:rsidP="00623404" w:rsidRDefault="00623404" w14:paraId="4C7C913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8FBFA31" wp14:textId="77777777">
            <w:pPr>
              <w:rPr>
                <w:rFonts w:ascii="Arial" w:hAnsi="Arial" w:cs="Arial"/>
                <w:sz w:val="20"/>
                <w:szCs w:val="20"/>
              </w:rPr>
            </w:pPr>
            <w:r w:rsidRPr="00830CE4">
              <w:rPr>
                <w:rFonts w:ascii="Arial" w:hAnsi="Arial" w:cs="Arial"/>
                <w:sz w:val="20"/>
                <w:szCs w:val="20"/>
              </w:rPr>
              <w:t>CA-7</w:t>
            </w:r>
          </w:p>
        </w:tc>
        <w:tc>
          <w:tcPr>
            <w:tcW w:w="3690" w:type="dxa"/>
            <w:hideMark/>
          </w:tcPr>
          <w:p w:rsidRPr="00830CE4" w:rsidR="00623404" w:rsidRDefault="00623404" w14:paraId="3A25F698"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4750BA0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C6DE6AB" wp14:textId="77777777">
        <w:trPr>
          <w:trHeight w:val="310"/>
        </w:trPr>
        <w:tc>
          <w:tcPr>
            <w:tcW w:w="1378" w:type="dxa"/>
            <w:hideMark/>
          </w:tcPr>
          <w:p w:rsidRPr="00830CE4" w:rsidR="00623404" w:rsidP="00623404" w:rsidRDefault="00623404" w14:paraId="49B62129"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82CCAEE" wp14:textId="77777777">
            <w:pPr>
              <w:rPr>
                <w:rFonts w:ascii="Arial" w:hAnsi="Arial" w:cs="Arial"/>
                <w:sz w:val="20"/>
                <w:szCs w:val="20"/>
              </w:rPr>
            </w:pPr>
            <w:r w:rsidRPr="00830CE4">
              <w:rPr>
                <w:rFonts w:ascii="Arial" w:hAnsi="Arial" w:cs="Arial"/>
                <w:sz w:val="20"/>
                <w:szCs w:val="20"/>
              </w:rPr>
              <w:t>CA-8</w:t>
            </w:r>
          </w:p>
        </w:tc>
        <w:tc>
          <w:tcPr>
            <w:tcW w:w="3690" w:type="dxa"/>
            <w:hideMark/>
          </w:tcPr>
          <w:p w:rsidRPr="00830CE4" w:rsidR="00623404" w:rsidRDefault="00623404" w14:paraId="38312B0C" wp14:textId="77777777">
            <w:pPr>
              <w:rPr>
                <w:rFonts w:ascii="Arial" w:hAnsi="Arial" w:cs="Arial"/>
                <w:sz w:val="20"/>
                <w:szCs w:val="20"/>
              </w:rPr>
            </w:pPr>
            <w:r w:rsidRPr="00830CE4">
              <w:rPr>
                <w:rFonts w:ascii="Arial" w:hAnsi="Arial" w:cs="Arial"/>
                <w:sz w:val="20"/>
                <w:szCs w:val="20"/>
              </w:rPr>
              <w:t>2 years</w:t>
            </w:r>
          </w:p>
        </w:tc>
        <w:tc>
          <w:tcPr>
            <w:tcW w:w="2425" w:type="dxa"/>
            <w:hideMark/>
          </w:tcPr>
          <w:p w:rsidRPr="00830CE4" w:rsidR="00623404" w:rsidRDefault="00623404" w14:paraId="185E414F"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3506DF9" wp14:textId="77777777">
        <w:trPr>
          <w:trHeight w:val="310"/>
        </w:trPr>
        <w:tc>
          <w:tcPr>
            <w:tcW w:w="1378" w:type="dxa"/>
            <w:hideMark/>
          </w:tcPr>
          <w:p w:rsidRPr="00830CE4" w:rsidR="00623404" w:rsidP="00623404" w:rsidRDefault="00623404" w14:paraId="0D58642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EAEBC3F"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10F7C3A"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38EC01C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9D30B90" wp14:textId="77777777">
        <w:trPr>
          <w:trHeight w:val="310"/>
        </w:trPr>
        <w:tc>
          <w:tcPr>
            <w:tcW w:w="1378" w:type="dxa"/>
            <w:noWrap/>
            <w:hideMark/>
          </w:tcPr>
          <w:p w:rsidRPr="00830CE4" w:rsidR="00623404" w:rsidP="00623404" w:rsidRDefault="00623404" w14:paraId="069E388B"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47D719A"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20666ED7"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629412AE"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48E23042" wp14:textId="77777777">
        <w:trPr>
          <w:trHeight w:val="310"/>
        </w:trPr>
        <w:tc>
          <w:tcPr>
            <w:tcW w:w="1378" w:type="dxa"/>
            <w:vMerge w:val="restart"/>
            <w:hideMark/>
          </w:tcPr>
          <w:p w:rsidRPr="00830CE4" w:rsidR="00623404" w:rsidP="00623404" w:rsidRDefault="00AF592C" w14:paraId="003A4852" wp14:textId="77777777">
            <w:pPr>
              <w:rPr>
                <w:rFonts w:ascii="Arial" w:hAnsi="Arial" w:cs="Arial"/>
                <w:b/>
                <w:bCs/>
                <w:sz w:val="20"/>
                <w:szCs w:val="20"/>
              </w:rPr>
            </w:pPr>
            <w:hyperlink w:history="1" r:id="rId23">
              <w:r w:rsidRPr="00830CE4" w:rsidR="00623404">
                <w:rPr>
                  <w:rStyle w:val="Hyperlink"/>
                  <w:rFonts w:ascii="Arial" w:hAnsi="Arial" w:cs="Arial"/>
                  <w:b/>
                  <w:bCs/>
                  <w:sz w:val="20"/>
                  <w:szCs w:val="20"/>
                </w:rPr>
                <w:t>SC</w:t>
              </w:r>
            </w:hyperlink>
          </w:p>
        </w:tc>
        <w:tc>
          <w:tcPr>
            <w:tcW w:w="1857" w:type="dxa"/>
            <w:vMerge w:val="restart"/>
            <w:hideMark/>
          </w:tcPr>
          <w:p w:rsidRPr="00830CE4" w:rsidR="00623404" w:rsidRDefault="00623404" w14:paraId="23571869" wp14:textId="77777777">
            <w:pPr>
              <w:rPr>
                <w:rFonts w:ascii="Arial" w:hAnsi="Arial" w:cs="Arial"/>
                <w:sz w:val="20"/>
                <w:szCs w:val="20"/>
              </w:rPr>
            </w:pPr>
            <w:r w:rsidRPr="00830CE4">
              <w:rPr>
                <w:rFonts w:ascii="Arial" w:hAnsi="Arial" w:cs="Arial"/>
                <w:sz w:val="20"/>
                <w:szCs w:val="20"/>
              </w:rPr>
              <w:t xml:space="preserve">System and Communications Protection </w:t>
            </w:r>
          </w:p>
        </w:tc>
        <w:tc>
          <w:tcPr>
            <w:tcW w:w="3690" w:type="dxa"/>
            <w:hideMark/>
          </w:tcPr>
          <w:p w:rsidRPr="00830CE4" w:rsidR="00623404" w:rsidRDefault="00623404" w14:paraId="6078F1A0" wp14:textId="77777777">
            <w:pPr>
              <w:rPr>
                <w:rFonts w:ascii="Arial" w:hAnsi="Arial" w:cs="Arial"/>
                <w:sz w:val="20"/>
                <w:szCs w:val="20"/>
              </w:rPr>
            </w:pPr>
            <w:r w:rsidRPr="00830CE4">
              <w:rPr>
                <w:rFonts w:ascii="Arial" w:hAnsi="Arial" w:cs="Arial"/>
                <w:sz w:val="20"/>
                <w:szCs w:val="20"/>
              </w:rPr>
              <w:t> </w:t>
            </w:r>
            <w:r w:rsidRPr="00830CE4" w:rsidR="00D14C46">
              <w:rPr>
                <w:rFonts w:ascii="Arial" w:hAnsi="Arial" w:cs="Arial"/>
                <w:sz w:val="20"/>
                <w:szCs w:val="20"/>
              </w:rPr>
              <w:t>SC-1, SC-2, SC-4, SC-5, SC-7(3)(4)(5)(7), SC-8(1), SC-10, SC-12, SC-13, SC-15, SC-17, SC-18, SC-19, SC-20, SC-21, SC-22, SC-23, SC-28, SC-39</w:t>
            </w:r>
          </w:p>
        </w:tc>
        <w:tc>
          <w:tcPr>
            <w:tcW w:w="2425" w:type="dxa"/>
            <w:vMerge w:val="restart"/>
            <w:hideMark/>
          </w:tcPr>
          <w:p w:rsidRPr="00830CE4" w:rsidR="00623404" w:rsidRDefault="006A418E" w14:paraId="0D855068"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D14C46" w14:paraId="74869460" wp14:textId="77777777">
        <w:trPr>
          <w:trHeight w:val="41"/>
        </w:trPr>
        <w:tc>
          <w:tcPr>
            <w:tcW w:w="1378" w:type="dxa"/>
            <w:vMerge/>
            <w:hideMark/>
          </w:tcPr>
          <w:p w:rsidRPr="00830CE4" w:rsidR="00623404" w:rsidRDefault="00623404" w14:paraId="187F57B8" wp14:textId="77777777">
            <w:pPr>
              <w:rPr>
                <w:rFonts w:ascii="Arial" w:hAnsi="Arial" w:cs="Arial"/>
                <w:b/>
                <w:bCs/>
                <w:sz w:val="20"/>
                <w:szCs w:val="20"/>
              </w:rPr>
            </w:pPr>
          </w:p>
        </w:tc>
        <w:tc>
          <w:tcPr>
            <w:tcW w:w="1857" w:type="dxa"/>
            <w:vMerge/>
            <w:hideMark/>
          </w:tcPr>
          <w:p w:rsidRPr="00830CE4" w:rsidR="00623404" w:rsidRDefault="00623404" w14:paraId="54738AF4" wp14:textId="77777777">
            <w:pPr>
              <w:rPr>
                <w:rFonts w:ascii="Arial" w:hAnsi="Arial" w:cs="Arial"/>
                <w:sz w:val="20"/>
                <w:szCs w:val="20"/>
              </w:rPr>
            </w:pPr>
          </w:p>
        </w:tc>
        <w:tc>
          <w:tcPr>
            <w:tcW w:w="3690" w:type="dxa"/>
            <w:hideMark/>
          </w:tcPr>
          <w:p w:rsidRPr="00830CE4" w:rsidR="00623404" w:rsidRDefault="00623404" w14:paraId="46ABBD8F" wp14:textId="77777777">
            <w:pPr>
              <w:rPr>
                <w:rFonts w:ascii="Arial" w:hAnsi="Arial" w:cs="Arial"/>
                <w:sz w:val="20"/>
                <w:szCs w:val="20"/>
              </w:rPr>
            </w:pPr>
          </w:p>
        </w:tc>
        <w:tc>
          <w:tcPr>
            <w:tcW w:w="2425" w:type="dxa"/>
            <w:vMerge/>
            <w:hideMark/>
          </w:tcPr>
          <w:p w:rsidRPr="00830CE4" w:rsidR="00623404" w:rsidRDefault="00623404" w14:paraId="06BBA33E" wp14:textId="77777777">
            <w:pPr>
              <w:rPr>
                <w:rFonts w:ascii="Arial" w:hAnsi="Arial" w:cs="Arial"/>
                <w:sz w:val="20"/>
                <w:szCs w:val="20"/>
              </w:rPr>
            </w:pPr>
          </w:p>
        </w:tc>
      </w:tr>
      <w:tr xmlns:wp14="http://schemas.microsoft.com/office/word/2010/wordml" w:rsidRPr="00830CE4" w:rsidR="00623404" w:rsidTr="00955845" w14:paraId="0A5FE490" wp14:textId="77777777">
        <w:trPr>
          <w:trHeight w:val="310"/>
        </w:trPr>
        <w:tc>
          <w:tcPr>
            <w:tcW w:w="1378" w:type="dxa"/>
            <w:hideMark/>
          </w:tcPr>
          <w:p w:rsidRPr="00830CE4" w:rsidR="00623404" w:rsidP="00623404" w:rsidRDefault="00623404" w14:paraId="6FCDA620"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A9BBDEB" wp14:textId="77777777">
            <w:pPr>
              <w:rPr>
                <w:rFonts w:ascii="Arial" w:hAnsi="Arial" w:cs="Arial"/>
                <w:sz w:val="20"/>
                <w:szCs w:val="20"/>
              </w:rPr>
            </w:pPr>
            <w:r w:rsidRPr="00830CE4">
              <w:rPr>
                <w:rFonts w:ascii="Arial" w:hAnsi="Arial" w:cs="Arial"/>
                <w:sz w:val="20"/>
                <w:szCs w:val="20"/>
              </w:rPr>
              <w:t>SC-1</w:t>
            </w:r>
          </w:p>
        </w:tc>
        <w:tc>
          <w:tcPr>
            <w:tcW w:w="3690" w:type="dxa"/>
            <w:hideMark/>
          </w:tcPr>
          <w:p w:rsidRPr="00830CE4" w:rsidR="00623404" w:rsidRDefault="00623404" w14:paraId="443DD7A8"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F3D7DF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6F5666A" wp14:textId="77777777">
        <w:trPr>
          <w:trHeight w:val="310"/>
        </w:trPr>
        <w:tc>
          <w:tcPr>
            <w:tcW w:w="1378" w:type="dxa"/>
            <w:hideMark/>
          </w:tcPr>
          <w:p w:rsidRPr="00830CE4" w:rsidR="00623404" w:rsidP="00623404" w:rsidRDefault="00623404" w14:paraId="3DBBDA3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5B50578" wp14:textId="77777777">
            <w:pPr>
              <w:rPr>
                <w:rFonts w:ascii="Arial" w:hAnsi="Arial" w:cs="Arial"/>
                <w:sz w:val="20"/>
                <w:szCs w:val="20"/>
              </w:rPr>
            </w:pPr>
            <w:r w:rsidRPr="00830CE4">
              <w:rPr>
                <w:rFonts w:ascii="Arial" w:hAnsi="Arial" w:cs="Arial"/>
                <w:sz w:val="20"/>
                <w:szCs w:val="20"/>
              </w:rPr>
              <w:t>SC-7 (4)[e]</w:t>
            </w:r>
          </w:p>
        </w:tc>
        <w:tc>
          <w:tcPr>
            <w:tcW w:w="3690" w:type="dxa"/>
            <w:hideMark/>
          </w:tcPr>
          <w:p w:rsidRPr="00830CE4" w:rsidR="00623404" w:rsidRDefault="00623404" w14:paraId="49674F7A"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10CD9D0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76D535A" wp14:textId="77777777">
        <w:trPr>
          <w:trHeight w:val="310"/>
        </w:trPr>
        <w:tc>
          <w:tcPr>
            <w:tcW w:w="1378" w:type="dxa"/>
            <w:hideMark/>
          </w:tcPr>
          <w:p w:rsidRPr="00830CE4" w:rsidR="00623404" w:rsidP="00623404" w:rsidRDefault="00623404" w14:paraId="3BE7FBBF"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8A4D9D0" wp14:textId="77777777">
            <w:pPr>
              <w:rPr>
                <w:rFonts w:ascii="Arial" w:hAnsi="Arial" w:cs="Arial"/>
                <w:sz w:val="20"/>
                <w:szCs w:val="20"/>
              </w:rPr>
            </w:pPr>
            <w:r w:rsidRPr="00830CE4">
              <w:rPr>
                <w:rFonts w:ascii="Arial" w:hAnsi="Arial" w:cs="Arial"/>
                <w:sz w:val="20"/>
                <w:szCs w:val="20"/>
              </w:rPr>
              <w:t>SC-10</w:t>
            </w:r>
          </w:p>
        </w:tc>
        <w:tc>
          <w:tcPr>
            <w:tcW w:w="3690" w:type="dxa"/>
            <w:hideMark/>
          </w:tcPr>
          <w:p w:rsidRPr="00830CE4" w:rsidR="00623404" w:rsidRDefault="00623404" w14:paraId="51ABF8C3" wp14:textId="77777777">
            <w:pPr>
              <w:rPr>
                <w:rFonts w:ascii="Arial" w:hAnsi="Arial" w:cs="Arial"/>
                <w:sz w:val="20"/>
                <w:szCs w:val="20"/>
              </w:rPr>
            </w:pPr>
            <w:r w:rsidRPr="00830CE4">
              <w:rPr>
                <w:rFonts w:ascii="Arial" w:hAnsi="Arial" w:cs="Arial"/>
                <w:sz w:val="20"/>
                <w:szCs w:val="20"/>
              </w:rPr>
              <w:t>30 minutes</w:t>
            </w:r>
          </w:p>
        </w:tc>
        <w:tc>
          <w:tcPr>
            <w:tcW w:w="2425" w:type="dxa"/>
            <w:hideMark/>
          </w:tcPr>
          <w:p w:rsidRPr="00830CE4" w:rsidR="00623404" w:rsidRDefault="00623404" w14:paraId="3BC14B4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F39E1AB" wp14:textId="77777777">
        <w:trPr>
          <w:trHeight w:val="310"/>
        </w:trPr>
        <w:tc>
          <w:tcPr>
            <w:tcW w:w="1378" w:type="dxa"/>
            <w:hideMark/>
          </w:tcPr>
          <w:p w:rsidRPr="00830CE4" w:rsidR="00623404" w:rsidP="00623404" w:rsidRDefault="00623404" w14:paraId="65B51F7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672BFD4" wp14:textId="77777777">
            <w:pPr>
              <w:rPr>
                <w:rFonts w:ascii="Arial" w:hAnsi="Arial" w:cs="Arial"/>
                <w:sz w:val="20"/>
                <w:szCs w:val="20"/>
              </w:rPr>
            </w:pPr>
            <w:r w:rsidRPr="00830CE4">
              <w:rPr>
                <w:rFonts w:ascii="Arial" w:hAnsi="Arial" w:cs="Arial"/>
                <w:sz w:val="20"/>
                <w:szCs w:val="20"/>
              </w:rPr>
              <w:t>SI-7(1)</w:t>
            </w:r>
          </w:p>
        </w:tc>
        <w:tc>
          <w:tcPr>
            <w:tcW w:w="3690" w:type="dxa"/>
            <w:hideMark/>
          </w:tcPr>
          <w:p w:rsidRPr="00830CE4" w:rsidR="00623404" w:rsidRDefault="00623404" w14:paraId="59BABB61" wp14:textId="77777777">
            <w:pPr>
              <w:rPr>
                <w:rFonts w:ascii="Arial" w:hAnsi="Arial" w:cs="Arial"/>
                <w:sz w:val="20"/>
                <w:szCs w:val="20"/>
              </w:rPr>
            </w:pPr>
            <w:r w:rsidRPr="00830CE4">
              <w:rPr>
                <w:rFonts w:ascii="Arial" w:hAnsi="Arial" w:cs="Arial"/>
                <w:sz w:val="20"/>
                <w:szCs w:val="20"/>
              </w:rPr>
              <w:t xml:space="preserve">At Boot with installed </w:t>
            </w:r>
            <w:r w:rsidRPr="00830CE4" w:rsidR="00830CE4">
              <w:rPr>
                <w:rFonts w:ascii="Arial" w:hAnsi="Arial" w:cs="Arial"/>
                <w:sz w:val="20"/>
                <w:szCs w:val="20"/>
              </w:rPr>
              <w:t>Antivirus</w:t>
            </w:r>
          </w:p>
        </w:tc>
        <w:tc>
          <w:tcPr>
            <w:tcW w:w="2425" w:type="dxa"/>
            <w:hideMark/>
          </w:tcPr>
          <w:p w:rsidRPr="00830CE4" w:rsidR="00623404" w:rsidRDefault="00623404" w14:paraId="33F5A55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16474C2" wp14:textId="77777777">
        <w:trPr>
          <w:trHeight w:val="310"/>
        </w:trPr>
        <w:tc>
          <w:tcPr>
            <w:tcW w:w="1378" w:type="dxa"/>
            <w:noWrap/>
            <w:hideMark/>
          </w:tcPr>
          <w:p w:rsidRPr="00830CE4" w:rsidR="00623404" w:rsidP="00623404" w:rsidRDefault="00623404" w14:paraId="3822FF30"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4DC31FCD"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FC166B9"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68FBA59B"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6CA27729" wp14:textId="77777777">
        <w:trPr>
          <w:trHeight w:val="930"/>
        </w:trPr>
        <w:tc>
          <w:tcPr>
            <w:tcW w:w="1378" w:type="dxa"/>
            <w:hideMark/>
          </w:tcPr>
          <w:p w:rsidRPr="00830CE4" w:rsidR="00623404" w:rsidP="00623404" w:rsidRDefault="00AF592C" w14:paraId="04BD1724" wp14:textId="77777777">
            <w:pPr>
              <w:rPr>
                <w:rFonts w:ascii="Arial" w:hAnsi="Arial" w:cs="Arial"/>
                <w:b/>
                <w:bCs/>
                <w:sz w:val="20"/>
                <w:szCs w:val="20"/>
              </w:rPr>
            </w:pPr>
            <w:hyperlink w:history="1" r:id="rId24">
              <w:r w:rsidRPr="00830CE4" w:rsidR="00623404">
                <w:rPr>
                  <w:rStyle w:val="Hyperlink"/>
                  <w:rFonts w:ascii="Arial" w:hAnsi="Arial" w:cs="Arial"/>
                  <w:b/>
                  <w:bCs/>
                  <w:sz w:val="20"/>
                  <w:szCs w:val="20"/>
                </w:rPr>
                <w:t>SI</w:t>
              </w:r>
            </w:hyperlink>
          </w:p>
        </w:tc>
        <w:tc>
          <w:tcPr>
            <w:tcW w:w="1857" w:type="dxa"/>
            <w:hideMark/>
          </w:tcPr>
          <w:p w:rsidRPr="00830CE4" w:rsidR="00623404" w:rsidRDefault="00623404" w14:paraId="2659DB5E" wp14:textId="77777777">
            <w:pPr>
              <w:rPr>
                <w:rFonts w:ascii="Arial" w:hAnsi="Arial" w:cs="Arial"/>
                <w:sz w:val="20"/>
                <w:szCs w:val="20"/>
              </w:rPr>
            </w:pPr>
            <w:r w:rsidRPr="00830CE4">
              <w:rPr>
                <w:rFonts w:ascii="Arial" w:hAnsi="Arial" w:cs="Arial"/>
                <w:sz w:val="20"/>
                <w:szCs w:val="20"/>
              </w:rPr>
              <w:t>System and Information Integrity</w:t>
            </w:r>
          </w:p>
        </w:tc>
        <w:tc>
          <w:tcPr>
            <w:tcW w:w="3690" w:type="dxa"/>
            <w:hideMark/>
          </w:tcPr>
          <w:p w:rsidRPr="00830CE4" w:rsidR="00623404" w:rsidRDefault="00623404" w14:paraId="5333AE74" wp14:textId="77777777">
            <w:pPr>
              <w:rPr>
                <w:rFonts w:ascii="Arial" w:hAnsi="Arial" w:cs="Arial"/>
                <w:sz w:val="20"/>
                <w:szCs w:val="20"/>
              </w:rPr>
            </w:pPr>
            <w:r w:rsidRPr="00830CE4">
              <w:rPr>
                <w:rFonts w:ascii="Arial" w:hAnsi="Arial" w:cs="Arial"/>
                <w:sz w:val="20"/>
                <w:szCs w:val="20"/>
              </w:rPr>
              <w:t>SI-1, SI-2(2), SI-3(1)(2), SI-4(2)(4)(5), SI-5, SI-7(1)(7), SI-8(1)(2), SI-10, SI-11, SI-12, SI-16</w:t>
            </w:r>
          </w:p>
        </w:tc>
        <w:tc>
          <w:tcPr>
            <w:tcW w:w="2425" w:type="dxa"/>
            <w:hideMark/>
          </w:tcPr>
          <w:p w:rsidRPr="00830CE4" w:rsidR="00623404" w:rsidRDefault="006A418E" w14:paraId="4DE367BD"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4D94700B" wp14:textId="77777777">
        <w:trPr>
          <w:trHeight w:val="310"/>
        </w:trPr>
        <w:tc>
          <w:tcPr>
            <w:tcW w:w="1378" w:type="dxa"/>
            <w:hideMark/>
          </w:tcPr>
          <w:p w:rsidRPr="00830CE4" w:rsidR="00623404" w:rsidP="00623404" w:rsidRDefault="00623404" w14:paraId="335EACFB"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84DC218" wp14:textId="77777777">
            <w:pPr>
              <w:rPr>
                <w:rFonts w:ascii="Arial" w:hAnsi="Arial" w:cs="Arial"/>
                <w:sz w:val="20"/>
                <w:szCs w:val="20"/>
              </w:rPr>
            </w:pPr>
            <w:r w:rsidRPr="00830CE4">
              <w:rPr>
                <w:rFonts w:ascii="Arial" w:hAnsi="Arial" w:cs="Arial"/>
                <w:sz w:val="20"/>
                <w:szCs w:val="20"/>
              </w:rPr>
              <w:t>SI-1</w:t>
            </w:r>
          </w:p>
        </w:tc>
        <w:tc>
          <w:tcPr>
            <w:tcW w:w="3690" w:type="dxa"/>
            <w:hideMark/>
          </w:tcPr>
          <w:p w:rsidRPr="00830CE4" w:rsidR="00623404" w:rsidRDefault="00623404" w14:paraId="5FE19739"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161C663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D9D3B60" wp14:textId="77777777">
        <w:trPr>
          <w:trHeight w:val="310"/>
        </w:trPr>
        <w:tc>
          <w:tcPr>
            <w:tcW w:w="1378" w:type="dxa"/>
            <w:hideMark/>
          </w:tcPr>
          <w:p w:rsidRPr="00830CE4" w:rsidR="00623404" w:rsidP="00623404" w:rsidRDefault="00623404" w14:paraId="671543B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EBAF2C6" wp14:textId="77777777">
            <w:pPr>
              <w:rPr>
                <w:rFonts w:ascii="Arial" w:hAnsi="Arial" w:cs="Arial"/>
                <w:sz w:val="20"/>
                <w:szCs w:val="20"/>
              </w:rPr>
            </w:pPr>
            <w:r w:rsidRPr="00830CE4">
              <w:rPr>
                <w:rFonts w:ascii="Arial" w:hAnsi="Arial" w:cs="Arial"/>
                <w:sz w:val="20"/>
                <w:szCs w:val="20"/>
              </w:rPr>
              <w:t>SI-1</w:t>
            </w:r>
          </w:p>
        </w:tc>
        <w:tc>
          <w:tcPr>
            <w:tcW w:w="3690" w:type="dxa"/>
            <w:hideMark/>
          </w:tcPr>
          <w:p w:rsidRPr="00830CE4" w:rsidR="00623404" w:rsidRDefault="00623404" w14:paraId="72D5C258" wp14:textId="77777777">
            <w:pPr>
              <w:rPr>
                <w:rFonts w:ascii="Arial" w:hAnsi="Arial" w:cs="Arial"/>
                <w:sz w:val="20"/>
                <w:szCs w:val="20"/>
              </w:rPr>
            </w:pPr>
            <w:r w:rsidRPr="00830CE4">
              <w:rPr>
                <w:rFonts w:ascii="Arial" w:hAnsi="Arial" w:cs="Arial"/>
                <w:sz w:val="20"/>
                <w:szCs w:val="20"/>
              </w:rPr>
              <w:t>30 days</w:t>
            </w:r>
          </w:p>
        </w:tc>
        <w:tc>
          <w:tcPr>
            <w:tcW w:w="2425" w:type="dxa"/>
            <w:hideMark/>
          </w:tcPr>
          <w:p w:rsidRPr="00830CE4" w:rsidR="00623404" w:rsidRDefault="00623404" w14:paraId="75C73AB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A5EA28F" wp14:textId="77777777">
        <w:trPr>
          <w:trHeight w:val="310"/>
        </w:trPr>
        <w:tc>
          <w:tcPr>
            <w:tcW w:w="1378" w:type="dxa"/>
            <w:hideMark/>
          </w:tcPr>
          <w:p w:rsidRPr="00830CE4" w:rsidR="00623404" w:rsidP="00623404" w:rsidRDefault="00623404" w14:paraId="15EA630B" wp14:textId="77777777">
            <w:pPr>
              <w:rPr>
                <w:rFonts w:ascii="Arial" w:hAnsi="Arial" w:cs="Arial"/>
                <w:b/>
                <w:bCs/>
                <w:sz w:val="20"/>
                <w:szCs w:val="20"/>
              </w:rPr>
            </w:pPr>
            <w:r w:rsidRPr="00830CE4">
              <w:rPr>
                <w:rFonts w:ascii="Arial" w:hAnsi="Arial" w:cs="Arial"/>
                <w:b/>
                <w:bCs/>
                <w:sz w:val="20"/>
                <w:szCs w:val="20"/>
              </w:rPr>
              <w:lastRenderedPageBreak/>
              <w:t> </w:t>
            </w:r>
          </w:p>
        </w:tc>
        <w:tc>
          <w:tcPr>
            <w:tcW w:w="1857" w:type="dxa"/>
            <w:hideMark/>
          </w:tcPr>
          <w:p w:rsidRPr="00830CE4" w:rsidR="00623404" w:rsidRDefault="00623404" w14:paraId="16F007ED" wp14:textId="77777777">
            <w:pPr>
              <w:rPr>
                <w:rFonts w:ascii="Arial" w:hAnsi="Arial" w:cs="Arial"/>
                <w:sz w:val="20"/>
                <w:szCs w:val="20"/>
              </w:rPr>
            </w:pPr>
            <w:r w:rsidRPr="00830CE4">
              <w:rPr>
                <w:rFonts w:ascii="Arial" w:hAnsi="Arial" w:cs="Arial"/>
                <w:sz w:val="20"/>
                <w:szCs w:val="20"/>
              </w:rPr>
              <w:t>SI-2(2)</w:t>
            </w:r>
          </w:p>
        </w:tc>
        <w:tc>
          <w:tcPr>
            <w:tcW w:w="3690" w:type="dxa"/>
            <w:hideMark/>
          </w:tcPr>
          <w:p w:rsidRPr="00830CE4" w:rsidR="00623404" w:rsidRDefault="00623404" w14:paraId="747FE69D" wp14:textId="77777777">
            <w:pPr>
              <w:rPr>
                <w:rFonts w:ascii="Arial" w:hAnsi="Arial" w:cs="Arial"/>
                <w:sz w:val="20"/>
                <w:szCs w:val="20"/>
              </w:rPr>
            </w:pPr>
            <w:r w:rsidRPr="00830CE4">
              <w:rPr>
                <w:rFonts w:ascii="Arial" w:hAnsi="Arial" w:cs="Arial"/>
                <w:sz w:val="20"/>
                <w:szCs w:val="20"/>
              </w:rPr>
              <w:t>Nessus, Acunetix</w:t>
            </w:r>
          </w:p>
        </w:tc>
        <w:tc>
          <w:tcPr>
            <w:tcW w:w="2425" w:type="dxa"/>
            <w:hideMark/>
          </w:tcPr>
          <w:p w:rsidRPr="00830CE4" w:rsidR="00623404" w:rsidRDefault="00623404" w14:paraId="67835FB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406A0D2" wp14:textId="77777777">
        <w:trPr>
          <w:trHeight w:val="310"/>
        </w:trPr>
        <w:tc>
          <w:tcPr>
            <w:tcW w:w="1378" w:type="dxa"/>
            <w:hideMark/>
          </w:tcPr>
          <w:p w:rsidRPr="00830CE4" w:rsidR="00623404" w:rsidP="00623404" w:rsidRDefault="00623404" w14:paraId="70DDCB5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CCA0CFD" wp14:textId="77777777">
            <w:pPr>
              <w:rPr>
                <w:rFonts w:ascii="Arial" w:hAnsi="Arial" w:cs="Arial"/>
                <w:sz w:val="20"/>
                <w:szCs w:val="20"/>
              </w:rPr>
            </w:pPr>
            <w:r w:rsidRPr="00830CE4">
              <w:rPr>
                <w:rFonts w:ascii="Arial" w:hAnsi="Arial" w:cs="Arial"/>
                <w:sz w:val="20"/>
                <w:szCs w:val="20"/>
              </w:rPr>
              <w:t>SI-3</w:t>
            </w:r>
          </w:p>
        </w:tc>
        <w:tc>
          <w:tcPr>
            <w:tcW w:w="3690" w:type="dxa"/>
            <w:hideMark/>
          </w:tcPr>
          <w:p w:rsidRPr="00830CE4" w:rsidR="00623404" w:rsidRDefault="00623404" w14:paraId="70675955" wp14:textId="77777777">
            <w:pPr>
              <w:rPr>
                <w:rFonts w:ascii="Arial" w:hAnsi="Arial" w:cs="Arial"/>
                <w:sz w:val="20"/>
                <w:szCs w:val="20"/>
              </w:rPr>
            </w:pPr>
            <w:r w:rsidRPr="00830CE4">
              <w:rPr>
                <w:rFonts w:ascii="Arial" w:hAnsi="Arial" w:cs="Arial"/>
                <w:sz w:val="20"/>
                <w:szCs w:val="20"/>
              </w:rPr>
              <w:t>as the files are downloaded</w:t>
            </w:r>
          </w:p>
        </w:tc>
        <w:tc>
          <w:tcPr>
            <w:tcW w:w="2425" w:type="dxa"/>
            <w:hideMark/>
          </w:tcPr>
          <w:p w:rsidRPr="00830CE4" w:rsidR="00623404" w:rsidRDefault="00623404" w14:paraId="61CAD91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9FB082F" wp14:textId="77777777">
        <w:trPr>
          <w:trHeight w:val="310"/>
        </w:trPr>
        <w:tc>
          <w:tcPr>
            <w:tcW w:w="1378" w:type="dxa"/>
            <w:hideMark/>
          </w:tcPr>
          <w:p w:rsidRPr="00830CE4" w:rsidR="00623404" w:rsidP="00623404" w:rsidRDefault="00623404" w14:paraId="6F06CC7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B5B64CE" wp14:textId="77777777">
            <w:pPr>
              <w:rPr>
                <w:rFonts w:ascii="Arial" w:hAnsi="Arial" w:cs="Arial"/>
                <w:sz w:val="20"/>
                <w:szCs w:val="20"/>
              </w:rPr>
            </w:pPr>
            <w:r w:rsidRPr="00830CE4">
              <w:rPr>
                <w:rFonts w:ascii="Arial" w:hAnsi="Arial" w:cs="Arial"/>
                <w:sz w:val="20"/>
                <w:szCs w:val="20"/>
              </w:rPr>
              <w:t>SI-4(4)</w:t>
            </w:r>
          </w:p>
        </w:tc>
        <w:tc>
          <w:tcPr>
            <w:tcW w:w="3690" w:type="dxa"/>
            <w:hideMark/>
          </w:tcPr>
          <w:p w:rsidRPr="00830CE4" w:rsidR="00623404" w:rsidRDefault="00623404" w14:paraId="7548CF5A" wp14:textId="77777777">
            <w:pPr>
              <w:rPr>
                <w:rFonts w:ascii="Arial" w:hAnsi="Arial" w:cs="Arial"/>
                <w:sz w:val="20"/>
                <w:szCs w:val="20"/>
              </w:rPr>
            </w:pPr>
            <w:r w:rsidRPr="00830CE4">
              <w:rPr>
                <w:rFonts w:ascii="Arial" w:hAnsi="Arial" w:cs="Arial"/>
                <w:sz w:val="20"/>
                <w:szCs w:val="20"/>
              </w:rPr>
              <w:t>IPS Monitored</w:t>
            </w:r>
          </w:p>
        </w:tc>
        <w:tc>
          <w:tcPr>
            <w:tcW w:w="2425" w:type="dxa"/>
            <w:hideMark/>
          </w:tcPr>
          <w:p w:rsidRPr="00830CE4" w:rsidR="00623404" w:rsidRDefault="00623404" w14:paraId="2065843A"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0BA2B1E" wp14:textId="77777777">
        <w:trPr>
          <w:trHeight w:val="310"/>
        </w:trPr>
        <w:tc>
          <w:tcPr>
            <w:tcW w:w="1378" w:type="dxa"/>
            <w:hideMark/>
          </w:tcPr>
          <w:p w:rsidRPr="00830CE4" w:rsidR="00623404" w:rsidP="00623404" w:rsidRDefault="00623404" w14:paraId="503B3F2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2878B1C"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06EE3D19"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1579BB7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77137FF1" wp14:textId="77777777">
        <w:trPr>
          <w:trHeight w:val="310"/>
        </w:trPr>
        <w:tc>
          <w:tcPr>
            <w:tcW w:w="1378" w:type="dxa"/>
            <w:noWrap/>
            <w:hideMark/>
          </w:tcPr>
          <w:p w:rsidRPr="00830CE4" w:rsidR="00623404" w:rsidP="00623404" w:rsidRDefault="00623404" w14:paraId="152D5611"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62440DD1"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31601916"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739F3E7C"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1082D3CC" wp14:textId="77777777">
        <w:trPr>
          <w:trHeight w:val="458"/>
        </w:trPr>
        <w:tc>
          <w:tcPr>
            <w:tcW w:w="1378" w:type="dxa"/>
            <w:vMerge w:val="restart"/>
            <w:hideMark/>
          </w:tcPr>
          <w:p w:rsidRPr="00830CE4" w:rsidR="00623404" w:rsidP="00623404" w:rsidRDefault="00AF592C" w14:paraId="4DCF9D91" wp14:textId="77777777">
            <w:pPr>
              <w:rPr>
                <w:rFonts w:ascii="Arial" w:hAnsi="Arial" w:cs="Arial"/>
                <w:b/>
                <w:bCs/>
                <w:sz w:val="20"/>
                <w:szCs w:val="20"/>
              </w:rPr>
            </w:pPr>
            <w:hyperlink w:history="1" r:id="rId25">
              <w:r w:rsidRPr="00830CE4" w:rsidR="00623404">
                <w:rPr>
                  <w:rStyle w:val="Hyperlink"/>
                  <w:rFonts w:ascii="Arial" w:hAnsi="Arial" w:cs="Arial"/>
                  <w:b/>
                  <w:bCs/>
                  <w:sz w:val="20"/>
                  <w:szCs w:val="20"/>
                </w:rPr>
                <w:t>SA</w:t>
              </w:r>
            </w:hyperlink>
          </w:p>
        </w:tc>
        <w:tc>
          <w:tcPr>
            <w:tcW w:w="1857" w:type="dxa"/>
            <w:vMerge w:val="restart"/>
            <w:hideMark/>
          </w:tcPr>
          <w:p w:rsidRPr="00830CE4" w:rsidR="00623404" w:rsidRDefault="00623404" w14:paraId="0514E69D" wp14:textId="77777777">
            <w:pPr>
              <w:rPr>
                <w:rFonts w:ascii="Arial" w:hAnsi="Arial" w:cs="Arial"/>
                <w:sz w:val="20"/>
                <w:szCs w:val="20"/>
              </w:rPr>
            </w:pPr>
            <w:r w:rsidRPr="00830CE4">
              <w:rPr>
                <w:rFonts w:ascii="Arial" w:hAnsi="Arial" w:cs="Arial"/>
                <w:sz w:val="20"/>
                <w:szCs w:val="20"/>
              </w:rPr>
              <w:t xml:space="preserve">System and Services Acquisition </w:t>
            </w:r>
          </w:p>
        </w:tc>
        <w:tc>
          <w:tcPr>
            <w:tcW w:w="3690" w:type="dxa"/>
            <w:vMerge w:val="restart"/>
            <w:hideMark/>
          </w:tcPr>
          <w:p w:rsidRPr="00830CE4" w:rsidR="00623404" w:rsidP="00623404" w:rsidRDefault="00623404" w14:paraId="098E9F61" wp14:textId="77777777">
            <w:pPr>
              <w:rPr>
                <w:rFonts w:ascii="Arial" w:hAnsi="Arial" w:cs="Arial"/>
                <w:sz w:val="20"/>
                <w:szCs w:val="20"/>
              </w:rPr>
            </w:pPr>
            <w:r w:rsidRPr="00830CE4">
              <w:rPr>
                <w:rFonts w:ascii="Arial" w:hAnsi="Arial" w:cs="Arial"/>
                <w:sz w:val="20"/>
                <w:szCs w:val="20"/>
              </w:rPr>
              <w:t>SA-1, SA-2, SA-3, SA-4(1)(2)(9)(10), SA-5, SA-8, SA-9(2), SA-10, SA-11</w:t>
            </w:r>
          </w:p>
        </w:tc>
        <w:tc>
          <w:tcPr>
            <w:tcW w:w="2425" w:type="dxa"/>
            <w:vMerge w:val="restart"/>
            <w:hideMark/>
          </w:tcPr>
          <w:p w:rsidRPr="00830CE4" w:rsidR="00623404" w:rsidRDefault="006A418E" w14:paraId="0C9F7871"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464FCBC1" wp14:textId="77777777">
        <w:trPr>
          <w:trHeight w:val="458"/>
        </w:trPr>
        <w:tc>
          <w:tcPr>
            <w:tcW w:w="1378" w:type="dxa"/>
            <w:vMerge/>
            <w:hideMark/>
          </w:tcPr>
          <w:p w:rsidRPr="00830CE4" w:rsidR="00623404" w:rsidRDefault="00623404" w14:paraId="5C8C6B09" wp14:textId="77777777">
            <w:pPr>
              <w:rPr>
                <w:rFonts w:ascii="Arial" w:hAnsi="Arial" w:cs="Arial"/>
                <w:b/>
                <w:bCs/>
                <w:sz w:val="20"/>
                <w:szCs w:val="20"/>
              </w:rPr>
            </w:pPr>
          </w:p>
        </w:tc>
        <w:tc>
          <w:tcPr>
            <w:tcW w:w="1857" w:type="dxa"/>
            <w:vMerge/>
            <w:hideMark/>
          </w:tcPr>
          <w:p w:rsidRPr="00830CE4" w:rsidR="00623404" w:rsidRDefault="00623404" w14:paraId="3382A365" wp14:textId="77777777">
            <w:pPr>
              <w:rPr>
                <w:rFonts w:ascii="Arial" w:hAnsi="Arial" w:cs="Arial"/>
                <w:sz w:val="20"/>
                <w:szCs w:val="20"/>
              </w:rPr>
            </w:pPr>
          </w:p>
        </w:tc>
        <w:tc>
          <w:tcPr>
            <w:tcW w:w="3690" w:type="dxa"/>
            <w:vMerge/>
            <w:hideMark/>
          </w:tcPr>
          <w:p w:rsidRPr="00830CE4" w:rsidR="00623404" w:rsidRDefault="00623404" w14:paraId="5C71F136" wp14:textId="77777777">
            <w:pPr>
              <w:rPr>
                <w:rFonts w:ascii="Arial" w:hAnsi="Arial" w:cs="Arial"/>
                <w:sz w:val="20"/>
                <w:szCs w:val="20"/>
              </w:rPr>
            </w:pPr>
          </w:p>
        </w:tc>
        <w:tc>
          <w:tcPr>
            <w:tcW w:w="2425" w:type="dxa"/>
            <w:vMerge/>
            <w:hideMark/>
          </w:tcPr>
          <w:p w:rsidRPr="00830CE4" w:rsidR="00623404" w:rsidRDefault="00623404" w14:paraId="62199465" wp14:textId="77777777">
            <w:pPr>
              <w:rPr>
                <w:rFonts w:ascii="Arial" w:hAnsi="Arial" w:cs="Arial"/>
                <w:sz w:val="20"/>
                <w:szCs w:val="20"/>
              </w:rPr>
            </w:pPr>
          </w:p>
        </w:tc>
      </w:tr>
      <w:tr xmlns:wp14="http://schemas.microsoft.com/office/word/2010/wordml" w:rsidRPr="00830CE4" w:rsidR="00623404" w:rsidTr="00955845" w14:paraId="5C0C10FA" wp14:textId="77777777">
        <w:trPr>
          <w:trHeight w:val="310"/>
        </w:trPr>
        <w:tc>
          <w:tcPr>
            <w:tcW w:w="1378" w:type="dxa"/>
            <w:hideMark/>
          </w:tcPr>
          <w:p w:rsidRPr="00830CE4" w:rsidR="00623404" w:rsidP="00623404" w:rsidRDefault="00623404" w14:paraId="2B7309B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39F1E1F" wp14:textId="77777777">
            <w:pPr>
              <w:rPr>
                <w:rFonts w:ascii="Arial" w:hAnsi="Arial" w:cs="Arial"/>
                <w:sz w:val="20"/>
                <w:szCs w:val="20"/>
              </w:rPr>
            </w:pPr>
            <w:r w:rsidRPr="00830CE4">
              <w:rPr>
                <w:rFonts w:ascii="Arial" w:hAnsi="Arial" w:cs="Arial"/>
                <w:sz w:val="20"/>
                <w:szCs w:val="20"/>
              </w:rPr>
              <w:t>SA-1</w:t>
            </w:r>
          </w:p>
        </w:tc>
        <w:tc>
          <w:tcPr>
            <w:tcW w:w="3690" w:type="dxa"/>
            <w:hideMark/>
          </w:tcPr>
          <w:p w:rsidRPr="00830CE4" w:rsidR="00623404" w:rsidRDefault="00623404" w14:paraId="16FC4D3E"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126F00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DD104B1" wp14:textId="77777777">
        <w:trPr>
          <w:trHeight w:val="310"/>
        </w:trPr>
        <w:tc>
          <w:tcPr>
            <w:tcW w:w="1378" w:type="dxa"/>
            <w:hideMark/>
          </w:tcPr>
          <w:p w:rsidRPr="00830CE4" w:rsidR="00623404" w:rsidP="00623404" w:rsidRDefault="00623404" w14:paraId="5CBC3F8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990759C"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542BD992"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B6018E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623404" w14:paraId="568C2173" wp14:textId="77777777">
        <w:trPr>
          <w:trHeight w:val="310"/>
        </w:trPr>
        <w:tc>
          <w:tcPr>
            <w:tcW w:w="9350" w:type="dxa"/>
            <w:gridSpan w:val="4"/>
            <w:noWrap/>
            <w:hideMark/>
          </w:tcPr>
          <w:p w:rsidRPr="00830CE4" w:rsidR="00623404" w:rsidP="00623404" w:rsidRDefault="00AF592C" w14:paraId="6A9DA4AA" wp14:textId="77777777">
            <w:pPr>
              <w:rPr>
                <w:rFonts w:ascii="Arial" w:hAnsi="Arial" w:cs="Arial"/>
                <w:b/>
                <w:bCs/>
                <w:sz w:val="20"/>
                <w:szCs w:val="20"/>
              </w:rPr>
            </w:pPr>
            <w:hyperlink w:history="1" r:id="rId26">
              <w:r w:rsidRPr="00830CE4" w:rsidR="00623404">
                <w:rPr>
                  <w:rStyle w:val="Hyperlink"/>
                  <w:rFonts w:ascii="Arial" w:hAnsi="Arial" w:cs="Arial"/>
                  <w:b/>
                  <w:bCs/>
                  <w:sz w:val="20"/>
                  <w:szCs w:val="20"/>
                </w:rPr>
                <w:t>Privacy Controls NIST 800-53 R4</w:t>
              </w:r>
              <w:r w:rsidRPr="00830CE4" w:rsidR="00955845">
                <w:rPr>
                  <w:rStyle w:val="Hyperlink"/>
                  <w:rFonts w:ascii="Arial" w:hAnsi="Arial" w:cs="Arial"/>
                  <w:b/>
                  <w:bCs/>
                  <w:sz w:val="20"/>
                  <w:szCs w:val="20"/>
                </w:rPr>
                <w:t xml:space="preserve"> – Appendix J</w:t>
              </w:r>
            </w:hyperlink>
          </w:p>
        </w:tc>
      </w:tr>
      <w:tr xmlns:wp14="http://schemas.microsoft.com/office/word/2010/wordml" w:rsidRPr="00830CE4" w:rsidR="00623404" w:rsidTr="00955845" w14:paraId="21A4F0C6" wp14:textId="77777777">
        <w:trPr>
          <w:trHeight w:val="310"/>
        </w:trPr>
        <w:tc>
          <w:tcPr>
            <w:tcW w:w="1378" w:type="dxa"/>
            <w:noWrap/>
            <w:hideMark/>
          </w:tcPr>
          <w:p w:rsidRPr="00830CE4" w:rsidR="00623404" w:rsidP="00623404" w:rsidRDefault="00623404" w14:paraId="134407B9"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A7A4290"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51DC9F41"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1B037B1C"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41D31937" wp14:textId="77777777">
        <w:trPr>
          <w:trHeight w:val="620"/>
        </w:trPr>
        <w:tc>
          <w:tcPr>
            <w:tcW w:w="1378" w:type="dxa"/>
            <w:hideMark/>
          </w:tcPr>
          <w:p w:rsidRPr="00830CE4" w:rsidR="00623404" w:rsidP="00623404" w:rsidRDefault="00AF592C" w14:paraId="38A0A447" wp14:textId="77777777">
            <w:pPr>
              <w:rPr>
                <w:rFonts w:ascii="Arial" w:hAnsi="Arial" w:cs="Arial"/>
                <w:b/>
                <w:bCs/>
                <w:sz w:val="20"/>
                <w:szCs w:val="20"/>
              </w:rPr>
            </w:pPr>
            <w:hyperlink w:history="1" r:id="rId27">
              <w:r w:rsidRPr="00830CE4" w:rsidR="00623404">
                <w:rPr>
                  <w:rStyle w:val="Hyperlink"/>
                  <w:rFonts w:ascii="Arial" w:hAnsi="Arial" w:cs="Arial"/>
                  <w:b/>
                  <w:bCs/>
                  <w:sz w:val="20"/>
                  <w:szCs w:val="20"/>
                </w:rPr>
                <w:t>AP</w:t>
              </w:r>
            </w:hyperlink>
          </w:p>
        </w:tc>
        <w:tc>
          <w:tcPr>
            <w:tcW w:w="1857" w:type="dxa"/>
            <w:hideMark/>
          </w:tcPr>
          <w:p w:rsidRPr="00830CE4" w:rsidR="00623404" w:rsidRDefault="00623404" w14:paraId="25DAEAE9" wp14:textId="77777777">
            <w:pPr>
              <w:rPr>
                <w:rFonts w:ascii="Arial" w:hAnsi="Arial" w:cs="Arial"/>
                <w:sz w:val="20"/>
                <w:szCs w:val="20"/>
              </w:rPr>
            </w:pPr>
            <w:r w:rsidRPr="00830CE4">
              <w:rPr>
                <w:rFonts w:ascii="Arial" w:hAnsi="Arial" w:cs="Arial"/>
                <w:sz w:val="20"/>
                <w:szCs w:val="20"/>
              </w:rPr>
              <w:t>Authority and Purpose</w:t>
            </w:r>
          </w:p>
        </w:tc>
        <w:tc>
          <w:tcPr>
            <w:tcW w:w="3690" w:type="dxa"/>
            <w:hideMark/>
          </w:tcPr>
          <w:p w:rsidRPr="00830CE4" w:rsidR="00623404" w:rsidRDefault="00623404" w14:paraId="452DE042" wp14:textId="77777777">
            <w:pPr>
              <w:rPr>
                <w:rFonts w:ascii="Arial" w:hAnsi="Arial" w:cs="Arial"/>
                <w:sz w:val="20"/>
                <w:szCs w:val="20"/>
              </w:rPr>
            </w:pPr>
            <w:r w:rsidRPr="00830CE4">
              <w:rPr>
                <w:rFonts w:ascii="Arial" w:hAnsi="Arial" w:cs="Arial"/>
                <w:sz w:val="20"/>
                <w:szCs w:val="20"/>
              </w:rPr>
              <w:t>AP-1, AP-2</w:t>
            </w:r>
          </w:p>
        </w:tc>
        <w:tc>
          <w:tcPr>
            <w:tcW w:w="2425" w:type="dxa"/>
            <w:hideMark/>
          </w:tcPr>
          <w:p w:rsidRPr="00830CE4" w:rsidR="00623404" w:rsidRDefault="006A418E" w14:paraId="3EBA93CD"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1A04FC96" wp14:textId="77777777">
        <w:trPr>
          <w:trHeight w:val="310"/>
        </w:trPr>
        <w:tc>
          <w:tcPr>
            <w:tcW w:w="1378" w:type="dxa"/>
            <w:hideMark/>
          </w:tcPr>
          <w:p w:rsidRPr="00830CE4" w:rsidR="00623404" w:rsidP="00623404" w:rsidRDefault="00623404" w14:paraId="5F73BDA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C246FD1" wp14:textId="77777777">
            <w:pPr>
              <w:rPr>
                <w:rFonts w:ascii="Arial" w:hAnsi="Arial" w:cs="Arial"/>
                <w:sz w:val="20"/>
                <w:szCs w:val="20"/>
              </w:rPr>
            </w:pPr>
            <w:r w:rsidRPr="00830CE4">
              <w:rPr>
                <w:rFonts w:ascii="Arial" w:hAnsi="Arial" w:cs="Arial"/>
                <w:sz w:val="20"/>
                <w:szCs w:val="20"/>
              </w:rPr>
              <w:t>AP-1 (Added)</w:t>
            </w:r>
          </w:p>
        </w:tc>
        <w:tc>
          <w:tcPr>
            <w:tcW w:w="3690" w:type="dxa"/>
            <w:hideMark/>
          </w:tcPr>
          <w:p w:rsidRPr="00830CE4" w:rsidR="00623404" w:rsidRDefault="00623404" w14:paraId="79F0ED8E"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57375312"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5538671" wp14:textId="77777777">
        <w:trPr>
          <w:trHeight w:val="310"/>
        </w:trPr>
        <w:tc>
          <w:tcPr>
            <w:tcW w:w="1378" w:type="dxa"/>
            <w:hideMark/>
          </w:tcPr>
          <w:p w:rsidRPr="00830CE4" w:rsidR="00623404" w:rsidP="00623404" w:rsidRDefault="00623404" w14:paraId="333B4B9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4DDFF8D" wp14:textId="77777777">
            <w:pPr>
              <w:rPr>
                <w:rFonts w:ascii="Arial" w:hAnsi="Arial" w:cs="Arial"/>
                <w:sz w:val="20"/>
                <w:szCs w:val="20"/>
              </w:rPr>
            </w:pPr>
            <w:r w:rsidRPr="00830CE4">
              <w:rPr>
                <w:rFonts w:ascii="Arial" w:hAnsi="Arial" w:cs="Arial"/>
                <w:sz w:val="20"/>
                <w:szCs w:val="20"/>
              </w:rPr>
              <w:t>No variables</w:t>
            </w:r>
          </w:p>
        </w:tc>
        <w:tc>
          <w:tcPr>
            <w:tcW w:w="3690" w:type="dxa"/>
            <w:hideMark/>
          </w:tcPr>
          <w:p w:rsidRPr="00830CE4" w:rsidR="00623404" w:rsidRDefault="00623404" w14:paraId="21293596"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3764255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5766541" wp14:textId="77777777">
        <w:trPr>
          <w:trHeight w:val="310"/>
        </w:trPr>
        <w:tc>
          <w:tcPr>
            <w:tcW w:w="1378" w:type="dxa"/>
            <w:noWrap/>
            <w:hideMark/>
          </w:tcPr>
          <w:p w:rsidRPr="00830CE4" w:rsidR="00623404" w:rsidP="00623404" w:rsidRDefault="00623404" w14:paraId="038B7E0C"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3A6E3077"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29079161"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182AEEE0"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66378316" wp14:textId="77777777">
        <w:trPr>
          <w:trHeight w:val="930"/>
        </w:trPr>
        <w:tc>
          <w:tcPr>
            <w:tcW w:w="1378" w:type="dxa"/>
            <w:hideMark/>
          </w:tcPr>
          <w:p w:rsidRPr="00830CE4" w:rsidR="00623404" w:rsidP="00623404" w:rsidRDefault="00AF592C" w14:paraId="6EE914D8" wp14:textId="77777777">
            <w:pPr>
              <w:rPr>
                <w:rFonts w:ascii="Arial" w:hAnsi="Arial" w:cs="Arial"/>
                <w:b/>
                <w:bCs/>
                <w:sz w:val="20"/>
                <w:szCs w:val="20"/>
              </w:rPr>
            </w:pPr>
            <w:hyperlink w:history="1" r:id="rId28">
              <w:r w:rsidRPr="00830CE4" w:rsidR="00623404">
                <w:rPr>
                  <w:rStyle w:val="Hyperlink"/>
                  <w:rFonts w:ascii="Arial" w:hAnsi="Arial" w:cs="Arial"/>
                  <w:b/>
                  <w:bCs/>
                  <w:sz w:val="20"/>
                  <w:szCs w:val="20"/>
                </w:rPr>
                <w:t>AR</w:t>
              </w:r>
            </w:hyperlink>
          </w:p>
        </w:tc>
        <w:tc>
          <w:tcPr>
            <w:tcW w:w="1857" w:type="dxa"/>
            <w:hideMark/>
          </w:tcPr>
          <w:p w:rsidRPr="00830CE4" w:rsidR="00623404" w:rsidRDefault="00623404" w14:paraId="369E19E6" wp14:textId="77777777">
            <w:pPr>
              <w:rPr>
                <w:rFonts w:ascii="Arial" w:hAnsi="Arial" w:cs="Arial"/>
                <w:sz w:val="20"/>
                <w:szCs w:val="20"/>
              </w:rPr>
            </w:pPr>
            <w:r w:rsidRPr="00830CE4">
              <w:rPr>
                <w:rFonts w:ascii="Arial" w:hAnsi="Arial" w:cs="Arial"/>
                <w:sz w:val="20"/>
                <w:szCs w:val="20"/>
              </w:rPr>
              <w:t>Accountability Audit &amp; Risk Management</w:t>
            </w:r>
          </w:p>
        </w:tc>
        <w:tc>
          <w:tcPr>
            <w:tcW w:w="3690" w:type="dxa"/>
            <w:hideMark/>
          </w:tcPr>
          <w:p w:rsidRPr="00830CE4" w:rsidR="00623404" w:rsidRDefault="00623404" w14:paraId="0E34FF37" wp14:textId="77777777">
            <w:pPr>
              <w:rPr>
                <w:rFonts w:ascii="Arial" w:hAnsi="Arial" w:cs="Arial"/>
                <w:sz w:val="20"/>
                <w:szCs w:val="20"/>
              </w:rPr>
            </w:pPr>
            <w:r w:rsidRPr="00830CE4">
              <w:rPr>
                <w:rFonts w:ascii="Arial" w:hAnsi="Arial" w:cs="Arial"/>
                <w:sz w:val="20"/>
                <w:szCs w:val="20"/>
              </w:rPr>
              <w:t>AR-1, AR-2, AR-3, AR-4, AR-5, AR-6, AR-7, AR-8</w:t>
            </w:r>
          </w:p>
        </w:tc>
        <w:tc>
          <w:tcPr>
            <w:tcW w:w="2425" w:type="dxa"/>
            <w:hideMark/>
          </w:tcPr>
          <w:p w:rsidRPr="00830CE4" w:rsidR="00623404" w:rsidRDefault="006A418E" w14:paraId="010BE23B"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7EC8526" wp14:textId="77777777">
        <w:trPr>
          <w:trHeight w:val="310"/>
        </w:trPr>
        <w:tc>
          <w:tcPr>
            <w:tcW w:w="1378" w:type="dxa"/>
            <w:hideMark/>
          </w:tcPr>
          <w:p w:rsidRPr="00830CE4" w:rsidR="00623404" w:rsidP="00623404" w:rsidRDefault="00623404" w14:paraId="06595078"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00F2B61" wp14:textId="77777777">
            <w:pPr>
              <w:rPr>
                <w:rFonts w:ascii="Arial" w:hAnsi="Arial" w:cs="Arial"/>
                <w:sz w:val="20"/>
                <w:szCs w:val="20"/>
              </w:rPr>
            </w:pPr>
            <w:r w:rsidRPr="00830CE4">
              <w:rPr>
                <w:rFonts w:ascii="Arial" w:hAnsi="Arial" w:cs="Arial"/>
                <w:sz w:val="20"/>
                <w:szCs w:val="20"/>
              </w:rPr>
              <w:t>AR-1</w:t>
            </w:r>
          </w:p>
        </w:tc>
        <w:tc>
          <w:tcPr>
            <w:tcW w:w="3690" w:type="dxa"/>
            <w:hideMark/>
          </w:tcPr>
          <w:p w:rsidRPr="00830CE4" w:rsidR="00623404" w:rsidRDefault="00623404" w14:paraId="46942F71"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B082E6B"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8EB5B2A" wp14:textId="77777777">
        <w:trPr>
          <w:trHeight w:val="310"/>
        </w:trPr>
        <w:tc>
          <w:tcPr>
            <w:tcW w:w="1378" w:type="dxa"/>
            <w:hideMark/>
          </w:tcPr>
          <w:p w:rsidRPr="00830CE4" w:rsidR="00623404" w:rsidP="00623404" w:rsidRDefault="00623404" w14:paraId="5D10397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614527A" wp14:textId="77777777">
            <w:pPr>
              <w:rPr>
                <w:rFonts w:ascii="Arial" w:hAnsi="Arial" w:cs="Arial"/>
                <w:sz w:val="20"/>
                <w:szCs w:val="20"/>
              </w:rPr>
            </w:pPr>
            <w:r w:rsidRPr="00830CE4">
              <w:rPr>
                <w:rFonts w:ascii="Arial" w:hAnsi="Arial" w:cs="Arial"/>
                <w:sz w:val="20"/>
                <w:szCs w:val="20"/>
              </w:rPr>
              <w:t>AR-4</w:t>
            </w:r>
          </w:p>
        </w:tc>
        <w:tc>
          <w:tcPr>
            <w:tcW w:w="3690" w:type="dxa"/>
            <w:hideMark/>
          </w:tcPr>
          <w:p w:rsidRPr="00830CE4" w:rsidR="00623404" w:rsidRDefault="00623404" w14:paraId="79114973"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5502BBF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6C20FB5" wp14:textId="77777777">
        <w:trPr>
          <w:trHeight w:val="310"/>
        </w:trPr>
        <w:tc>
          <w:tcPr>
            <w:tcW w:w="1378" w:type="dxa"/>
            <w:hideMark/>
          </w:tcPr>
          <w:p w:rsidRPr="00830CE4" w:rsidR="00623404" w:rsidP="00623404" w:rsidRDefault="00623404" w14:paraId="2A9C487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0E574D7" wp14:textId="77777777">
            <w:pPr>
              <w:rPr>
                <w:rFonts w:ascii="Arial" w:hAnsi="Arial" w:cs="Arial"/>
                <w:sz w:val="20"/>
                <w:szCs w:val="20"/>
              </w:rPr>
            </w:pPr>
            <w:r w:rsidRPr="00830CE4">
              <w:rPr>
                <w:rFonts w:ascii="Arial" w:hAnsi="Arial" w:cs="Arial"/>
                <w:sz w:val="20"/>
                <w:szCs w:val="20"/>
              </w:rPr>
              <w:t>AR-5</w:t>
            </w:r>
          </w:p>
        </w:tc>
        <w:tc>
          <w:tcPr>
            <w:tcW w:w="3690" w:type="dxa"/>
            <w:hideMark/>
          </w:tcPr>
          <w:p w:rsidRPr="00830CE4" w:rsidR="00623404" w:rsidRDefault="00623404" w14:paraId="6281F3E2"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0975745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3B244BE" wp14:textId="77777777">
        <w:trPr>
          <w:trHeight w:val="310"/>
        </w:trPr>
        <w:tc>
          <w:tcPr>
            <w:tcW w:w="1378" w:type="dxa"/>
            <w:hideMark/>
          </w:tcPr>
          <w:p w:rsidRPr="00830CE4" w:rsidR="00623404" w:rsidP="00623404" w:rsidRDefault="00623404" w14:paraId="53FE145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C5A4A1E"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24B444D4"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37302B30"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5B27847" wp14:textId="77777777">
        <w:trPr>
          <w:trHeight w:val="310"/>
        </w:trPr>
        <w:tc>
          <w:tcPr>
            <w:tcW w:w="1378" w:type="dxa"/>
            <w:noWrap/>
            <w:hideMark/>
          </w:tcPr>
          <w:p w:rsidRPr="00830CE4" w:rsidR="00623404" w:rsidP="00623404" w:rsidRDefault="00623404" w14:paraId="596335F0"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2C198401"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2B3DD7BE"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57B9AAE1"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692A5345" wp14:textId="77777777">
        <w:trPr>
          <w:trHeight w:val="620"/>
        </w:trPr>
        <w:tc>
          <w:tcPr>
            <w:tcW w:w="1378" w:type="dxa"/>
            <w:hideMark/>
          </w:tcPr>
          <w:p w:rsidRPr="00B13A11" w:rsidR="00623404" w:rsidP="00623404" w:rsidRDefault="00AF592C" w14:paraId="5CA635F0" wp14:textId="77777777">
            <w:pPr>
              <w:rPr>
                <w:rFonts w:ascii="Arial" w:hAnsi="Arial" w:cs="Arial"/>
                <w:b/>
                <w:bCs/>
                <w:sz w:val="20"/>
                <w:szCs w:val="20"/>
                <w:highlight w:val="yellow"/>
              </w:rPr>
            </w:pPr>
            <w:hyperlink w:history="1" r:id="rId29">
              <w:r w:rsidRPr="00B13A11" w:rsidR="00623404">
                <w:rPr>
                  <w:rStyle w:val="Hyperlink"/>
                  <w:rFonts w:ascii="Arial" w:hAnsi="Arial" w:cs="Arial"/>
                  <w:b/>
                  <w:bCs/>
                  <w:sz w:val="20"/>
                  <w:szCs w:val="20"/>
                  <w:highlight w:val="yellow"/>
                </w:rPr>
                <w:t>DI</w:t>
              </w:r>
            </w:hyperlink>
          </w:p>
        </w:tc>
        <w:tc>
          <w:tcPr>
            <w:tcW w:w="1857" w:type="dxa"/>
            <w:hideMark/>
          </w:tcPr>
          <w:p w:rsidRPr="00B13A11" w:rsidR="00623404" w:rsidRDefault="00623404" w14:paraId="34ED7064" wp14:textId="77777777">
            <w:pPr>
              <w:rPr>
                <w:rFonts w:ascii="Arial" w:hAnsi="Arial" w:cs="Arial"/>
                <w:sz w:val="20"/>
                <w:szCs w:val="20"/>
                <w:highlight w:val="yellow"/>
              </w:rPr>
            </w:pPr>
            <w:r w:rsidRPr="00B13A11">
              <w:rPr>
                <w:rFonts w:ascii="Arial" w:hAnsi="Arial" w:cs="Arial"/>
                <w:sz w:val="20"/>
                <w:szCs w:val="20"/>
                <w:highlight w:val="yellow"/>
              </w:rPr>
              <w:t>Data Quality and Integrity</w:t>
            </w:r>
          </w:p>
        </w:tc>
        <w:tc>
          <w:tcPr>
            <w:tcW w:w="3690" w:type="dxa"/>
            <w:hideMark/>
          </w:tcPr>
          <w:p w:rsidRPr="00B13A11" w:rsidR="00623404" w:rsidRDefault="00623404" w14:paraId="297A5035" wp14:textId="77777777">
            <w:pPr>
              <w:rPr>
                <w:rFonts w:ascii="Arial" w:hAnsi="Arial" w:cs="Arial"/>
                <w:sz w:val="20"/>
                <w:szCs w:val="20"/>
                <w:highlight w:val="yellow"/>
              </w:rPr>
            </w:pPr>
            <w:r w:rsidRPr="00B13A11">
              <w:rPr>
                <w:rFonts w:ascii="Arial" w:hAnsi="Arial" w:cs="Arial"/>
                <w:sz w:val="20"/>
                <w:szCs w:val="20"/>
                <w:highlight w:val="yellow"/>
              </w:rPr>
              <w:t xml:space="preserve">DI, DI-1, DI-2 </w:t>
            </w:r>
          </w:p>
        </w:tc>
        <w:tc>
          <w:tcPr>
            <w:tcW w:w="2425" w:type="dxa"/>
            <w:hideMark/>
          </w:tcPr>
          <w:p w:rsidRPr="00B13A11" w:rsidR="00623404" w:rsidRDefault="006A418E" w14:paraId="242D62B4" wp14:textId="77777777">
            <w:pPr>
              <w:rPr>
                <w:rFonts w:ascii="Arial" w:hAnsi="Arial" w:cs="Arial"/>
                <w:sz w:val="20"/>
                <w:szCs w:val="20"/>
                <w:highlight w:val="yellow"/>
              </w:rPr>
            </w:pPr>
            <w:r w:rsidRPr="00B13A11">
              <w:rPr>
                <w:rFonts w:ascii="Arial" w:hAnsi="Arial" w:cs="Arial"/>
                <w:sz w:val="20"/>
                <w:szCs w:val="20"/>
                <w:highlight w:val="yellow"/>
              </w:rPr>
              <w:t>None</w:t>
            </w:r>
          </w:p>
        </w:tc>
      </w:tr>
      <w:tr xmlns:wp14="http://schemas.microsoft.com/office/word/2010/wordml" w:rsidRPr="00830CE4" w:rsidR="00623404" w:rsidTr="00955845" w14:paraId="4A66C95A" wp14:textId="77777777">
        <w:trPr>
          <w:trHeight w:val="310"/>
        </w:trPr>
        <w:tc>
          <w:tcPr>
            <w:tcW w:w="1378" w:type="dxa"/>
            <w:hideMark/>
          </w:tcPr>
          <w:p w:rsidRPr="00B13A11" w:rsidR="00623404" w:rsidP="00623404" w:rsidRDefault="00623404" w14:paraId="404BE6B4" wp14:textId="77777777">
            <w:pPr>
              <w:rPr>
                <w:rFonts w:ascii="Arial" w:hAnsi="Arial" w:cs="Arial"/>
                <w:b/>
                <w:bCs/>
                <w:sz w:val="20"/>
                <w:szCs w:val="20"/>
                <w:highlight w:val="yellow"/>
              </w:rPr>
            </w:pPr>
            <w:r w:rsidRPr="00B13A11">
              <w:rPr>
                <w:rFonts w:ascii="Arial" w:hAnsi="Arial" w:cs="Arial"/>
                <w:b/>
                <w:bCs/>
                <w:sz w:val="20"/>
                <w:szCs w:val="20"/>
                <w:highlight w:val="yellow"/>
              </w:rPr>
              <w:t> </w:t>
            </w:r>
          </w:p>
        </w:tc>
        <w:tc>
          <w:tcPr>
            <w:tcW w:w="1857" w:type="dxa"/>
            <w:hideMark/>
          </w:tcPr>
          <w:p w:rsidRPr="00B13A11" w:rsidR="00623404" w:rsidRDefault="00623404" w14:paraId="08477E63" wp14:textId="77777777">
            <w:pPr>
              <w:rPr>
                <w:rFonts w:ascii="Arial" w:hAnsi="Arial" w:cs="Arial"/>
                <w:sz w:val="20"/>
                <w:szCs w:val="20"/>
                <w:highlight w:val="yellow"/>
              </w:rPr>
            </w:pPr>
            <w:r w:rsidRPr="00B13A11">
              <w:rPr>
                <w:rFonts w:ascii="Arial" w:hAnsi="Arial" w:cs="Arial"/>
                <w:sz w:val="20"/>
                <w:szCs w:val="20"/>
                <w:highlight w:val="yellow"/>
              </w:rPr>
              <w:t>DI-1</w:t>
            </w:r>
          </w:p>
        </w:tc>
        <w:tc>
          <w:tcPr>
            <w:tcW w:w="3690" w:type="dxa"/>
            <w:hideMark/>
          </w:tcPr>
          <w:p w:rsidRPr="00B13A11" w:rsidR="00623404" w:rsidRDefault="00623404" w14:paraId="4BAC2C19" wp14:textId="77777777">
            <w:pPr>
              <w:rPr>
                <w:rFonts w:ascii="Arial" w:hAnsi="Arial" w:cs="Arial"/>
                <w:sz w:val="20"/>
                <w:szCs w:val="20"/>
                <w:highlight w:val="yellow"/>
              </w:rPr>
            </w:pPr>
            <w:r w:rsidRPr="00B13A11">
              <w:rPr>
                <w:rFonts w:ascii="Arial" w:hAnsi="Arial" w:cs="Arial"/>
                <w:sz w:val="20"/>
                <w:szCs w:val="20"/>
                <w:highlight w:val="yellow"/>
              </w:rPr>
              <w:t>Minimum Annual</w:t>
            </w:r>
          </w:p>
        </w:tc>
        <w:tc>
          <w:tcPr>
            <w:tcW w:w="2425" w:type="dxa"/>
            <w:hideMark/>
          </w:tcPr>
          <w:p w:rsidRPr="00B13A11" w:rsidR="00623404" w:rsidRDefault="00623404" w14:paraId="40588F84" wp14:textId="77777777">
            <w:pPr>
              <w:rPr>
                <w:rFonts w:ascii="Arial" w:hAnsi="Arial" w:cs="Arial"/>
                <w:sz w:val="20"/>
                <w:szCs w:val="20"/>
                <w:highlight w:val="yellow"/>
              </w:rPr>
            </w:pPr>
            <w:r w:rsidRPr="00B13A11">
              <w:rPr>
                <w:rFonts w:ascii="Arial" w:hAnsi="Arial" w:cs="Arial"/>
                <w:sz w:val="20"/>
                <w:szCs w:val="20"/>
                <w:highlight w:val="yellow"/>
              </w:rPr>
              <w:t> </w:t>
            </w:r>
          </w:p>
        </w:tc>
      </w:tr>
      <w:tr xmlns:wp14="http://schemas.microsoft.com/office/word/2010/wordml" w:rsidRPr="00830CE4" w:rsidR="00623404" w:rsidTr="00955845" w14:paraId="6C0E7A8B" wp14:textId="77777777">
        <w:trPr>
          <w:trHeight w:val="310"/>
        </w:trPr>
        <w:tc>
          <w:tcPr>
            <w:tcW w:w="1378" w:type="dxa"/>
            <w:hideMark/>
          </w:tcPr>
          <w:p w:rsidRPr="00B13A11" w:rsidR="00623404" w:rsidP="00623404" w:rsidRDefault="00623404" w14:paraId="330DC6E6" wp14:textId="77777777">
            <w:pPr>
              <w:rPr>
                <w:rFonts w:ascii="Arial" w:hAnsi="Arial" w:cs="Arial"/>
                <w:b/>
                <w:bCs/>
                <w:sz w:val="20"/>
                <w:szCs w:val="20"/>
                <w:highlight w:val="yellow"/>
              </w:rPr>
            </w:pPr>
            <w:r w:rsidRPr="00B13A11">
              <w:rPr>
                <w:rFonts w:ascii="Arial" w:hAnsi="Arial" w:cs="Arial"/>
                <w:b/>
                <w:bCs/>
                <w:sz w:val="20"/>
                <w:szCs w:val="20"/>
                <w:highlight w:val="yellow"/>
              </w:rPr>
              <w:t> </w:t>
            </w:r>
          </w:p>
        </w:tc>
        <w:tc>
          <w:tcPr>
            <w:tcW w:w="1857" w:type="dxa"/>
            <w:hideMark/>
          </w:tcPr>
          <w:p w:rsidRPr="00B13A11" w:rsidR="00623404" w:rsidRDefault="00623404" w14:paraId="3ECB7002" wp14:textId="77777777">
            <w:pPr>
              <w:rPr>
                <w:rFonts w:ascii="Arial" w:hAnsi="Arial" w:cs="Arial"/>
                <w:sz w:val="20"/>
                <w:szCs w:val="20"/>
                <w:highlight w:val="yellow"/>
              </w:rPr>
            </w:pPr>
            <w:r w:rsidRPr="00B13A11">
              <w:rPr>
                <w:rFonts w:ascii="Arial" w:hAnsi="Arial" w:cs="Arial"/>
                <w:sz w:val="20"/>
                <w:szCs w:val="20"/>
                <w:highlight w:val="yellow"/>
              </w:rPr>
              <w:t>DI-1</w:t>
            </w:r>
          </w:p>
        </w:tc>
        <w:tc>
          <w:tcPr>
            <w:tcW w:w="3690" w:type="dxa"/>
            <w:hideMark/>
          </w:tcPr>
          <w:p w:rsidRPr="00B13A11" w:rsidR="00623404" w:rsidRDefault="00623404" w14:paraId="2114CEB5" wp14:textId="77777777">
            <w:pPr>
              <w:rPr>
                <w:rFonts w:ascii="Arial" w:hAnsi="Arial" w:cs="Arial"/>
                <w:sz w:val="20"/>
                <w:szCs w:val="20"/>
                <w:highlight w:val="yellow"/>
              </w:rPr>
            </w:pPr>
            <w:r w:rsidRPr="00B13A11">
              <w:rPr>
                <w:rFonts w:ascii="Arial" w:hAnsi="Arial" w:cs="Arial"/>
                <w:sz w:val="20"/>
                <w:szCs w:val="20"/>
                <w:highlight w:val="yellow"/>
              </w:rPr>
              <w:t>Minimum Annual</w:t>
            </w:r>
          </w:p>
        </w:tc>
        <w:tc>
          <w:tcPr>
            <w:tcW w:w="2425" w:type="dxa"/>
            <w:hideMark/>
          </w:tcPr>
          <w:p w:rsidRPr="00B13A11" w:rsidR="00623404" w:rsidRDefault="00623404" w14:paraId="3ECFE32A" wp14:textId="77777777">
            <w:pPr>
              <w:rPr>
                <w:rFonts w:ascii="Arial" w:hAnsi="Arial" w:cs="Arial"/>
                <w:sz w:val="20"/>
                <w:szCs w:val="20"/>
                <w:highlight w:val="yellow"/>
              </w:rPr>
            </w:pPr>
            <w:r w:rsidRPr="00B13A11">
              <w:rPr>
                <w:rFonts w:ascii="Arial" w:hAnsi="Arial" w:cs="Arial"/>
                <w:sz w:val="20"/>
                <w:szCs w:val="20"/>
                <w:highlight w:val="yellow"/>
              </w:rPr>
              <w:t> </w:t>
            </w:r>
          </w:p>
        </w:tc>
      </w:tr>
      <w:tr xmlns:wp14="http://schemas.microsoft.com/office/word/2010/wordml" w:rsidRPr="00830CE4" w:rsidR="00623404" w:rsidTr="00955845" w14:paraId="6F368AE6" wp14:textId="77777777">
        <w:trPr>
          <w:trHeight w:val="310"/>
        </w:trPr>
        <w:tc>
          <w:tcPr>
            <w:tcW w:w="1378" w:type="dxa"/>
            <w:hideMark/>
          </w:tcPr>
          <w:p w:rsidRPr="00830CE4" w:rsidR="00623404" w:rsidP="00623404" w:rsidRDefault="00623404" w14:paraId="5DF0942A"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75228C5"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125C913F"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4DEF05E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3593B03" wp14:textId="77777777">
        <w:trPr>
          <w:trHeight w:val="310"/>
        </w:trPr>
        <w:tc>
          <w:tcPr>
            <w:tcW w:w="1378" w:type="dxa"/>
            <w:hideMark/>
          </w:tcPr>
          <w:p w:rsidRPr="00830CE4" w:rsidR="00623404" w:rsidP="00623404" w:rsidRDefault="00623404" w14:paraId="6AB1F27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9C18438"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8F7B721"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217BAE1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DC73F06" wp14:textId="77777777">
        <w:trPr>
          <w:trHeight w:val="310"/>
        </w:trPr>
        <w:tc>
          <w:tcPr>
            <w:tcW w:w="1378" w:type="dxa"/>
            <w:noWrap/>
            <w:hideMark/>
          </w:tcPr>
          <w:p w:rsidRPr="00830CE4" w:rsidR="00623404" w:rsidP="00623404" w:rsidRDefault="00623404" w14:paraId="717BF4E8"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1ABC7465"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1A688562"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5E57BD2A"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0F66D3BF" wp14:textId="77777777">
        <w:trPr>
          <w:trHeight w:val="620"/>
        </w:trPr>
        <w:tc>
          <w:tcPr>
            <w:tcW w:w="1378" w:type="dxa"/>
            <w:hideMark/>
          </w:tcPr>
          <w:p w:rsidRPr="00830CE4" w:rsidR="00623404" w:rsidP="00623404" w:rsidRDefault="00AF592C" w14:paraId="63B238C2" wp14:textId="77777777">
            <w:pPr>
              <w:rPr>
                <w:rFonts w:ascii="Arial" w:hAnsi="Arial" w:cs="Arial"/>
                <w:b/>
                <w:bCs/>
                <w:sz w:val="20"/>
                <w:szCs w:val="20"/>
              </w:rPr>
            </w:pPr>
            <w:hyperlink w:history="1" r:id="rId30">
              <w:r w:rsidRPr="00830CE4" w:rsidR="00623404">
                <w:rPr>
                  <w:rStyle w:val="Hyperlink"/>
                  <w:rFonts w:ascii="Arial" w:hAnsi="Arial" w:cs="Arial"/>
                  <w:b/>
                  <w:bCs/>
                  <w:sz w:val="20"/>
                  <w:szCs w:val="20"/>
                </w:rPr>
                <w:t>DM</w:t>
              </w:r>
            </w:hyperlink>
          </w:p>
        </w:tc>
        <w:tc>
          <w:tcPr>
            <w:tcW w:w="1857" w:type="dxa"/>
            <w:hideMark/>
          </w:tcPr>
          <w:p w:rsidRPr="00830CE4" w:rsidR="00623404" w:rsidRDefault="00623404" w14:paraId="4689113C" wp14:textId="77777777">
            <w:pPr>
              <w:rPr>
                <w:rFonts w:ascii="Arial" w:hAnsi="Arial" w:cs="Arial"/>
                <w:sz w:val="20"/>
                <w:szCs w:val="20"/>
              </w:rPr>
            </w:pPr>
            <w:r w:rsidRPr="00830CE4">
              <w:rPr>
                <w:rFonts w:ascii="Arial" w:hAnsi="Arial" w:cs="Arial"/>
                <w:sz w:val="20"/>
                <w:szCs w:val="20"/>
              </w:rPr>
              <w:t>Data Minimization</w:t>
            </w:r>
          </w:p>
        </w:tc>
        <w:tc>
          <w:tcPr>
            <w:tcW w:w="3690" w:type="dxa"/>
            <w:hideMark/>
          </w:tcPr>
          <w:p w:rsidRPr="00830CE4" w:rsidR="00623404" w:rsidRDefault="00623404" w14:paraId="14B62551" wp14:textId="77777777">
            <w:pPr>
              <w:rPr>
                <w:rFonts w:ascii="Arial" w:hAnsi="Arial" w:cs="Arial"/>
                <w:sz w:val="20"/>
                <w:szCs w:val="20"/>
              </w:rPr>
            </w:pPr>
            <w:r w:rsidRPr="00830CE4">
              <w:rPr>
                <w:rFonts w:ascii="Arial" w:hAnsi="Arial" w:cs="Arial"/>
                <w:sz w:val="20"/>
                <w:szCs w:val="20"/>
              </w:rPr>
              <w:t xml:space="preserve">DM, DM-1, DM-2, DM-3 </w:t>
            </w:r>
          </w:p>
        </w:tc>
        <w:tc>
          <w:tcPr>
            <w:tcW w:w="2425" w:type="dxa"/>
            <w:hideMark/>
          </w:tcPr>
          <w:p w:rsidRPr="00830CE4" w:rsidR="00623404" w:rsidRDefault="006A418E" w14:paraId="127A8BE6"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180FD2FF" wp14:textId="77777777">
        <w:trPr>
          <w:trHeight w:val="310"/>
        </w:trPr>
        <w:tc>
          <w:tcPr>
            <w:tcW w:w="1378" w:type="dxa"/>
            <w:hideMark/>
          </w:tcPr>
          <w:p w:rsidRPr="00830CE4" w:rsidR="00623404" w:rsidP="00623404" w:rsidRDefault="00623404" w14:paraId="26103BF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CF7E6A0" wp14:textId="77777777">
            <w:pPr>
              <w:rPr>
                <w:rFonts w:ascii="Arial" w:hAnsi="Arial" w:cs="Arial"/>
                <w:sz w:val="20"/>
                <w:szCs w:val="20"/>
              </w:rPr>
            </w:pPr>
            <w:r w:rsidRPr="00830CE4">
              <w:rPr>
                <w:rFonts w:ascii="Arial" w:hAnsi="Arial" w:cs="Arial"/>
                <w:sz w:val="20"/>
                <w:szCs w:val="20"/>
              </w:rPr>
              <w:t>DM (Added)</w:t>
            </w:r>
          </w:p>
        </w:tc>
        <w:tc>
          <w:tcPr>
            <w:tcW w:w="3690" w:type="dxa"/>
            <w:hideMark/>
          </w:tcPr>
          <w:p w:rsidRPr="00830CE4" w:rsidR="00623404" w:rsidRDefault="00623404" w14:paraId="55C8E9F3"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7A063C8D"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EB3CEB3" wp14:textId="77777777">
        <w:trPr>
          <w:trHeight w:val="310"/>
        </w:trPr>
        <w:tc>
          <w:tcPr>
            <w:tcW w:w="1378" w:type="dxa"/>
            <w:hideMark/>
          </w:tcPr>
          <w:p w:rsidRPr="00830CE4" w:rsidR="00623404" w:rsidP="00623404" w:rsidRDefault="00623404" w14:paraId="754BCA14"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A882177" wp14:textId="77777777">
            <w:pPr>
              <w:rPr>
                <w:rFonts w:ascii="Arial" w:hAnsi="Arial" w:cs="Arial"/>
                <w:sz w:val="20"/>
                <w:szCs w:val="20"/>
              </w:rPr>
            </w:pPr>
            <w:r w:rsidRPr="00830CE4">
              <w:rPr>
                <w:rFonts w:ascii="Arial" w:hAnsi="Arial" w:cs="Arial"/>
                <w:sz w:val="20"/>
                <w:szCs w:val="20"/>
              </w:rPr>
              <w:t>DM-1</w:t>
            </w:r>
          </w:p>
        </w:tc>
        <w:tc>
          <w:tcPr>
            <w:tcW w:w="3690" w:type="dxa"/>
            <w:hideMark/>
          </w:tcPr>
          <w:p w:rsidRPr="00830CE4" w:rsidR="00623404" w:rsidRDefault="00623404" w14:paraId="26A7084E"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61A1ED5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508D5AB" wp14:textId="77777777">
        <w:trPr>
          <w:trHeight w:val="620"/>
        </w:trPr>
        <w:tc>
          <w:tcPr>
            <w:tcW w:w="1378" w:type="dxa"/>
            <w:hideMark/>
          </w:tcPr>
          <w:p w:rsidRPr="00830CE4" w:rsidR="00623404" w:rsidP="00623404" w:rsidRDefault="00623404" w14:paraId="4A260C7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FB80F4D" wp14:textId="77777777">
            <w:pPr>
              <w:rPr>
                <w:rFonts w:ascii="Arial" w:hAnsi="Arial" w:cs="Arial"/>
                <w:sz w:val="20"/>
                <w:szCs w:val="20"/>
              </w:rPr>
            </w:pPr>
            <w:r w:rsidRPr="00830CE4">
              <w:rPr>
                <w:rFonts w:ascii="Arial" w:hAnsi="Arial" w:cs="Arial"/>
                <w:sz w:val="20"/>
                <w:szCs w:val="20"/>
              </w:rPr>
              <w:t>DM-2</w:t>
            </w:r>
          </w:p>
        </w:tc>
        <w:tc>
          <w:tcPr>
            <w:tcW w:w="3690" w:type="dxa"/>
            <w:hideMark/>
          </w:tcPr>
          <w:p w:rsidRPr="00830CE4" w:rsidR="00623404" w:rsidRDefault="00623404" w14:paraId="518034A3" wp14:textId="77777777">
            <w:pPr>
              <w:rPr>
                <w:rFonts w:ascii="Arial" w:hAnsi="Arial" w:cs="Arial"/>
                <w:sz w:val="20"/>
                <w:szCs w:val="20"/>
              </w:rPr>
            </w:pPr>
            <w:r w:rsidRPr="00830CE4">
              <w:rPr>
                <w:rFonts w:ascii="Arial" w:hAnsi="Arial" w:cs="Arial"/>
                <w:sz w:val="20"/>
                <w:szCs w:val="20"/>
              </w:rPr>
              <w:t>As directed by business need or by law</w:t>
            </w:r>
          </w:p>
        </w:tc>
        <w:tc>
          <w:tcPr>
            <w:tcW w:w="2425" w:type="dxa"/>
            <w:hideMark/>
          </w:tcPr>
          <w:p w:rsidRPr="00830CE4" w:rsidR="00623404" w:rsidRDefault="00623404" w14:paraId="631121D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E44EDA9" wp14:textId="77777777">
        <w:trPr>
          <w:trHeight w:val="310"/>
        </w:trPr>
        <w:tc>
          <w:tcPr>
            <w:tcW w:w="1378" w:type="dxa"/>
            <w:hideMark/>
          </w:tcPr>
          <w:p w:rsidRPr="00830CE4" w:rsidR="00623404" w:rsidP="00623404" w:rsidRDefault="00623404" w14:paraId="69D0A515"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78417E48"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3E6911C1"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76D59D0"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448823B" wp14:textId="77777777">
        <w:trPr>
          <w:trHeight w:val="310"/>
        </w:trPr>
        <w:tc>
          <w:tcPr>
            <w:tcW w:w="1378" w:type="dxa"/>
            <w:noWrap/>
            <w:hideMark/>
          </w:tcPr>
          <w:p w:rsidRPr="00830CE4" w:rsidR="00623404" w:rsidP="00623404" w:rsidRDefault="00623404" w14:paraId="68A663F1"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390FA9D3"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C35EDA9"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5653C6D8"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2826F43E" wp14:textId="77777777">
        <w:trPr>
          <w:trHeight w:val="620"/>
        </w:trPr>
        <w:tc>
          <w:tcPr>
            <w:tcW w:w="1378" w:type="dxa"/>
            <w:hideMark/>
          </w:tcPr>
          <w:p w:rsidRPr="00830CE4" w:rsidR="00623404" w:rsidP="00623404" w:rsidRDefault="00AF592C" w14:paraId="33AE2617" wp14:textId="77777777">
            <w:pPr>
              <w:rPr>
                <w:rFonts w:ascii="Arial" w:hAnsi="Arial" w:cs="Arial"/>
                <w:b/>
                <w:bCs/>
                <w:sz w:val="20"/>
                <w:szCs w:val="20"/>
              </w:rPr>
            </w:pPr>
            <w:hyperlink w:history="1" r:id="rId31">
              <w:r w:rsidRPr="00830CE4" w:rsidR="00623404">
                <w:rPr>
                  <w:rStyle w:val="Hyperlink"/>
                  <w:rFonts w:ascii="Arial" w:hAnsi="Arial" w:cs="Arial"/>
                  <w:b/>
                  <w:bCs/>
                  <w:sz w:val="20"/>
                  <w:szCs w:val="20"/>
                </w:rPr>
                <w:t>IP</w:t>
              </w:r>
            </w:hyperlink>
          </w:p>
        </w:tc>
        <w:tc>
          <w:tcPr>
            <w:tcW w:w="1857" w:type="dxa"/>
            <w:hideMark/>
          </w:tcPr>
          <w:p w:rsidRPr="00830CE4" w:rsidR="00623404" w:rsidRDefault="00623404" w14:paraId="33F109DF" wp14:textId="77777777">
            <w:pPr>
              <w:rPr>
                <w:rFonts w:ascii="Arial" w:hAnsi="Arial" w:cs="Arial"/>
                <w:sz w:val="20"/>
                <w:szCs w:val="20"/>
              </w:rPr>
            </w:pPr>
            <w:r w:rsidRPr="00830CE4">
              <w:rPr>
                <w:rFonts w:ascii="Arial" w:hAnsi="Arial" w:cs="Arial"/>
                <w:sz w:val="20"/>
                <w:szCs w:val="20"/>
              </w:rPr>
              <w:t>Individual Participation</w:t>
            </w:r>
          </w:p>
        </w:tc>
        <w:tc>
          <w:tcPr>
            <w:tcW w:w="3690" w:type="dxa"/>
            <w:hideMark/>
          </w:tcPr>
          <w:p w:rsidRPr="00830CE4" w:rsidR="00623404" w:rsidRDefault="00623404" w14:paraId="0C666EE3" wp14:textId="77777777">
            <w:pPr>
              <w:rPr>
                <w:rFonts w:ascii="Arial" w:hAnsi="Arial" w:cs="Arial"/>
                <w:sz w:val="20"/>
                <w:szCs w:val="20"/>
              </w:rPr>
            </w:pPr>
            <w:r w:rsidRPr="00830CE4">
              <w:rPr>
                <w:rFonts w:ascii="Arial" w:hAnsi="Arial" w:cs="Arial"/>
                <w:sz w:val="20"/>
                <w:szCs w:val="20"/>
              </w:rPr>
              <w:t xml:space="preserve">IP-1, IP-2, IP-3, IP-4 </w:t>
            </w:r>
          </w:p>
        </w:tc>
        <w:tc>
          <w:tcPr>
            <w:tcW w:w="2425" w:type="dxa"/>
            <w:hideMark/>
          </w:tcPr>
          <w:p w:rsidRPr="00830CE4" w:rsidR="00623404" w:rsidRDefault="006A418E" w14:paraId="0A641A5D"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4C0601D" wp14:textId="77777777">
        <w:trPr>
          <w:trHeight w:val="310"/>
        </w:trPr>
        <w:tc>
          <w:tcPr>
            <w:tcW w:w="1378" w:type="dxa"/>
            <w:hideMark/>
          </w:tcPr>
          <w:p w:rsidRPr="00830CE4" w:rsidR="00623404" w:rsidP="00623404" w:rsidRDefault="00623404" w14:paraId="364853A2"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FD1887E" wp14:textId="77777777">
            <w:pPr>
              <w:rPr>
                <w:rFonts w:ascii="Arial" w:hAnsi="Arial" w:cs="Arial"/>
                <w:sz w:val="20"/>
                <w:szCs w:val="20"/>
              </w:rPr>
            </w:pPr>
            <w:r w:rsidRPr="00830CE4">
              <w:rPr>
                <w:rFonts w:ascii="Arial" w:hAnsi="Arial" w:cs="Arial"/>
                <w:sz w:val="20"/>
                <w:szCs w:val="20"/>
              </w:rPr>
              <w:t>IP (Added)</w:t>
            </w:r>
          </w:p>
        </w:tc>
        <w:tc>
          <w:tcPr>
            <w:tcW w:w="3690" w:type="dxa"/>
            <w:hideMark/>
          </w:tcPr>
          <w:p w:rsidRPr="00830CE4" w:rsidR="00623404" w:rsidRDefault="00623404" w14:paraId="26954F1E"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235E498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6C0FD19E" wp14:textId="77777777">
        <w:trPr>
          <w:trHeight w:val="310"/>
        </w:trPr>
        <w:tc>
          <w:tcPr>
            <w:tcW w:w="1378" w:type="dxa"/>
            <w:hideMark/>
          </w:tcPr>
          <w:p w:rsidRPr="00830CE4" w:rsidR="00623404" w:rsidP="00623404" w:rsidRDefault="00623404" w14:paraId="0038FBA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C3213C9" wp14:textId="77777777">
            <w:pPr>
              <w:rPr>
                <w:rFonts w:ascii="Arial" w:hAnsi="Arial" w:cs="Arial"/>
                <w:sz w:val="20"/>
                <w:szCs w:val="20"/>
              </w:rPr>
            </w:pPr>
            <w:r w:rsidRPr="00830CE4">
              <w:rPr>
                <w:rFonts w:ascii="Arial" w:hAnsi="Arial" w:cs="Arial"/>
                <w:sz w:val="20"/>
                <w:szCs w:val="20"/>
              </w:rPr>
              <w:t>IP-4</w:t>
            </w:r>
          </w:p>
        </w:tc>
        <w:tc>
          <w:tcPr>
            <w:tcW w:w="3690" w:type="dxa"/>
            <w:hideMark/>
          </w:tcPr>
          <w:p w:rsidRPr="00830CE4" w:rsidR="00623404" w:rsidRDefault="00623404" w14:paraId="4949EA84" wp14:textId="77777777">
            <w:pPr>
              <w:rPr>
                <w:rFonts w:ascii="Arial" w:hAnsi="Arial" w:cs="Arial"/>
                <w:sz w:val="20"/>
                <w:szCs w:val="20"/>
              </w:rPr>
            </w:pPr>
            <w:r w:rsidRPr="00830CE4">
              <w:rPr>
                <w:rFonts w:ascii="Arial" w:hAnsi="Arial" w:cs="Arial"/>
                <w:sz w:val="20"/>
                <w:szCs w:val="20"/>
              </w:rPr>
              <w:t>48 Hours</w:t>
            </w:r>
          </w:p>
        </w:tc>
        <w:tc>
          <w:tcPr>
            <w:tcW w:w="2425" w:type="dxa"/>
            <w:hideMark/>
          </w:tcPr>
          <w:p w:rsidRPr="00830CE4" w:rsidR="00623404" w:rsidRDefault="00623404" w14:paraId="1818E8F3"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92A027E" wp14:textId="77777777">
        <w:trPr>
          <w:trHeight w:val="310"/>
        </w:trPr>
        <w:tc>
          <w:tcPr>
            <w:tcW w:w="1378" w:type="dxa"/>
            <w:hideMark/>
          </w:tcPr>
          <w:p w:rsidRPr="00830CE4" w:rsidR="00623404" w:rsidP="00623404" w:rsidRDefault="00623404" w14:paraId="5843405E"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4DA0893E"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2578DB2D"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6F88FFA9"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17E30A65" wp14:textId="77777777">
        <w:trPr>
          <w:trHeight w:val="310"/>
        </w:trPr>
        <w:tc>
          <w:tcPr>
            <w:tcW w:w="1378" w:type="dxa"/>
            <w:noWrap/>
            <w:hideMark/>
          </w:tcPr>
          <w:p w:rsidRPr="00830CE4" w:rsidR="00623404" w:rsidP="00623404" w:rsidRDefault="00623404" w14:paraId="20B9145D"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0701DF2A"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4D02125A"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031BAA2B"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2DA9E590" wp14:textId="77777777">
        <w:trPr>
          <w:trHeight w:val="620"/>
        </w:trPr>
        <w:tc>
          <w:tcPr>
            <w:tcW w:w="1378" w:type="dxa"/>
            <w:hideMark/>
          </w:tcPr>
          <w:p w:rsidRPr="00830CE4" w:rsidR="00623404" w:rsidP="00623404" w:rsidRDefault="00AF592C" w14:paraId="1004D900" wp14:textId="77777777">
            <w:pPr>
              <w:rPr>
                <w:rFonts w:ascii="Arial" w:hAnsi="Arial" w:cs="Arial"/>
                <w:b/>
                <w:bCs/>
                <w:sz w:val="20"/>
                <w:szCs w:val="20"/>
              </w:rPr>
            </w:pPr>
            <w:hyperlink w:history="1" r:id="rId32">
              <w:r w:rsidRPr="00830CE4" w:rsidR="00623404">
                <w:rPr>
                  <w:rStyle w:val="Hyperlink"/>
                  <w:rFonts w:ascii="Arial" w:hAnsi="Arial" w:cs="Arial"/>
                  <w:b/>
                  <w:bCs/>
                  <w:sz w:val="20"/>
                  <w:szCs w:val="20"/>
                </w:rPr>
                <w:t>SE</w:t>
              </w:r>
            </w:hyperlink>
          </w:p>
        </w:tc>
        <w:tc>
          <w:tcPr>
            <w:tcW w:w="1857" w:type="dxa"/>
            <w:hideMark/>
          </w:tcPr>
          <w:p w:rsidRPr="00830CE4" w:rsidR="00623404" w:rsidRDefault="00623404" w14:paraId="66D06E69" wp14:textId="77777777">
            <w:pPr>
              <w:rPr>
                <w:rFonts w:ascii="Arial" w:hAnsi="Arial" w:cs="Arial"/>
                <w:sz w:val="20"/>
                <w:szCs w:val="20"/>
              </w:rPr>
            </w:pPr>
            <w:r w:rsidRPr="00830CE4">
              <w:rPr>
                <w:rFonts w:ascii="Arial" w:hAnsi="Arial" w:cs="Arial"/>
                <w:sz w:val="20"/>
                <w:szCs w:val="20"/>
              </w:rPr>
              <w:t>Security and Privacy</w:t>
            </w:r>
          </w:p>
        </w:tc>
        <w:tc>
          <w:tcPr>
            <w:tcW w:w="3690" w:type="dxa"/>
            <w:hideMark/>
          </w:tcPr>
          <w:p w:rsidRPr="00830CE4" w:rsidR="00623404" w:rsidRDefault="00623404" w14:paraId="4FFC3CC1" wp14:textId="77777777">
            <w:pPr>
              <w:rPr>
                <w:rFonts w:ascii="Arial" w:hAnsi="Arial" w:cs="Arial"/>
                <w:sz w:val="20"/>
                <w:szCs w:val="20"/>
              </w:rPr>
            </w:pPr>
            <w:r w:rsidRPr="00830CE4">
              <w:rPr>
                <w:rFonts w:ascii="Arial" w:hAnsi="Arial" w:cs="Arial"/>
                <w:sz w:val="20"/>
                <w:szCs w:val="20"/>
              </w:rPr>
              <w:t>SE-1, SE-2</w:t>
            </w:r>
          </w:p>
        </w:tc>
        <w:tc>
          <w:tcPr>
            <w:tcW w:w="2425" w:type="dxa"/>
            <w:hideMark/>
          </w:tcPr>
          <w:p w:rsidRPr="00830CE4" w:rsidR="00623404" w:rsidRDefault="006A418E" w14:paraId="0C7E9A11"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55F77948" wp14:textId="77777777">
        <w:trPr>
          <w:trHeight w:val="310"/>
        </w:trPr>
        <w:tc>
          <w:tcPr>
            <w:tcW w:w="1378" w:type="dxa"/>
            <w:hideMark/>
          </w:tcPr>
          <w:p w:rsidRPr="00830CE4" w:rsidR="00623404" w:rsidP="00623404" w:rsidRDefault="00623404" w14:paraId="1A00BD0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2D041192" wp14:textId="77777777">
            <w:pPr>
              <w:rPr>
                <w:rFonts w:ascii="Arial" w:hAnsi="Arial" w:cs="Arial"/>
                <w:sz w:val="20"/>
                <w:szCs w:val="20"/>
              </w:rPr>
            </w:pPr>
            <w:r w:rsidRPr="00830CE4">
              <w:rPr>
                <w:rFonts w:ascii="Arial" w:hAnsi="Arial" w:cs="Arial"/>
                <w:sz w:val="20"/>
                <w:szCs w:val="20"/>
              </w:rPr>
              <w:t>SE- Added</w:t>
            </w:r>
          </w:p>
        </w:tc>
        <w:tc>
          <w:tcPr>
            <w:tcW w:w="3690" w:type="dxa"/>
            <w:hideMark/>
          </w:tcPr>
          <w:p w:rsidRPr="00830CE4" w:rsidR="00623404" w:rsidRDefault="00623404" w14:paraId="09BA6BC8"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40F8886C"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8DEE059" wp14:textId="77777777">
        <w:trPr>
          <w:trHeight w:val="310"/>
        </w:trPr>
        <w:tc>
          <w:tcPr>
            <w:tcW w:w="1378" w:type="dxa"/>
            <w:hideMark/>
          </w:tcPr>
          <w:p w:rsidRPr="00830CE4" w:rsidR="00623404" w:rsidP="00623404" w:rsidRDefault="00623404" w14:paraId="18F29438"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620BBED0" wp14:textId="77777777">
            <w:pPr>
              <w:rPr>
                <w:rFonts w:ascii="Arial" w:hAnsi="Arial" w:cs="Arial"/>
                <w:sz w:val="20"/>
                <w:szCs w:val="20"/>
              </w:rPr>
            </w:pPr>
            <w:r w:rsidRPr="00830CE4">
              <w:rPr>
                <w:rFonts w:ascii="Arial" w:hAnsi="Arial" w:cs="Arial"/>
                <w:sz w:val="20"/>
                <w:szCs w:val="20"/>
              </w:rPr>
              <w:t>SE-1</w:t>
            </w:r>
          </w:p>
        </w:tc>
        <w:tc>
          <w:tcPr>
            <w:tcW w:w="3690" w:type="dxa"/>
            <w:hideMark/>
          </w:tcPr>
          <w:p w:rsidRPr="00830CE4" w:rsidR="00623404" w:rsidRDefault="00623404" w14:paraId="4CF88BA2" wp14:textId="77777777">
            <w:pPr>
              <w:rPr>
                <w:rFonts w:ascii="Arial" w:hAnsi="Arial" w:cs="Arial"/>
                <w:sz w:val="20"/>
                <w:szCs w:val="20"/>
              </w:rPr>
            </w:pPr>
            <w:r w:rsidRPr="00830CE4">
              <w:rPr>
                <w:rFonts w:ascii="Arial" w:hAnsi="Arial" w:cs="Arial"/>
                <w:sz w:val="20"/>
                <w:szCs w:val="20"/>
              </w:rPr>
              <w:t>3 Years, 3 years</w:t>
            </w:r>
          </w:p>
        </w:tc>
        <w:tc>
          <w:tcPr>
            <w:tcW w:w="2425" w:type="dxa"/>
            <w:hideMark/>
          </w:tcPr>
          <w:p w:rsidRPr="00830CE4" w:rsidR="00623404" w:rsidRDefault="00623404" w14:paraId="24FE01A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3923B514" wp14:textId="77777777">
        <w:trPr>
          <w:trHeight w:val="310"/>
        </w:trPr>
        <w:tc>
          <w:tcPr>
            <w:tcW w:w="1378" w:type="dxa"/>
            <w:hideMark/>
          </w:tcPr>
          <w:p w:rsidRPr="00830CE4" w:rsidR="00623404" w:rsidP="00623404" w:rsidRDefault="00623404" w14:paraId="79264DC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9996775"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29BC98C2"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48718DC8"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8F560AF" wp14:textId="77777777">
        <w:trPr>
          <w:trHeight w:val="310"/>
        </w:trPr>
        <w:tc>
          <w:tcPr>
            <w:tcW w:w="1378" w:type="dxa"/>
            <w:noWrap/>
            <w:hideMark/>
          </w:tcPr>
          <w:p w:rsidRPr="00830CE4" w:rsidR="00623404" w:rsidP="00623404" w:rsidRDefault="00623404" w14:paraId="5D76A5ED"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0EA5AB02"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0CD79782"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513BB7AD"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33474ADB" wp14:textId="77777777">
        <w:trPr>
          <w:trHeight w:val="310"/>
        </w:trPr>
        <w:tc>
          <w:tcPr>
            <w:tcW w:w="1378" w:type="dxa"/>
            <w:hideMark/>
          </w:tcPr>
          <w:p w:rsidRPr="00830CE4" w:rsidR="00623404" w:rsidP="00623404" w:rsidRDefault="00AF592C" w14:paraId="1985558E" wp14:textId="77777777">
            <w:pPr>
              <w:rPr>
                <w:rFonts w:ascii="Arial" w:hAnsi="Arial" w:cs="Arial"/>
                <w:b/>
                <w:bCs/>
                <w:sz w:val="20"/>
                <w:szCs w:val="20"/>
              </w:rPr>
            </w:pPr>
            <w:hyperlink w:history="1" r:id="rId33">
              <w:r w:rsidRPr="00830CE4" w:rsidR="00623404">
                <w:rPr>
                  <w:rStyle w:val="Hyperlink"/>
                  <w:rFonts w:ascii="Arial" w:hAnsi="Arial" w:cs="Arial"/>
                  <w:b/>
                  <w:bCs/>
                  <w:sz w:val="20"/>
                  <w:szCs w:val="20"/>
                </w:rPr>
                <w:t>TR</w:t>
              </w:r>
            </w:hyperlink>
          </w:p>
        </w:tc>
        <w:tc>
          <w:tcPr>
            <w:tcW w:w="1857" w:type="dxa"/>
            <w:hideMark/>
          </w:tcPr>
          <w:p w:rsidRPr="00830CE4" w:rsidR="00623404" w:rsidRDefault="00623404" w14:paraId="51E5BA1A" wp14:textId="77777777">
            <w:pPr>
              <w:rPr>
                <w:rFonts w:ascii="Arial" w:hAnsi="Arial" w:cs="Arial"/>
                <w:sz w:val="20"/>
                <w:szCs w:val="20"/>
              </w:rPr>
            </w:pPr>
            <w:r w:rsidRPr="00830CE4">
              <w:rPr>
                <w:rFonts w:ascii="Arial" w:hAnsi="Arial" w:cs="Arial"/>
                <w:sz w:val="20"/>
                <w:szCs w:val="20"/>
              </w:rPr>
              <w:t>Transparency</w:t>
            </w:r>
          </w:p>
        </w:tc>
        <w:tc>
          <w:tcPr>
            <w:tcW w:w="3690" w:type="dxa"/>
            <w:hideMark/>
          </w:tcPr>
          <w:p w:rsidRPr="00830CE4" w:rsidR="00623404" w:rsidRDefault="00623404" w14:paraId="5C760965" wp14:textId="77777777">
            <w:pPr>
              <w:rPr>
                <w:rFonts w:ascii="Arial" w:hAnsi="Arial" w:cs="Arial"/>
                <w:sz w:val="20"/>
                <w:szCs w:val="20"/>
              </w:rPr>
            </w:pPr>
            <w:r w:rsidRPr="00830CE4">
              <w:rPr>
                <w:rFonts w:ascii="Arial" w:hAnsi="Arial" w:cs="Arial"/>
                <w:sz w:val="20"/>
                <w:szCs w:val="20"/>
              </w:rPr>
              <w:t>TR-1, 2 &amp; 3</w:t>
            </w:r>
          </w:p>
        </w:tc>
        <w:tc>
          <w:tcPr>
            <w:tcW w:w="2425" w:type="dxa"/>
            <w:hideMark/>
          </w:tcPr>
          <w:p w:rsidRPr="00830CE4" w:rsidR="00623404" w:rsidRDefault="006A418E" w14:paraId="4A28D3B5"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3BA5B09B" wp14:textId="77777777">
        <w:trPr>
          <w:trHeight w:val="310"/>
        </w:trPr>
        <w:tc>
          <w:tcPr>
            <w:tcW w:w="1378" w:type="dxa"/>
            <w:hideMark/>
          </w:tcPr>
          <w:p w:rsidRPr="00830CE4" w:rsidR="00623404" w:rsidP="00623404" w:rsidRDefault="00623404" w14:paraId="67383520"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52422724" wp14:textId="77777777">
            <w:pPr>
              <w:rPr>
                <w:rFonts w:ascii="Arial" w:hAnsi="Arial" w:cs="Arial"/>
                <w:sz w:val="20"/>
                <w:szCs w:val="20"/>
              </w:rPr>
            </w:pPr>
            <w:proofErr w:type="gramStart"/>
            <w:r w:rsidRPr="00830CE4">
              <w:rPr>
                <w:rFonts w:ascii="Arial" w:hAnsi="Arial" w:cs="Arial"/>
                <w:sz w:val="20"/>
                <w:szCs w:val="20"/>
              </w:rPr>
              <w:t>TR  (</w:t>
            </w:r>
            <w:proofErr w:type="gramEnd"/>
            <w:r w:rsidRPr="00830CE4">
              <w:rPr>
                <w:rFonts w:ascii="Arial" w:hAnsi="Arial" w:cs="Arial"/>
                <w:sz w:val="20"/>
                <w:szCs w:val="20"/>
              </w:rPr>
              <w:t>Added)</w:t>
            </w:r>
          </w:p>
        </w:tc>
        <w:tc>
          <w:tcPr>
            <w:tcW w:w="3690" w:type="dxa"/>
            <w:hideMark/>
          </w:tcPr>
          <w:p w:rsidRPr="00830CE4" w:rsidR="00623404" w:rsidRDefault="00623404" w14:paraId="030D871E"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16022C75"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4FD3FE3A" wp14:textId="77777777">
        <w:trPr>
          <w:trHeight w:val="310"/>
        </w:trPr>
        <w:tc>
          <w:tcPr>
            <w:tcW w:w="1378" w:type="dxa"/>
            <w:hideMark/>
          </w:tcPr>
          <w:p w:rsidRPr="00830CE4" w:rsidR="00623404" w:rsidP="00623404" w:rsidRDefault="00623404" w14:paraId="7EC5E0CC"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0BE43C78"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49805FE9"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0D8CFEC4"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29741233" wp14:textId="77777777">
        <w:trPr>
          <w:trHeight w:val="310"/>
        </w:trPr>
        <w:tc>
          <w:tcPr>
            <w:tcW w:w="1378" w:type="dxa"/>
            <w:hideMark/>
          </w:tcPr>
          <w:p w:rsidRPr="00830CE4" w:rsidR="00623404" w:rsidP="00623404" w:rsidRDefault="00623404" w14:paraId="0EDA87D7"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39ACE073"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49F15541"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0A6C1A37"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047D5A9D" wp14:textId="77777777">
        <w:trPr>
          <w:trHeight w:val="310"/>
        </w:trPr>
        <w:tc>
          <w:tcPr>
            <w:tcW w:w="1378" w:type="dxa"/>
            <w:noWrap/>
            <w:hideMark/>
          </w:tcPr>
          <w:p w:rsidRPr="00830CE4" w:rsidR="00623404" w:rsidP="00623404" w:rsidRDefault="00623404" w14:paraId="26B3AF69" wp14:textId="77777777">
            <w:pPr>
              <w:rPr>
                <w:rFonts w:ascii="Arial" w:hAnsi="Arial" w:cs="Arial"/>
                <w:b/>
                <w:bCs/>
                <w:sz w:val="20"/>
                <w:szCs w:val="20"/>
              </w:rPr>
            </w:pPr>
            <w:r w:rsidRPr="00830CE4">
              <w:rPr>
                <w:rFonts w:ascii="Arial" w:hAnsi="Arial" w:cs="Arial"/>
                <w:b/>
                <w:bCs/>
                <w:sz w:val="20"/>
                <w:szCs w:val="20"/>
              </w:rPr>
              <w:t>FAMILY</w:t>
            </w:r>
          </w:p>
        </w:tc>
        <w:tc>
          <w:tcPr>
            <w:tcW w:w="1857" w:type="dxa"/>
            <w:noWrap/>
            <w:hideMark/>
          </w:tcPr>
          <w:p w:rsidRPr="00830CE4" w:rsidR="00623404" w:rsidRDefault="00623404" w14:paraId="5467455F" wp14:textId="77777777">
            <w:pPr>
              <w:rPr>
                <w:rFonts w:ascii="Arial" w:hAnsi="Arial" w:cs="Arial"/>
                <w:b/>
                <w:bCs/>
                <w:sz w:val="20"/>
                <w:szCs w:val="20"/>
              </w:rPr>
            </w:pPr>
            <w:r w:rsidRPr="00830CE4">
              <w:rPr>
                <w:rFonts w:ascii="Arial" w:hAnsi="Arial" w:cs="Arial"/>
                <w:b/>
                <w:bCs/>
                <w:sz w:val="20"/>
                <w:szCs w:val="20"/>
              </w:rPr>
              <w:t>Control Name</w:t>
            </w:r>
          </w:p>
        </w:tc>
        <w:tc>
          <w:tcPr>
            <w:tcW w:w="3690" w:type="dxa"/>
            <w:hideMark/>
          </w:tcPr>
          <w:p w:rsidRPr="00830CE4" w:rsidR="00623404" w:rsidRDefault="00623404" w14:paraId="118D6377" wp14:textId="77777777">
            <w:pPr>
              <w:rPr>
                <w:rFonts w:ascii="Arial" w:hAnsi="Arial" w:cs="Arial"/>
                <w:b/>
                <w:bCs/>
                <w:sz w:val="20"/>
                <w:szCs w:val="20"/>
              </w:rPr>
            </w:pPr>
            <w:r w:rsidRPr="00830CE4">
              <w:rPr>
                <w:rFonts w:ascii="Arial" w:hAnsi="Arial" w:cs="Arial"/>
                <w:b/>
                <w:bCs/>
                <w:sz w:val="20"/>
                <w:szCs w:val="20"/>
              </w:rPr>
              <w:t>Moderate Baseline</w:t>
            </w:r>
          </w:p>
        </w:tc>
        <w:tc>
          <w:tcPr>
            <w:tcW w:w="2425" w:type="dxa"/>
            <w:hideMark/>
          </w:tcPr>
          <w:p w:rsidRPr="00830CE4" w:rsidR="00623404" w:rsidRDefault="00623404" w14:paraId="04EC49BC" wp14:textId="77777777">
            <w:pPr>
              <w:rPr>
                <w:rFonts w:ascii="Arial" w:hAnsi="Arial" w:cs="Arial"/>
                <w:b/>
                <w:bCs/>
                <w:sz w:val="20"/>
                <w:szCs w:val="20"/>
              </w:rPr>
            </w:pPr>
            <w:r w:rsidRPr="00830CE4">
              <w:rPr>
                <w:rFonts w:ascii="Arial" w:hAnsi="Arial" w:cs="Arial"/>
                <w:b/>
                <w:bCs/>
                <w:sz w:val="20"/>
                <w:szCs w:val="20"/>
              </w:rPr>
              <w:t>Optional Selected</w:t>
            </w:r>
          </w:p>
        </w:tc>
      </w:tr>
      <w:tr xmlns:wp14="http://schemas.microsoft.com/office/word/2010/wordml" w:rsidRPr="00830CE4" w:rsidR="00623404" w:rsidTr="00955845" w14:paraId="07ED1001" wp14:textId="77777777">
        <w:trPr>
          <w:trHeight w:val="310"/>
        </w:trPr>
        <w:tc>
          <w:tcPr>
            <w:tcW w:w="1378" w:type="dxa"/>
            <w:hideMark/>
          </w:tcPr>
          <w:p w:rsidRPr="00830CE4" w:rsidR="00623404" w:rsidP="00623404" w:rsidRDefault="00AF592C" w14:paraId="24B1A136" wp14:textId="77777777">
            <w:pPr>
              <w:rPr>
                <w:rFonts w:ascii="Arial" w:hAnsi="Arial" w:cs="Arial"/>
                <w:b/>
                <w:bCs/>
                <w:sz w:val="20"/>
                <w:szCs w:val="20"/>
              </w:rPr>
            </w:pPr>
            <w:hyperlink w:history="1" r:id="rId34">
              <w:r w:rsidRPr="00830CE4" w:rsidR="00623404">
                <w:rPr>
                  <w:rStyle w:val="Hyperlink"/>
                  <w:rFonts w:ascii="Arial" w:hAnsi="Arial" w:cs="Arial"/>
                  <w:b/>
                  <w:bCs/>
                  <w:sz w:val="20"/>
                  <w:szCs w:val="20"/>
                </w:rPr>
                <w:t>UL</w:t>
              </w:r>
            </w:hyperlink>
          </w:p>
        </w:tc>
        <w:tc>
          <w:tcPr>
            <w:tcW w:w="1857" w:type="dxa"/>
            <w:hideMark/>
          </w:tcPr>
          <w:p w:rsidRPr="00830CE4" w:rsidR="00623404" w:rsidRDefault="00623404" w14:paraId="3A3797D7" wp14:textId="77777777">
            <w:pPr>
              <w:rPr>
                <w:rFonts w:ascii="Arial" w:hAnsi="Arial" w:cs="Arial"/>
                <w:sz w:val="20"/>
                <w:szCs w:val="20"/>
              </w:rPr>
            </w:pPr>
            <w:r w:rsidRPr="00830CE4">
              <w:rPr>
                <w:rFonts w:ascii="Arial" w:hAnsi="Arial" w:cs="Arial"/>
                <w:sz w:val="20"/>
                <w:szCs w:val="20"/>
              </w:rPr>
              <w:t>Use limitation</w:t>
            </w:r>
          </w:p>
        </w:tc>
        <w:tc>
          <w:tcPr>
            <w:tcW w:w="3690" w:type="dxa"/>
            <w:hideMark/>
          </w:tcPr>
          <w:p w:rsidRPr="00830CE4" w:rsidR="00623404" w:rsidRDefault="00623404" w14:paraId="2A85EFCC" wp14:textId="77777777">
            <w:pPr>
              <w:rPr>
                <w:rFonts w:ascii="Arial" w:hAnsi="Arial" w:cs="Arial"/>
                <w:sz w:val="20"/>
                <w:szCs w:val="20"/>
              </w:rPr>
            </w:pPr>
            <w:r w:rsidRPr="00830CE4">
              <w:rPr>
                <w:rFonts w:ascii="Arial" w:hAnsi="Arial" w:cs="Arial"/>
                <w:sz w:val="20"/>
                <w:szCs w:val="20"/>
              </w:rPr>
              <w:t>UL-1, UL-2</w:t>
            </w:r>
          </w:p>
        </w:tc>
        <w:tc>
          <w:tcPr>
            <w:tcW w:w="2425" w:type="dxa"/>
            <w:hideMark/>
          </w:tcPr>
          <w:p w:rsidRPr="00830CE4" w:rsidR="00623404" w:rsidRDefault="006A418E" w14:paraId="1CD1AB34" wp14:textId="77777777">
            <w:pPr>
              <w:rPr>
                <w:rFonts w:ascii="Arial" w:hAnsi="Arial" w:cs="Arial"/>
                <w:sz w:val="20"/>
                <w:szCs w:val="20"/>
              </w:rPr>
            </w:pPr>
            <w:r w:rsidRPr="00830CE4">
              <w:rPr>
                <w:rFonts w:ascii="Arial" w:hAnsi="Arial" w:cs="Arial"/>
                <w:sz w:val="20"/>
                <w:szCs w:val="20"/>
              </w:rPr>
              <w:t>None</w:t>
            </w:r>
          </w:p>
        </w:tc>
      </w:tr>
      <w:tr xmlns:wp14="http://schemas.microsoft.com/office/word/2010/wordml" w:rsidRPr="00830CE4" w:rsidR="00623404" w:rsidTr="00955845" w14:paraId="57F2A0A0" wp14:textId="77777777">
        <w:trPr>
          <w:trHeight w:val="310"/>
        </w:trPr>
        <w:tc>
          <w:tcPr>
            <w:tcW w:w="1378" w:type="dxa"/>
            <w:hideMark/>
          </w:tcPr>
          <w:p w:rsidRPr="00830CE4" w:rsidR="00623404" w:rsidP="00623404" w:rsidRDefault="00623404" w14:paraId="3BA6614D"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6F2A38F" wp14:textId="77777777">
            <w:pPr>
              <w:rPr>
                <w:rFonts w:ascii="Arial" w:hAnsi="Arial" w:cs="Arial"/>
                <w:sz w:val="20"/>
                <w:szCs w:val="20"/>
              </w:rPr>
            </w:pPr>
            <w:proofErr w:type="gramStart"/>
            <w:r w:rsidRPr="00830CE4">
              <w:rPr>
                <w:rFonts w:ascii="Arial" w:hAnsi="Arial" w:cs="Arial"/>
                <w:sz w:val="20"/>
                <w:szCs w:val="20"/>
              </w:rPr>
              <w:t>UL  (</w:t>
            </w:r>
            <w:proofErr w:type="gramEnd"/>
            <w:r w:rsidRPr="00830CE4">
              <w:rPr>
                <w:rFonts w:ascii="Arial" w:hAnsi="Arial" w:cs="Arial"/>
                <w:sz w:val="20"/>
                <w:szCs w:val="20"/>
              </w:rPr>
              <w:t>Added)</w:t>
            </w:r>
          </w:p>
        </w:tc>
        <w:tc>
          <w:tcPr>
            <w:tcW w:w="3690" w:type="dxa"/>
            <w:hideMark/>
          </w:tcPr>
          <w:p w:rsidRPr="00830CE4" w:rsidR="00623404" w:rsidRDefault="00623404" w14:paraId="03F0FB45" wp14:textId="77777777">
            <w:pPr>
              <w:rPr>
                <w:rFonts w:ascii="Arial" w:hAnsi="Arial" w:cs="Arial"/>
                <w:sz w:val="20"/>
                <w:szCs w:val="20"/>
              </w:rPr>
            </w:pPr>
            <w:r w:rsidRPr="00830CE4">
              <w:rPr>
                <w:rFonts w:ascii="Arial" w:hAnsi="Arial" w:cs="Arial"/>
                <w:sz w:val="20"/>
                <w:szCs w:val="20"/>
              </w:rPr>
              <w:t>Annual</w:t>
            </w:r>
          </w:p>
        </w:tc>
        <w:tc>
          <w:tcPr>
            <w:tcW w:w="2425" w:type="dxa"/>
            <w:hideMark/>
          </w:tcPr>
          <w:p w:rsidRPr="00830CE4" w:rsidR="00623404" w:rsidRDefault="00623404" w14:paraId="5B10199E" wp14:textId="77777777">
            <w:pPr>
              <w:rPr>
                <w:rFonts w:ascii="Arial" w:hAnsi="Arial" w:cs="Arial"/>
                <w:sz w:val="20"/>
                <w:szCs w:val="20"/>
              </w:rPr>
            </w:pPr>
            <w:r w:rsidRPr="00830CE4">
              <w:rPr>
                <w:rFonts w:ascii="Arial" w:hAnsi="Arial" w:cs="Arial"/>
                <w:sz w:val="20"/>
                <w:szCs w:val="20"/>
              </w:rPr>
              <w:t> </w:t>
            </w:r>
          </w:p>
        </w:tc>
      </w:tr>
      <w:tr xmlns:wp14="http://schemas.microsoft.com/office/word/2010/wordml" w:rsidRPr="00830CE4" w:rsidR="00623404" w:rsidTr="00955845" w14:paraId="5D5E2EB2" wp14:textId="77777777">
        <w:trPr>
          <w:trHeight w:val="310"/>
        </w:trPr>
        <w:tc>
          <w:tcPr>
            <w:tcW w:w="1378" w:type="dxa"/>
            <w:hideMark/>
          </w:tcPr>
          <w:p w:rsidRPr="00830CE4" w:rsidR="00623404" w:rsidP="00623404" w:rsidRDefault="00623404" w14:paraId="3AF5D263" wp14:textId="77777777">
            <w:pPr>
              <w:rPr>
                <w:rFonts w:ascii="Arial" w:hAnsi="Arial" w:cs="Arial"/>
                <w:b/>
                <w:bCs/>
                <w:sz w:val="20"/>
                <w:szCs w:val="20"/>
              </w:rPr>
            </w:pPr>
            <w:r w:rsidRPr="00830CE4">
              <w:rPr>
                <w:rFonts w:ascii="Arial" w:hAnsi="Arial" w:cs="Arial"/>
                <w:b/>
                <w:bCs/>
                <w:sz w:val="20"/>
                <w:szCs w:val="20"/>
              </w:rPr>
              <w:t> </w:t>
            </w:r>
          </w:p>
        </w:tc>
        <w:tc>
          <w:tcPr>
            <w:tcW w:w="1857" w:type="dxa"/>
            <w:hideMark/>
          </w:tcPr>
          <w:p w:rsidRPr="00830CE4" w:rsidR="00623404" w:rsidRDefault="00623404" w14:paraId="1592C482" wp14:textId="77777777">
            <w:pPr>
              <w:rPr>
                <w:rFonts w:ascii="Arial" w:hAnsi="Arial" w:cs="Arial"/>
                <w:sz w:val="20"/>
                <w:szCs w:val="20"/>
              </w:rPr>
            </w:pPr>
            <w:r w:rsidRPr="00830CE4">
              <w:rPr>
                <w:rFonts w:ascii="Arial" w:hAnsi="Arial" w:cs="Arial"/>
                <w:sz w:val="20"/>
                <w:szCs w:val="20"/>
              </w:rPr>
              <w:t> </w:t>
            </w:r>
          </w:p>
        </w:tc>
        <w:tc>
          <w:tcPr>
            <w:tcW w:w="3690" w:type="dxa"/>
            <w:hideMark/>
          </w:tcPr>
          <w:p w:rsidRPr="00830CE4" w:rsidR="00623404" w:rsidRDefault="00623404" w14:paraId="6F356298" wp14:textId="77777777">
            <w:pPr>
              <w:rPr>
                <w:rFonts w:ascii="Arial" w:hAnsi="Arial" w:cs="Arial"/>
                <w:sz w:val="20"/>
                <w:szCs w:val="20"/>
              </w:rPr>
            </w:pPr>
            <w:r w:rsidRPr="00830CE4">
              <w:rPr>
                <w:rFonts w:ascii="Arial" w:hAnsi="Arial" w:cs="Arial"/>
                <w:sz w:val="20"/>
                <w:szCs w:val="20"/>
              </w:rPr>
              <w:t> </w:t>
            </w:r>
          </w:p>
        </w:tc>
        <w:tc>
          <w:tcPr>
            <w:tcW w:w="2425" w:type="dxa"/>
            <w:hideMark/>
          </w:tcPr>
          <w:p w:rsidRPr="00830CE4" w:rsidR="00623404" w:rsidRDefault="00623404" w14:paraId="74D4F69F" wp14:textId="77777777">
            <w:pPr>
              <w:rPr>
                <w:rFonts w:ascii="Arial" w:hAnsi="Arial" w:cs="Arial"/>
                <w:sz w:val="20"/>
                <w:szCs w:val="20"/>
              </w:rPr>
            </w:pPr>
            <w:r w:rsidRPr="00830CE4">
              <w:rPr>
                <w:rFonts w:ascii="Arial" w:hAnsi="Arial" w:cs="Arial"/>
                <w:sz w:val="20"/>
                <w:szCs w:val="20"/>
              </w:rPr>
              <w:t> </w:t>
            </w:r>
          </w:p>
        </w:tc>
      </w:tr>
    </w:tbl>
    <w:p xmlns:wp14="http://schemas.microsoft.com/office/word/2010/wordml" w:rsidR="00861202" w:rsidP="00861202" w:rsidRDefault="005411A4" w14:paraId="38D40E7D" wp14:textId="77777777">
      <w:pPr>
        <w:pStyle w:val="Heading3"/>
        <w:numPr>
          <w:ilvl w:val="0"/>
          <w:numId w:val="0"/>
        </w:numPr>
      </w:pPr>
      <w:r w:rsidRPr="00A4388B">
        <w:rPr>
          <w:rFonts w:ascii="Arial" w:hAnsi="Arial" w:cs="Arial"/>
          <w:b/>
          <w:color w:val="000000" w:themeColor="text1"/>
          <w:sz w:val="36"/>
        </w:rPr>
        <w:lastRenderedPageBreak/>
        <w:t>INFORMATION SECURITY POLICY</w:t>
      </w:r>
    </w:p>
    <w:p xmlns:wp14="http://schemas.microsoft.com/office/word/2010/wordml" w:rsidRPr="00861202" w:rsidR="00861202" w:rsidP="00861202" w:rsidRDefault="00861202" w14:paraId="35E2586C" wp14:textId="77777777">
      <w:pPr>
        <w:pStyle w:val="Heading3"/>
        <w:numPr>
          <w:ilvl w:val="2"/>
          <w:numId w:val="4"/>
        </w:numPr>
        <w:spacing w:before="276" w:after="120"/>
        <w:rPr>
          <w:rFonts w:ascii="Arial" w:hAnsi="Arial" w:eastAsia="Calibri" w:cs="Arial"/>
          <w:b/>
          <w:color w:val="000000" w:themeColor="text1"/>
          <w:sz w:val="22"/>
          <w:szCs w:val="22"/>
        </w:rPr>
      </w:pPr>
      <w:r w:rsidRPr="00861202">
        <w:rPr>
          <w:rFonts w:ascii="Arial" w:hAnsi="Arial" w:eastAsia="Calibri" w:cs="Arial"/>
          <w:b/>
          <w:color w:val="000000" w:themeColor="text1"/>
          <w:sz w:val="22"/>
          <w:szCs w:val="22"/>
        </w:rPr>
        <w:t>DEFINITIONS: The following definitions are applied throughout this policy and procedure memorandum.</w:t>
      </w:r>
    </w:p>
    <w:p xmlns:wp14="http://schemas.microsoft.com/office/word/2010/wordml" w:rsidRPr="00E8272A" w:rsidR="00861202" w:rsidP="00861202" w:rsidRDefault="00861202" w14:paraId="0D1BE6E4"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Personal Financial Information (PFI): Any non-public personally identifiable financial information that an entity collects about an individual in order to provide a financial product or service.</w:t>
      </w:r>
    </w:p>
    <w:p xmlns:wp14="http://schemas.microsoft.com/office/word/2010/wordml" w:rsidRPr="00E8272A" w:rsidR="00861202" w:rsidP="00861202" w:rsidRDefault="00FC444C" w14:paraId="4CDF22B7"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proofErr w:type="gramStart"/>
      <w:r w:rsidRPr="00E8272A">
        <w:rPr>
          <w:rFonts w:ascii="Arial" w:hAnsi="Arial" w:cs="Arial" w:eastAsiaTheme="minorHAnsi"/>
          <w:color w:val="000000" w:themeColor="text1"/>
          <w:sz w:val="22"/>
          <w:szCs w:val="22"/>
        </w:rPr>
        <w:t>Per</w:t>
      </w:r>
      <w:bookmarkStart w:name="_GoBack" w:id="2"/>
      <w:bookmarkEnd w:id="2"/>
      <w:r w:rsidRPr="00E8272A">
        <w:rPr>
          <w:rFonts w:ascii="Arial" w:hAnsi="Arial" w:cs="Arial" w:eastAsiaTheme="minorHAnsi"/>
          <w:color w:val="000000" w:themeColor="text1"/>
          <w:sz w:val="22"/>
          <w:szCs w:val="22"/>
        </w:rPr>
        <w:t>sonally</w:t>
      </w:r>
      <w:proofErr w:type="gramEnd"/>
      <w:r w:rsidR="00830CE4">
        <w:rPr>
          <w:rFonts w:ascii="Arial" w:hAnsi="Arial" w:cs="Arial" w:eastAsiaTheme="minorHAnsi"/>
          <w:color w:val="000000" w:themeColor="text1"/>
          <w:sz w:val="22"/>
          <w:szCs w:val="22"/>
        </w:rPr>
        <w:t xml:space="preserve"> </w:t>
      </w:r>
      <w:r w:rsidRPr="00E8272A" w:rsidR="00861202">
        <w:rPr>
          <w:rFonts w:ascii="Arial" w:hAnsi="Arial" w:cs="Arial" w:eastAsiaTheme="minorHAnsi"/>
          <w:color w:val="000000" w:themeColor="text1"/>
          <w:sz w:val="22"/>
          <w:szCs w:val="22"/>
        </w:rPr>
        <w:t xml:space="preserve">Identifiable Information (PII): Any information that can be used on its own or with other information to identify or locate a single person.  </w:t>
      </w:r>
    </w:p>
    <w:p xmlns:wp14="http://schemas.microsoft.com/office/word/2010/wordml" w:rsidRPr="00E8272A" w:rsidR="00861202" w:rsidP="00861202" w:rsidRDefault="00861202" w14:paraId="195B53FB"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Sensitive Personally Identifiable Information (SPII): Any non-public PII that 1) the data subject has not voluntarily disclosed, 2) is not subject to public release by an entity in accordance with statute or court order, or 3) an entity collected after notice to the data subject that the information is categorized for public release.</w:t>
      </w:r>
    </w:p>
    <w:p xmlns:wp14="http://schemas.microsoft.com/office/word/2010/wordml" w:rsidRPr="00E8272A" w:rsidR="00861202" w:rsidP="00861202" w:rsidRDefault="00861202" w14:paraId="28529751"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Individually Identifiable Health Information (IIHI): Any information as defined in 45 CFR 160.103 – Code of Federal Regulations TITLE 45 – Public Welfare Part 160.103 Definitions.</w:t>
      </w:r>
    </w:p>
    <w:p xmlns:wp14="http://schemas.microsoft.com/office/word/2010/wordml" w:rsidRPr="00E8272A" w:rsidR="00861202" w:rsidP="00861202" w:rsidRDefault="00861202" w14:paraId="2D650F94"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Protected Health Information (PHI): “Individually identifiable health information” basically becomes “protected health information” when it is communicated, written or printed on paper, or stored or sent in digital files.  There are some exceptions for education and employment records, and for records of people dead for more than fifty years, but in general most health information needs to be treated like PHI if it identifies specific people.</w:t>
      </w:r>
    </w:p>
    <w:p xmlns:wp14="http://schemas.microsoft.com/office/word/2010/wordml" w:rsidRPr="00E8272A" w:rsidR="00861202" w:rsidP="00861202" w:rsidRDefault="00861202" w14:paraId="1F7DAB7F"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Restricted-Use Information: Includes but is not limited to SPII, IIHI or PFI as defined in this Standard.</w:t>
      </w:r>
    </w:p>
    <w:p xmlns:wp14="http://schemas.microsoft.com/office/word/2010/wordml" w:rsidRPr="00E8272A" w:rsidR="00861202" w:rsidP="00861202" w:rsidRDefault="00861202" w14:paraId="63BD27AB"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Data Subject: The individual person whose PII is contained in the record or Information Asset.</w:t>
      </w:r>
    </w:p>
    <w:p xmlns:wp14="http://schemas.microsoft.com/office/word/2010/wordml" w:rsidRPr="00E8272A" w:rsidR="00861202" w:rsidP="00861202" w:rsidRDefault="00861202" w14:paraId="52557F4D"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Voluntary Disclosure: Information that a data subject provides without request or compulsion by state personnel, or that a data subject provides to the State with notice that it will be made publicly available.</w:t>
      </w:r>
    </w:p>
    <w:p xmlns:wp14="http://schemas.microsoft.com/office/word/2010/wordml" w:rsidRPr="00E8272A" w:rsidR="00861202" w:rsidP="00861202" w:rsidRDefault="00861202" w14:paraId="201FFF98"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Information System Component: A discrete, identifiable information technology asset (i.e., hardware, software, firmware, or media (electronic and hardcopy)) that represents a building block of an information system.  Information system components include commercial information technology products.</w:t>
      </w:r>
    </w:p>
    <w:p xmlns:wp14="http://schemas.microsoft.com/office/word/2010/wordml" w:rsidRPr="00E8272A" w:rsidR="00861202" w:rsidP="00861202" w:rsidRDefault="00861202" w14:paraId="25F28C89"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lastRenderedPageBreak/>
        <w:t>Information System: A discrete set of information system components organized for the collection, processing, maintenance, use, sharing, dissemination or disposition of information.  Note: Information systems also include specialized systems such as industrial/process controls systems, telephone switching and private branch exchange (PBX) systems, and environmental control systems.</w:t>
      </w:r>
    </w:p>
    <w:p xmlns:wp14="http://schemas.microsoft.com/office/word/2010/wordml" w:rsidRPr="00E8272A" w:rsidR="00861202" w:rsidP="00861202" w:rsidRDefault="00861202" w14:paraId="0CE64585"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Critical System: Any information system that supports the core entity mission.</w:t>
      </w:r>
    </w:p>
    <w:p xmlns:wp14="http://schemas.microsoft.com/office/word/2010/wordml" w:rsidRPr="00E8272A" w:rsidR="00861202" w:rsidP="00861202" w:rsidRDefault="00861202" w14:paraId="08CA7ADB"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Production Information System: Information Systems used to deliver essential services in the normal operating state of the entity.</w:t>
      </w:r>
    </w:p>
    <w:p xmlns:wp14="http://schemas.microsoft.com/office/word/2010/wordml" w:rsidRPr="00E8272A" w:rsidR="00861202" w:rsidP="00861202" w:rsidRDefault="00861202" w14:paraId="7DC0F98A"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Source Record: The authoritative instance of a record within an entity</w:t>
      </w:r>
    </w:p>
    <w:p xmlns:wp14="http://schemas.microsoft.com/office/word/2010/wordml" w:rsidRPr="00E8272A" w:rsidR="00861202" w:rsidP="00861202" w:rsidRDefault="00861202" w14:paraId="35163145"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 xml:space="preserve">Variance:  A deviation from the control mandated in this document.  </w:t>
      </w:r>
    </w:p>
    <w:p xmlns:wp14="http://schemas.microsoft.com/office/word/2010/wordml" w:rsidRPr="00E8272A" w:rsidR="00861202" w:rsidP="00861202" w:rsidRDefault="00861202" w14:paraId="4C5087E4"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 xml:space="preserve">Information Asset:  A body of information defined and managed as a single </w:t>
      </w:r>
      <w:r w:rsidRPr="00E8272A" w:rsidR="008E2483">
        <w:rPr>
          <w:rFonts w:ascii="Arial" w:hAnsi="Arial" w:cs="Arial" w:eastAsiaTheme="minorHAnsi"/>
          <w:color w:val="000000" w:themeColor="text1"/>
          <w:sz w:val="22"/>
          <w:szCs w:val="22"/>
        </w:rPr>
        <w:t>unit,</w:t>
      </w:r>
      <w:r w:rsidRPr="00E8272A">
        <w:rPr>
          <w:rFonts w:ascii="Arial" w:hAnsi="Arial" w:cs="Arial" w:eastAsiaTheme="minorHAnsi"/>
          <w:color w:val="000000" w:themeColor="text1"/>
          <w:sz w:val="22"/>
          <w:szCs w:val="22"/>
        </w:rPr>
        <w:t xml:space="preserve"> so it can be understood, shared, protected and exploited effectively.</w:t>
      </w:r>
    </w:p>
    <w:p xmlns:wp14="http://schemas.microsoft.com/office/word/2010/wordml" w:rsidRPr="00E8272A" w:rsidR="00861202" w:rsidP="00861202" w:rsidRDefault="00861202" w14:paraId="7751BCA9"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 xml:space="preserve">Elevated Privileges: Privileges that allow you to perform configuration changes or other advanced functions on an information system that ordinary users are not authorized to perform.  Additionally, the account may have access to large amounts of sensitive information.  Examples include but are not limited to install software, make a change to a database, change an application, change a website, change a computer policy, log onto a server or network device, create users/grant access to a system.  </w:t>
      </w:r>
    </w:p>
    <w:p xmlns:wp14="http://schemas.microsoft.com/office/word/2010/wordml" w:rsidRPr="00E8272A" w:rsidR="00861202" w:rsidP="00861202" w:rsidRDefault="00861202" w14:paraId="5D3E9C34"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Security Assessment: An assessment of the security controls in the information system to determine the extent to which the controls are implemented correctly, operating as intended, and producing the desired outcome with respect to meeting the security requirements for the system.</w:t>
      </w:r>
    </w:p>
    <w:p xmlns:wp14="http://schemas.microsoft.com/office/word/2010/wordml" w:rsidR="008E2483" w:rsidP="00861202" w:rsidRDefault="00861202" w14:paraId="5CDB5F03"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E8272A">
        <w:rPr>
          <w:rFonts w:ascii="Arial" w:hAnsi="Arial" w:cs="Arial" w:eastAsiaTheme="minorHAnsi"/>
          <w:color w:val="000000" w:themeColor="text1"/>
          <w:sz w:val="22"/>
          <w:szCs w:val="22"/>
        </w:rPr>
        <w:t>Vulnerability Scanning: Scans using specialized tools for the detection of vulnerabilities within the Information System.</w:t>
      </w:r>
      <w:r w:rsidR="008E2483">
        <w:rPr>
          <w:rFonts w:ascii="Arial" w:hAnsi="Arial" w:cs="Arial" w:eastAsiaTheme="minorHAnsi"/>
          <w:color w:val="000000" w:themeColor="text1"/>
          <w:sz w:val="22"/>
          <w:szCs w:val="22"/>
        </w:rPr>
        <w:t xml:space="preserve">  </w:t>
      </w:r>
    </w:p>
    <w:p xmlns:wp14="http://schemas.microsoft.com/office/word/2010/wordml" w:rsidRPr="008E2483" w:rsidR="00861202" w:rsidP="008E2483" w:rsidRDefault="008E2483" w14:paraId="101AF2A6" wp14:textId="77777777">
      <w:pPr>
        <w:pStyle w:val="Heading3"/>
        <w:numPr>
          <w:ilvl w:val="3"/>
          <w:numId w:val="4"/>
        </w:numPr>
        <w:spacing w:before="276" w:after="120"/>
        <w:ind w:left="1440"/>
        <w:rPr>
          <w:rFonts w:ascii="Arial" w:hAnsi="Arial" w:cs="Arial" w:eastAsiaTheme="minorHAnsi"/>
          <w:b/>
          <w:color w:val="000000" w:themeColor="text1"/>
          <w:sz w:val="22"/>
          <w:szCs w:val="22"/>
        </w:rPr>
      </w:pPr>
      <w:r w:rsidRPr="008E2483">
        <w:rPr>
          <w:rFonts w:ascii="Arial" w:hAnsi="Arial" w:cs="Arial" w:eastAsiaTheme="minorHAnsi"/>
          <w:b/>
          <w:color w:val="000000" w:themeColor="text1"/>
          <w:sz w:val="22"/>
          <w:szCs w:val="22"/>
        </w:rPr>
        <w:t>Policy Exceptions</w:t>
      </w:r>
    </w:p>
    <w:p xmlns:wp14="http://schemas.microsoft.com/office/word/2010/wordml" w:rsidRPr="008E2483" w:rsidR="008E2483" w:rsidP="008E2483" w:rsidRDefault="008E2483" w14:paraId="40E1AE09"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8E2483">
        <w:rPr>
          <w:rFonts w:ascii="Arial" w:hAnsi="Arial" w:cs="Arial" w:eastAsiaTheme="minorHAnsi"/>
          <w:color w:val="000000" w:themeColor="text1"/>
          <w:sz w:val="22"/>
          <w:szCs w:val="22"/>
        </w:rPr>
        <w:t xml:space="preserve">The initial exceptions noted within </w:t>
      </w:r>
      <w:r>
        <w:rPr>
          <w:rFonts w:ascii="Arial" w:hAnsi="Arial" w:cs="Arial" w:eastAsiaTheme="minorHAnsi"/>
          <w:color w:val="000000" w:themeColor="text1"/>
          <w:sz w:val="22"/>
          <w:szCs w:val="22"/>
        </w:rPr>
        <w:t xml:space="preserve">each section of this </w:t>
      </w:r>
      <w:r w:rsidRPr="008E2483">
        <w:rPr>
          <w:rFonts w:ascii="Arial" w:hAnsi="Arial" w:cs="Arial" w:eastAsiaTheme="minorHAnsi"/>
          <w:color w:val="000000" w:themeColor="text1"/>
          <w:sz w:val="22"/>
          <w:szCs w:val="22"/>
        </w:rPr>
        <w:t>policy are officially approved through this policy</w:t>
      </w:r>
      <w:r>
        <w:rPr>
          <w:rFonts w:ascii="Arial" w:hAnsi="Arial" w:cs="Arial" w:eastAsiaTheme="minorHAnsi"/>
          <w:color w:val="000000" w:themeColor="text1"/>
          <w:sz w:val="22"/>
          <w:szCs w:val="22"/>
        </w:rPr>
        <w:t xml:space="preserve"> approval</w:t>
      </w:r>
      <w:r w:rsidRPr="008E2483">
        <w:rPr>
          <w:rFonts w:ascii="Arial" w:hAnsi="Arial" w:cs="Arial" w:eastAsiaTheme="minorHAnsi"/>
          <w:color w:val="000000" w:themeColor="text1"/>
          <w:sz w:val="22"/>
          <w:szCs w:val="22"/>
        </w:rPr>
        <w:t xml:space="preserve"> and its </w:t>
      </w:r>
      <w:r>
        <w:rPr>
          <w:rFonts w:ascii="Arial" w:hAnsi="Arial" w:cs="Arial" w:eastAsiaTheme="minorHAnsi"/>
          <w:color w:val="000000" w:themeColor="text1"/>
          <w:sz w:val="22"/>
          <w:szCs w:val="22"/>
        </w:rPr>
        <w:t xml:space="preserve">approval </w:t>
      </w:r>
      <w:r w:rsidRPr="008E2483">
        <w:rPr>
          <w:rFonts w:ascii="Arial" w:hAnsi="Arial" w:cs="Arial" w:eastAsiaTheme="minorHAnsi"/>
          <w:color w:val="000000" w:themeColor="text1"/>
          <w:sz w:val="22"/>
          <w:szCs w:val="22"/>
        </w:rPr>
        <w:t>authority.  Future exceptions may be approved and updated to this policy which will represent their formal approval.</w:t>
      </w:r>
    </w:p>
    <w:p xmlns:wp14="http://schemas.microsoft.com/office/word/2010/wordml" w:rsidRPr="008E2483" w:rsidR="008E2483" w:rsidP="008E2483" w:rsidRDefault="008E2483" w14:paraId="0DA123B1" wp14:textId="77777777">
      <w:pPr>
        <w:pStyle w:val="Heading3"/>
        <w:numPr>
          <w:ilvl w:val="0"/>
          <w:numId w:val="0"/>
        </w:numPr>
        <w:spacing w:before="276" w:after="120"/>
        <w:rPr>
          <w:rFonts w:ascii="Arial" w:hAnsi="Arial" w:cs="Arial" w:eastAsiaTheme="minorHAnsi"/>
          <w:color w:val="000000" w:themeColor="text1"/>
          <w:sz w:val="22"/>
          <w:szCs w:val="22"/>
        </w:rPr>
      </w:pPr>
    </w:p>
    <w:p xmlns:wp14="http://schemas.microsoft.com/office/word/2010/wordml" w:rsidR="008E2483" w:rsidP="008E2483" w:rsidRDefault="008E2483" w14:paraId="4C4CEA3D" wp14:textId="77777777">
      <w:pPr>
        <w:rPr>
          <w:rFonts w:eastAsiaTheme="minorHAnsi"/>
        </w:rPr>
      </w:pPr>
    </w:p>
    <w:p xmlns:wp14="http://schemas.microsoft.com/office/word/2010/wordml" w:rsidRPr="00861202" w:rsidR="00861202" w:rsidP="00861202" w:rsidRDefault="00861202" w14:paraId="50895670" wp14:textId="77777777"/>
    <w:p xmlns:wp14="http://schemas.microsoft.com/office/word/2010/wordml" w:rsidRPr="00A4388B" w:rsidR="00AF5229" w:rsidP="005411A4" w:rsidRDefault="004C1344" w14:paraId="5696A382" wp14:textId="77777777">
      <w:pPr>
        <w:pStyle w:val="Heading2"/>
        <w:numPr>
          <w:ilvl w:val="0"/>
          <w:numId w:val="0"/>
        </w:numPr>
        <w:ind w:left="576" w:hanging="576"/>
        <w:rPr>
          <w:rFonts w:ascii="Arial" w:hAnsi="Arial" w:cs="Arial"/>
          <w:color w:val="000000" w:themeColor="text1"/>
        </w:rPr>
      </w:pPr>
      <w:r w:rsidRPr="00A4388B">
        <w:rPr>
          <w:rFonts w:ascii="Arial" w:hAnsi="Arial" w:cs="Arial"/>
          <w:color w:val="000000" w:themeColor="text1"/>
        </w:rPr>
        <w:lastRenderedPageBreak/>
        <w:t xml:space="preserve">AU- Access Control </w:t>
      </w:r>
      <w:r w:rsidRPr="00A4388B" w:rsidR="00AF5229">
        <w:rPr>
          <w:rFonts w:ascii="Arial" w:hAnsi="Arial" w:cs="Arial"/>
          <w:color w:val="000000" w:themeColor="text1"/>
        </w:rPr>
        <w:t>Policies</w:t>
      </w:r>
    </w:p>
    <w:p xmlns:wp14="http://schemas.microsoft.com/office/word/2010/wordml" w:rsidRPr="00A4388B" w:rsidR="000D1815" w:rsidP="00104882" w:rsidRDefault="00104882" w14:paraId="59A1BD53" wp14:textId="77777777">
      <w:pPr>
        <w:pStyle w:val="Heading1"/>
        <w:numPr>
          <w:ilvl w:val="0"/>
          <w:numId w:val="0"/>
        </w:numPr>
        <w:rPr>
          <w:rFonts w:ascii="Arial" w:hAnsi="Arial" w:cs="Arial"/>
          <w:color w:val="000000" w:themeColor="text1"/>
        </w:rPr>
      </w:pPr>
      <w:r>
        <w:rPr>
          <w:rFonts w:ascii="Arial" w:hAnsi="Arial" w:cs="Arial"/>
          <w:color w:val="000000" w:themeColor="text1"/>
        </w:rPr>
        <w:t>6.800.</w:t>
      </w:r>
      <w:r w:rsidR="00B913DC">
        <w:rPr>
          <w:rFonts w:ascii="Arial" w:hAnsi="Arial" w:cs="Arial"/>
          <w:color w:val="000000" w:themeColor="text1"/>
        </w:rPr>
        <w:t>01</w:t>
      </w:r>
      <w:r w:rsidRPr="00A4388B" w:rsidR="008E2FCE">
        <w:rPr>
          <w:rFonts w:ascii="Arial" w:hAnsi="Arial" w:cs="Arial"/>
          <w:color w:val="000000" w:themeColor="text1"/>
        </w:rPr>
        <w:t xml:space="preserve"> </w:t>
      </w:r>
      <w:r w:rsidRPr="00A4388B" w:rsidR="00D348C7">
        <w:rPr>
          <w:rFonts w:ascii="Arial" w:hAnsi="Arial" w:cs="Arial"/>
          <w:color w:val="000000" w:themeColor="text1"/>
        </w:rPr>
        <w:t>AC -</w:t>
      </w:r>
      <w:r w:rsidRPr="00A4388B" w:rsidR="008E2FCE">
        <w:rPr>
          <w:rFonts w:ascii="Arial" w:hAnsi="Arial" w:cs="Arial"/>
          <w:color w:val="000000" w:themeColor="text1"/>
        </w:rPr>
        <w:t xml:space="preserve"> </w:t>
      </w:r>
      <w:r w:rsidRPr="00A4388B" w:rsidR="00237592">
        <w:rPr>
          <w:rFonts w:ascii="Arial" w:hAnsi="Arial" w:cs="Arial"/>
          <w:color w:val="000000" w:themeColor="text1"/>
        </w:rPr>
        <w:t>Information</w:t>
      </w:r>
      <w:r w:rsidRPr="00A4388B" w:rsidR="00AF5229">
        <w:rPr>
          <w:rFonts w:ascii="Arial" w:hAnsi="Arial" w:cs="Arial"/>
          <w:color w:val="000000" w:themeColor="text1"/>
        </w:rPr>
        <w:t xml:space="preserve"> Security Access Controls Policy</w:t>
      </w:r>
      <w:bookmarkStart w:name="_Toc517258853" w:id="3"/>
    </w:p>
    <w:p xmlns:wp14="http://schemas.microsoft.com/office/word/2010/wordml" w:rsidRPr="00A4388B" w:rsidR="00B90E80" w:rsidP="00104882" w:rsidRDefault="00B90E80" w14:paraId="71FC588B" wp14:textId="77777777">
      <w:pPr>
        <w:pStyle w:val="Heading3"/>
        <w:numPr>
          <w:ilvl w:val="2"/>
          <w:numId w:val="4"/>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B913DC" w:rsidR="00B913DC" w:rsidP="00B913DC" w:rsidRDefault="005411A4" w14:paraId="6537D88D" wp14:textId="77777777">
      <w:pPr>
        <w:pStyle w:val="Heading3"/>
        <w:numPr>
          <w:ilvl w:val="4"/>
          <w:numId w:val="4"/>
        </w:numPr>
        <w:spacing w:before="276" w:after="120"/>
        <w:ind w:left="1620" w:hanging="1620"/>
        <w:rPr>
          <w:rFonts w:ascii="Arial" w:hAnsi="Arial" w:eastAsia="Calibri" w:cs="Arial"/>
          <w:color w:val="000000" w:themeColor="text1"/>
          <w:sz w:val="22"/>
          <w:szCs w:val="22"/>
        </w:rPr>
      </w:pPr>
      <w:bookmarkStart w:name="_Toc517262503" w:id="4"/>
      <w:r w:rsidRPr="00A4388B">
        <w:rPr>
          <w:rFonts w:ascii="Arial" w:hAnsi="Arial" w:cs="Arial" w:eastAsiaTheme="minorHAnsi"/>
          <w:color w:val="000000" w:themeColor="text1"/>
          <w:sz w:val="22"/>
          <w:szCs w:val="22"/>
        </w:rPr>
        <w:t xml:space="preserve">The purpose of the Information Security Access Controls Policy is </w:t>
      </w:r>
      <w:r w:rsidRPr="00A4388B" w:rsidR="00B90E80">
        <w:rPr>
          <w:rFonts w:ascii="Arial" w:hAnsi="Arial" w:cs="Arial" w:eastAsiaTheme="minorHAnsi"/>
          <w:color w:val="000000" w:themeColor="text1"/>
          <w:sz w:val="22"/>
          <w:szCs w:val="22"/>
        </w:rPr>
        <w:t>to ensure that</w:t>
      </w:r>
      <w:r w:rsidRPr="00A4388B">
        <w:rPr>
          <w:rFonts w:ascii="Arial" w:hAnsi="Arial" w:cs="Arial" w:eastAsiaTheme="minorHAnsi"/>
          <w:color w:val="000000" w:themeColor="text1"/>
          <w:sz w:val="22"/>
          <w:szCs w:val="22"/>
        </w:rPr>
        <w:t xml:space="preserve"> only authorized users access the agency’s assets and resources.  The intent is to communicate the policy to employees and external partner resources.  The scope of the policy covers all physical and electronic access to the agencies resources. </w:t>
      </w:r>
    </w:p>
    <w:p xmlns:wp14="http://schemas.microsoft.com/office/word/2010/wordml" w:rsidRPr="00A4388B" w:rsidR="00B913DC" w:rsidP="00B913DC" w:rsidRDefault="00B913DC" w14:paraId="50B24B9C"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005411A4" w:rsidP="007A527C" w:rsidRDefault="005411A4" w14:paraId="38C1F859" wp14:textId="77777777">
      <w:pPr>
        <w:pStyle w:val="Heading3"/>
        <w:numPr>
          <w:ilvl w:val="4"/>
          <w:numId w:val="4"/>
        </w:numPr>
        <w:tabs>
          <w:tab w:val="left" w:pos="2070"/>
        </w:tabs>
        <w:spacing w:before="276" w:after="120"/>
        <w:ind w:left="1710" w:hanging="1710"/>
        <w:rPr>
          <w:rFonts w:ascii="Arial" w:hAnsi="Arial" w:cs="Arial" w:eastAsiaTheme="minorHAnsi"/>
          <w:color w:val="000000" w:themeColor="text1"/>
          <w:sz w:val="22"/>
          <w:szCs w:val="22"/>
        </w:rPr>
      </w:pPr>
    </w:p>
    <w:p xmlns:wp14="http://schemas.microsoft.com/office/word/2010/wordml" w:rsidRPr="00A4388B" w:rsidR="00B90E80" w:rsidP="00104882" w:rsidRDefault="00B90E80" w14:paraId="661B4622" wp14:textId="77777777">
      <w:pPr>
        <w:pStyle w:val="Heading3"/>
        <w:numPr>
          <w:ilvl w:val="2"/>
          <w:numId w:val="4"/>
        </w:numPr>
        <w:spacing w:before="276" w:after="120"/>
        <w:rPr>
          <w:rFonts w:ascii="Arial" w:hAnsi="Arial" w:eastAsia="Calibri" w:cs="Arial"/>
          <w:b/>
          <w:color w:val="000000" w:themeColor="text1"/>
          <w:sz w:val="22"/>
          <w:szCs w:val="22"/>
        </w:rPr>
      </w:pPr>
      <w:bookmarkStart w:name="_Toc517262504" w:id="5"/>
      <w:bookmarkEnd w:id="3"/>
      <w:bookmarkEnd w:id="4"/>
      <w:r w:rsidRPr="00A4388B">
        <w:rPr>
          <w:rFonts w:ascii="Arial" w:hAnsi="Arial" w:eastAsia="Calibri" w:cs="Arial"/>
          <w:b/>
          <w:color w:val="000000" w:themeColor="text1"/>
          <w:sz w:val="22"/>
          <w:szCs w:val="22"/>
        </w:rPr>
        <w:t>Policy</w:t>
      </w:r>
    </w:p>
    <w:p xmlns:wp14="http://schemas.microsoft.com/office/word/2010/wordml" w:rsidR="008E2FCE" w:rsidP="00BB53F9" w:rsidRDefault="0042524F" w14:paraId="0824E269" wp14:textId="77777777">
      <w:pPr>
        <w:pStyle w:val="Heading3"/>
        <w:numPr>
          <w:ilvl w:val="4"/>
          <w:numId w:val="4"/>
        </w:numPr>
        <w:tabs>
          <w:tab w:val="left" w:pos="1710"/>
        </w:tabs>
        <w:spacing w:before="276" w:after="120"/>
        <w:ind w:left="720" w:hanging="7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Identification</w:t>
      </w:r>
      <w:r w:rsidRPr="00A4388B" w:rsidR="00AF5229">
        <w:rPr>
          <w:rFonts w:ascii="Arial" w:hAnsi="Arial" w:eastAsia="Calibri" w:cs="Arial"/>
          <w:b/>
          <w:color w:val="000000" w:themeColor="text1"/>
          <w:sz w:val="22"/>
          <w:szCs w:val="22"/>
        </w:rPr>
        <w:t xml:space="preserve"> and Authentication</w:t>
      </w:r>
      <w:bookmarkStart w:name="_Toc517258855" w:id="6"/>
      <w:bookmarkStart w:name="_Toc517262505" w:id="7"/>
      <w:bookmarkEnd w:id="5"/>
    </w:p>
    <w:p xmlns:wp14="http://schemas.microsoft.com/office/word/2010/wordml" w:rsidRPr="00A4388B" w:rsidR="00EB4F32" w:rsidP="00EB4F32" w:rsidRDefault="00EB4F32" w14:paraId="3C9A527C" wp14:textId="77777777">
      <w:pPr>
        <w:pStyle w:val="Heading3"/>
        <w:numPr>
          <w:ilvl w:val="4"/>
          <w:numId w:val="4"/>
        </w:numPr>
        <w:spacing w:before="276" w:after="120"/>
        <w:ind w:left="1710" w:hanging="17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The </w:t>
      </w:r>
      <w:r w:rsidR="00764279">
        <w:rPr>
          <w:rFonts w:ascii="Arial" w:hAnsi="Arial" w:cs="Arial" w:eastAsiaTheme="minorHAnsi"/>
          <w:color w:val="000000" w:themeColor="text1"/>
          <w:sz w:val="22"/>
          <w:szCs w:val="22"/>
        </w:rPr>
        <w:t xml:space="preserve">&lt;Your Agency Name Here&gt; </w:t>
      </w:r>
      <w:r w:rsidRPr="00A4388B">
        <w:rPr>
          <w:rFonts w:ascii="Arial" w:hAnsi="Arial" w:cs="Arial" w:eastAsiaTheme="minorHAnsi"/>
          <w:color w:val="000000" w:themeColor="text1"/>
          <w:sz w:val="22"/>
          <w:szCs w:val="22"/>
        </w:rPr>
        <w:t xml:space="preserve">requires that information system access and physical access will be granted to users only after </w:t>
      </w:r>
      <w:proofErr w:type="gramStart"/>
      <w:r w:rsidRPr="00A4388B">
        <w:rPr>
          <w:rFonts w:ascii="Arial" w:hAnsi="Arial" w:cs="Arial" w:eastAsiaTheme="minorHAnsi"/>
          <w:color w:val="000000" w:themeColor="text1"/>
          <w:sz w:val="22"/>
          <w:szCs w:val="22"/>
        </w:rPr>
        <w:t>sufficient</w:t>
      </w:r>
      <w:proofErr w:type="gramEnd"/>
      <w:r w:rsidRPr="00A4388B">
        <w:rPr>
          <w:rFonts w:ascii="Arial" w:hAnsi="Arial" w:cs="Arial" w:eastAsiaTheme="minorHAnsi"/>
          <w:color w:val="000000" w:themeColor="text1"/>
          <w:sz w:val="22"/>
          <w:szCs w:val="22"/>
        </w:rPr>
        <w:t xml:space="preserve"> research is done for the user’s background and </w:t>
      </w:r>
      <w:r w:rsidRPr="0050496E">
        <w:rPr>
          <w:rFonts w:ascii="Arial" w:hAnsi="Arial" w:cs="Arial" w:eastAsiaTheme="minorHAnsi"/>
          <w:color w:val="FF0000"/>
          <w:sz w:val="22"/>
          <w:szCs w:val="22"/>
        </w:rPr>
        <w:t xml:space="preserve">financial history check </w:t>
      </w:r>
      <w:r w:rsidRPr="00A4388B">
        <w:rPr>
          <w:rFonts w:ascii="Arial" w:hAnsi="Arial" w:cs="Arial" w:eastAsiaTheme="minorHAnsi"/>
          <w:color w:val="000000" w:themeColor="text1"/>
          <w:sz w:val="22"/>
          <w:szCs w:val="22"/>
        </w:rPr>
        <w:t>depending on the position being filled. The user must be uniquely identified within the information systems and must provide an acceptable form of authentication to be allowed to use any information system that houses privileged information.  Users must provide proper identification and have the approved authorization to enter certain work areas.</w:t>
      </w:r>
    </w:p>
    <w:p xmlns:wp14="http://schemas.microsoft.com/office/word/2010/wordml" w:rsidRPr="00A4388B" w:rsidR="000D1815" w:rsidP="00BB53F9" w:rsidRDefault="00AF5229" w14:paraId="1EB134FE" wp14:textId="77777777">
      <w:pPr>
        <w:pStyle w:val="Heading1"/>
        <w:numPr>
          <w:ilvl w:val="4"/>
          <w:numId w:val="4"/>
        </w:numPr>
        <w:ind w:left="1710" w:hanging="1710"/>
        <w:rPr>
          <w:rFonts w:ascii="Arial" w:hAnsi="Arial" w:cs="Arial"/>
          <w:color w:val="000000" w:themeColor="text1"/>
          <w:sz w:val="22"/>
          <w:szCs w:val="24"/>
        </w:rPr>
      </w:pPr>
      <w:r w:rsidRPr="00A4388B">
        <w:rPr>
          <w:rFonts w:ascii="Arial" w:hAnsi="Arial" w:cs="Arial"/>
          <w:color w:val="000000" w:themeColor="text1"/>
          <w:sz w:val="22"/>
          <w:szCs w:val="24"/>
        </w:rPr>
        <w:t xml:space="preserve">The use of authorization, identification and authentication controls </w:t>
      </w:r>
      <w:r w:rsidRPr="00A4388B" w:rsidR="0042524F">
        <w:rPr>
          <w:rFonts w:ascii="Arial" w:hAnsi="Arial" w:cs="Arial"/>
          <w:color w:val="000000" w:themeColor="text1"/>
          <w:sz w:val="22"/>
          <w:szCs w:val="24"/>
        </w:rPr>
        <w:t xml:space="preserve">  </w:t>
      </w:r>
      <w:r w:rsidRPr="00A4388B">
        <w:rPr>
          <w:rFonts w:ascii="Arial" w:hAnsi="Arial" w:cs="Arial"/>
          <w:color w:val="000000" w:themeColor="text1"/>
          <w:sz w:val="22"/>
          <w:szCs w:val="24"/>
        </w:rPr>
        <w:t>ensures that only known users make use of the information system.</w:t>
      </w:r>
      <w:bookmarkEnd w:id="6"/>
      <w:bookmarkEnd w:id="7"/>
      <w:r w:rsidRPr="00A4388B">
        <w:rPr>
          <w:rFonts w:ascii="Arial" w:hAnsi="Arial" w:cs="Arial"/>
          <w:color w:val="000000" w:themeColor="text1"/>
          <w:sz w:val="22"/>
          <w:szCs w:val="24"/>
        </w:rPr>
        <w:t xml:space="preserve"> </w:t>
      </w:r>
      <w:bookmarkStart w:name="_Toc517258856" w:id="8"/>
    </w:p>
    <w:p xmlns:wp14="http://schemas.microsoft.com/office/word/2010/wordml" w:rsidRPr="00A4388B" w:rsidR="00AF5229" w:rsidP="00BB53F9" w:rsidRDefault="00AF5229" w14:paraId="1FFDB815" wp14:textId="77777777">
      <w:pPr>
        <w:pStyle w:val="Heading1"/>
        <w:numPr>
          <w:ilvl w:val="4"/>
          <w:numId w:val="4"/>
        </w:numPr>
        <w:ind w:left="1710" w:hanging="1710"/>
        <w:rPr>
          <w:rFonts w:ascii="Arial" w:hAnsi="Arial" w:cs="Arial"/>
          <w:color w:val="000000" w:themeColor="text1"/>
          <w:sz w:val="22"/>
          <w:szCs w:val="24"/>
        </w:rPr>
      </w:pPr>
      <w:bookmarkStart w:name="_Toc517262506" w:id="9"/>
      <w:r w:rsidRPr="00A4388B">
        <w:rPr>
          <w:rFonts w:ascii="Arial" w:hAnsi="Arial" w:cs="Arial"/>
          <w:color w:val="000000" w:themeColor="text1"/>
          <w:sz w:val="22"/>
          <w:szCs w:val="24"/>
        </w:rPr>
        <w:t xml:space="preserve">Prior to being granted access to an information system, users must be provided with formal authorization by an appropriate official (i.e., the owner of the information system, the </w:t>
      </w:r>
      <w:r w:rsidR="00AB0444">
        <w:rPr>
          <w:rFonts w:ascii="Arial" w:hAnsi="Arial" w:cs="Arial"/>
          <w:color w:val="000000" w:themeColor="text1"/>
          <w:sz w:val="22"/>
          <w:szCs w:val="24"/>
        </w:rPr>
        <w:t xml:space="preserve">data owner or their designated </w:t>
      </w:r>
      <w:r w:rsidRPr="00A4388B">
        <w:rPr>
          <w:rFonts w:ascii="Arial" w:hAnsi="Arial" w:cs="Arial"/>
          <w:color w:val="000000" w:themeColor="text1"/>
          <w:sz w:val="22"/>
          <w:szCs w:val="24"/>
        </w:rPr>
        <w:t>custodian of the data housed within the information system or a designee of these individuals).</w:t>
      </w:r>
      <w:bookmarkEnd w:id="8"/>
      <w:bookmarkEnd w:id="9"/>
      <w:r w:rsidRPr="00A4388B">
        <w:rPr>
          <w:rFonts w:ascii="Arial" w:hAnsi="Arial" w:cs="Arial"/>
          <w:color w:val="000000" w:themeColor="text1"/>
          <w:sz w:val="22"/>
          <w:szCs w:val="24"/>
        </w:rPr>
        <w:t xml:space="preserve"> </w:t>
      </w:r>
    </w:p>
    <w:p xmlns:wp14="http://schemas.microsoft.com/office/word/2010/wordml" w:rsidRPr="00A4388B" w:rsidR="00AF5229" w:rsidP="00BB53F9" w:rsidRDefault="00AF5229" w14:paraId="37F156CC" wp14:textId="77777777">
      <w:pPr>
        <w:pStyle w:val="Heading1"/>
        <w:numPr>
          <w:ilvl w:val="4"/>
          <w:numId w:val="4"/>
        </w:numPr>
        <w:ind w:left="1710" w:hanging="1710"/>
        <w:rPr>
          <w:rFonts w:ascii="Arial" w:hAnsi="Arial" w:cs="Arial"/>
          <w:color w:val="000000" w:themeColor="text1"/>
          <w:sz w:val="22"/>
          <w:szCs w:val="24"/>
        </w:rPr>
      </w:pPr>
      <w:bookmarkStart w:name="_Toc517258857" w:id="10"/>
      <w:bookmarkStart w:name="_Toc517262507" w:id="11"/>
      <w:r w:rsidRPr="00A4388B">
        <w:rPr>
          <w:rFonts w:ascii="Arial" w:hAnsi="Arial" w:cs="Arial"/>
          <w:color w:val="000000" w:themeColor="text1"/>
          <w:sz w:val="22"/>
          <w:szCs w:val="24"/>
        </w:rPr>
        <w:t xml:space="preserve">This authorization will be based on definitive and verifiable identification of the user. Further, this authorization will be logged by the authorizing official and shared with systems and user management areas of the </w:t>
      </w:r>
      <w:r w:rsidR="00A812B9">
        <w:rPr>
          <w:rFonts w:ascii="Arial" w:hAnsi="Arial" w:cs="Arial"/>
          <w:color w:val="000000" w:themeColor="text1"/>
          <w:sz w:val="22"/>
          <w:szCs w:val="24"/>
        </w:rPr>
        <w:t>&lt;Your Agency Name Here</w:t>
      </w:r>
      <w:proofErr w:type="gramStart"/>
      <w:r w:rsidR="00A812B9">
        <w:rPr>
          <w:rFonts w:ascii="Arial" w:hAnsi="Arial" w:cs="Arial"/>
          <w:color w:val="000000" w:themeColor="text1"/>
          <w:sz w:val="22"/>
          <w:szCs w:val="24"/>
        </w:rPr>
        <w:t xml:space="preserve">&gt; </w:t>
      </w:r>
      <w:r w:rsidRPr="00A4388B" w:rsidR="00ED2CD0">
        <w:rPr>
          <w:rFonts w:ascii="Arial" w:hAnsi="Arial" w:cs="Arial"/>
          <w:color w:val="000000" w:themeColor="text1"/>
          <w:sz w:val="22"/>
          <w:szCs w:val="24"/>
        </w:rPr>
        <w:t>.</w:t>
      </w:r>
      <w:proofErr w:type="gramEnd"/>
      <w:r w:rsidRPr="00A4388B">
        <w:rPr>
          <w:rFonts w:ascii="Arial" w:hAnsi="Arial" w:cs="Arial"/>
          <w:color w:val="000000" w:themeColor="text1"/>
          <w:sz w:val="22"/>
          <w:szCs w:val="24"/>
        </w:rPr>
        <w:t xml:space="preserve">  As each agency/organization is the owner of their data, they will be accountable for their data and their designated end users that access and use the system.</w:t>
      </w:r>
      <w:bookmarkEnd w:id="10"/>
      <w:bookmarkEnd w:id="11"/>
      <w:r w:rsidRPr="00A4388B">
        <w:rPr>
          <w:rFonts w:ascii="Arial" w:hAnsi="Arial" w:cs="Arial"/>
          <w:color w:val="000000" w:themeColor="text1"/>
          <w:sz w:val="22"/>
          <w:szCs w:val="24"/>
        </w:rPr>
        <w:t xml:space="preserve"> </w:t>
      </w:r>
    </w:p>
    <w:p xmlns:wp14="http://schemas.microsoft.com/office/word/2010/wordml" w:rsidRPr="00A4388B" w:rsidR="00AF5229" w:rsidP="00BB53F9" w:rsidRDefault="00AF5229" w14:paraId="6DC73242" wp14:textId="77777777">
      <w:pPr>
        <w:pStyle w:val="Heading1"/>
        <w:numPr>
          <w:ilvl w:val="4"/>
          <w:numId w:val="4"/>
        </w:numPr>
        <w:ind w:left="1710" w:hanging="1710"/>
        <w:rPr>
          <w:rFonts w:ascii="Arial" w:hAnsi="Arial" w:cs="Arial"/>
          <w:color w:val="000000" w:themeColor="text1"/>
          <w:sz w:val="22"/>
          <w:szCs w:val="24"/>
        </w:rPr>
      </w:pPr>
      <w:bookmarkStart w:name="_Toc517258858" w:id="12"/>
      <w:bookmarkStart w:name="_Toc517262508" w:id="13"/>
      <w:r w:rsidRPr="00A4388B">
        <w:rPr>
          <w:rFonts w:ascii="Arial" w:hAnsi="Arial" w:cs="Arial"/>
          <w:color w:val="000000" w:themeColor="text1"/>
          <w:sz w:val="22"/>
          <w:szCs w:val="24"/>
        </w:rPr>
        <w:t>Once a system Identity is created, it will use the systems authentication and authorization system to facilitate access.</w:t>
      </w:r>
      <w:bookmarkEnd w:id="12"/>
      <w:bookmarkEnd w:id="13"/>
    </w:p>
    <w:p xmlns:wp14="http://schemas.microsoft.com/office/word/2010/wordml" w:rsidRPr="00A4388B" w:rsidR="00AF5229" w:rsidP="00BB53F9" w:rsidRDefault="00AF5229" w14:paraId="7F137BF5" wp14:textId="77777777">
      <w:pPr>
        <w:pStyle w:val="Heading1"/>
        <w:numPr>
          <w:ilvl w:val="4"/>
          <w:numId w:val="4"/>
        </w:numPr>
        <w:ind w:left="1710" w:hanging="1710"/>
        <w:rPr>
          <w:rFonts w:ascii="Arial" w:hAnsi="Arial" w:cs="Arial"/>
          <w:color w:val="000000" w:themeColor="text1"/>
          <w:sz w:val="22"/>
          <w:szCs w:val="24"/>
        </w:rPr>
      </w:pPr>
      <w:bookmarkStart w:name="_Toc517258859" w:id="14"/>
      <w:bookmarkStart w:name="_Toc517262509" w:id="15"/>
      <w:r w:rsidRPr="00A4388B">
        <w:rPr>
          <w:rFonts w:ascii="Arial" w:hAnsi="Arial" w:cs="Arial"/>
          <w:color w:val="000000" w:themeColor="text1"/>
          <w:sz w:val="22"/>
          <w:szCs w:val="24"/>
        </w:rPr>
        <w:lastRenderedPageBreak/>
        <w:t>Once authorization has been granted, the user will be provided with a unique information system identifier. Examples of identifiers include user ids and smart cards. This identifier will be delivered to the authorized user in such a manner as to ensure that it is received only by the authorized user.</w:t>
      </w:r>
      <w:bookmarkEnd w:id="14"/>
      <w:bookmarkEnd w:id="15"/>
      <w:r w:rsidRPr="00A4388B">
        <w:rPr>
          <w:rFonts w:ascii="Arial" w:hAnsi="Arial" w:cs="Arial"/>
          <w:color w:val="000000" w:themeColor="text1"/>
          <w:sz w:val="22"/>
          <w:szCs w:val="24"/>
        </w:rPr>
        <w:t xml:space="preserve"> </w:t>
      </w:r>
    </w:p>
    <w:p xmlns:wp14="http://schemas.microsoft.com/office/word/2010/wordml" w:rsidRPr="00A4388B" w:rsidR="00AF5229" w:rsidP="00BB53F9" w:rsidRDefault="00AF5229" w14:paraId="4C0A8EE8" wp14:textId="77777777">
      <w:pPr>
        <w:pStyle w:val="Heading1"/>
        <w:numPr>
          <w:ilvl w:val="4"/>
          <w:numId w:val="4"/>
        </w:numPr>
        <w:ind w:left="1710" w:hanging="1710"/>
        <w:rPr>
          <w:rFonts w:ascii="Arial" w:hAnsi="Arial" w:cs="Arial"/>
          <w:color w:val="000000" w:themeColor="text1"/>
          <w:sz w:val="22"/>
          <w:szCs w:val="24"/>
        </w:rPr>
      </w:pPr>
      <w:bookmarkStart w:name="_Toc517258860" w:id="16"/>
      <w:bookmarkStart w:name="_Toc517262510" w:id="17"/>
      <w:r w:rsidRPr="00A4388B">
        <w:rPr>
          <w:rFonts w:ascii="Arial" w:hAnsi="Arial" w:cs="Arial"/>
          <w:color w:val="000000" w:themeColor="text1"/>
          <w:sz w:val="22"/>
          <w:szCs w:val="24"/>
        </w:rPr>
        <w:t xml:space="preserve">Additionally, the user will be provided with a unique information system authenticator that is tied to the assigned identifier. Examples of authenticators include passwords, tokens and certificates. This authenticator will also be delivered to the authorized user in such a manner as to ensure that it is received only by the authorized user. To minimize risk, identifiers and authenticators for </w:t>
      </w:r>
      <w:r w:rsidR="00AB0444">
        <w:rPr>
          <w:rFonts w:ascii="Arial" w:hAnsi="Arial" w:cs="Arial"/>
          <w:color w:val="000000" w:themeColor="text1"/>
          <w:sz w:val="22"/>
          <w:szCs w:val="24"/>
        </w:rPr>
        <w:t xml:space="preserve">both </w:t>
      </w:r>
      <w:r w:rsidRPr="00A4388B">
        <w:rPr>
          <w:rFonts w:ascii="Arial" w:hAnsi="Arial" w:cs="Arial"/>
          <w:color w:val="000000" w:themeColor="text1"/>
          <w:sz w:val="22"/>
          <w:szCs w:val="24"/>
        </w:rPr>
        <w:t xml:space="preserve">critical </w:t>
      </w:r>
      <w:r w:rsidR="00AB0444">
        <w:rPr>
          <w:rFonts w:ascii="Arial" w:hAnsi="Arial" w:cs="Arial"/>
          <w:color w:val="000000" w:themeColor="text1"/>
          <w:sz w:val="22"/>
          <w:szCs w:val="24"/>
        </w:rPr>
        <w:t xml:space="preserve">and non-critical </w:t>
      </w:r>
      <w:r w:rsidRPr="00A4388B">
        <w:rPr>
          <w:rFonts w:ascii="Arial" w:hAnsi="Arial" w:cs="Arial"/>
          <w:color w:val="000000" w:themeColor="text1"/>
          <w:sz w:val="22"/>
          <w:szCs w:val="24"/>
        </w:rPr>
        <w:t xml:space="preserve">information systems must not be provided together. In circumstances where authentication must be cryptographically protected, the solution that provides this functionality must meet the minimum specifications of </w:t>
      </w:r>
      <w:hyperlink w:history="1" r:id="rId35">
        <w:r w:rsidRPr="00AB0444">
          <w:rPr>
            <w:rStyle w:val="Hyperlink"/>
            <w:rFonts w:ascii="Arial" w:hAnsi="Arial" w:cs="Arial"/>
            <w:sz w:val="22"/>
            <w:szCs w:val="24"/>
          </w:rPr>
          <w:t>FIPS 140-2</w:t>
        </w:r>
      </w:hyperlink>
      <w:r w:rsidRPr="00A4388B">
        <w:rPr>
          <w:rFonts w:ascii="Arial" w:hAnsi="Arial" w:cs="Arial"/>
          <w:color w:val="000000" w:themeColor="text1"/>
          <w:sz w:val="22"/>
          <w:szCs w:val="24"/>
        </w:rPr>
        <w:t>.</w:t>
      </w:r>
      <w:bookmarkEnd w:id="16"/>
      <w:bookmarkEnd w:id="17"/>
      <w:r w:rsidRPr="00A4388B">
        <w:rPr>
          <w:rFonts w:ascii="Arial" w:hAnsi="Arial" w:cs="Arial"/>
          <w:color w:val="000000" w:themeColor="text1"/>
          <w:sz w:val="22"/>
          <w:szCs w:val="24"/>
        </w:rPr>
        <w:t xml:space="preserve"> </w:t>
      </w:r>
    </w:p>
    <w:p xmlns:wp14="http://schemas.microsoft.com/office/word/2010/wordml" w:rsidRPr="00A4388B" w:rsidR="00AF5229" w:rsidP="00BB53F9" w:rsidRDefault="00AF5229" w14:paraId="760FAFFC" wp14:textId="77777777">
      <w:pPr>
        <w:pStyle w:val="Heading1"/>
        <w:numPr>
          <w:ilvl w:val="4"/>
          <w:numId w:val="4"/>
        </w:numPr>
        <w:ind w:left="1710" w:hanging="1710"/>
        <w:rPr>
          <w:rFonts w:ascii="Arial" w:hAnsi="Arial" w:cs="Arial"/>
          <w:color w:val="000000" w:themeColor="text1"/>
          <w:sz w:val="22"/>
          <w:szCs w:val="24"/>
        </w:rPr>
      </w:pPr>
      <w:bookmarkStart w:name="_Toc517258861" w:id="18"/>
      <w:bookmarkStart w:name="_Toc517262511" w:id="19"/>
      <w:r w:rsidRPr="00A4388B">
        <w:rPr>
          <w:rFonts w:ascii="Arial" w:hAnsi="Arial" w:cs="Arial"/>
          <w:color w:val="000000" w:themeColor="text1"/>
          <w:sz w:val="22"/>
          <w:szCs w:val="24"/>
        </w:rPr>
        <w:t>Should an information system user’s account be disabled for any reason (see the Account Management section) the user’s identifier and authenticator will also be disabled, where applicable.</w:t>
      </w:r>
      <w:bookmarkEnd w:id="18"/>
      <w:bookmarkEnd w:id="19"/>
      <w:r w:rsidRPr="00A4388B">
        <w:rPr>
          <w:rFonts w:ascii="Arial" w:hAnsi="Arial" w:cs="Arial"/>
          <w:color w:val="000000" w:themeColor="text1"/>
          <w:sz w:val="22"/>
          <w:szCs w:val="24"/>
        </w:rPr>
        <w:t xml:space="preserve"> </w:t>
      </w:r>
      <w:r w:rsidRPr="00A4388B">
        <w:rPr>
          <w:rFonts w:ascii="Arial" w:hAnsi="Arial" w:cs="Arial"/>
          <w:color w:val="000000" w:themeColor="text1"/>
          <w:sz w:val="22"/>
          <w:szCs w:val="24"/>
        </w:rPr>
        <w:cr/>
      </w:r>
    </w:p>
    <w:p xmlns:wp14="http://schemas.microsoft.com/office/word/2010/wordml" w:rsidRPr="00A4388B" w:rsidR="000D1815" w:rsidP="00BB53F9" w:rsidRDefault="00AF5229" w14:paraId="37B4403C" wp14:textId="77777777">
      <w:pPr>
        <w:pStyle w:val="Heading1"/>
        <w:numPr>
          <w:ilvl w:val="4"/>
          <w:numId w:val="4"/>
        </w:numPr>
        <w:ind w:left="1710" w:hanging="1710"/>
        <w:rPr>
          <w:rFonts w:ascii="Arial" w:hAnsi="Arial" w:cs="Arial"/>
          <w:color w:val="000000" w:themeColor="text1"/>
          <w:sz w:val="22"/>
          <w:szCs w:val="24"/>
        </w:rPr>
      </w:pPr>
      <w:bookmarkStart w:name="_Toc517258862" w:id="20"/>
      <w:bookmarkStart w:name="_Toc517262512" w:id="21"/>
      <w:r w:rsidRPr="00A4388B">
        <w:rPr>
          <w:rFonts w:ascii="Arial" w:hAnsi="Arial" w:cs="Arial"/>
          <w:color w:val="000000" w:themeColor="text1"/>
          <w:sz w:val="22"/>
          <w:szCs w:val="24"/>
        </w:rPr>
        <w:t>Physical access to work areas must also be controlled by an Identification and Authorization mechanism.  This access control not only protects information systems but also protects employee safety and other types of information.  Access to work areas must be approved by managers and individuals must have a business reason for access.</w:t>
      </w:r>
      <w:bookmarkEnd w:id="20"/>
      <w:bookmarkEnd w:id="21"/>
    </w:p>
    <w:p xmlns:wp14="http://schemas.microsoft.com/office/word/2010/wordml" w:rsidRPr="00A4388B" w:rsidR="000D1815" w:rsidP="007A527C" w:rsidRDefault="00AF5229" w14:paraId="134D41EB" wp14:textId="77777777">
      <w:pPr>
        <w:pStyle w:val="Heading1"/>
        <w:numPr>
          <w:ilvl w:val="3"/>
          <w:numId w:val="4"/>
        </w:numPr>
        <w:ind w:left="1710" w:hanging="1710"/>
        <w:rPr>
          <w:rFonts w:ascii="Arial" w:hAnsi="Arial" w:cs="Arial"/>
          <w:b/>
          <w:color w:val="000000" w:themeColor="text1"/>
          <w:sz w:val="22"/>
          <w:szCs w:val="24"/>
        </w:rPr>
      </w:pPr>
      <w:bookmarkStart w:name="_Toc517262513" w:id="22"/>
      <w:r w:rsidRPr="00A4388B">
        <w:rPr>
          <w:rFonts w:ascii="Arial" w:hAnsi="Arial" w:cs="Arial"/>
          <w:b/>
          <w:color w:val="000000" w:themeColor="text1"/>
          <w:sz w:val="22"/>
          <w:szCs w:val="24"/>
        </w:rPr>
        <w:t>Passwords</w:t>
      </w:r>
      <w:bookmarkStart w:name="_Toc517258864" w:id="23"/>
      <w:bookmarkEnd w:id="22"/>
    </w:p>
    <w:p xmlns:wp14="http://schemas.microsoft.com/office/word/2010/wordml" w:rsidRPr="00A4388B" w:rsidR="00237592" w:rsidP="007E39D8" w:rsidRDefault="00AF5229" w14:paraId="57686A8F" wp14:textId="77777777">
      <w:pPr>
        <w:pStyle w:val="Heading1"/>
        <w:numPr>
          <w:ilvl w:val="4"/>
          <w:numId w:val="9"/>
        </w:numPr>
        <w:ind w:left="1710" w:hanging="1710"/>
        <w:rPr>
          <w:rFonts w:ascii="Arial" w:hAnsi="Arial" w:cs="Arial"/>
          <w:color w:val="000000" w:themeColor="text1"/>
          <w:sz w:val="22"/>
          <w:szCs w:val="24"/>
        </w:rPr>
      </w:pPr>
      <w:bookmarkStart w:name="_Toc517262514" w:id="24"/>
      <w:r w:rsidRPr="00A4388B">
        <w:rPr>
          <w:rFonts w:ascii="Arial" w:hAnsi="Arial" w:cs="Arial"/>
          <w:color w:val="000000" w:themeColor="text1"/>
          <w:sz w:val="22"/>
          <w:szCs w:val="24"/>
        </w:rPr>
        <w:t>Passwords form the primary means of authentication. To ensure that passwords present as much security as possible, the following restrictions apply to them:</w:t>
      </w:r>
      <w:bookmarkEnd w:id="23"/>
      <w:bookmarkEnd w:id="24"/>
      <w:r w:rsidRPr="00A4388B">
        <w:rPr>
          <w:rFonts w:ascii="Arial" w:hAnsi="Arial" w:cs="Arial"/>
          <w:color w:val="000000" w:themeColor="text1"/>
          <w:sz w:val="22"/>
          <w:szCs w:val="24"/>
        </w:rPr>
        <w:t xml:space="preserve"> </w:t>
      </w:r>
    </w:p>
    <w:p xmlns:wp14="http://schemas.microsoft.com/office/word/2010/wordml" w:rsidRPr="00A4388B" w:rsidR="000D1815" w:rsidP="0098555F" w:rsidRDefault="00AF5229" w14:paraId="382DF233" wp14:textId="77777777">
      <w:pPr>
        <w:pStyle w:val="Heading1"/>
        <w:numPr>
          <w:ilvl w:val="4"/>
          <w:numId w:val="31"/>
        </w:numPr>
        <w:ind w:left="2160" w:hanging="270"/>
        <w:rPr>
          <w:rFonts w:ascii="Arial" w:hAnsi="Arial" w:cs="Arial"/>
          <w:color w:val="000000" w:themeColor="text1"/>
          <w:sz w:val="22"/>
          <w:szCs w:val="24"/>
        </w:rPr>
      </w:pPr>
      <w:bookmarkStart w:name="_Toc517258865" w:id="25"/>
      <w:bookmarkStart w:name="_Toc517262515" w:id="26"/>
      <w:r w:rsidRPr="00A4388B">
        <w:rPr>
          <w:rFonts w:ascii="Arial" w:hAnsi="Arial" w:cs="Arial"/>
          <w:color w:val="000000" w:themeColor="text1"/>
          <w:sz w:val="22"/>
          <w:szCs w:val="24"/>
        </w:rPr>
        <w:t>Passwords must be constructed according to set requirements</w:t>
      </w:r>
      <w:r w:rsidRPr="00A4388B" w:rsidR="00003D66">
        <w:rPr>
          <w:rFonts w:ascii="Arial" w:hAnsi="Arial" w:cs="Arial"/>
          <w:color w:val="000000" w:themeColor="text1"/>
          <w:sz w:val="22"/>
          <w:szCs w:val="24"/>
        </w:rPr>
        <w:t xml:space="preserve"> as established in the Access Control Procedures</w:t>
      </w:r>
      <w:r w:rsidRPr="00A4388B">
        <w:rPr>
          <w:rFonts w:ascii="Arial" w:hAnsi="Arial" w:cs="Arial"/>
          <w:color w:val="000000" w:themeColor="text1"/>
          <w:sz w:val="22"/>
          <w:szCs w:val="24"/>
        </w:rPr>
        <w:t>.</w:t>
      </w:r>
      <w:bookmarkEnd w:id="25"/>
      <w:bookmarkEnd w:id="26"/>
      <w:r w:rsidRPr="00A4388B">
        <w:rPr>
          <w:rFonts w:ascii="Arial" w:hAnsi="Arial" w:cs="Arial"/>
          <w:color w:val="000000" w:themeColor="text1"/>
          <w:sz w:val="22"/>
          <w:szCs w:val="24"/>
        </w:rPr>
        <w:t xml:space="preserve"> </w:t>
      </w:r>
      <w:bookmarkStart w:name="_Toc517258866" w:id="27"/>
    </w:p>
    <w:p xmlns:wp14="http://schemas.microsoft.com/office/word/2010/wordml" w:rsidRPr="00A4388B" w:rsidR="000D1815" w:rsidP="0098555F" w:rsidRDefault="00AF5229" w14:paraId="574B6DC3" wp14:textId="77777777">
      <w:pPr>
        <w:pStyle w:val="Heading1"/>
        <w:numPr>
          <w:ilvl w:val="4"/>
          <w:numId w:val="31"/>
        </w:numPr>
        <w:ind w:left="2160" w:hanging="270"/>
        <w:rPr>
          <w:rFonts w:ascii="Arial" w:hAnsi="Arial" w:cs="Arial"/>
          <w:color w:val="000000" w:themeColor="text1"/>
          <w:sz w:val="22"/>
          <w:szCs w:val="24"/>
        </w:rPr>
      </w:pPr>
      <w:bookmarkStart w:name="_Toc517262516" w:id="28"/>
      <w:r w:rsidRPr="00A4388B">
        <w:rPr>
          <w:rFonts w:ascii="Arial" w:hAnsi="Arial" w:cs="Arial"/>
          <w:color w:val="000000" w:themeColor="text1"/>
          <w:sz w:val="22"/>
          <w:szCs w:val="24"/>
        </w:rPr>
        <w:t>Passwords will have both minimum and maximum lifespan.</w:t>
      </w:r>
      <w:bookmarkEnd w:id="27"/>
      <w:bookmarkEnd w:id="28"/>
      <w:r w:rsidRPr="00A4388B">
        <w:rPr>
          <w:rFonts w:ascii="Arial" w:hAnsi="Arial" w:cs="Arial"/>
          <w:color w:val="000000" w:themeColor="text1"/>
          <w:sz w:val="22"/>
          <w:szCs w:val="24"/>
        </w:rPr>
        <w:t xml:space="preserve"> </w:t>
      </w:r>
      <w:bookmarkStart w:name="_Toc517258867" w:id="29"/>
    </w:p>
    <w:p xmlns:wp14="http://schemas.microsoft.com/office/word/2010/wordml" w:rsidRPr="00A4388B" w:rsidR="00AF5229" w:rsidP="0098555F" w:rsidRDefault="00AF5229" w14:paraId="052A7A36" wp14:textId="77777777">
      <w:pPr>
        <w:pStyle w:val="Heading1"/>
        <w:numPr>
          <w:ilvl w:val="4"/>
          <w:numId w:val="31"/>
        </w:numPr>
        <w:ind w:left="2160" w:hanging="270"/>
        <w:rPr>
          <w:rFonts w:ascii="Arial" w:hAnsi="Arial" w:cs="Arial"/>
          <w:color w:val="000000" w:themeColor="text1"/>
          <w:sz w:val="22"/>
          <w:szCs w:val="24"/>
        </w:rPr>
      </w:pPr>
      <w:bookmarkStart w:name="_Toc517262517" w:id="30"/>
      <w:r w:rsidRPr="00A4388B">
        <w:rPr>
          <w:rFonts w:ascii="Arial" w:hAnsi="Arial" w:cs="Arial"/>
          <w:color w:val="000000" w:themeColor="text1"/>
          <w:sz w:val="22"/>
          <w:szCs w:val="24"/>
        </w:rPr>
        <w:t>Passwords may not be reused for a set number of generations.</w:t>
      </w:r>
      <w:bookmarkEnd w:id="29"/>
      <w:bookmarkEnd w:id="30"/>
      <w:r w:rsidRPr="00A4388B">
        <w:rPr>
          <w:rFonts w:ascii="Arial" w:hAnsi="Arial" w:cs="Arial"/>
          <w:color w:val="000000" w:themeColor="text1"/>
          <w:sz w:val="22"/>
          <w:szCs w:val="24"/>
        </w:rPr>
        <w:t xml:space="preserve"> </w:t>
      </w:r>
    </w:p>
    <w:p xmlns:wp14="http://schemas.microsoft.com/office/word/2010/wordml" w:rsidRPr="00A4388B" w:rsidR="00AF5229" w:rsidP="0098555F" w:rsidRDefault="00AF5229" w14:paraId="14644264" wp14:textId="77777777">
      <w:pPr>
        <w:pStyle w:val="Heading1"/>
        <w:numPr>
          <w:ilvl w:val="4"/>
          <w:numId w:val="31"/>
        </w:numPr>
        <w:ind w:left="2160" w:hanging="270"/>
        <w:rPr>
          <w:rFonts w:ascii="Arial" w:hAnsi="Arial" w:cs="Arial"/>
          <w:color w:val="000000" w:themeColor="text1"/>
          <w:sz w:val="22"/>
          <w:szCs w:val="24"/>
        </w:rPr>
      </w:pPr>
      <w:bookmarkStart w:name="_Toc517258868" w:id="31"/>
      <w:bookmarkStart w:name="_Toc517262518" w:id="32"/>
      <w:r w:rsidRPr="00A4388B">
        <w:rPr>
          <w:rFonts w:ascii="Arial" w:hAnsi="Arial" w:cs="Arial"/>
          <w:color w:val="000000" w:themeColor="text1"/>
          <w:sz w:val="22"/>
          <w:szCs w:val="24"/>
        </w:rPr>
        <w:t>Passwords may not be displayed while they are being entered.</w:t>
      </w:r>
      <w:bookmarkEnd w:id="31"/>
      <w:bookmarkEnd w:id="32"/>
      <w:r w:rsidRPr="00A4388B">
        <w:rPr>
          <w:rFonts w:ascii="Arial" w:hAnsi="Arial" w:cs="Arial"/>
          <w:color w:val="000000" w:themeColor="text1"/>
          <w:sz w:val="22"/>
          <w:szCs w:val="24"/>
        </w:rPr>
        <w:t xml:space="preserve"> </w:t>
      </w:r>
    </w:p>
    <w:p xmlns:wp14="http://schemas.microsoft.com/office/word/2010/wordml" w:rsidRPr="00A4388B" w:rsidR="00AF5229" w:rsidP="0098555F" w:rsidRDefault="00AF5229" w14:paraId="5A9549D6" wp14:textId="77777777">
      <w:pPr>
        <w:pStyle w:val="Heading1"/>
        <w:numPr>
          <w:ilvl w:val="4"/>
          <w:numId w:val="31"/>
        </w:numPr>
        <w:ind w:left="2160" w:hanging="270"/>
        <w:rPr>
          <w:rFonts w:ascii="Arial" w:hAnsi="Arial" w:cs="Arial"/>
          <w:color w:val="000000" w:themeColor="text1"/>
          <w:sz w:val="22"/>
          <w:szCs w:val="24"/>
        </w:rPr>
      </w:pPr>
      <w:bookmarkStart w:name="_Toc517258869" w:id="33"/>
      <w:bookmarkStart w:name="_Toc517262519" w:id="34"/>
      <w:r w:rsidRPr="00A4388B">
        <w:rPr>
          <w:rFonts w:ascii="Arial" w:hAnsi="Arial" w:cs="Arial"/>
          <w:color w:val="000000" w:themeColor="text1"/>
          <w:sz w:val="22"/>
          <w:szCs w:val="24"/>
        </w:rPr>
        <w:t>Password should not be transmitted in clear text.</w:t>
      </w:r>
      <w:bookmarkEnd w:id="33"/>
      <w:bookmarkEnd w:id="34"/>
      <w:r w:rsidRPr="00A4388B">
        <w:rPr>
          <w:rFonts w:ascii="Arial" w:hAnsi="Arial" w:cs="Arial"/>
          <w:color w:val="000000" w:themeColor="text1"/>
          <w:sz w:val="22"/>
          <w:szCs w:val="24"/>
        </w:rPr>
        <w:t xml:space="preserve"> </w:t>
      </w:r>
    </w:p>
    <w:p xmlns:wp14="http://schemas.microsoft.com/office/word/2010/wordml" w:rsidRPr="00A4388B" w:rsidR="00AF5229" w:rsidP="0098555F" w:rsidRDefault="00AF5229" w14:paraId="549C24FB" wp14:textId="77777777">
      <w:pPr>
        <w:pStyle w:val="Heading1"/>
        <w:numPr>
          <w:ilvl w:val="4"/>
          <w:numId w:val="31"/>
        </w:numPr>
        <w:ind w:left="2160" w:hanging="270"/>
        <w:rPr>
          <w:rFonts w:ascii="Arial" w:hAnsi="Arial" w:cs="Arial"/>
          <w:color w:val="000000" w:themeColor="text1"/>
          <w:sz w:val="22"/>
          <w:szCs w:val="24"/>
        </w:rPr>
      </w:pPr>
      <w:bookmarkStart w:name="_Toc517258870" w:id="35"/>
      <w:bookmarkStart w:name="_Toc517262520" w:id="36"/>
      <w:r w:rsidRPr="00A4388B">
        <w:rPr>
          <w:rFonts w:ascii="Arial" w:hAnsi="Arial" w:cs="Arial"/>
          <w:color w:val="000000" w:themeColor="text1"/>
          <w:sz w:val="22"/>
          <w:szCs w:val="24"/>
        </w:rPr>
        <w:t>Passwords are to be individually owned and kept confidential – they are not to be shared.</w:t>
      </w:r>
      <w:bookmarkEnd w:id="35"/>
      <w:bookmarkEnd w:id="36"/>
      <w:r w:rsidRPr="00A4388B">
        <w:rPr>
          <w:rFonts w:ascii="Arial" w:hAnsi="Arial" w:cs="Arial"/>
          <w:color w:val="000000" w:themeColor="text1"/>
          <w:sz w:val="22"/>
          <w:szCs w:val="24"/>
        </w:rPr>
        <w:t xml:space="preserve"> </w:t>
      </w:r>
    </w:p>
    <w:p xmlns:wp14="http://schemas.microsoft.com/office/word/2010/wordml" w:rsidRPr="00A4388B" w:rsidR="00D000EA" w:rsidP="007A527C" w:rsidRDefault="00D000EA" w14:paraId="6F818297" wp14:textId="77777777">
      <w:pPr>
        <w:pStyle w:val="Heading1"/>
        <w:numPr>
          <w:ilvl w:val="3"/>
          <w:numId w:val="9"/>
        </w:numPr>
        <w:ind w:left="1710" w:hanging="1710"/>
        <w:rPr>
          <w:rFonts w:ascii="Arial" w:hAnsi="Arial" w:cs="Arial"/>
          <w:color w:val="000000" w:themeColor="text1"/>
          <w:sz w:val="22"/>
          <w:szCs w:val="24"/>
        </w:rPr>
      </w:pPr>
      <w:bookmarkStart w:name="_Toc517262523" w:id="37"/>
      <w:r w:rsidRPr="00A4388B">
        <w:rPr>
          <w:rFonts w:ascii="Arial" w:hAnsi="Arial" w:cs="Arial"/>
          <w:color w:val="000000" w:themeColor="text1"/>
          <w:sz w:val="22"/>
          <w:szCs w:val="24"/>
        </w:rPr>
        <w:t xml:space="preserve">Passwords for system user accounts shall be constructed according to one (1) of the following two (2) methods. </w:t>
      </w:r>
    </w:p>
    <w:p xmlns:wp14="http://schemas.microsoft.com/office/word/2010/wordml" w:rsidRPr="00A4388B" w:rsidR="00D000EA" w:rsidP="007A527C" w:rsidRDefault="00D000EA" w14:paraId="7EF40F54" wp14:textId="77777777">
      <w:pPr>
        <w:pStyle w:val="Heading1"/>
        <w:numPr>
          <w:ilvl w:val="3"/>
          <w:numId w:val="9"/>
        </w:numPr>
        <w:ind w:left="1710" w:hanging="1710"/>
        <w:rPr>
          <w:rFonts w:ascii="Arial" w:hAnsi="Arial" w:cs="Arial"/>
          <w:color w:val="000000" w:themeColor="text1"/>
          <w:sz w:val="22"/>
          <w:szCs w:val="24"/>
        </w:rPr>
      </w:pPr>
      <w:r w:rsidRPr="00A4388B">
        <w:rPr>
          <w:rFonts w:ascii="Arial" w:hAnsi="Arial" w:cs="Arial"/>
          <w:color w:val="000000" w:themeColor="text1"/>
          <w:sz w:val="22"/>
          <w:szCs w:val="24"/>
        </w:rPr>
        <w:t xml:space="preserve">Passwords with complexity shall comply with the following requirements: </w:t>
      </w:r>
    </w:p>
    <w:p xmlns:wp14="http://schemas.microsoft.com/office/word/2010/wordml" w:rsidRPr="00A4388B" w:rsidR="00D000EA" w:rsidP="007A527C" w:rsidRDefault="00D000EA" w14:paraId="31E73D83" wp14:textId="77777777">
      <w:pPr>
        <w:pStyle w:val="Heading1"/>
        <w:numPr>
          <w:ilvl w:val="4"/>
          <w:numId w:val="9"/>
        </w:numPr>
        <w:ind w:left="1710" w:hanging="1710"/>
        <w:rPr>
          <w:rFonts w:ascii="Arial" w:hAnsi="Arial" w:cs="Arial"/>
          <w:color w:val="000000" w:themeColor="text1"/>
          <w:sz w:val="22"/>
          <w:szCs w:val="24"/>
        </w:rPr>
      </w:pPr>
      <w:r w:rsidRPr="00A4388B">
        <w:rPr>
          <w:rFonts w:ascii="Arial" w:hAnsi="Arial" w:cs="Arial"/>
          <w:color w:val="000000" w:themeColor="text1"/>
          <w:sz w:val="22"/>
          <w:szCs w:val="24"/>
        </w:rPr>
        <w:lastRenderedPageBreak/>
        <w:t xml:space="preserve"> A minimum of eight (8) characters in length - Contain three (3) of four (4) of the following categories: </w:t>
      </w:r>
    </w:p>
    <w:p xmlns:wp14="http://schemas.microsoft.com/office/word/2010/wordml" w:rsidRPr="00A4388B" w:rsidR="00D000EA" w:rsidP="0098555F" w:rsidRDefault="00D000EA" w14:paraId="36A198D6" wp14:textId="77777777">
      <w:pPr>
        <w:pStyle w:val="Heading1"/>
        <w:numPr>
          <w:ilvl w:val="0"/>
          <w:numId w:val="26"/>
        </w:numPr>
        <w:ind w:left="2070" w:hanging="180"/>
        <w:rPr>
          <w:rFonts w:ascii="Arial" w:hAnsi="Arial" w:cs="Arial"/>
          <w:color w:val="000000" w:themeColor="text1"/>
          <w:sz w:val="22"/>
          <w:szCs w:val="24"/>
        </w:rPr>
      </w:pPr>
      <w:r w:rsidRPr="00A4388B">
        <w:rPr>
          <w:rFonts w:ascii="Arial" w:hAnsi="Arial" w:cs="Arial"/>
          <w:color w:val="000000" w:themeColor="text1"/>
          <w:sz w:val="22"/>
          <w:szCs w:val="24"/>
        </w:rPr>
        <w:t xml:space="preserve">Uppercase, </w:t>
      </w:r>
    </w:p>
    <w:p xmlns:wp14="http://schemas.microsoft.com/office/word/2010/wordml" w:rsidRPr="00A4388B" w:rsidR="00D000EA" w:rsidP="0098555F" w:rsidRDefault="00D000EA" w14:paraId="0D45B70B" wp14:textId="77777777">
      <w:pPr>
        <w:pStyle w:val="Heading1"/>
        <w:numPr>
          <w:ilvl w:val="0"/>
          <w:numId w:val="26"/>
        </w:numPr>
        <w:ind w:left="2070" w:hanging="180"/>
        <w:rPr>
          <w:rFonts w:ascii="Arial" w:hAnsi="Arial" w:cs="Arial"/>
          <w:color w:val="000000" w:themeColor="text1"/>
          <w:sz w:val="22"/>
          <w:szCs w:val="24"/>
        </w:rPr>
      </w:pPr>
      <w:r w:rsidRPr="00A4388B">
        <w:rPr>
          <w:rFonts w:ascii="Arial" w:hAnsi="Arial" w:cs="Arial"/>
          <w:color w:val="000000" w:themeColor="text1"/>
          <w:sz w:val="22"/>
          <w:szCs w:val="24"/>
        </w:rPr>
        <w:t xml:space="preserve">Lowercase,  </w:t>
      </w:r>
    </w:p>
    <w:p xmlns:wp14="http://schemas.microsoft.com/office/word/2010/wordml" w:rsidRPr="00A4388B" w:rsidR="00D000EA" w:rsidP="0098555F" w:rsidRDefault="005F6285" w14:paraId="67E27AFB" wp14:textId="77777777">
      <w:pPr>
        <w:pStyle w:val="Heading1"/>
        <w:numPr>
          <w:ilvl w:val="0"/>
          <w:numId w:val="26"/>
        </w:numPr>
        <w:ind w:left="2070" w:hanging="180"/>
        <w:rPr>
          <w:rFonts w:ascii="Arial" w:hAnsi="Arial" w:cs="Arial"/>
          <w:color w:val="000000" w:themeColor="text1"/>
          <w:sz w:val="22"/>
          <w:szCs w:val="24"/>
        </w:rPr>
      </w:pPr>
      <w:r w:rsidRPr="00A4388B">
        <w:rPr>
          <w:rFonts w:ascii="Arial" w:hAnsi="Arial" w:cs="Arial"/>
          <w:color w:val="000000" w:themeColor="text1"/>
          <w:sz w:val="22"/>
          <w:szCs w:val="24"/>
        </w:rPr>
        <w:t>Numeral, Non</w:t>
      </w:r>
      <w:r w:rsidRPr="00A4388B" w:rsidR="00D000EA">
        <w:rPr>
          <w:rFonts w:ascii="Arial" w:hAnsi="Arial" w:cs="Arial"/>
          <w:color w:val="000000" w:themeColor="text1"/>
          <w:sz w:val="22"/>
          <w:szCs w:val="24"/>
        </w:rPr>
        <w:t xml:space="preserve">-alpha numeric character </w:t>
      </w:r>
    </w:p>
    <w:p xmlns:wp14="http://schemas.microsoft.com/office/word/2010/wordml" w:rsidRPr="00A4388B" w:rsidR="00D000EA" w:rsidP="0098555F" w:rsidRDefault="00D000EA" w14:paraId="7998EDFE" wp14:textId="77777777">
      <w:pPr>
        <w:pStyle w:val="Heading1"/>
        <w:numPr>
          <w:ilvl w:val="0"/>
          <w:numId w:val="26"/>
        </w:numPr>
        <w:ind w:left="2070" w:hanging="180"/>
        <w:rPr>
          <w:rFonts w:ascii="Arial" w:hAnsi="Arial" w:cs="Arial"/>
          <w:color w:val="000000" w:themeColor="text1"/>
          <w:sz w:val="22"/>
          <w:szCs w:val="24"/>
        </w:rPr>
      </w:pPr>
      <w:r w:rsidRPr="00A4388B">
        <w:rPr>
          <w:rFonts w:ascii="Arial" w:hAnsi="Arial" w:cs="Arial"/>
          <w:color w:val="000000" w:themeColor="text1"/>
          <w:sz w:val="22"/>
          <w:szCs w:val="24"/>
        </w:rPr>
        <w:t xml:space="preserve">Shall not contain the user id </w:t>
      </w:r>
    </w:p>
    <w:p xmlns:wp14="http://schemas.microsoft.com/office/word/2010/wordml" w:rsidRPr="00A4388B" w:rsidR="00D000EA" w:rsidP="007E39D8" w:rsidRDefault="00D000EA" w14:paraId="59A610AE"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Passwords without complexity shall be a minimum of sixteen (</w:t>
      </w:r>
      <w:r w:rsidRPr="007A527C">
        <w:rPr>
          <w:rFonts w:ascii="Arial" w:hAnsi="Arial" w:cs="Arial"/>
          <w:color w:val="FF0000"/>
          <w:sz w:val="22"/>
          <w:szCs w:val="24"/>
        </w:rPr>
        <w:t>16</w:t>
      </w:r>
      <w:r w:rsidRPr="00A4388B">
        <w:rPr>
          <w:rFonts w:ascii="Arial" w:hAnsi="Arial" w:cs="Arial"/>
          <w:color w:val="000000" w:themeColor="text1"/>
          <w:sz w:val="22"/>
          <w:szCs w:val="24"/>
        </w:rPr>
        <w:t xml:space="preserve">) characters in length. </w:t>
      </w:r>
    </w:p>
    <w:p xmlns:wp14="http://schemas.microsoft.com/office/word/2010/wordml" w:rsidRPr="00A4388B" w:rsidR="00D000EA" w:rsidP="007E39D8" w:rsidRDefault="00D000EA" w14:paraId="1F6D61F7"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Passwords shall not be changed more frequently than once every fifteen </w:t>
      </w:r>
      <w:r w:rsidRPr="00AB0444">
        <w:rPr>
          <w:rFonts w:ascii="Arial" w:hAnsi="Arial" w:cs="Arial"/>
          <w:color w:val="FF0000"/>
          <w:sz w:val="22"/>
          <w:szCs w:val="24"/>
        </w:rPr>
        <w:t xml:space="preserve">(15) </w:t>
      </w:r>
      <w:r w:rsidRPr="00A4388B">
        <w:rPr>
          <w:rFonts w:ascii="Arial" w:hAnsi="Arial" w:cs="Arial"/>
          <w:color w:val="000000" w:themeColor="text1"/>
          <w:sz w:val="22"/>
          <w:szCs w:val="24"/>
        </w:rPr>
        <w:t xml:space="preserve">days without system administrator intervention. </w:t>
      </w:r>
    </w:p>
    <w:p xmlns:wp14="http://schemas.microsoft.com/office/word/2010/wordml" w:rsidRPr="00A4388B" w:rsidR="00D000EA" w:rsidP="007E39D8" w:rsidRDefault="00D000EA" w14:paraId="1E36DFC0"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Passwords for system user accounts shall not have a lifespan that exceeds ninety </w:t>
      </w:r>
      <w:r w:rsidRPr="00AB0444">
        <w:rPr>
          <w:rFonts w:ascii="Arial" w:hAnsi="Arial" w:cs="Arial"/>
          <w:color w:val="FF0000"/>
          <w:sz w:val="22"/>
          <w:szCs w:val="24"/>
        </w:rPr>
        <w:t xml:space="preserve">(90) </w:t>
      </w:r>
      <w:r w:rsidRPr="00A4388B">
        <w:rPr>
          <w:rFonts w:ascii="Arial" w:hAnsi="Arial" w:cs="Arial"/>
          <w:color w:val="000000" w:themeColor="text1"/>
          <w:sz w:val="22"/>
          <w:szCs w:val="24"/>
        </w:rPr>
        <w:t xml:space="preserve">days. </w:t>
      </w:r>
    </w:p>
    <w:p xmlns:wp14="http://schemas.microsoft.com/office/word/2010/wordml" w:rsidRPr="00A4388B" w:rsidR="00D000EA" w:rsidP="007E39D8" w:rsidRDefault="00D000EA" w14:paraId="364DF29D"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Passwords shall be significantly different from the past ten</w:t>
      </w:r>
      <w:r w:rsidR="00830CE4">
        <w:rPr>
          <w:rFonts w:ascii="Arial" w:hAnsi="Arial" w:cs="Arial"/>
          <w:color w:val="000000" w:themeColor="text1"/>
          <w:sz w:val="22"/>
          <w:szCs w:val="24"/>
        </w:rPr>
        <w:t xml:space="preserve"> </w:t>
      </w:r>
      <w:r w:rsidRPr="00AB0444">
        <w:rPr>
          <w:rFonts w:ascii="Arial" w:hAnsi="Arial" w:cs="Arial"/>
          <w:color w:val="FF0000"/>
          <w:sz w:val="22"/>
          <w:szCs w:val="24"/>
        </w:rPr>
        <w:t>(</w:t>
      </w:r>
      <w:r w:rsidR="007A527C">
        <w:rPr>
          <w:rFonts w:ascii="Arial" w:hAnsi="Arial" w:cs="Arial"/>
          <w:color w:val="FF0000"/>
          <w:sz w:val="22"/>
          <w:szCs w:val="24"/>
        </w:rPr>
        <w:t>15</w:t>
      </w:r>
      <w:r w:rsidRPr="00AB0444">
        <w:rPr>
          <w:rFonts w:ascii="Arial" w:hAnsi="Arial" w:cs="Arial"/>
          <w:color w:val="FF0000"/>
          <w:sz w:val="22"/>
          <w:szCs w:val="24"/>
        </w:rPr>
        <w:t xml:space="preserve">) </w:t>
      </w:r>
      <w:r w:rsidRPr="00A4388B">
        <w:rPr>
          <w:rFonts w:ascii="Arial" w:hAnsi="Arial" w:cs="Arial"/>
          <w:color w:val="000000" w:themeColor="text1"/>
          <w:sz w:val="22"/>
          <w:szCs w:val="24"/>
        </w:rPr>
        <w:t xml:space="preserve">passwords. </w:t>
      </w:r>
    </w:p>
    <w:p xmlns:wp14="http://schemas.microsoft.com/office/word/2010/wordml" w:rsidRPr="00A4388B" w:rsidR="00D000EA" w:rsidP="007E39D8" w:rsidRDefault="00D000EA" w14:paraId="78726323"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Passwords shall not be viewable in clear text except by the account holder. </w:t>
      </w:r>
    </w:p>
    <w:p xmlns:wp14="http://schemas.microsoft.com/office/word/2010/wordml" w:rsidRPr="00A4388B" w:rsidR="00D000EA" w:rsidP="007E39D8" w:rsidRDefault="00D000EA" w14:paraId="74DC9428"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Passwords shall not be transmitted or electronically stored in clear text. </w:t>
      </w:r>
    </w:p>
    <w:p xmlns:wp14="http://schemas.microsoft.com/office/word/2010/wordml" w:rsidRPr="00A4388B" w:rsidR="00D000EA" w:rsidP="007E39D8" w:rsidRDefault="00D000EA" w14:paraId="1F986E7A"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Passwords shall not be shared and shall be kept confidential. </w:t>
      </w:r>
    </w:p>
    <w:p xmlns:wp14="http://schemas.microsoft.com/office/word/2010/wordml" w:rsidRPr="00A4388B" w:rsidR="00D000EA" w:rsidP="007E39D8" w:rsidRDefault="00D000EA" w14:paraId="147A80EF" wp14:textId="77777777">
      <w:pPr>
        <w:pStyle w:val="Heading1"/>
        <w:numPr>
          <w:ilvl w:val="4"/>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Where physical tokens or authenticators are used: </w:t>
      </w:r>
    </w:p>
    <w:p xmlns:wp14="http://schemas.microsoft.com/office/word/2010/wordml" w:rsidRPr="00A4388B" w:rsidR="00D000EA" w:rsidP="00635FCE" w:rsidRDefault="00D000EA" w14:paraId="5477A9C7" wp14:textId="77777777">
      <w:pPr>
        <w:pStyle w:val="Heading1"/>
        <w:numPr>
          <w:ilvl w:val="3"/>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token distribution.  </w:t>
      </w:r>
    </w:p>
    <w:p xmlns:wp14="http://schemas.microsoft.com/office/word/2010/wordml" w:rsidRPr="00A4388B" w:rsidR="00D000EA" w:rsidP="00635FCE" w:rsidRDefault="00D000EA" w14:paraId="223EBBFB" wp14:textId="77777777">
      <w:pPr>
        <w:pStyle w:val="Heading1"/>
        <w:numPr>
          <w:ilvl w:val="3"/>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token revocation.  </w:t>
      </w:r>
    </w:p>
    <w:p xmlns:wp14="http://schemas.microsoft.com/office/word/2010/wordml" w:rsidRPr="00A4388B" w:rsidR="00D000EA" w:rsidP="00635FCE" w:rsidRDefault="00D000EA" w14:paraId="7DC96D87" wp14:textId="77777777">
      <w:pPr>
        <w:pStyle w:val="Heading1"/>
        <w:numPr>
          <w:ilvl w:val="3"/>
          <w:numId w:val="9"/>
        </w:numPr>
        <w:ind w:left="1620" w:hanging="162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the handling of lost, stolen or damaged tokens. </w:t>
      </w:r>
    </w:p>
    <w:p xmlns:wp14="http://schemas.microsoft.com/office/word/2010/wordml" w:rsidRPr="00A4388B" w:rsidR="00D000EA" w:rsidP="00635FCE" w:rsidRDefault="00D000EA" w14:paraId="7A77CA7B" wp14:textId="77777777">
      <w:pPr>
        <w:pStyle w:val="Heading1"/>
        <w:numPr>
          <w:ilvl w:val="3"/>
          <w:numId w:val="9"/>
        </w:numPr>
        <w:ind w:left="1620" w:hanging="1980"/>
        <w:rPr>
          <w:rFonts w:ascii="Arial" w:hAnsi="Arial" w:cs="Arial"/>
          <w:color w:val="000000" w:themeColor="text1"/>
          <w:sz w:val="22"/>
          <w:szCs w:val="24"/>
        </w:rPr>
      </w:pPr>
      <w:r w:rsidRPr="00A4388B">
        <w:rPr>
          <w:rFonts w:ascii="Arial" w:hAnsi="Arial" w:cs="Arial"/>
          <w:color w:val="000000" w:themeColor="text1"/>
          <w:sz w:val="22"/>
          <w:szCs w:val="24"/>
        </w:rPr>
        <w:t xml:space="preserve">Where biometric data is used for authentication: </w:t>
      </w:r>
    </w:p>
    <w:p xmlns:wp14="http://schemas.microsoft.com/office/word/2010/wordml" w:rsidRPr="00A4388B" w:rsidR="00D000EA" w:rsidP="00635FCE" w:rsidRDefault="00D000EA" w14:paraId="08BB978E" wp14:textId="77777777">
      <w:pPr>
        <w:pStyle w:val="Heading1"/>
        <w:numPr>
          <w:ilvl w:val="4"/>
          <w:numId w:val="9"/>
        </w:numPr>
        <w:ind w:left="1620" w:hanging="198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capturing user biometric data.  </w:t>
      </w:r>
    </w:p>
    <w:p xmlns:wp14="http://schemas.microsoft.com/office/word/2010/wordml" w:rsidRPr="00A4388B" w:rsidR="00D000EA" w:rsidP="00635FCE" w:rsidRDefault="00D000EA" w14:paraId="54098A50" wp14:textId="77777777">
      <w:pPr>
        <w:pStyle w:val="Heading1"/>
        <w:numPr>
          <w:ilvl w:val="4"/>
          <w:numId w:val="9"/>
        </w:numPr>
        <w:ind w:left="1620" w:hanging="198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biometric revocation.  </w:t>
      </w:r>
    </w:p>
    <w:p xmlns:wp14="http://schemas.microsoft.com/office/word/2010/wordml" w:rsidRPr="00A4388B" w:rsidR="00AF5229" w:rsidP="00635FCE" w:rsidRDefault="00D000EA" w14:paraId="19389196" wp14:textId="77777777">
      <w:pPr>
        <w:pStyle w:val="Heading1"/>
        <w:numPr>
          <w:ilvl w:val="4"/>
          <w:numId w:val="9"/>
        </w:numPr>
        <w:ind w:left="1620" w:hanging="1980"/>
        <w:rPr>
          <w:rFonts w:ascii="Arial" w:hAnsi="Arial" w:cs="Arial"/>
          <w:color w:val="000000" w:themeColor="text1"/>
          <w:sz w:val="22"/>
          <w:szCs w:val="24"/>
        </w:rPr>
      </w:pPr>
      <w:r w:rsidRPr="00A4388B">
        <w:rPr>
          <w:rFonts w:ascii="Arial" w:hAnsi="Arial" w:cs="Arial"/>
          <w:color w:val="000000" w:themeColor="text1"/>
          <w:sz w:val="22"/>
          <w:szCs w:val="24"/>
        </w:rPr>
        <w:t xml:space="preserve">A defined process must be followed for the handling of user biometric data </w:t>
      </w:r>
      <w:r w:rsidRPr="00A4388B" w:rsidR="00AF5229">
        <w:rPr>
          <w:rFonts w:ascii="Arial" w:hAnsi="Arial" w:cs="Arial"/>
          <w:color w:val="000000" w:themeColor="text1"/>
          <w:sz w:val="22"/>
          <w:szCs w:val="24"/>
        </w:rPr>
        <w:t>Account Management</w:t>
      </w:r>
      <w:bookmarkEnd w:id="37"/>
      <w:r w:rsidRPr="00A4388B" w:rsidR="00AF5229">
        <w:rPr>
          <w:rFonts w:ascii="Arial" w:hAnsi="Arial" w:cs="Arial"/>
          <w:color w:val="000000" w:themeColor="text1"/>
          <w:sz w:val="22"/>
          <w:szCs w:val="24"/>
        </w:rPr>
        <w:t xml:space="preserve"> </w:t>
      </w:r>
    </w:p>
    <w:p xmlns:wp14="http://schemas.microsoft.com/office/word/2010/wordml" w:rsidRPr="00AB0444" w:rsidR="00D000EA" w:rsidP="00635FCE" w:rsidRDefault="00D000EA" w14:paraId="246D8F24" wp14:textId="77777777">
      <w:pPr>
        <w:pStyle w:val="Heading1"/>
        <w:numPr>
          <w:ilvl w:val="4"/>
          <w:numId w:val="9"/>
        </w:numPr>
        <w:ind w:left="1440" w:hanging="1710"/>
        <w:rPr>
          <w:rFonts w:ascii="Arial" w:hAnsi="Arial" w:cs="Arial"/>
          <w:b/>
          <w:color w:val="000000" w:themeColor="text1"/>
          <w:sz w:val="22"/>
          <w:szCs w:val="24"/>
        </w:rPr>
      </w:pPr>
      <w:r w:rsidRPr="00AB0444">
        <w:rPr>
          <w:rFonts w:ascii="Arial" w:hAnsi="Arial" w:cs="Arial"/>
          <w:b/>
          <w:color w:val="000000" w:themeColor="text1"/>
          <w:sz w:val="22"/>
          <w:szCs w:val="24"/>
        </w:rPr>
        <w:t>Information system accounts</w:t>
      </w:r>
    </w:p>
    <w:p xmlns:wp14="http://schemas.microsoft.com/office/word/2010/wordml" w:rsidRPr="00A4388B" w:rsidR="00AF5229" w:rsidP="00635FCE" w:rsidRDefault="00764279" w14:paraId="7B3E25CA" wp14:textId="77777777">
      <w:pPr>
        <w:pStyle w:val="Heading1"/>
        <w:numPr>
          <w:ilvl w:val="5"/>
          <w:numId w:val="9"/>
        </w:numPr>
        <w:ind w:hanging="1890"/>
        <w:rPr>
          <w:rFonts w:ascii="Arial" w:hAnsi="Arial" w:cs="Arial"/>
          <w:color w:val="000000" w:themeColor="text1"/>
          <w:sz w:val="22"/>
          <w:szCs w:val="24"/>
        </w:rPr>
      </w:pPr>
      <w:bookmarkStart w:name="_Toc517262524" w:id="38"/>
      <w:r>
        <w:rPr>
          <w:rFonts w:ascii="Arial" w:hAnsi="Arial" w:cs="Arial"/>
          <w:color w:val="000000" w:themeColor="text1"/>
          <w:sz w:val="22"/>
          <w:szCs w:val="24"/>
        </w:rPr>
        <w:t xml:space="preserve">&lt;Your Agency Name Here&gt; </w:t>
      </w:r>
      <w:r w:rsidRPr="00A4388B" w:rsidR="00AF5229">
        <w:rPr>
          <w:rFonts w:ascii="Arial" w:hAnsi="Arial" w:cs="Arial"/>
          <w:color w:val="000000" w:themeColor="text1"/>
          <w:sz w:val="22"/>
          <w:szCs w:val="24"/>
        </w:rPr>
        <w:t>requires that all information system accounts be actively managed by appropriate administrative staff. Active management includes the acts of establishing, activating, modifying, disabling and removing accounts from information systems.</w:t>
      </w:r>
      <w:bookmarkEnd w:id="38"/>
      <w:r w:rsidRPr="00A4388B" w:rsidR="00AF5229">
        <w:rPr>
          <w:rFonts w:ascii="Arial" w:hAnsi="Arial" w:cs="Arial"/>
          <w:color w:val="000000" w:themeColor="text1"/>
          <w:sz w:val="22"/>
          <w:szCs w:val="24"/>
        </w:rPr>
        <w:t xml:space="preserve"> </w:t>
      </w:r>
    </w:p>
    <w:p xmlns:wp14="http://schemas.microsoft.com/office/word/2010/wordml" w:rsidRPr="00A4388B" w:rsidR="00AF5229" w:rsidP="00635FCE" w:rsidRDefault="00AF5229" w14:paraId="1BAE5ADB" wp14:textId="77777777">
      <w:pPr>
        <w:pStyle w:val="Heading1"/>
        <w:numPr>
          <w:ilvl w:val="5"/>
          <w:numId w:val="9"/>
        </w:numPr>
        <w:ind w:hanging="1890"/>
        <w:rPr>
          <w:rFonts w:ascii="Arial" w:hAnsi="Arial" w:cs="Arial"/>
          <w:color w:val="000000" w:themeColor="text1"/>
          <w:sz w:val="22"/>
          <w:szCs w:val="24"/>
        </w:rPr>
      </w:pPr>
      <w:bookmarkStart w:name="_Toc517262525" w:id="39"/>
      <w:r w:rsidRPr="00A4388B">
        <w:rPr>
          <w:rFonts w:ascii="Arial" w:hAnsi="Arial" w:cs="Arial"/>
          <w:color w:val="000000" w:themeColor="text1"/>
          <w:sz w:val="22"/>
          <w:szCs w:val="24"/>
        </w:rPr>
        <w:lastRenderedPageBreak/>
        <w:t xml:space="preserve">Information system accounts are the only legitimate method by which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6816BF">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systems may be accessed.</w:t>
      </w:r>
      <w:bookmarkEnd w:id="39"/>
      <w:r w:rsidRPr="00A4388B">
        <w:rPr>
          <w:rFonts w:ascii="Arial" w:hAnsi="Arial" w:cs="Arial"/>
          <w:color w:val="000000" w:themeColor="text1"/>
          <w:sz w:val="22"/>
          <w:szCs w:val="24"/>
        </w:rPr>
        <w:t xml:space="preserve"> </w:t>
      </w:r>
    </w:p>
    <w:p xmlns:wp14="http://schemas.microsoft.com/office/word/2010/wordml" w:rsidRPr="00A4388B" w:rsidR="00AF5229" w:rsidP="00635FCE" w:rsidRDefault="00AF5229" w14:paraId="7ECBCA75" wp14:textId="77777777">
      <w:pPr>
        <w:pStyle w:val="Heading1"/>
        <w:numPr>
          <w:ilvl w:val="5"/>
          <w:numId w:val="9"/>
        </w:numPr>
        <w:ind w:hanging="1800"/>
        <w:rPr>
          <w:rFonts w:ascii="Arial" w:hAnsi="Arial" w:cs="Arial"/>
          <w:color w:val="000000" w:themeColor="text1"/>
          <w:sz w:val="22"/>
          <w:szCs w:val="24"/>
        </w:rPr>
      </w:pPr>
      <w:bookmarkStart w:name="_Toc517262526" w:id="40"/>
      <w:r w:rsidRPr="00A4388B">
        <w:rPr>
          <w:rFonts w:ascii="Arial" w:hAnsi="Arial" w:cs="Arial"/>
          <w:color w:val="000000" w:themeColor="text1"/>
          <w:sz w:val="22"/>
          <w:szCs w:val="24"/>
        </w:rPr>
        <w:t>Information system accounts are to be constructed such that they enforce the most restrictive set of rights/privileges or accesses required for the performance of tasks associated with that account. Further, accounts shall be created such that no-one account can authorize, perform, review and audit a single transaction to eliminate conflicts of interest.</w:t>
      </w:r>
      <w:bookmarkEnd w:id="40"/>
      <w:r w:rsidRPr="00A4388B">
        <w:rPr>
          <w:rFonts w:ascii="Arial" w:hAnsi="Arial" w:cs="Arial"/>
          <w:color w:val="000000" w:themeColor="text1"/>
          <w:sz w:val="22"/>
          <w:szCs w:val="24"/>
        </w:rPr>
        <w:t xml:space="preserve"> </w:t>
      </w:r>
    </w:p>
    <w:p xmlns:wp14="http://schemas.microsoft.com/office/word/2010/wordml" w:rsidRPr="00A4388B" w:rsidR="00AF5229" w:rsidP="00635FCE" w:rsidRDefault="00AF5229" w14:paraId="28B5DAC2" wp14:textId="77777777">
      <w:pPr>
        <w:pStyle w:val="Heading1"/>
        <w:numPr>
          <w:ilvl w:val="5"/>
          <w:numId w:val="9"/>
        </w:numPr>
        <w:ind w:hanging="1800"/>
        <w:rPr>
          <w:rFonts w:ascii="Arial" w:hAnsi="Arial" w:cs="Arial"/>
          <w:color w:val="000000" w:themeColor="text1"/>
          <w:sz w:val="22"/>
          <w:szCs w:val="24"/>
        </w:rPr>
      </w:pPr>
      <w:bookmarkStart w:name="_Toc517262527" w:id="41"/>
      <w:r w:rsidRPr="00A4388B">
        <w:rPr>
          <w:rFonts w:ascii="Arial" w:hAnsi="Arial" w:cs="Arial"/>
          <w:color w:val="000000" w:themeColor="text1"/>
          <w:sz w:val="22"/>
          <w:szCs w:val="24"/>
        </w:rPr>
        <w:t>Information system accounts are to be reviewed to identify accounts with inappropriate privileges (either too high or too low) on at least an annual basis. Should information system accounts be discovered with inappropriate privileges those privileges will be manually reset to the established level.</w:t>
      </w:r>
      <w:bookmarkEnd w:id="41"/>
      <w:r w:rsidRPr="00A4388B">
        <w:rPr>
          <w:rFonts w:ascii="Arial" w:hAnsi="Arial" w:cs="Arial"/>
          <w:color w:val="000000" w:themeColor="text1"/>
          <w:sz w:val="22"/>
          <w:szCs w:val="24"/>
        </w:rPr>
        <w:t xml:space="preserve"> </w:t>
      </w:r>
    </w:p>
    <w:p xmlns:wp14="http://schemas.microsoft.com/office/word/2010/wordml" w:rsidRPr="00A4388B" w:rsidR="00AF5229" w:rsidP="00635FCE" w:rsidRDefault="00AF5229" w14:paraId="2F5DE99D" wp14:textId="77777777">
      <w:pPr>
        <w:pStyle w:val="Heading1"/>
        <w:numPr>
          <w:ilvl w:val="5"/>
          <w:numId w:val="9"/>
        </w:numPr>
        <w:ind w:hanging="1800"/>
        <w:rPr>
          <w:rFonts w:ascii="Arial" w:hAnsi="Arial" w:cs="Arial"/>
          <w:color w:val="000000" w:themeColor="text1"/>
          <w:sz w:val="22"/>
          <w:szCs w:val="24"/>
        </w:rPr>
      </w:pPr>
      <w:bookmarkStart w:name="_Toc517262528" w:id="42"/>
      <w:r w:rsidRPr="00A4388B">
        <w:rPr>
          <w:rFonts w:ascii="Arial" w:hAnsi="Arial" w:cs="Arial"/>
          <w:color w:val="000000" w:themeColor="text1"/>
          <w:sz w:val="22"/>
          <w:szCs w:val="24"/>
        </w:rPr>
        <w:t xml:space="preserve">Information systems accounts are to be reviewed to identify inactive accounts. Should information system accounts that are associated with an employee or third party be discovered that have been inactive for a period of </w:t>
      </w:r>
      <w:r w:rsidRPr="00AB0444" w:rsidR="00AB0444">
        <w:rPr>
          <w:rFonts w:ascii="Arial" w:hAnsi="Arial" w:cs="Arial"/>
          <w:color w:val="FF0000"/>
          <w:sz w:val="22"/>
          <w:szCs w:val="24"/>
        </w:rPr>
        <w:t>180</w:t>
      </w:r>
      <w:r w:rsidR="00AB0444">
        <w:rPr>
          <w:rFonts w:ascii="Arial" w:hAnsi="Arial" w:cs="Arial"/>
          <w:color w:val="000000" w:themeColor="text1"/>
          <w:sz w:val="22"/>
          <w:szCs w:val="24"/>
        </w:rPr>
        <w:t xml:space="preserve"> days, </w:t>
      </w:r>
      <w:r w:rsidRPr="00A4388B">
        <w:rPr>
          <w:rFonts w:ascii="Arial" w:hAnsi="Arial" w:cs="Arial"/>
          <w:color w:val="000000" w:themeColor="text1"/>
          <w:sz w:val="22"/>
          <w:szCs w:val="24"/>
        </w:rPr>
        <w:t>it will be manually disabled. Inactive accounts that are not associated with an employee or third party but are associated with a system process (such as inter-system information transfer) that has been explicitly logged will not be disabled but will be reviewed on an annual basis. Inactive accounts that are not associated with employees, third parties, or system processes (including those that have not been explicitly logged) will be manually disabled.</w:t>
      </w:r>
      <w:bookmarkEnd w:id="42"/>
      <w:r w:rsidRPr="00A4388B">
        <w:rPr>
          <w:rFonts w:ascii="Arial" w:hAnsi="Arial" w:cs="Arial"/>
          <w:color w:val="000000" w:themeColor="text1"/>
          <w:sz w:val="22"/>
          <w:szCs w:val="24"/>
        </w:rPr>
        <w:t xml:space="preserve"> </w:t>
      </w:r>
    </w:p>
    <w:p xmlns:wp14="http://schemas.microsoft.com/office/word/2010/wordml" w:rsidRPr="00A4388B" w:rsidR="00AF5229" w:rsidP="00635FCE" w:rsidRDefault="00AF5229" w14:paraId="5DA8A56E" wp14:textId="77777777">
      <w:pPr>
        <w:pStyle w:val="Heading1"/>
        <w:numPr>
          <w:ilvl w:val="4"/>
          <w:numId w:val="9"/>
        </w:numPr>
        <w:ind w:left="1440" w:hanging="1710"/>
        <w:rPr>
          <w:rFonts w:ascii="Arial" w:hAnsi="Arial" w:cs="Arial"/>
          <w:color w:val="000000" w:themeColor="text1"/>
          <w:sz w:val="22"/>
          <w:szCs w:val="24"/>
        </w:rPr>
      </w:pPr>
      <w:bookmarkStart w:name="_Toc517262529" w:id="43"/>
      <w:r w:rsidRPr="00A4388B">
        <w:rPr>
          <w:rFonts w:ascii="Arial" w:hAnsi="Arial" w:cs="Arial"/>
          <w:color w:val="000000" w:themeColor="text1"/>
          <w:sz w:val="22"/>
          <w:szCs w:val="24"/>
        </w:rPr>
        <w:t xml:space="preserve">Login attempts to information systems will be restricted such that after a set number of </w:t>
      </w:r>
      <w:r w:rsidRPr="00464ED2" w:rsidR="00AB0444">
        <w:rPr>
          <w:rFonts w:ascii="Arial" w:hAnsi="Arial" w:cs="Arial"/>
          <w:color w:val="FF0000"/>
          <w:sz w:val="22"/>
          <w:szCs w:val="24"/>
        </w:rPr>
        <w:t>3</w:t>
      </w:r>
      <w:r w:rsidR="00AB0444">
        <w:rPr>
          <w:rFonts w:ascii="Arial" w:hAnsi="Arial" w:cs="Arial"/>
          <w:color w:val="000000" w:themeColor="text1"/>
          <w:sz w:val="22"/>
          <w:szCs w:val="24"/>
        </w:rPr>
        <w:t xml:space="preserve"> </w:t>
      </w:r>
      <w:r w:rsidRPr="00A4388B">
        <w:rPr>
          <w:rFonts w:ascii="Arial" w:hAnsi="Arial" w:cs="Arial"/>
          <w:color w:val="000000" w:themeColor="text1"/>
          <w:sz w:val="22"/>
          <w:szCs w:val="24"/>
        </w:rPr>
        <w:t xml:space="preserve">failed attempts within a </w:t>
      </w:r>
      <w:proofErr w:type="gramStart"/>
      <w:r w:rsidRPr="00AB0444" w:rsidR="00AB0444">
        <w:rPr>
          <w:rFonts w:ascii="Arial" w:hAnsi="Arial" w:cs="Arial"/>
          <w:color w:val="FF0000"/>
          <w:sz w:val="22"/>
          <w:szCs w:val="24"/>
        </w:rPr>
        <w:t>10</w:t>
      </w:r>
      <w:r w:rsidR="00AB0444">
        <w:rPr>
          <w:rFonts w:ascii="Arial" w:hAnsi="Arial" w:cs="Arial"/>
          <w:color w:val="000000" w:themeColor="text1"/>
          <w:sz w:val="22"/>
          <w:szCs w:val="24"/>
        </w:rPr>
        <w:t xml:space="preserve"> minute</w:t>
      </w:r>
      <w:proofErr w:type="gramEnd"/>
      <w:r w:rsidRPr="00A4388B">
        <w:rPr>
          <w:rFonts w:ascii="Arial" w:hAnsi="Arial" w:cs="Arial"/>
          <w:color w:val="000000" w:themeColor="text1"/>
          <w:sz w:val="22"/>
          <w:szCs w:val="24"/>
        </w:rPr>
        <w:t xml:space="preserve"> period of time, they will be locked out. Account lockout will remain in effect until unlocked by an administrator.</w:t>
      </w:r>
      <w:bookmarkEnd w:id="43"/>
    </w:p>
    <w:p xmlns:wp14="http://schemas.microsoft.com/office/word/2010/wordml" w:rsidRPr="00A4388B" w:rsidR="00AF5229" w:rsidP="00635FCE" w:rsidRDefault="00AF5229" w14:paraId="49CBF840" wp14:textId="77777777">
      <w:pPr>
        <w:pStyle w:val="Heading1"/>
        <w:numPr>
          <w:ilvl w:val="3"/>
          <w:numId w:val="9"/>
        </w:numPr>
        <w:ind w:left="1440" w:hanging="1440"/>
        <w:rPr>
          <w:rFonts w:ascii="Arial" w:hAnsi="Arial" w:cs="Arial"/>
          <w:b/>
          <w:color w:val="000000" w:themeColor="text1"/>
          <w:sz w:val="22"/>
          <w:szCs w:val="24"/>
        </w:rPr>
      </w:pPr>
      <w:bookmarkStart w:name="_Toc517262530" w:id="44"/>
      <w:r w:rsidRPr="00A4388B">
        <w:rPr>
          <w:rFonts w:ascii="Arial" w:hAnsi="Arial" w:cs="Arial"/>
          <w:b/>
          <w:color w:val="000000" w:themeColor="text1"/>
          <w:sz w:val="22"/>
          <w:szCs w:val="24"/>
        </w:rPr>
        <w:t>Session Management</w:t>
      </w:r>
      <w:bookmarkEnd w:id="44"/>
      <w:r w:rsidRPr="00A4388B">
        <w:rPr>
          <w:rFonts w:ascii="Arial" w:hAnsi="Arial" w:cs="Arial"/>
          <w:b/>
          <w:color w:val="000000" w:themeColor="text1"/>
          <w:sz w:val="22"/>
          <w:szCs w:val="24"/>
        </w:rPr>
        <w:t xml:space="preserve"> </w:t>
      </w:r>
      <w:r w:rsidRPr="00A4388B" w:rsidR="00507C2C">
        <w:rPr>
          <w:rFonts w:ascii="Arial" w:hAnsi="Arial" w:cs="Arial"/>
          <w:b/>
          <w:color w:val="000000" w:themeColor="text1"/>
          <w:sz w:val="22"/>
          <w:szCs w:val="24"/>
        </w:rPr>
        <w:t xml:space="preserve"> </w:t>
      </w:r>
    </w:p>
    <w:p xmlns:wp14="http://schemas.microsoft.com/office/word/2010/wordml" w:rsidRPr="00A4388B" w:rsidR="00237592" w:rsidP="00635FCE" w:rsidRDefault="00AF5229" w14:paraId="2E7C5F9B" wp14:textId="77777777">
      <w:pPr>
        <w:pStyle w:val="Heading1"/>
        <w:numPr>
          <w:ilvl w:val="4"/>
          <w:numId w:val="9"/>
        </w:numPr>
        <w:ind w:left="1440" w:hanging="1710"/>
        <w:rPr>
          <w:rFonts w:ascii="Arial" w:hAnsi="Arial" w:cs="Arial"/>
          <w:color w:val="000000" w:themeColor="text1"/>
          <w:sz w:val="22"/>
          <w:szCs w:val="24"/>
        </w:rPr>
      </w:pPr>
      <w:bookmarkStart w:name="_Toc517262531" w:id="45"/>
      <w:r w:rsidRPr="00A4388B">
        <w:rPr>
          <w:rFonts w:ascii="Arial" w:hAnsi="Arial" w:cs="Arial"/>
          <w:color w:val="000000" w:themeColor="text1"/>
          <w:sz w:val="22"/>
          <w:szCs w:val="24"/>
        </w:rPr>
        <w:t xml:space="preserve">The </w:t>
      </w:r>
      <w:r w:rsidR="00764279">
        <w:rPr>
          <w:rFonts w:ascii="Arial" w:hAnsi="Arial" w:cs="Arial"/>
          <w:color w:val="000000" w:themeColor="text1"/>
          <w:sz w:val="22"/>
          <w:szCs w:val="24"/>
        </w:rPr>
        <w:t xml:space="preserve">&lt;Your Agency Name Here&gt; </w:t>
      </w:r>
      <w:r w:rsidR="00830CE4">
        <w:rPr>
          <w:rFonts w:ascii="Arial" w:hAnsi="Arial" w:cs="Arial"/>
          <w:color w:val="000000" w:themeColor="text1"/>
          <w:sz w:val="22"/>
          <w:szCs w:val="24"/>
        </w:rPr>
        <w:t>requires</w:t>
      </w:r>
      <w:r w:rsidRPr="00A4388B">
        <w:rPr>
          <w:rFonts w:ascii="Arial" w:hAnsi="Arial" w:cs="Arial"/>
          <w:color w:val="000000" w:themeColor="text1"/>
          <w:sz w:val="22"/>
          <w:szCs w:val="24"/>
        </w:rPr>
        <w:t xml:space="preserve"> that all communications sessions with information systems be both authenticated and actively managed by administrative staff. Active management includes the acts of monitoring, suspending, disabling and terminating communications to and from information systems. Communications between components of information systems or between information systems themselves involve the transmission of information making that information susceptible to attack. Without session management, the potential exists that communications can be established or used illegitimately thereby exposing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to an increased likelihood of loss or corruption.</w:t>
      </w:r>
      <w:bookmarkEnd w:id="45"/>
      <w:r w:rsidRPr="00A4388B">
        <w:rPr>
          <w:rFonts w:ascii="Arial" w:hAnsi="Arial" w:cs="Arial"/>
          <w:color w:val="000000" w:themeColor="text1"/>
          <w:sz w:val="22"/>
          <w:szCs w:val="24"/>
        </w:rPr>
        <w:t xml:space="preserve"> </w:t>
      </w:r>
    </w:p>
    <w:p xmlns:wp14="http://schemas.microsoft.com/office/word/2010/wordml" w:rsidRPr="00A4388B" w:rsidR="00237592" w:rsidP="00635FCE" w:rsidRDefault="00AF5229" w14:paraId="4542DCE1" wp14:textId="77777777">
      <w:pPr>
        <w:pStyle w:val="Heading1"/>
        <w:numPr>
          <w:ilvl w:val="4"/>
          <w:numId w:val="9"/>
        </w:numPr>
        <w:ind w:left="1440" w:hanging="1710"/>
        <w:rPr>
          <w:rFonts w:ascii="Arial" w:hAnsi="Arial" w:cs="Arial"/>
          <w:color w:val="000000" w:themeColor="text1"/>
          <w:sz w:val="22"/>
          <w:szCs w:val="24"/>
        </w:rPr>
      </w:pPr>
      <w:bookmarkStart w:name="_Toc517262532" w:id="46"/>
      <w:r w:rsidRPr="00A4388B">
        <w:rPr>
          <w:rFonts w:ascii="Arial" w:hAnsi="Arial" w:cs="Arial"/>
          <w:color w:val="000000" w:themeColor="text1"/>
          <w:sz w:val="22"/>
          <w:szCs w:val="24"/>
        </w:rPr>
        <w:t xml:space="preserve">All </w:t>
      </w:r>
      <w:r w:rsidR="00764279">
        <w:rPr>
          <w:rFonts w:ascii="Arial" w:hAnsi="Arial" w:cs="Arial"/>
          <w:color w:val="000000" w:themeColor="text1"/>
          <w:sz w:val="22"/>
          <w:szCs w:val="24"/>
        </w:rPr>
        <w:t xml:space="preserve">&lt;Your Agency Name Here&gt;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 xml:space="preserve">information systems will display a system use notification that indicates that the user is accessing a </w:t>
      </w:r>
      <w:r w:rsidR="00764279">
        <w:rPr>
          <w:rFonts w:ascii="Arial" w:hAnsi="Arial" w:cs="Arial"/>
          <w:color w:val="000000" w:themeColor="text1"/>
          <w:sz w:val="22"/>
          <w:szCs w:val="24"/>
        </w:rPr>
        <w:t xml:space="preserve">&lt;Your Agency Name Here&gt; </w:t>
      </w:r>
      <w:r w:rsidRPr="00A4388B">
        <w:rPr>
          <w:rFonts w:ascii="Arial" w:hAnsi="Arial" w:cs="Arial"/>
          <w:color w:val="000000" w:themeColor="text1"/>
          <w:sz w:val="22"/>
          <w:szCs w:val="24"/>
        </w:rPr>
        <w:t>information system; that system usage is monitored, recorded and subject to audit; that unauthorized use is prohibited and subject to punitive action; that use of the information system implies consent to these controls. The system use notification will also indicate appropriate security and privacy notices. Finally, this notification will be displayed until the user acknowledges it prior to completing authenticated system access.</w:t>
      </w:r>
      <w:bookmarkEnd w:id="46"/>
      <w:r w:rsidRPr="00A4388B">
        <w:rPr>
          <w:rFonts w:ascii="Arial" w:hAnsi="Arial" w:cs="Arial"/>
          <w:color w:val="000000" w:themeColor="text1"/>
          <w:sz w:val="22"/>
          <w:szCs w:val="24"/>
        </w:rPr>
        <w:t xml:space="preserve"> </w:t>
      </w:r>
    </w:p>
    <w:p xmlns:wp14="http://schemas.microsoft.com/office/word/2010/wordml" w:rsidRPr="00A4388B" w:rsidR="00AF5229" w:rsidP="00635FCE" w:rsidRDefault="00AF5229" w14:paraId="61024F60" wp14:textId="77777777">
      <w:pPr>
        <w:pStyle w:val="Heading1"/>
        <w:numPr>
          <w:ilvl w:val="4"/>
          <w:numId w:val="9"/>
        </w:numPr>
        <w:ind w:left="1440" w:hanging="1710"/>
        <w:rPr>
          <w:rFonts w:ascii="Arial" w:hAnsi="Arial" w:cs="Arial"/>
          <w:color w:val="000000" w:themeColor="text1"/>
          <w:sz w:val="22"/>
          <w:szCs w:val="24"/>
        </w:rPr>
      </w:pPr>
      <w:bookmarkStart w:name="_Toc517262533" w:id="47"/>
      <w:r w:rsidRPr="00A4388B">
        <w:rPr>
          <w:rFonts w:ascii="Arial" w:hAnsi="Arial" w:cs="Arial"/>
          <w:color w:val="000000" w:themeColor="text1"/>
          <w:sz w:val="22"/>
          <w:szCs w:val="24"/>
        </w:rPr>
        <w:lastRenderedPageBreak/>
        <w:t xml:space="preserve">Remote access to information systems will be strictly controlled. These controls include previous authorization of remote access privileges and the use of encrypted communications sessions. Further, all sessions must be actively monitored and must pass through managed access points. Finally, remote access is only to be used to execute privileged functions where </w:t>
      </w:r>
      <w:proofErr w:type="gramStart"/>
      <w:r w:rsidRPr="00A4388B">
        <w:rPr>
          <w:rFonts w:ascii="Arial" w:hAnsi="Arial" w:cs="Arial"/>
          <w:color w:val="000000" w:themeColor="text1"/>
          <w:sz w:val="22"/>
          <w:szCs w:val="24"/>
        </w:rPr>
        <w:t>sufficient</w:t>
      </w:r>
      <w:proofErr w:type="gramEnd"/>
      <w:r w:rsidRPr="00A4388B">
        <w:rPr>
          <w:rFonts w:ascii="Arial" w:hAnsi="Arial" w:cs="Arial"/>
          <w:color w:val="000000" w:themeColor="text1"/>
          <w:sz w:val="22"/>
          <w:szCs w:val="24"/>
        </w:rPr>
        <w:t xml:space="preserve"> rationale can be provided and such access will be preapproved and documented.  Refer to the remote access policy and controls for additional information.</w:t>
      </w:r>
      <w:bookmarkEnd w:id="47"/>
    </w:p>
    <w:p xmlns:wp14="http://schemas.microsoft.com/office/word/2010/wordml" w:rsidRPr="00A4388B" w:rsidR="00AF5229" w:rsidP="00635FCE" w:rsidRDefault="00AF5229" w14:paraId="36F8BBE6" wp14:textId="77777777">
      <w:pPr>
        <w:pStyle w:val="Heading1"/>
        <w:numPr>
          <w:ilvl w:val="4"/>
          <w:numId w:val="9"/>
        </w:numPr>
        <w:ind w:left="1440" w:hanging="1710"/>
        <w:rPr>
          <w:rFonts w:ascii="Arial" w:hAnsi="Arial" w:cs="Arial"/>
          <w:color w:val="000000" w:themeColor="text1"/>
          <w:sz w:val="22"/>
          <w:szCs w:val="24"/>
        </w:rPr>
      </w:pPr>
      <w:bookmarkStart w:name="_Toc517262534" w:id="48"/>
      <w:r w:rsidRPr="00A4388B">
        <w:rPr>
          <w:rFonts w:ascii="Arial" w:hAnsi="Arial" w:cs="Arial"/>
          <w:color w:val="000000" w:themeColor="text1"/>
          <w:sz w:val="22"/>
          <w:szCs w:val="24"/>
        </w:rPr>
        <w:t xml:space="preserve">All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systems shall impose restrictions on open sessions that are inactive for </w:t>
      </w:r>
      <w:r w:rsidRPr="00464ED2" w:rsidR="00464ED2">
        <w:rPr>
          <w:rFonts w:ascii="Arial" w:hAnsi="Arial" w:cs="Arial"/>
          <w:color w:val="FF0000"/>
          <w:sz w:val="22"/>
          <w:szCs w:val="24"/>
        </w:rPr>
        <w:t>30</w:t>
      </w:r>
      <w:r w:rsidR="00464ED2">
        <w:rPr>
          <w:rFonts w:ascii="Arial" w:hAnsi="Arial" w:cs="Arial"/>
          <w:color w:val="000000" w:themeColor="text1"/>
          <w:sz w:val="22"/>
          <w:szCs w:val="24"/>
        </w:rPr>
        <w:t xml:space="preserve"> minutes</w:t>
      </w:r>
      <w:r w:rsidRPr="00A4388B">
        <w:rPr>
          <w:rFonts w:ascii="Arial" w:hAnsi="Arial" w:cs="Arial"/>
          <w:color w:val="000000" w:themeColor="text1"/>
          <w:sz w:val="22"/>
          <w:szCs w:val="24"/>
        </w:rPr>
        <w:t xml:space="preserve">. If the open session is established internally, the session will be locked until the session is re-authenticated. If the open session is established remotely the session will be terminated. These restrictions apply only to user accounts and not to system accounts used for inter-system communications. All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6816BF">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systems shall positively and definitively identify and authenticate devices that participate in inter-system communications prior to establishing a network connection. Appropriate authentication methods include the use of shared known information </w:t>
      </w:r>
      <w:r w:rsidRPr="00464ED2">
        <w:rPr>
          <w:rFonts w:ascii="Arial" w:hAnsi="Arial" w:cs="Arial"/>
          <w:color w:val="7030A0"/>
          <w:sz w:val="22"/>
          <w:szCs w:val="24"/>
        </w:rPr>
        <w:t>(such as MAC or TCP/IP addresses) or a defined authentication solution (such as 802.11x, EAP or Radius).</w:t>
      </w:r>
      <w:bookmarkEnd w:id="48"/>
      <w:r w:rsidRPr="00464ED2">
        <w:rPr>
          <w:rFonts w:ascii="Arial" w:hAnsi="Arial" w:cs="Arial"/>
          <w:color w:val="7030A0"/>
          <w:sz w:val="22"/>
          <w:szCs w:val="24"/>
        </w:rPr>
        <w:t xml:space="preserve"> </w:t>
      </w:r>
    </w:p>
    <w:p xmlns:wp14="http://schemas.microsoft.com/office/word/2010/wordml" w:rsidRPr="00A4388B" w:rsidR="00AF5229" w:rsidP="00635FCE" w:rsidRDefault="00AF5229" w14:paraId="48D537DC" wp14:textId="77777777">
      <w:pPr>
        <w:pStyle w:val="Heading1"/>
        <w:numPr>
          <w:ilvl w:val="4"/>
          <w:numId w:val="9"/>
        </w:numPr>
        <w:ind w:left="1440" w:hanging="1710"/>
        <w:rPr>
          <w:rFonts w:ascii="Arial" w:hAnsi="Arial" w:cs="Arial"/>
          <w:color w:val="000000" w:themeColor="text1"/>
          <w:sz w:val="22"/>
          <w:szCs w:val="24"/>
        </w:rPr>
      </w:pPr>
      <w:bookmarkStart w:name="_Toc517262535" w:id="49"/>
      <w:r w:rsidRPr="00A4388B">
        <w:rPr>
          <w:rFonts w:ascii="Arial" w:hAnsi="Arial" w:cs="Arial"/>
          <w:color w:val="000000" w:themeColor="text1"/>
          <w:sz w:val="22"/>
          <w:szCs w:val="24"/>
        </w:rPr>
        <w:t xml:space="preserve">Information systems external to the control of the </w:t>
      </w:r>
      <w:r w:rsidR="00764279">
        <w:rPr>
          <w:rFonts w:ascii="Arial" w:hAnsi="Arial" w:cs="Arial"/>
          <w:color w:val="000000" w:themeColor="text1"/>
          <w:sz w:val="22"/>
          <w:szCs w:val="24"/>
        </w:rPr>
        <w:t xml:space="preserve">&lt;Your Agency Name Here&gt; </w:t>
      </w:r>
      <w:r w:rsidRPr="00A4388B">
        <w:rPr>
          <w:rFonts w:ascii="Arial" w:hAnsi="Arial" w:cs="Arial"/>
          <w:color w:val="000000" w:themeColor="text1"/>
          <w:sz w:val="22"/>
          <w:szCs w:val="24"/>
        </w:rPr>
        <w:t xml:space="preserve">may not establish communication or access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systems unless the security controls of the third-party information system can be verified to meet the requirements of the </w:t>
      </w:r>
      <w:r w:rsidR="00A812B9">
        <w:rPr>
          <w:rFonts w:ascii="Arial" w:hAnsi="Arial" w:cs="Arial"/>
          <w:color w:val="000000" w:themeColor="text1"/>
          <w:sz w:val="22"/>
          <w:szCs w:val="24"/>
        </w:rPr>
        <w:t xml:space="preserve">&lt;Your Agency Name Here&gt; </w:t>
      </w:r>
      <w:r w:rsidRPr="00A4388B" w:rsidR="00ED2CD0">
        <w:rPr>
          <w:rFonts w:ascii="Arial" w:hAnsi="Arial" w:cs="Arial"/>
          <w:color w:val="000000" w:themeColor="text1"/>
          <w:sz w:val="22"/>
          <w:szCs w:val="24"/>
        </w:rPr>
        <w:t>.</w:t>
      </w:r>
      <w:r w:rsidRPr="00A4388B">
        <w:rPr>
          <w:rFonts w:ascii="Arial" w:hAnsi="Arial" w:cs="Arial"/>
          <w:color w:val="000000" w:themeColor="text1"/>
          <w:sz w:val="22"/>
          <w:szCs w:val="24"/>
        </w:rPr>
        <w:t xml:space="preserve"> Additionally, connection agreements must be in place with the third-party host of the external information system and all communications will be both encrypted and actively monitored. Further, all such remote access to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information</w:t>
      </w:r>
      <w:proofErr w:type="gramEnd"/>
      <w:r w:rsidRPr="00A4388B">
        <w:rPr>
          <w:rFonts w:ascii="Arial" w:hAnsi="Arial" w:cs="Arial"/>
          <w:color w:val="000000" w:themeColor="text1"/>
          <w:sz w:val="22"/>
          <w:szCs w:val="24"/>
        </w:rPr>
        <w:t xml:space="preserve"> systems must pass through defined and controlled access points. Finally, information systems external to the control of the </w:t>
      </w:r>
      <w:r w:rsidR="00764279">
        <w:rPr>
          <w:rFonts w:ascii="Arial" w:hAnsi="Arial" w:cs="Arial"/>
          <w:color w:val="000000" w:themeColor="text1"/>
          <w:sz w:val="22"/>
          <w:szCs w:val="24"/>
        </w:rPr>
        <w:t xml:space="preserve">&lt;Your Agency Name Here&gt; </w:t>
      </w:r>
      <w:r w:rsidRPr="00A4388B">
        <w:rPr>
          <w:rFonts w:ascii="Arial" w:hAnsi="Arial" w:cs="Arial"/>
          <w:color w:val="000000" w:themeColor="text1"/>
          <w:sz w:val="22"/>
          <w:szCs w:val="24"/>
        </w:rPr>
        <w:t xml:space="preserve">shall not be used for systems administration or other privileged functions without compelling reasons (such as during contingency operations) that have been documented and accepted by </w:t>
      </w:r>
      <w:r w:rsidR="00A812B9">
        <w:rPr>
          <w:rFonts w:ascii="Arial" w:hAnsi="Arial" w:cs="Arial"/>
          <w:color w:val="000000" w:themeColor="text1"/>
          <w:sz w:val="22"/>
          <w:szCs w:val="24"/>
        </w:rPr>
        <w:t>&lt;Your Agency Name Here</w:t>
      </w:r>
      <w:proofErr w:type="gramStart"/>
      <w:r w:rsidR="00A812B9">
        <w:rPr>
          <w:rFonts w:ascii="Arial" w:hAnsi="Arial" w:cs="Arial"/>
          <w:color w:val="000000" w:themeColor="text1"/>
          <w:sz w:val="22"/>
          <w:szCs w:val="24"/>
        </w:rPr>
        <w:t xml:space="preserve">&gt; </w:t>
      </w:r>
      <w:r w:rsidRPr="00A4388B">
        <w:rPr>
          <w:rFonts w:ascii="Arial" w:hAnsi="Arial" w:cs="Arial"/>
          <w:color w:val="000000" w:themeColor="text1"/>
          <w:sz w:val="22"/>
          <w:szCs w:val="24"/>
        </w:rPr>
        <w:t>.</w:t>
      </w:r>
      <w:bookmarkEnd w:id="49"/>
      <w:proofErr w:type="gramEnd"/>
    </w:p>
    <w:p xmlns:wp14="http://schemas.microsoft.com/office/word/2010/wordml" w:rsidRPr="00A4388B" w:rsidR="00AF5229" w:rsidP="007E39D8" w:rsidRDefault="00AF5229" w14:paraId="1B8825A6" wp14:textId="77777777">
      <w:pPr>
        <w:pStyle w:val="Heading1"/>
        <w:numPr>
          <w:ilvl w:val="3"/>
          <w:numId w:val="9"/>
        </w:numPr>
        <w:rPr>
          <w:rFonts w:ascii="Arial" w:hAnsi="Arial" w:cs="Arial"/>
          <w:b/>
          <w:color w:val="000000" w:themeColor="text1"/>
          <w:sz w:val="22"/>
          <w:szCs w:val="24"/>
        </w:rPr>
      </w:pPr>
      <w:bookmarkStart w:name="_Toc517262536" w:id="50"/>
      <w:r w:rsidRPr="00A4388B">
        <w:rPr>
          <w:rFonts w:ascii="Arial" w:hAnsi="Arial" w:cs="Arial"/>
          <w:b/>
          <w:color w:val="000000" w:themeColor="text1"/>
          <w:sz w:val="22"/>
          <w:szCs w:val="24"/>
        </w:rPr>
        <w:t>Access Revocation</w:t>
      </w:r>
      <w:bookmarkEnd w:id="50"/>
    </w:p>
    <w:p xmlns:wp14="http://schemas.microsoft.com/office/word/2010/wordml" w:rsidRPr="00A4388B" w:rsidR="00AF5229" w:rsidP="00635FCE" w:rsidRDefault="00AF5229" w14:paraId="7C68001A" wp14:textId="77777777">
      <w:pPr>
        <w:pStyle w:val="Heading1"/>
        <w:numPr>
          <w:ilvl w:val="4"/>
          <w:numId w:val="9"/>
        </w:numPr>
        <w:ind w:left="1440" w:hanging="1710"/>
        <w:rPr>
          <w:rFonts w:ascii="Arial" w:hAnsi="Arial" w:cs="Arial"/>
          <w:color w:val="000000" w:themeColor="text1"/>
          <w:sz w:val="22"/>
          <w:szCs w:val="24"/>
        </w:rPr>
      </w:pPr>
      <w:bookmarkStart w:name="_Toc517262537" w:id="51"/>
      <w:r w:rsidRPr="00A4388B">
        <w:rPr>
          <w:rFonts w:ascii="Arial" w:hAnsi="Arial" w:cs="Arial"/>
          <w:color w:val="000000" w:themeColor="text1"/>
          <w:sz w:val="22"/>
          <w:szCs w:val="24"/>
        </w:rPr>
        <w:t>Access to both information systems and physical access will be revoked under any of several circumstances.</w:t>
      </w:r>
      <w:bookmarkEnd w:id="51"/>
    </w:p>
    <w:p xmlns:wp14="http://schemas.microsoft.com/office/word/2010/wordml" w:rsidRPr="00A4388B" w:rsidR="00AF5229" w:rsidP="00635FCE" w:rsidRDefault="00AF5229" w14:paraId="29FEF524" wp14:textId="77777777">
      <w:pPr>
        <w:pStyle w:val="Heading1"/>
        <w:numPr>
          <w:ilvl w:val="4"/>
          <w:numId w:val="9"/>
        </w:numPr>
        <w:ind w:left="1440" w:hanging="1710"/>
        <w:rPr>
          <w:rFonts w:ascii="Arial" w:hAnsi="Arial" w:cs="Arial"/>
          <w:color w:val="000000" w:themeColor="text1"/>
          <w:sz w:val="22"/>
          <w:szCs w:val="24"/>
        </w:rPr>
      </w:pPr>
      <w:bookmarkStart w:name="_Toc517262538" w:id="52"/>
      <w:r w:rsidRPr="00A4388B">
        <w:rPr>
          <w:rFonts w:ascii="Arial" w:hAnsi="Arial" w:cs="Arial"/>
          <w:color w:val="000000" w:themeColor="text1"/>
          <w:sz w:val="22"/>
          <w:szCs w:val="24"/>
        </w:rPr>
        <w:t>Employee Termination – Information system and building access will be disabled upon termination of employee</w:t>
      </w:r>
      <w:bookmarkEnd w:id="52"/>
    </w:p>
    <w:p xmlns:wp14="http://schemas.microsoft.com/office/word/2010/wordml" w:rsidRPr="00A4388B" w:rsidR="00AF5229" w:rsidP="00635FCE" w:rsidRDefault="00AF5229" w14:paraId="35B44F03" wp14:textId="77777777">
      <w:pPr>
        <w:pStyle w:val="Heading1"/>
        <w:numPr>
          <w:ilvl w:val="4"/>
          <w:numId w:val="9"/>
        </w:numPr>
        <w:ind w:left="1440" w:hanging="1710"/>
        <w:rPr>
          <w:rFonts w:ascii="Arial" w:hAnsi="Arial" w:cs="Arial"/>
          <w:color w:val="000000" w:themeColor="text1"/>
          <w:sz w:val="22"/>
          <w:szCs w:val="24"/>
        </w:rPr>
      </w:pPr>
      <w:bookmarkStart w:name="_Toc517262539" w:id="53"/>
      <w:r w:rsidRPr="00A4388B">
        <w:rPr>
          <w:rFonts w:ascii="Arial" w:hAnsi="Arial" w:cs="Arial"/>
          <w:color w:val="000000" w:themeColor="text1"/>
          <w:sz w:val="22"/>
          <w:szCs w:val="24"/>
        </w:rPr>
        <w:t>Managers/ HR are to notify IS Security immediately upon the termination of an employee</w:t>
      </w:r>
      <w:bookmarkEnd w:id="53"/>
    </w:p>
    <w:p xmlns:wp14="http://schemas.microsoft.com/office/word/2010/wordml" w:rsidRPr="00A4388B" w:rsidR="00AF5229" w:rsidP="00635FCE" w:rsidRDefault="00AF5229" w14:paraId="7546F065" wp14:textId="77777777">
      <w:pPr>
        <w:pStyle w:val="Heading1"/>
        <w:numPr>
          <w:ilvl w:val="4"/>
          <w:numId w:val="9"/>
        </w:numPr>
        <w:ind w:left="1440" w:hanging="1710"/>
        <w:rPr>
          <w:rFonts w:ascii="Arial" w:hAnsi="Arial" w:cs="Arial"/>
          <w:color w:val="000000" w:themeColor="text1"/>
          <w:sz w:val="22"/>
          <w:szCs w:val="24"/>
        </w:rPr>
      </w:pPr>
      <w:bookmarkStart w:name="_Toc517262540" w:id="54"/>
      <w:r w:rsidRPr="00A4388B">
        <w:rPr>
          <w:rFonts w:ascii="Arial" w:hAnsi="Arial" w:cs="Arial"/>
          <w:color w:val="000000" w:themeColor="text1"/>
          <w:sz w:val="22"/>
          <w:szCs w:val="24"/>
        </w:rPr>
        <w:t>Manager must also collect employee ID/ door badge immediately.</w:t>
      </w:r>
      <w:bookmarkEnd w:id="54"/>
    </w:p>
    <w:p xmlns:wp14="http://schemas.microsoft.com/office/word/2010/wordml" w:rsidRPr="00A4388B" w:rsidR="00AF5229" w:rsidP="00635FCE" w:rsidRDefault="00AF5229" w14:paraId="4278918C" wp14:textId="77777777">
      <w:pPr>
        <w:pStyle w:val="Heading1"/>
        <w:numPr>
          <w:ilvl w:val="4"/>
          <w:numId w:val="9"/>
        </w:numPr>
        <w:ind w:left="1440" w:hanging="1710"/>
        <w:rPr>
          <w:rFonts w:ascii="Arial" w:hAnsi="Arial" w:cs="Arial"/>
          <w:color w:val="000000" w:themeColor="text1"/>
          <w:sz w:val="22"/>
          <w:szCs w:val="24"/>
        </w:rPr>
      </w:pPr>
      <w:bookmarkStart w:name="_Toc517262541" w:id="55"/>
      <w:r w:rsidRPr="00A4388B">
        <w:rPr>
          <w:rFonts w:ascii="Arial" w:hAnsi="Arial" w:cs="Arial"/>
          <w:color w:val="000000" w:themeColor="text1"/>
          <w:sz w:val="22"/>
          <w:szCs w:val="24"/>
        </w:rPr>
        <w:t>Employee Disciplinary Action – Information system and building access may be revoked if an employee is facing disciplinary action</w:t>
      </w:r>
      <w:bookmarkEnd w:id="55"/>
    </w:p>
    <w:p xmlns:wp14="http://schemas.microsoft.com/office/word/2010/wordml" w:rsidRPr="00A4388B" w:rsidR="00AF5229" w:rsidP="00635FCE" w:rsidRDefault="00635FCE" w14:paraId="7FE7B62B" wp14:textId="77777777">
      <w:pPr>
        <w:pStyle w:val="Heading1"/>
        <w:numPr>
          <w:ilvl w:val="5"/>
          <w:numId w:val="9"/>
        </w:numPr>
        <w:ind w:left="1080"/>
        <w:rPr>
          <w:rFonts w:ascii="Arial" w:hAnsi="Arial" w:cs="Arial"/>
          <w:color w:val="000000" w:themeColor="text1"/>
          <w:sz w:val="22"/>
          <w:szCs w:val="24"/>
        </w:rPr>
      </w:pPr>
      <w:bookmarkStart w:name="_Toc517262542" w:id="56"/>
      <w:r>
        <w:rPr>
          <w:rFonts w:ascii="Arial" w:hAnsi="Arial" w:cs="Arial"/>
          <w:color w:val="000000" w:themeColor="text1"/>
          <w:sz w:val="22"/>
          <w:szCs w:val="24"/>
        </w:rPr>
        <w:t>The manager at their d</w:t>
      </w:r>
      <w:r w:rsidRPr="00A4388B" w:rsidR="00AF5229">
        <w:rPr>
          <w:rFonts w:ascii="Arial" w:hAnsi="Arial" w:cs="Arial"/>
          <w:color w:val="000000" w:themeColor="text1"/>
          <w:sz w:val="22"/>
          <w:szCs w:val="24"/>
        </w:rPr>
        <w:t>iscretion</w:t>
      </w:r>
      <w:bookmarkEnd w:id="56"/>
      <w:r>
        <w:rPr>
          <w:rFonts w:ascii="Arial" w:hAnsi="Arial" w:cs="Arial"/>
          <w:color w:val="000000" w:themeColor="text1"/>
          <w:sz w:val="22"/>
          <w:szCs w:val="24"/>
        </w:rPr>
        <w:t xml:space="preserve"> may suspend access;</w:t>
      </w:r>
      <w:r w:rsidRPr="00A4388B" w:rsidR="00AF5229">
        <w:rPr>
          <w:rFonts w:ascii="Arial" w:hAnsi="Arial" w:cs="Arial"/>
          <w:color w:val="000000" w:themeColor="text1"/>
          <w:sz w:val="22"/>
          <w:szCs w:val="24"/>
        </w:rPr>
        <w:t xml:space="preserve"> </w:t>
      </w:r>
    </w:p>
    <w:p xmlns:wp14="http://schemas.microsoft.com/office/word/2010/wordml" w:rsidRPr="00A4388B" w:rsidR="00AF5229" w:rsidP="007E39D8" w:rsidRDefault="00AF5229" w14:paraId="6C4B92AE" wp14:textId="77777777">
      <w:pPr>
        <w:pStyle w:val="Heading1"/>
        <w:numPr>
          <w:ilvl w:val="5"/>
          <w:numId w:val="9"/>
        </w:numPr>
        <w:rPr>
          <w:rFonts w:ascii="Arial" w:hAnsi="Arial" w:cs="Arial"/>
          <w:color w:val="000000" w:themeColor="text1"/>
          <w:sz w:val="22"/>
          <w:szCs w:val="24"/>
        </w:rPr>
      </w:pPr>
      <w:bookmarkStart w:name="_Toc517262543" w:id="57"/>
      <w:proofErr w:type="gramStart"/>
      <w:r w:rsidRPr="00A4388B">
        <w:rPr>
          <w:rFonts w:ascii="Arial" w:hAnsi="Arial" w:cs="Arial"/>
          <w:color w:val="000000" w:themeColor="text1"/>
          <w:sz w:val="22"/>
          <w:szCs w:val="24"/>
        </w:rPr>
        <w:lastRenderedPageBreak/>
        <w:t>During the course of</w:t>
      </w:r>
      <w:proofErr w:type="gramEnd"/>
      <w:r w:rsidRPr="00A4388B">
        <w:rPr>
          <w:rFonts w:ascii="Arial" w:hAnsi="Arial" w:cs="Arial"/>
          <w:color w:val="000000" w:themeColor="text1"/>
          <w:sz w:val="22"/>
          <w:szCs w:val="24"/>
        </w:rPr>
        <w:t xml:space="preserve"> a security investigation</w:t>
      </w:r>
      <w:bookmarkEnd w:id="57"/>
    </w:p>
    <w:p xmlns:wp14="http://schemas.microsoft.com/office/word/2010/wordml" w:rsidRPr="00A4388B" w:rsidR="00AF5229" w:rsidP="007E39D8" w:rsidRDefault="00635FCE" w14:paraId="548E39E8" wp14:textId="77777777">
      <w:pPr>
        <w:pStyle w:val="Heading1"/>
        <w:numPr>
          <w:ilvl w:val="5"/>
          <w:numId w:val="9"/>
        </w:numPr>
        <w:rPr>
          <w:rFonts w:ascii="Arial" w:hAnsi="Arial" w:cs="Arial"/>
          <w:color w:val="000000" w:themeColor="text1"/>
          <w:sz w:val="22"/>
          <w:szCs w:val="24"/>
        </w:rPr>
      </w:pPr>
      <w:bookmarkStart w:name="_Toc517262544" w:id="58"/>
      <w:r>
        <w:rPr>
          <w:rFonts w:ascii="Arial" w:hAnsi="Arial" w:cs="Arial"/>
          <w:color w:val="000000" w:themeColor="text1"/>
          <w:sz w:val="22"/>
          <w:szCs w:val="24"/>
        </w:rPr>
        <w:t xml:space="preserve">Restrict </w:t>
      </w:r>
      <w:r w:rsidRPr="00A4388B" w:rsidR="00AF5229">
        <w:rPr>
          <w:rFonts w:ascii="Arial" w:hAnsi="Arial" w:cs="Arial"/>
          <w:color w:val="000000" w:themeColor="text1"/>
          <w:sz w:val="22"/>
          <w:szCs w:val="24"/>
        </w:rPr>
        <w:t>need to know (i.e. no longer needed to perform job)</w:t>
      </w:r>
      <w:bookmarkEnd w:id="58"/>
    </w:p>
    <w:p xmlns:wp14="http://schemas.microsoft.com/office/word/2010/wordml" w:rsidRPr="00A4388B" w:rsidR="00AF5229" w:rsidP="007E39D8" w:rsidRDefault="00635FCE" w14:paraId="472584E6" wp14:textId="77777777">
      <w:pPr>
        <w:pStyle w:val="Heading1"/>
        <w:numPr>
          <w:ilvl w:val="5"/>
          <w:numId w:val="9"/>
        </w:numPr>
        <w:rPr>
          <w:rFonts w:ascii="Arial" w:hAnsi="Arial" w:cs="Arial"/>
          <w:color w:val="000000" w:themeColor="text1"/>
          <w:sz w:val="22"/>
          <w:szCs w:val="24"/>
        </w:rPr>
      </w:pPr>
      <w:bookmarkStart w:name="_Toc517262545" w:id="59"/>
      <w:r>
        <w:rPr>
          <w:rFonts w:ascii="Arial" w:hAnsi="Arial" w:cs="Arial"/>
          <w:color w:val="000000" w:themeColor="text1"/>
          <w:sz w:val="22"/>
          <w:szCs w:val="24"/>
        </w:rPr>
        <w:t>May disable for a</w:t>
      </w:r>
      <w:r w:rsidRPr="00A4388B" w:rsidR="00AF5229">
        <w:rPr>
          <w:rFonts w:ascii="Arial" w:hAnsi="Arial" w:cs="Arial"/>
          <w:color w:val="000000" w:themeColor="text1"/>
          <w:sz w:val="22"/>
          <w:szCs w:val="24"/>
        </w:rPr>
        <w:t>ccount Inactivity</w:t>
      </w:r>
      <w:bookmarkEnd w:id="59"/>
    </w:p>
    <w:p xmlns:wp14="http://schemas.microsoft.com/office/word/2010/wordml" w:rsidRPr="00A4388B" w:rsidR="00237592" w:rsidP="00635FCE" w:rsidRDefault="00237592" w14:paraId="0A2BD579" wp14:textId="77777777">
      <w:pPr>
        <w:pStyle w:val="Heading1"/>
        <w:numPr>
          <w:ilvl w:val="4"/>
          <w:numId w:val="9"/>
        </w:numPr>
        <w:ind w:left="1710" w:hanging="1710"/>
        <w:rPr>
          <w:rFonts w:ascii="Arial" w:hAnsi="Arial" w:cs="Arial"/>
          <w:color w:val="000000" w:themeColor="text1"/>
          <w:sz w:val="22"/>
          <w:szCs w:val="24"/>
        </w:rPr>
      </w:pPr>
      <w:bookmarkStart w:name="_Toc517262546" w:id="60"/>
      <w:r w:rsidRPr="00A4388B">
        <w:rPr>
          <w:rFonts w:ascii="Arial" w:hAnsi="Arial" w:cs="Arial"/>
          <w:color w:val="000000" w:themeColor="text1"/>
          <w:sz w:val="22"/>
          <w:szCs w:val="24"/>
        </w:rPr>
        <w:t>Additional controls outside the NIST 800-53 R4 will be listed if applicable.</w:t>
      </w:r>
      <w:bookmarkEnd w:id="60"/>
    </w:p>
    <w:p xmlns:wp14="http://schemas.microsoft.com/office/word/2010/wordml" w:rsidRPr="00A4388B" w:rsidR="00237592" w:rsidP="007E39D8" w:rsidRDefault="00764279" w14:paraId="3A8B86A3" wp14:textId="77777777">
      <w:pPr>
        <w:pStyle w:val="Heading1"/>
        <w:numPr>
          <w:ilvl w:val="4"/>
          <w:numId w:val="9"/>
        </w:numPr>
        <w:ind w:left="1710" w:hanging="1710"/>
        <w:rPr>
          <w:rFonts w:ascii="Arial" w:hAnsi="Arial" w:cs="Arial"/>
          <w:color w:val="000000" w:themeColor="text1"/>
          <w:sz w:val="22"/>
          <w:szCs w:val="24"/>
        </w:rPr>
      </w:pPr>
      <w:bookmarkStart w:name="_Toc517262547" w:id="61"/>
      <w:r>
        <w:rPr>
          <w:rFonts w:ascii="Arial" w:hAnsi="Arial" w:cs="Arial"/>
          <w:color w:val="000000" w:themeColor="text1"/>
          <w:sz w:val="22"/>
          <w:szCs w:val="24"/>
        </w:rPr>
        <w:t>&lt;Your Agency Name Here</w:t>
      </w:r>
      <w:proofErr w:type="gramStart"/>
      <w:r>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A63F0E">
        <w:rPr>
          <w:rFonts w:ascii="Arial" w:hAnsi="Arial" w:cs="Arial"/>
          <w:color w:val="000000" w:themeColor="text1"/>
          <w:sz w:val="22"/>
          <w:szCs w:val="24"/>
        </w:rPr>
        <w:t>shall</w:t>
      </w:r>
      <w:proofErr w:type="gramEnd"/>
      <w:r w:rsidR="00A63F0E">
        <w:rPr>
          <w:rFonts w:ascii="Arial" w:hAnsi="Arial" w:cs="Arial"/>
          <w:color w:val="000000" w:themeColor="text1"/>
          <w:sz w:val="22"/>
          <w:szCs w:val="24"/>
        </w:rPr>
        <w:t xml:space="preserve"> </w:t>
      </w:r>
      <w:r w:rsidRPr="00A4388B" w:rsidR="00237592">
        <w:rPr>
          <w:rFonts w:ascii="Arial" w:hAnsi="Arial" w:cs="Arial"/>
          <w:color w:val="000000" w:themeColor="text1"/>
          <w:sz w:val="22"/>
          <w:szCs w:val="24"/>
        </w:rPr>
        <w:t>document and adhere to change control processes when making changes to production systems.</w:t>
      </w:r>
      <w:bookmarkEnd w:id="61"/>
    </w:p>
    <w:p xmlns:wp14="http://schemas.microsoft.com/office/word/2010/wordml" w:rsidRPr="00A4388B" w:rsidR="00237592" w:rsidP="007E39D8" w:rsidRDefault="00237592" w14:paraId="50DC3B58" wp14:textId="77777777">
      <w:pPr>
        <w:pStyle w:val="Heading1"/>
        <w:numPr>
          <w:ilvl w:val="4"/>
          <w:numId w:val="9"/>
        </w:numPr>
        <w:ind w:left="1710" w:hanging="1710"/>
        <w:rPr>
          <w:rFonts w:ascii="Arial" w:hAnsi="Arial" w:cs="Arial"/>
          <w:color w:val="000000" w:themeColor="text1"/>
          <w:sz w:val="22"/>
          <w:szCs w:val="24"/>
        </w:rPr>
      </w:pPr>
      <w:bookmarkStart w:name="_Toc517262548" w:id="62"/>
      <w:r w:rsidRPr="00A4388B">
        <w:rPr>
          <w:rFonts w:ascii="Arial" w:hAnsi="Arial" w:cs="Arial"/>
          <w:color w:val="000000" w:themeColor="text1"/>
          <w:sz w:val="22"/>
          <w:szCs w:val="24"/>
        </w:rPr>
        <w:t>Change control request shall include proposed change description, justification, risk assessment, implementation plan, test plan, back-out plan, review and approval.</w:t>
      </w:r>
      <w:bookmarkEnd w:id="62"/>
    </w:p>
    <w:p xmlns:wp14="http://schemas.microsoft.com/office/word/2010/wordml" w:rsidRPr="00A4388B" w:rsidR="00237592" w:rsidP="00635FCE" w:rsidRDefault="00764279" w14:paraId="0907D769" wp14:textId="77777777">
      <w:pPr>
        <w:pStyle w:val="Heading1"/>
        <w:numPr>
          <w:ilvl w:val="0"/>
          <w:numId w:val="0"/>
        </w:numPr>
        <w:spacing w:before="0"/>
        <w:ind w:left="1710"/>
        <w:rPr>
          <w:rFonts w:ascii="Arial" w:hAnsi="Arial" w:cs="Arial"/>
          <w:color w:val="000000" w:themeColor="text1"/>
          <w:sz w:val="20"/>
          <w:szCs w:val="24"/>
        </w:rPr>
      </w:pPr>
      <w:bookmarkStart w:name="_Toc517262549" w:id="63"/>
      <w:r>
        <w:rPr>
          <w:rFonts w:ascii="Arial" w:hAnsi="Arial" w:cs="Arial"/>
          <w:color w:val="000000" w:themeColor="text1"/>
          <w:sz w:val="22"/>
          <w:szCs w:val="24"/>
        </w:rPr>
        <w:t>&lt;Your Agency Name Here</w:t>
      </w:r>
      <w:proofErr w:type="gramStart"/>
      <w:r>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A63F0E">
        <w:rPr>
          <w:rFonts w:ascii="Arial" w:hAnsi="Arial" w:cs="Arial"/>
          <w:color w:val="000000" w:themeColor="text1"/>
          <w:sz w:val="22"/>
          <w:szCs w:val="24"/>
        </w:rPr>
        <w:t>shall</w:t>
      </w:r>
      <w:proofErr w:type="gramEnd"/>
      <w:r w:rsidR="00A63F0E">
        <w:rPr>
          <w:rFonts w:ascii="Arial" w:hAnsi="Arial" w:cs="Arial"/>
          <w:color w:val="000000" w:themeColor="text1"/>
          <w:sz w:val="22"/>
          <w:szCs w:val="24"/>
        </w:rPr>
        <w:t xml:space="preserve"> </w:t>
      </w:r>
      <w:r w:rsidRPr="00A4388B" w:rsidR="00237592">
        <w:rPr>
          <w:rFonts w:ascii="Arial" w:hAnsi="Arial" w:cs="Arial"/>
          <w:color w:val="000000" w:themeColor="text1"/>
          <w:sz w:val="22"/>
          <w:szCs w:val="24"/>
        </w:rPr>
        <w:t>maintain a change log for information systems containing Restricted-Use information.</w:t>
      </w:r>
      <w:bookmarkEnd w:id="63"/>
      <w:r w:rsidRPr="00A4388B" w:rsidR="008A52F2">
        <w:rPr>
          <w:rFonts w:ascii="Arial" w:hAnsi="Arial" w:cs="Arial"/>
          <w:color w:val="000000" w:themeColor="text1"/>
          <w:sz w:val="22"/>
          <w:szCs w:val="24"/>
        </w:rPr>
        <w:t xml:space="preserve">  </w:t>
      </w:r>
      <w:bookmarkStart w:name="_Toc517262550" w:id="64"/>
      <w:r w:rsidRPr="00A4388B" w:rsidR="00237592">
        <w:rPr>
          <w:rFonts w:ascii="Arial" w:hAnsi="Arial" w:cs="Arial"/>
          <w:color w:val="000000" w:themeColor="text1"/>
          <w:sz w:val="20"/>
          <w:szCs w:val="24"/>
        </w:rPr>
        <w:t>The change log shall include:</w:t>
      </w:r>
      <w:bookmarkEnd w:id="64"/>
    </w:p>
    <w:p xmlns:wp14="http://schemas.microsoft.com/office/word/2010/wordml" w:rsidRPr="00A4388B" w:rsidR="00237592" w:rsidP="00635FCE" w:rsidRDefault="00237592" w14:paraId="42DB537F" wp14:textId="77777777">
      <w:pPr>
        <w:pStyle w:val="Heading1"/>
        <w:numPr>
          <w:ilvl w:val="1"/>
          <w:numId w:val="10"/>
        </w:numPr>
        <w:spacing w:before="0"/>
        <w:ind w:left="2385"/>
        <w:rPr>
          <w:rFonts w:ascii="Arial" w:hAnsi="Arial" w:cs="Arial"/>
          <w:color w:val="000000" w:themeColor="text1"/>
          <w:sz w:val="22"/>
          <w:szCs w:val="24"/>
        </w:rPr>
      </w:pPr>
      <w:bookmarkStart w:name="_Toc517262551" w:id="65"/>
      <w:r w:rsidRPr="00A4388B">
        <w:rPr>
          <w:rFonts w:ascii="Arial" w:hAnsi="Arial" w:cs="Arial"/>
          <w:color w:val="000000" w:themeColor="text1"/>
          <w:sz w:val="22"/>
          <w:szCs w:val="24"/>
        </w:rPr>
        <w:t>Date and time of maintenance</w:t>
      </w:r>
      <w:bookmarkEnd w:id="65"/>
    </w:p>
    <w:p xmlns:wp14="http://schemas.microsoft.com/office/word/2010/wordml" w:rsidRPr="00A4388B" w:rsidR="00237592" w:rsidP="00635FCE" w:rsidRDefault="00237592" w14:paraId="5AEEA4F8" wp14:textId="77777777">
      <w:pPr>
        <w:pStyle w:val="Heading1"/>
        <w:numPr>
          <w:ilvl w:val="1"/>
          <w:numId w:val="10"/>
        </w:numPr>
        <w:spacing w:before="0"/>
        <w:ind w:left="2385"/>
        <w:rPr>
          <w:rFonts w:ascii="Arial" w:hAnsi="Arial" w:cs="Arial"/>
          <w:color w:val="000000" w:themeColor="text1"/>
          <w:sz w:val="22"/>
          <w:szCs w:val="24"/>
        </w:rPr>
      </w:pPr>
      <w:bookmarkStart w:name="_Toc517262552" w:id="66"/>
      <w:r w:rsidRPr="00A4388B">
        <w:rPr>
          <w:rFonts w:ascii="Arial" w:hAnsi="Arial" w:cs="Arial"/>
          <w:color w:val="000000" w:themeColor="text1"/>
          <w:sz w:val="22"/>
          <w:szCs w:val="24"/>
        </w:rPr>
        <w:t>Name and organization of person performing change</w:t>
      </w:r>
      <w:bookmarkEnd w:id="66"/>
    </w:p>
    <w:p xmlns:wp14="http://schemas.microsoft.com/office/word/2010/wordml" w:rsidRPr="00A4388B" w:rsidR="00237592" w:rsidP="00635FCE" w:rsidRDefault="00237592" w14:paraId="0D8AA77F" wp14:textId="77777777">
      <w:pPr>
        <w:pStyle w:val="Heading1"/>
        <w:numPr>
          <w:ilvl w:val="1"/>
          <w:numId w:val="10"/>
        </w:numPr>
        <w:spacing w:before="0"/>
        <w:ind w:left="2385"/>
        <w:rPr>
          <w:rFonts w:ascii="Arial" w:hAnsi="Arial" w:cs="Arial"/>
          <w:color w:val="000000" w:themeColor="text1"/>
          <w:sz w:val="22"/>
          <w:szCs w:val="24"/>
        </w:rPr>
      </w:pPr>
      <w:bookmarkStart w:name="_Toc517262553" w:id="67"/>
      <w:r w:rsidRPr="00A4388B">
        <w:rPr>
          <w:rFonts w:ascii="Arial" w:hAnsi="Arial" w:cs="Arial"/>
          <w:color w:val="000000" w:themeColor="text1"/>
          <w:sz w:val="22"/>
          <w:szCs w:val="24"/>
        </w:rPr>
        <w:t>Name of escort, if required</w:t>
      </w:r>
      <w:bookmarkEnd w:id="67"/>
    </w:p>
    <w:p xmlns:wp14="http://schemas.microsoft.com/office/word/2010/wordml" w:rsidRPr="00A4388B" w:rsidR="00237592" w:rsidP="00635FCE" w:rsidRDefault="00237592" w14:paraId="00894DF9" wp14:textId="77777777">
      <w:pPr>
        <w:pStyle w:val="Heading1"/>
        <w:numPr>
          <w:ilvl w:val="1"/>
          <w:numId w:val="10"/>
        </w:numPr>
        <w:spacing w:before="0"/>
        <w:ind w:left="2385"/>
        <w:rPr>
          <w:rFonts w:ascii="Arial" w:hAnsi="Arial" w:cs="Arial"/>
          <w:color w:val="000000" w:themeColor="text1"/>
          <w:sz w:val="22"/>
          <w:szCs w:val="24"/>
        </w:rPr>
      </w:pPr>
      <w:bookmarkStart w:name="_Toc517262554" w:id="68"/>
      <w:r w:rsidRPr="00A4388B">
        <w:rPr>
          <w:rFonts w:ascii="Arial" w:hAnsi="Arial" w:cs="Arial"/>
          <w:color w:val="000000" w:themeColor="text1"/>
          <w:sz w:val="22"/>
          <w:szCs w:val="24"/>
        </w:rPr>
        <w:t>Description of maintenance performed</w:t>
      </w:r>
      <w:bookmarkEnd w:id="68"/>
    </w:p>
    <w:p xmlns:wp14="http://schemas.microsoft.com/office/word/2010/wordml" w:rsidRPr="00A4388B" w:rsidR="00237592" w:rsidP="00635FCE" w:rsidRDefault="00237592" w14:paraId="57CD5399" wp14:textId="77777777">
      <w:pPr>
        <w:pStyle w:val="Heading1"/>
        <w:numPr>
          <w:ilvl w:val="1"/>
          <w:numId w:val="10"/>
        </w:numPr>
        <w:spacing w:before="0"/>
        <w:ind w:left="2385"/>
        <w:rPr>
          <w:rFonts w:ascii="Arial" w:hAnsi="Arial" w:cs="Arial"/>
          <w:color w:val="000000" w:themeColor="text1"/>
          <w:sz w:val="22"/>
          <w:szCs w:val="24"/>
        </w:rPr>
      </w:pPr>
      <w:bookmarkStart w:name="_Toc517262555" w:id="69"/>
      <w:r w:rsidRPr="00A4388B">
        <w:rPr>
          <w:rFonts w:ascii="Arial" w:hAnsi="Arial" w:cs="Arial"/>
          <w:color w:val="000000" w:themeColor="text1"/>
          <w:sz w:val="22"/>
          <w:szCs w:val="24"/>
        </w:rPr>
        <w:t>List of affected information systems components or component elements</w:t>
      </w:r>
      <w:bookmarkEnd w:id="69"/>
    </w:p>
    <w:p xmlns:wp14="http://schemas.microsoft.com/office/word/2010/wordml" w:rsidRPr="00A4388B" w:rsidR="00031466" w:rsidP="007E39D8" w:rsidRDefault="00031466" w14:paraId="4B3AAE9D" wp14:textId="77777777">
      <w:pPr>
        <w:pStyle w:val="Heading1"/>
        <w:numPr>
          <w:ilvl w:val="3"/>
          <w:numId w:val="9"/>
        </w:numPr>
        <w:rPr>
          <w:rFonts w:ascii="Arial" w:hAnsi="Arial" w:cs="Arial"/>
          <w:b/>
          <w:color w:val="000000" w:themeColor="text1"/>
          <w:sz w:val="22"/>
          <w:szCs w:val="24"/>
        </w:rPr>
      </w:pPr>
      <w:r w:rsidRPr="00A4388B">
        <w:rPr>
          <w:rFonts w:ascii="Arial" w:hAnsi="Arial" w:cs="Arial"/>
          <w:b/>
          <w:color w:val="000000" w:themeColor="text1"/>
          <w:sz w:val="22"/>
          <w:szCs w:val="24"/>
        </w:rPr>
        <w:t>Exceptions</w:t>
      </w:r>
    </w:p>
    <w:p xmlns:wp14="http://schemas.microsoft.com/office/word/2010/wordml" w:rsidRPr="00A4388B" w:rsidR="00031466" w:rsidP="004F7CBE" w:rsidRDefault="00031466" w14:paraId="16332B54" wp14:textId="77777777">
      <w:pPr>
        <w:pStyle w:val="Heading1"/>
        <w:numPr>
          <w:ilvl w:val="0"/>
          <w:numId w:val="0"/>
        </w:numPr>
        <w:ind w:left="1260"/>
        <w:rPr>
          <w:rFonts w:ascii="Arial" w:hAnsi="Arial" w:cs="Arial"/>
          <w:color w:val="000000" w:themeColor="text1"/>
          <w:sz w:val="22"/>
          <w:szCs w:val="24"/>
        </w:rPr>
      </w:pPr>
      <w:r w:rsidRPr="00A4388B">
        <w:rPr>
          <w:rFonts w:ascii="Arial" w:hAnsi="Arial" w:cs="Arial"/>
          <w:color w:val="000000" w:themeColor="text1"/>
          <w:sz w:val="22"/>
          <w:szCs w:val="24"/>
        </w:rPr>
        <w:t xml:space="preserve">Exceptions must be submitted to the Governance Compliance and Risk Council for review and approval.  </w:t>
      </w:r>
      <w:r w:rsidR="009D4C84">
        <w:rPr>
          <w:rFonts w:ascii="Arial" w:hAnsi="Arial" w:cs="Arial"/>
          <w:color w:val="000000" w:themeColor="text1"/>
          <w:sz w:val="22"/>
          <w:szCs w:val="24"/>
        </w:rPr>
        <w:t xml:space="preserve">No exception shall be permitted without the Agency </w:t>
      </w:r>
      <w:r w:rsidR="00A812B9">
        <w:rPr>
          <w:rFonts w:ascii="Arial" w:hAnsi="Arial" w:cs="Arial"/>
          <w:color w:val="000000" w:themeColor="text1"/>
          <w:sz w:val="22"/>
          <w:szCs w:val="24"/>
        </w:rPr>
        <w:t xml:space="preserve">Secretary of XXXXXXXX </w:t>
      </w:r>
      <w:r w:rsidR="009D4C84">
        <w:rPr>
          <w:rFonts w:ascii="Arial" w:hAnsi="Arial" w:cs="Arial"/>
          <w:color w:val="000000" w:themeColor="text1"/>
          <w:sz w:val="22"/>
          <w:szCs w:val="24"/>
        </w:rPr>
        <w:t xml:space="preserve">or their designee’s review and </w:t>
      </w:r>
      <w:r w:rsidRPr="00A4388B">
        <w:rPr>
          <w:rFonts w:ascii="Arial" w:hAnsi="Arial" w:cs="Arial"/>
          <w:color w:val="000000" w:themeColor="text1"/>
          <w:sz w:val="22"/>
          <w:szCs w:val="24"/>
        </w:rPr>
        <w:t>approval.</w:t>
      </w:r>
    </w:p>
    <w:p xmlns:wp14="http://schemas.microsoft.com/office/word/2010/wordml" w:rsidRPr="00A4388B" w:rsidR="00D77EB1" w:rsidP="004F7CBE" w:rsidRDefault="008A52F2" w14:paraId="1C3AC7E6" wp14:textId="77777777">
      <w:pPr>
        <w:pStyle w:val="Heading1"/>
        <w:numPr>
          <w:ilvl w:val="0"/>
          <w:numId w:val="0"/>
        </w:numPr>
        <w:ind w:left="1260"/>
        <w:rPr>
          <w:rFonts w:ascii="Arial" w:hAnsi="Arial" w:cs="Arial"/>
          <w:color w:val="000000" w:themeColor="text1"/>
          <w:sz w:val="22"/>
          <w:szCs w:val="24"/>
        </w:rPr>
      </w:pPr>
      <w:r w:rsidRPr="00A4388B">
        <w:rPr>
          <w:rFonts w:ascii="Arial" w:hAnsi="Arial" w:cs="Arial"/>
          <w:b/>
          <w:color w:val="000000" w:themeColor="text1"/>
          <w:sz w:val="22"/>
          <w:szCs w:val="24"/>
        </w:rPr>
        <w:t>Current Exceptions</w:t>
      </w:r>
    </w:p>
    <w:p xmlns:wp14="http://schemas.microsoft.com/office/word/2010/wordml" w:rsidRPr="008E2483" w:rsidR="00D77EB1" w:rsidP="007E39D8" w:rsidRDefault="00D77EB1" w14:paraId="6EE2FB77" wp14:textId="77777777">
      <w:pPr>
        <w:pStyle w:val="Heading1"/>
        <w:numPr>
          <w:ilvl w:val="4"/>
          <w:numId w:val="9"/>
        </w:numPr>
        <w:ind w:left="1800" w:hanging="1800"/>
        <w:rPr>
          <w:rFonts w:ascii="Arial" w:hAnsi="Arial" w:cs="Arial"/>
          <w:color w:val="000000" w:themeColor="text1"/>
          <w:sz w:val="22"/>
          <w:szCs w:val="24"/>
        </w:rPr>
      </w:pPr>
      <w:r w:rsidRPr="008E2483">
        <w:rPr>
          <w:rFonts w:ascii="Arial" w:hAnsi="Arial" w:cs="Arial"/>
          <w:color w:val="000000" w:themeColor="text1"/>
          <w:sz w:val="22"/>
          <w:szCs w:val="24"/>
        </w:rPr>
        <w:t>Wipe Mobile Communication and Information Devices after ten consecutive, unsuccessful device logon attempts. After implementation of a</w:t>
      </w:r>
      <w:r w:rsidRPr="008E2483" w:rsidR="00464ED2">
        <w:rPr>
          <w:rFonts w:ascii="Arial" w:hAnsi="Arial" w:cs="Arial"/>
          <w:color w:val="000000" w:themeColor="text1"/>
          <w:sz w:val="22"/>
          <w:szCs w:val="24"/>
        </w:rPr>
        <w:t xml:space="preserve"> complete</w:t>
      </w:r>
      <w:r w:rsidRPr="008E2483">
        <w:rPr>
          <w:rFonts w:ascii="Arial" w:hAnsi="Arial" w:cs="Arial"/>
          <w:color w:val="000000" w:themeColor="text1"/>
          <w:sz w:val="22"/>
          <w:szCs w:val="24"/>
        </w:rPr>
        <w:t xml:space="preserve"> MDM this will be possible. </w:t>
      </w:r>
    </w:p>
    <w:p xmlns:wp14="http://schemas.microsoft.com/office/word/2010/wordml" w:rsidR="0047130D" w:rsidRDefault="0047130D" w14:paraId="0C8FE7CE" wp14:textId="77777777">
      <w:pPr>
        <w:spacing w:after="160" w:line="259" w:lineRule="auto"/>
        <w:rPr>
          <w:rFonts w:ascii="Arial" w:hAnsi="Arial" w:cs="Arial" w:eastAsiaTheme="majorEastAsia"/>
          <w:color w:val="000000" w:themeColor="text1"/>
          <w:sz w:val="22"/>
          <w:highlight w:val="yellow"/>
        </w:rPr>
      </w:pPr>
      <w:r>
        <w:rPr>
          <w:rFonts w:ascii="Arial" w:hAnsi="Arial" w:cs="Arial"/>
          <w:color w:val="000000" w:themeColor="text1"/>
          <w:sz w:val="22"/>
          <w:highlight w:val="yellow"/>
        </w:rPr>
        <w:br w:type="page"/>
      </w:r>
    </w:p>
    <w:p xmlns:wp14="http://schemas.microsoft.com/office/word/2010/wordml" w:rsidRPr="00A4388B" w:rsidR="00182198" w:rsidP="00BB53F9" w:rsidRDefault="008A52F2" w14:paraId="0973C680" wp14:textId="77777777">
      <w:pPr>
        <w:pStyle w:val="Heading1"/>
        <w:numPr>
          <w:ilvl w:val="2"/>
          <w:numId w:val="4"/>
        </w:numPr>
        <w:rPr>
          <w:rFonts w:ascii="Arial" w:hAnsi="Arial" w:cs="Arial"/>
          <w:color w:val="000000" w:themeColor="text1"/>
        </w:rPr>
      </w:pPr>
      <w:bookmarkStart w:name="_Toc517262556" w:id="70"/>
      <w:r w:rsidRPr="00A4388B">
        <w:rPr>
          <w:rFonts w:ascii="Arial" w:hAnsi="Arial" w:cs="Arial"/>
          <w:color w:val="000000" w:themeColor="text1"/>
        </w:rPr>
        <w:lastRenderedPageBreak/>
        <w:t xml:space="preserve"> </w:t>
      </w:r>
      <w:r w:rsidRPr="00A4388B" w:rsidR="00D348C7">
        <w:rPr>
          <w:rFonts w:ascii="Arial" w:hAnsi="Arial" w:cs="Arial"/>
          <w:color w:val="000000" w:themeColor="text1"/>
        </w:rPr>
        <w:t xml:space="preserve">AC - </w:t>
      </w:r>
      <w:r w:rsidRPr="00A4388B" w:rsidR="004531A8">
        <w:rPr>
          <w:rFonts w:ascii="Arial" w:hAnsi="Arial" w:cs="Arial"/>
          <w:color w:val="000000" w:themeColor="text1"/>
        </w:rPr>
        <w:t>Visitors Policy</w:t>
      </w:r>
      <w:bookmarkEnd w:id="70"/>
    </w:p>
    <w:p xmlns:wp14="http://schemas.microsoft.com/office/word/2010/wordml" w:rsidRPr="00A4388B" w:rsidR="00B90E80" w:rsidP="00B404EB" w:rsidRDefault="00B90E80" w14:paraId="714D8466" wp14:textId="77777777">
      <w:pPr>
        <w:pStyle w:val="Heading3"/>
        <w:numPr>
          <w:ilvl w:val="3"/>
          <w:numId w:val="4"/>
        </w:numPr>
        <w:spacing w:before="276" w:after="120"/>
        <w:ind w:left="1440" w:hanging="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004531A8" w:rsidP="00B404EB" w:rsidRDefault="004531A8" w14:paraId="222F19F4" wp14:textId="77777777">
      <w:pPr>
        <w:pStyle w:val="Heading1"/>
        <w:numPr>
          <w:ilvl w:val="0"/>
          <w:numId w:val="0"/>
        </w:numPr>
        <w:ind w:left="1440"/>
        <w:rPr>
          <w:rFonts w:ascii="Arial" w:hAnsi="Arial" w:cs="Arial"/>
          <w:color w:val="000000" w:themeColor="text1"/>
          <w:sz w:val="22"/>
          <w:szCs w:val="24"/>
        </w:rPr>
      </w:pPr>
      <w:r w:rsidRPr="00A4388B">
        <w:rPr>
          <w:rFonts w:ascii="Arial" w:hAnsi="Arial" w:cs="Arial"/>
          <w:color w:val="000000" w:themeColor="text1"/>
          <w:sz w:val="22"/>
          <w:szCs w:val="24"/>
        </w:rPr>
        <w:t xml:space="preserve">The Visitors Policy </w:t>
      </w:r>
      <w:r w:rsidRPr="00A4388B" w:rsidR="004C1344">
        <w:rPr>
          <w:rFonts w:ascii="Arial" w:hAnsi="Arial" w:cs="Arial"/>
          <w:color w:val="000000" w:themeColor="text1"/>
          <w:sz w:val="22"/>
          <w:szCs w:val="24"/>
        </w:rPr>
        <w:t>purpose is to direct</w:t>
      </w:r>
      <w:r w:rsidRPr="00A4388B">
        <w:rPr>
          <w:rFonts w:ascii="Arial" w:hAnsi="Arial" w:cs="Arial"/>
          <w:color w:val="000000" w:themeColor="text1"/>
          <w:sz w:val="22"/>
          <w:szCs w:val="24"/>
        </w:rPr>
        <w:t xml:space="preserve"> enforce</w:t>
      </w:r>
      <w:r w:rsidRPr="00A4388B" w:rsidR="004C1344">
        <w:rPr>
          <w:rFonts w:ascii="Arial" w:hAnsi="Arial" w:cs="Arial"/>
          <w:color w:val="000000" w:themeColor="text1"/>
          <w:sz w:val="22"/>
          <w:szCs w:val="24"/>
        </w:rPr>
        <w:t>ment of the</w:t>
      </w:r>
      <w:r w:rsidRPr="00A4388B">
        <w:rPr>
          <w:rFonts w:ascii="Arial" w:hAnsi="Arial" w:cs="Arial"/>
          <w:color w:val="000000" w:themeColor="text1"/>
          <w:sz w:val="22"/>
          <w:szCs w:val="24"/>
        </w:rPr>
        <w:t xml:space="preserve"> controls for </w:t>
      </w:r>
      <w:r w:rsidRPr="00A4388B" w:rsidR="004C1344">
        <w:rPr>
          <w:rFonts w:ascii="Arial" w:hAnsi="Arial" w:cs="Arial"/>
          <w:color w:val="000000" w:themeColor="text1"/>
          <w:sz w:val="22"/>
          <w:szCs w:val="24"/>
        </w:rPr>
        <w:t>non-employee</w:t>
      </w:r>
      <w:r w:rsidRPr="00A4388B">
        <w:rPr>
          <w:rFonts w:ascii="Arial" w:hAnsi="Arial" w:cs="Arial"/>
          <w:color w:val="000000" w:themeColor="text1"/>
          <w:sz w:val="22"/>
          <w:szCs w:val="24"/>
        </w:rPr>
        <w:t xml:space="preserve"> visits to agency facilities.</w:t>
      </w:r>
      <w:r w:rsidRPr="00A4388B" w:rsidR="004C1344">
        <w:rPr>
          <w:rFonts w:ascii="Arial" w:hAnsi="Arial" w:cs="Arial"/>
          <w:color w:val="000000" w:themeColor="text1"/>
          <w:sz w:val="22"/>
          <w:szCs w:val="24"/>
        </w:rPr>
        <w:t xml:space="preserve">  The intent is to safeguard the agencies employees and resources and </w:t>
      </w:r>
      <w:r w:rsidRPr="00A4388B" w:rsidR="001B07E9">
        <w:rPr>
          <w:rFonts w:ascii="Arial" w:hAnsi="Arial" w:cs="Arial"/>
          <w:color w:val="000000" w:themeColor="text1"/>
          <w:sz w:val="22"/>
          <w:szCs w:val="24"/>
        </w:rPr>
        <w:t xml:space="preserve">its scope </w:t>
      </w:r>
      <w:r w:rsidRPr="00A4388B" w:rsidR="004C1344">
        <w:rPr>
          <w:rFonts w:ascii="Arial" w:hAnsi="Arial" w:cs="Arial"/>
          <w:color w:val="000000" w:themeColor="text1"/>
          <w:sz w:val="22"/>
          <w:szCs w:val="24"/>
        </w:rPr>
        <w:t>applies to all facilities.</w:t>
      </w:r>
      <w:r w:rsidR="00B913DC">
        <w:rPr>
          <w:rFonts w:ascii="Arial" w:hAnsi="Arial" w:cs="Arial"/>
          <w:color w:val="000000" w:themeColor="text1"/>
          <w:sz w:val="22"/>
          <w:szCs w:val="24"/>
        </w:rPr>
        <w:t xml:space="preserve">  </w:t>
      </w:r>
    </w:p>
    <w:p xmlns:wp14="http://schemas.microsoft.com/office/word/2010/wordml" w:rsidRPr="00A4388B" w:rsidR="00B913DC" w:rsidP="00B913DC" w:rsidRDefault="00B913DC" w14:paraId="0BEF8929"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B90E80" w:rsidP="00B404EB" w:rsidRDefault="00B90E80" w14:paraId="75AB7366" wp14:textId="77777777">
      <w:pPr>
        <w:pStyle w:val="Heading3"/>
        <w:numPr>
          <w:ilvl w:val="3"/>
          <w:numId w:val="4"/>
        </w:numPr>
        <w:spacing w:before="276" w:after="120"/>
        <w:ind w:left="1440" w:hanging="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 All Victors</w:t>
      </w:r>
    </w:p>
    <w:p xmlns:wp14="http://schemas.microsoft.com/office/word/2010/wordml" w:rsidRPr="00A4388B" w:rsidR="004531A8" w:rsidP="00BB53F9" w:rsidRDefault="004531A8" w14:paraId="69899951" wp14:textId="77777777">
      <w:pPr>
        <w:pStyle w:val="Heading1"/>
        <w:numPr>
          <w:ilvl w:val="4"/>
          <w:numId w:val="4"/>
        </w:numPr>
        <w:ind w:left="1710" w:hanging="1710"/>
        <w:rPr>
          <w:rFonts w:ascii="Arial" w:hAnsi="Arial" w:cs="Arial"/>
          <w:color w:val="000000" w:themeColor="text1"/>
          <w:sz w:val="22"/>
          <w:szCs w:val="24"/>
        </w:rPr>
      </w:pPr>
      <w:bookmarkStart w:name="_Toc517262558" w:id="71"/>
      <w:r w:rsidRPr="00A4388B">
        <w:rPr>
          <w:rFonts w:ascii="Arial" w:hAnsi="Arial" w:cs="Arial"/>
          <w:color w:val="000000" w:themeColor="text1"/>
          <w:sz w:val="22"/>
          <w:szCs w:val="24"/>
        </w:rPr>
        <w:t>Visitors should sign in at the front door and show some form of identification.</w:t>
      </w:r>
      <w:bookmarkEnd w:id="71"/>
    </w:p>
    <w:p xmlns:wp14="http://schemas.microsoft.com/office/word/2010/wordml" w:rsidRPr="00A4388B" w:rsidR="004531A8" w:rsidP="00BB53F9" w:rsidRDefault="004531A8" w14:paraId="5C402C6E" wp14:textId="77777777">
      <w:pPr>
        <w:pStyle w:val="Heading1"/>
        <w:numPr>
          <w:ilvl w:val="4"/>
          <w:numId w:val="4"/>
        </w:numPr>
        <w:ind w:left="1710" w:hanging="1710"/>
        <w:rPr>
          <w:rFonts w:ascii="Arial" w:hAnsi="Arial" w:cs="Arial"/>
          <w:color w:val="000000" w:themeColor="text1"/>
          <w:sz w:val="22"/>
          <w:szCs w:val="24"/>
        </w:rPr>
      </w:pPr>
      <w:bookmarkStart w:name="_Toc517262559" w:id="72"/>
      <w:r w:rsidRPr="00A4388B">
        <w:rPr>
          <w:rFonts w:ascii="Arial" w:hAnsi="Arial" w:cs="Arial"/>
          <w:color w:val="000000" w:themeColor="text1"/>
          <w:sz w:val="22"/>
          <w:szCs w:val="24"/>
        </w:rPr>
        <w:t>Visitors will receive passes and return them to front door once the visit is over.</w:t>
      </w:r>
      <w:bookmarkEnd w:id="72"/>
    </w:p>
    <w:p xmlns:wp14="http://schemas.microsoft.com/office/word/2010/wordml" w:rsidRPr="00A4388B" w:rsidR="00FC71AB" w:rsidP="00BB53F9" w:rsidRDefault="004531A8" w14:paraId="1A585BE0" wp14:textId="77777777">
      <w:pPr>
        <w:pStyle w:val="Heading1"/>
        <w:numPr>
          <w:ilvl w:val="4"/>
          <w:numId w:val="4"/>
        </w:numPr>
        <w:ind w:left="1710" w:hanging="1710"/>
        <w:rPr>
          <w:rFonts w:ascii="Arial" w:hAnsi="Arial" w:cs="Arial"/>
          <w:color w:val="000000" w:themeColor="text1"/>
          <w:sz w:val="22"/>
          <w:szCs w:val="24"/>
        </w:rPr>
      </w:pPr>
      <w:bookmarkStart w:name="_Toc517262560" w:id="73"/>
      <w:r w:rsidRPr="00A4388B">
        <w:rPr>
          <w:rFonts w:ascii="Arial" w:hAnsi="Arial" w:cs="Arial"/>
          <w:color w:val="000000" w:themeColor="text1"/>
          <w:sz w:val="22"/>
          <w:szCs w:val="24"/>
        </w:rPr>
        <w:t>Employees must always tend to their visitors while they are inside our premises.</w:t>
      </w:r>
      <w:bookmarkStart w:name="_Toc517262561" w:id="74"/>
      <w:bookmarkEnd w:id="73"/>
    </w:p>
    <w:p xmlns:wp14="http://schemas.microsoft.com/office/word/2010/wordml" w:rsidRPr="00A4388B" w:rsidR="004531A8" w:rsidP="00BB53F9" w:rsidRDefault="004531A8" w14:paraId="2485C5AA" wp14:textId="77777777">
      <w:pPr>
        <w:pStyle w:val="Heading1"/>
        <w:numPr>
          <w:ilvl w:val="4"/>
          <w:numId w:val="4"/>
        </w:numPr>
        <w:ind w:left="1710" w:hanging="1710"/>
        <w:rPr>
          <w:rFonts w:ascii="Arial" w:hAnsi="Arial" w:cs="Arial"/>
          <w:color w:val="000000" w:themeColor="text1"/>
          <w:sz w:val="22"/>
          <w:szCs w:val="24"/>
        </w:rPr>
      </w:pPr>
      <w:r w:rsidRPr="00A4388B">
        <w:rPr>
          <w:rFonts w:ascii="Arial" w:hAnsi="Arial" w:cs="Arial"/>
          <w:color w:val="000000" w:themeColor="text1"/>
          <w:sz w:val="22"/>
          <w:szCs w:val="24"/>
        </w:rPr>
        <w:t>Our </w:t>
      </w:r>
      <w:hyperlink w:history="1" r:id="rId36">
        <w:r w:rsidRPr="00A4388B">
          <w:rPr>
            <w:rFonts w:ascii="Arial" w:hAnsi="Arial" w:cs="Arial"/>
            <w:color w:val="000000" w:themeColor="text1"/>
            <w:sz w:val="22"/>
            <w:szCs w:val="24"/>
          </w:rPr>
          <w:t>internet usage</w:t>
        </w:r>
      </w:hyperlink>
      <w:r w:rsidRPr="00A4388B">
        <w:rPr>
          <w:rFonts w:ascii="Arial" w:hAnsi="Arial" w:cs="Arial"/>
          <w:color w:val="000000" w:themeColor="text1"/>
          <w:sz w:val="22"/>
          <w:szCs w:val="24"/>
        </w:rPr>
        <w:t>, data protection and confidentiality policies temporarily cover our visitors while they are on company premises. They must not misuse our internet connection, disclose confidential information or take photographs of restricted areas. If they don’t conform, they may be escorted out or face prosecution if appropriate.</w:t>
      </w:r>
      <w:bookmarkEnd w:id="74"/>
    </w:p>
    <w:p xmlns:wp14="http://schemas.microsoft.com/office/word/2010/wordml" w:rsidRPr="00A4388B" w:rsidR="004531A8" w:rsidP="00BB53F9" w:rsidRDefault="004531A8" w14:paraId="57651920" wp14:textId="77777777">
      <w:pPr>
        <w:pStyle w:val="Heading1"/>
        <w:numPr>
          <w:ilvl w:val="4"/>
          <w:numId w:val="4"/>
        </w:numPr>
        <w:ind w:left="1710" w:hanging="1710"/>
        <w:rPr>
          <w:rFonts w:ascii="Arial" w:hAnsi="Arial" w:cs="Arial"/>
          <w:color w:val="000000" w:themeColor="text1"/>
          <w:sz w:val="22"/>
          <w:szCs w:val="24"/>
        </w:rPr>
      </w:pPr>
      <w:bookmarkStart w:name="_Toc517262562" w:id="75"/>
      <w:r w:rsidRPr="00A4388B">
        <w:rPr>
          <w:rFonts w:ascii="Arial" w:hAnsi="Arial" w:cs="Arial"/>
          <w:color w:val="000000" w:themeColor="text1"/>
          <w:sz w:val="22"/>
          <w:szCs w:val="24"/>
        </w:rPr>
        <w:t>Visitors are allowed during working hours. After-hours visitors must have written authorization from management.</w:t>
      </w:r>
      <w:bookmarkEnd w:id="75"/>
    </w:p>
    <w:p xmlns:wp14="http://schemas.microsoft.com/office/word/2010/wordml" w:rsidRPr="00A4388B" w:rsidR="004531A8" w:rsidP="00BB53F9" w:rsidRDefault="00FC71AB" w14:paraId="515C7F9F" wp14:textId="77777777">
      <w:pPr>
        <w:pStyle w:val="Heading1"/>
        <w:numPr>
          <w:ilvl w:val="4"/>
          <w:numId w:val="4"/>
        </w:numPr>
        <w:ind w:left="1710" w:hanging="1710"/>
        <w:rPr>
          <w:rFonts w:ascii="Arial" w:hAnsi="Arial" w:cs="Arial"/>
          <w:color w:val="000000" w:themeColor="text1"/>
          <w:sz w:val="22"/>
          <w:szCs w:val="24"/>
        </w:rPr>
      </w:pPr>
      <w:bookmarkStart w:name="_Toc517262564" w:id="76"/>
      <w:r w:rsidRPr="00A4388B">
        <w:rPr>
          <w:rFonts w:ascii="Arial" w:hAnsi="Arial" w:cs="Arial"/>
          <w:color w:val="000000" w:themeColor="text1"/>
          <w:sz w:val="22"/>
          <w:szCs w:val="24"/>
        </w:rPr>
        <w:t xml:space="preserve">Personal visitors in the workplace; </w:t>
      </w:r>
      <w:r w:rsidRPr="00A4388B" w:rsidR="004531A8">
        <w:rPr>
          <w:rFonts w:ascii="Arial" w:hAnsi="Arial" w:cs="Arial"/>
          <w:color w:val="000000" w:themeColor="text1"/>
          <w:sz w:val="22"/>
          <w:szCs w:val="24"/>
        </w:rPr>
        <w:t xml:space="preserve">employees may not allow access to our buildings to unauthorized personal visitors. </w:t>
      </w:r>
      <w:r w:rsidR="00464ED2">
        <w:rPr>
          <w:rFonts w:ascii="Arial" w:hAnsi="Arial" w:cs="Arial"/>
          <w:color w:val="000000" w:themeColor="text1"/>
          <w:sz w:val="22"/>
          <w:szCs w:val="24"/>
        </w:rPr>
        <w:t>E</w:t>
      </w:r>
      <w:r w:rsidRPr="00A4388B" w:rsidR="004531A8">
        <w:rPr>
          <w:rFonts w:ascii="Arial" w:hAnsi="Arial" w:cs="Arial"/>
          <w:color w:val="000000" w:themeColor="text1"/>
          <w:sz w:val="22"/>
          <w:szCs w:val="24"/>
        </w:rPr>
        <w:t>xceptions on a case-by-case basis</w:t>
      </w:r>
      <w:r w:rsidR="00464ED2">
        <w:rPr>
          <w:rFonts w:ascii="Arial" w:hAnsi="Arial" w:cs="Arial"/>
          <w:color w:val="000000" w:themeColor="text1"/>
          <w:sz w:val="22"/>
          <w:szCs w:val="24"/>
        </w:rPr>
        <w:t xml:space="preserve"> can be requested and approved by your manager</w:t>
      </w:r>
      <w:r w:rsidRPr="00A4388B" w:rsidR="004531A8">
        <w:rPr>
          <w:rFonts w:ascii="Arial" w:hAnsi="Arial" w:cs="Arial"/>
          <w:color w:val="000000" w:themeColor="text1"/>
          <w:sz w:val="22"/>
          <w:szCs w:val="24"/>
        </w:rPr>
        <w:t xml:space="preserve">. Employees may bring visitors to company events or after obtaining authorization from [HR/ Security Officer/ </w:t>
      </w:r>
      <w:r w:rsidR="00797658">
        <w:rPr>
          <w:rFonts w:ascii="Arial" w:hAnsi="Arial" w:cs="Arial"/>
          <w:color w:val="000000" w:themeColor="text1"/>
          <w:sz w:val="22"/>
          <w:szCs w:val="24"/>
        </w:rPr>
        <w:t>Facility</w:t>
      </w:r>
      <w:r w:rsidRPr="00A4388B" w:rsidR="004531A8">
        <w:rPr>
          <w:rFonts w:ascii="Arial" w:hAnsi="Arial" w:cs="Arial"/>
          <w:color w:val="000000" w:themeColor="text1"/>
          <w:sz w:val="22"/>
          <w:szCs w:val="24"/>
        </w:rPr>
        <w:t xml:space="preserve"> Manager.] To avoid confusion or misunderstanding, authorization should be in writing. [HR/ Security Officer/ </w:t>
      </w:r>
      <w:r w:rsidR="00797658">
        <w:rPr>
          <w:rFonts w:ascii="Arial" w:hAnsi="Arial" w:cs="Arial"/>
          <w:color w:val="000000" w:themeColor="text1"/>
          <w:sz w:val="22"/>
          <w:szCs w:val="24"/>
        </w:rPr>
        <w:t>Facility</w:t>
      </w:r>
      <w:r w:rsidRPr="00A4388B" w:rsidR="004531A8">
        <w:rPr>
          <w:rFonts w:ascii="Arial" w:hAnsi="Arial" w:cs="Arial"/>
          <w:color w:val="000000" w:themeColor="text1"/>
          <w:sz w:val="22"/>
          <w:szCs w:val="24"/>
        </w:rPr>
        <w:t xml:space="preserve"> Manager] may also give verbal authorization, when appropriate, but must also inform reception and security guards.</w:t>
      </w:r>
      <w:bookmarkEnd w:id="76"/>
    </w:p>
    <w:p xmlns:wp14="http://schemas.microsoft.com/office/word/2010/wordml" w:rsidRPr="00A4388B" w:rsidR="004531A8" w:rsidP="00BB53F9" w:rsidRDefault="004531A8" w14:paraId="6EFEE632" wp14:textId="77777777">
      <w:pPr>
        <w:pStyle w:val="Heading1"/>
        <w:numPr>
          <w:ilvl w:val="4"/>
          <w:numId w:val="4"/>
        </w:numPr>
        <w:ind w:left="1710" w:hanging="1710"/>
        <w:rPr>
          <w:rFonts w:ascii="Arial" w:hAnsi="Arial" w:cs="Arial"/>
          <w:color w:val="000000" w:themeColor="text1"/>
          <w:sz w:val="22"/>
          <w:szCs w:val="24"/>
        </w:rPr>
      </w:pPr>
      <w:bookmarkStart w:name="_Toc517262565" w:id="77"/>
      <w:r w:rsidRPr="00A4388B">
        <w:rPr>
          <w:rFonts w:ascii="Arial" w:hAnsi="Arial" w:cs="Arial"/>
          <w:color w:val="000000" w:themeColor="text1"/>
          <w:sz w:val="22"/>
          <w:szCs w:val="24"/>
        </w:rPr>
        <w:t>Common areas, like lobbies, may be open to visitors. We advise our employees to only permit visitors in those areas for a short time and for specific reasons. Employees are responsible for accompanying any of their underage visitors at all times.</w:t>
      </w:r>
      <w:bookmarkEnd w:id="77"/>
    </w:p>
    <w:p xmlns:wp14="http://schemas.microsoft.com/office/word/2010/wordml" w:rsidRPr="00A4388B" w:rsidR="004531A8" w:rsidP="00A34509" w:rsidRDefault="004531A8" w14:paraId="7FF30F35" wp14:textId="77777777">
      <w:pPr>
        <w:pStyle w:val="Heading1"/>
        <w:numPr>
          <w:ilvl w:val="3"/>
          <w:numId w:val="4"/>
        </w:numPr>
        <w:ind w:left="1440" w:hanging="1410"/>
        <w:rPr>
          <w:rFonts w:ascii="Arial" w:hAnsi="Arial" w:cs="Arial"/>
          <w:b/>
          <w:color w:val="000000" w:themeColor="text1"/>
          <w:sz w:val="22"/>
          <w:szCs w:val="24"/>
        </w:rPr>
      </w:pPr>
      <w:bookmarkStart w:name="_Toc517262566" w:id="78"/>
      <w:r w:rsidRPr="00A4388B">
        <w:rPr>
          <w:rFonts w:ascii="Arial" w:hAnsi="Arial" w:cs="Arial"/>
          <w:b/>
          <w:color w:val="000000" w:themeColor="text1"/>
          <w:sz w:val="22"/>
          <w:szCs w:val="24"/>
        </w:rPr>
        <w:t>Contractors and service vendors</w:t>
      </w:r>
      <w:bookmarkEnd w:id="78"/>
    </w:p>
    <w:p xmlns:wp14="http://schemas.microsoft.com/office/word/2010/wordml" w:rsidRPr="00A4388B" w:rsidR="004531A8" w:rsidP="00BB53F9" w:rsidRDefault="004531A8" w14:paraId="77ADE789" wp14:textId="77777777">
      <w:pPr>
        <w:pStyle w:val="Heading1"/>
        <w:numPr>
          <w:ilvl w:val="4"/>
          <w:numId w:val="4"/>
        </w:numPr>
        <w:ind w:left="1710" w:hanging="1710"/>
        <w:rPr>
          <w:rFonts w:ascii="Arial" w:hAnsi="Arial" w:cs="Arial"/>
          <w:color w:val="000000" w:themeColor="text1"/>
          <w:sz w:val="22"/>
          <w:szCs w:val="24"/>
        </w:rPr>
      </w:pPr>
      <w:bookmarkStart w:name="_Toc517262567" w:id="79"/>
      <w:r w:rsidRPr="00A4388B">
        <w:rPr>
          <w:rFonts w:ascii="Arial" w:hAnsi="Arial" w:cs="Arial"/>
          <w:color w:val="000000" w:themeColor="text1"/>
          <w:sz w:val="22"/>
          <w:szCs w:val="24"/>
        </w:rPr>
        <w:t xml:space="preserve">Contractors, suppliers and service vendors, like IT technicians and plumbers, can enter our premises only to complete their job duties. </w:t>
      </w:r>
      <w:r w:rsidR="00797658">
        <w:rPr>
          <w:rFonts w:ascii="Arial" w:hAnsi="Arial" w:cs="Arial"/>
          <w:color w:val="000000" w:themeColor="text1"/>
          <w:sz w:val="22"/>
          <w:szCs w:val="24"/>
        </w:rPr>
        <w:t xml:space="preserve">The Facility </w:t>
      </w:r>
      <w:r w:rsidRPr="00A4388B">
        <w:rPr>
          <w:rFonts w:ascii="Arial" w:hAnsi="Arial" w:cs="Arial"/>
          <w:color w:val="000000" w:themeColor="text1"/>
          <w:sz w:val="22"/>
          <w:szCs w:val="24"/>
        </w:rPr>
        <w:t>Manager is responsible for providing contractors and vendors with badges and for instructing them to wear those badges at all times on our premises.</w:t>
      </w:r>
      <w:bookmarkEnd w:id="79"/>
    </w:p>
    <w:p xmlns:wp14="http://schemas.microsoft.com/office/word/2010/wordml" w:rsidRPr="00A4388B" w:rsidR="004531A8" w:rsidP="00A34509" w:rsidRDefault="004531A8" w14:paraId="0EF37E3F" wp14:textId="77777777">
      <w:pPr>
        <w:pStyle w:val="Heading1"/>
        <w:numPr>
          <w:ilvl w:val="3"/>
          <w:numId w:val="4"/>
        </w:numPr>
        <w:ind w:left="1440" w:hanging="1410"/>
        <w:rPr>
          <w:rFonts w:ascii="Arial" w:hAnsi="Arial" w:cs="Arial"/>
          <w:b/>
          <w:color w:val="000000" w:themeColor="text1"/>
          <w:sz w:val="22"/>
          <w:szCs w:val="24"/>
        </w:rPr>
      </w:pPr>
      <w:bookmarkStart w:name="_Toc517262568" w:id="80"/>
      <w:r w:rsidRPr="00A4388B">
        <w:rPr>
          <w:rFonts w:ascii="Arial" w:hAnsi="Arial" w:cs="Arial"/>
          <w:b/>
          <w:color w:val="000000" w:themeColor="text1"/>
          <w:sz w:val="22"/>
          <w:szCs w:val="24"/>
        </w:rPr>
        <w:lastRenderedPageBreak/>
        <w:t>Other kinds of visitors</w:t>
      </w:r>
      <w:bookmarkEnd w:id="80"/>
    </w:p>
    <w:p xmlns:wp14="http://schemas.microsoft.com/office/word/2010/wordml" w:rsidR="004531A8" w:rsidP="00BB53F9" w:rsidRDefault="004531A8" w14:paraId="75FE94D4" wp14:textId="77777777">
      <w:pPr>
        <w:pStyle w:val="Heading1"/>
        <w:numPr>
          <w:ilvl w:val="4"/>
          <w:numId w:val="4"/>
        </w:numPr>
        <w:ind w:left="1710" w:hanging="1710"/>
        <w:rPr>
          <w:rFonts w:ascii="Arial" w:hAnsi="Arial" w:cs="Arial"/>
          <w:color w:val="000000" w:themeColor="text1"/>
          <w:sz w:val="22"/>
          <w:szCs w:val="24"/>
        </w:rPr>
      </w:pPr>
      <w:bookmarkStart w:name="_Toc517262569" w:id="81"/>
      <w:r w:rsidRPr="00A4388B">
        <w:rPr>
          <w:rFonts w:ascii="Arial" w:hAnsi="Arial" w:cs="Arial"/>
          <w:color w:val="000000" w:themeColor="text1"/>
          <w:sz w:val="22"/>
          <w:szCs w:val="24"/>
        </w:rPr>
        <w:t>Our company may occasionally accept the following types of visitors:</w:t>
      </w:r>
      <w:bookmarkEnd w:id="81"/>
    </w:p>
    <w:p xmlns:wp14="http://schemas.microsoft.com/office/word/2010/wordml" w:rsidRPr="00A4388B" w:rsidR="004531A8" w:rsidP="0098555F" w:rsidRDefault="004531A8" w14:paraId="2F3C2C7D" wp14:textId="77777777">
      <w:pPr>
        <w:pStyle w:val="Heading1"/>
        <w:numPr>
          <w:ilvl w:val="0"/>
          <w:numId w:val="27"/>
        </w:numPr>
        <w:spacing w:before="0"/>
        <w:ind w:left="2430" w:hanging="270"/>
        <w:rPr>
          <w:rFonts w:ascii="Arial" w:hAnsi="Arial" w:cs="Arial"/>
          <w:color w:val="000000" w:themeColor="text1"/>
          <w:sz w:val="20"/>
          <w:szCs w:val="24"/>
        </w:rPr>
      </w:pPr>
      <w:bookmarkStart w:name="_Toc517262570" w:id="82"/>
      <w:r w:rsidRPr="00A4388B">
        <w:rPr>
          <w:rFonts w:ascii="Arial" w:hAnsi="Arial" w:cs="Arial"/>
          <w:color w:val="000000" w:themeColor="text1"/>
          <w:sz w:val="20"/>
          <w:szCs w:val="24"/>
        </w:rPr>
        <w:t>Students</w:t>
      </w:r>
      <w:bookmarkEnd w:id="82"/>
    </w:p>
    <w:p xmlns:wp14="http://schemas.microsoft.com/office/word/2010/wordml" w:rsidRPr="00A4388B" w:rsidR="004531A8" w:rsidP="0098555F" w:rsidRDefault="004531A8" w14:paraId="72170E1C" wp14:textId="77777777">
      <w:pPr>
        <w:pStyle w:val="Heading1"/>
        <w:numPr>
          <w:ilvl w:val="0"/>
          <w:numId w:val="27"/>
        </w:numPr>
        <w:spacing w:before="0"/>
        <w:ind w:left="2430" w:hanging="270"/>
        <w:rPr>
          <w:rFonts w:ascii="Arial" w:hAnsi="Arial" w:cs="Arial"/>
          <w:color w:val="000000" w:themeColor="text1"/>
          <w:sz w:val="20"/>
          <w:szCs w:val="24"/>
        </w:rPr>
      </w:pPr>
      <w:bookmarkStart w:name="_Toc517262571" w:id="83"/>
      <w:r w:rsidRPr="00A4388B">
        <w:rPr>
          <w:rFonts w:ascii="Arial" w:hAnsi="Arial" w:cs="Arial"/>
          <w:color w:val="000000" w:themeColor="text1"/>
          <w:sz w:val="20"/>
          <w:szCs w:val="24"/>
        </w:rPr>
        <w:t>Investors</w:t>
      </w:r>
      <w:bookmarkEnd w:id="83"/>
    </w:p>
    <w:p xmlns:wp14="http://schemas.microsoft.com/office/word/2010/wordml" w:rsidRPr="00A4388B" w:rsidR="004531A8" w:rsidP="0098555F" w:rsidRDefault="004531A8" w14:paraId="558E99F9" wp14:textId="77777777">
      <w:pPr>
        <w:pStyle w:val="Heading1"/>
        <w:numPr>
          <w:ilvl w:val="0"/>
          <w:numId w:val="27"/>
        </w:numPr>
        <w:spacing w:before="0"/>
        <w:ind w:left="2430" w:hanging="270"/>
        <w:rPr>
          <w:rFonts w:ascii="Arial" w:hAnsi="Arial" w:cs="Arial"/>
          <w:color w:val="000000" w:themeColor="text1"/>
          <w:sz w:val="20"/>
          <w:szCs w:val="24"/>
        </w:rPr>
      </w:pPr>
      <w:bookmarkStart w:name="_Toc517262572" w:id="84"/>
      <w:r w:rsidRPr="00A4388B">
        <w:rPr>
          <w:rFonts w:ascii="Arial" w:hAnsi="Arial" w:cs="Arial"/>
          <w:color w:val="000000" w:themeColor="text1"/>
          <w:sz w:val="20"/>
          <w:szCs w:val="24"/>
        </w:rPr>
        <w:t>Customers</w:t>
      </w:r>
      <w:bookmarkEnd w:id="84"/>
    </w:p>
    <w:p xmlns:wp14="http://schemas.microsoft.com/office/word/2010/wordml" w:rsidRPr="00A4388B" w:rsidR="004531A8" w:rsidP="0098555F" w:rsidRDefault="004531A8" w14:paraId="1FF32A16" wp14:textId="77777777">
      <w:pPr>
        <w:pStyle w:val="Heading1"/>
        <w:numPr>
          <w:ilvl w:val="0"/>
          <w:numId w:val="27"/>
        </w:numPr>
        <w:spacing w:before="0"/>
        <w:ind w:left="2430" w:hanging="270"/>
        <w:rPr>
          <w:rFonts w:ascii="Arial" w:hAnsi="Arial" w:cs="Arial"/>
          <w:color w:val="000000" w:themeColor="text1"/>
          <w:sz w:val="20"/>
          <w:szCs w:val="24"/>
        </w:rPr>
      </w:pPr>
      <w:bookmarkStart w:name="_Toc517262573" w:id="85"/>
      <w:r w:rsidRPr="00A4388B">
        <w:rPr>
          <w:rFonts w:ascii="Arial" w:hAnsi="Arial" w:cs="Arial"/>
          <w:color w:val="000000" w:themeColor="text1"/>
          <w:sz w:val="20"/>
          <w:szCs w:val="24"/>
        </w:rPr>
        <w:t>Job candidates</w:t>
      </w:r>
      <w:bookmarkEnd w:id="85"/>
    </w:p>
    <w:p xmlns:wp14="http://schemas.microsoft.com/office/word/2010/wordml" w:rsidRPr="00A4388B" w:rsidR="004531A8" w:rsidP="0098555F" w:rsidRDefault="004531A8" w14:paraId="7D3F1FED" wp14:textId="77777777">
      <w:pPr>
        <w:pStyle w:val="Heading1"/>
        <w:numPr>
          <w:ilvl w:val="0"/>
          <w:numId w:val="27"/>
        </w:numPr>
        <w:spacing w:before="0"/>
        <w:ind w:left="2430" w:hanging="270"/>
        <w:rPr>
          <w:rFonts w:ascii="Arial" w:hAnsi="Arial" w:cs="Arial"/>
          <w:color w:val="000000" w:themeColor="text1"/>
          <w:sz w:val="20"/>
          <w:szCs w:val="24"/>
        </w:rPr>
      </w:pPr>
      <w:bookmarkStart w:name="_Toc517262574" w:id="86"/>
      <w:r w:rsidRPr="00A4388B">
        <w:rPr>
          <w:rFonts w:ascii="Arial" w:hAnsi="Arial" w:cs="Arial"/>
          <w:color w:val="000000" w:themeColor="text1"/>
          <w:sz w:val="20"/>
          <w:szCs w:val="24"/>
        </w:rPr>
        <w:t>Business partners</w:t>
      </w:r>
      <w:bookmarkEnd w:id="86"/>
    </w:p>
    <w:p xmlns:wp14="http://schemas.microsoft.com/office/word/2010/wordml" w:rsidRPr="00A4388B" w:rsidR="004531A8" w:rsidP="00BB53F9" w:rsidRDefault="004531A8" w14:paraId="07A6E5F6" wp14:textId="77777777">
      <w:pPr>
        <w:pStyle w:val="Heading1"/>
        <w:numPr>
          <w:ilvl w:val="4"/>
          <w:numId w:val="4"/>
        </w:numPr>
        <w:ind w:left="1710" w:hanging="1710"/>
        <w:rPr>
          <w:rFonts w:ascii="Arial" w:hAnsi="Arial" w:cs="Arial"/>
          <w:color w:val="000000" w:themeColor="text1"/>
          <w:sz w:val="22"/>
          <w:szCs w:val="24"/>
        </w:rPr>
      </w:pPr>
      <w:bookmarkStart w:name="_Toc517262575" w:id="87"/>
      <w:r w:rsidRPr="00A4388B">
        <w:rPr>
          <w:rFonts w:ascii="Arial" w:hAnsi="Arial" w:cs="Arial"/>
          <w:color w:val="000000" w:themeColor="text1"/>
          <w:sz w:val="22"/>
          <w:szCs w:val="24"/>
        </w:rPr>
        <w:t>Those visitors should receive written authorization from HR or management before entering our premises. They should always be accompanied by an employee while on company property.</w:t>
      </w:r>
      <w:bookmarkEnd w:id="87"/>
    </w:p>
    <w:p xmlns:wp14="http://schemas.microsoft.com/office/word/2010/wordml" w:rsidRPr="00A4388B" w:rsidR="004531A8" w:rsidP="00C71BE6" w:rsidRDefault="004531A8" w14:paraId="3E4C58B4" wp14:textId="77777777">
      <w:pPr>
        <w:pStyle w:val="Heading1"/>
        <w:numPr>
          <w:ilvl w:val="3"/>
          <w:numId w:val="4"/>
        </w:numPr>
        <w:ind w:left="1440" w:hanging="1410"/>
        <w:rPr>
          <w:rFonts w:ascii="Arial" w:hAnsi="Arial" w:cs="Arial"/>
          <w:b/>
          <w:color w:val="000000" w:themeColor="text1"/>
          <w:sz w:val="22"/>
          <w:szCs w:val="24"/>
        </w:rPr>
      </w:pPr>
      <w:bookmarkStart w:name="_Toc517262576" w:id="88"/>
      <w:r w:rsidRPr="00A4388B">
        <w:rPr>
          <w:rFonts w:ascii="Arial" w:hAnsi="Arial" w:cs="Arial"/>
          <w:b/>
          <w:color w:val="000000" w:themeColor="text1"/>
          <w:sz w:val="22"/>
          <w:szCs w:val="24"/>
        </w:rPr>
        <w:t>Solicitation</w:t>
      </w:r>
      <w:bookmarkEnd w:id="88"/>
    </w:p>
    <w:p xmlns:wp14="http://schemas.microsoft.com/office/word/2010/wordml" w:rsidRPr="00A4388B" w:rsidR="004531A8" w:rsidP="00BB53F9" w:rsidRDefault="004531A8" w14:paraId="34EEECCB" wp14:textId="77777777">
      <w:pPr>
        <w:pStyle w:val="Heading1"/>
        <w:numPr>
          <w:ilvl w:val="4"/>
          <w:numId w:val="4"/>
        </w:numPr>
        <w:ind w:left="1710" w:hanging="1710"/>
        <w:rPr>
          <w:rFonts w:ascii="Arial" w:hAnsi="Arial" w:cs="Arial"/>
          <w:color w:val="000000" w:themeColor="text1"/>
          <w:sz w:val="22"/>
          <w:szCs w:val="24"/>
        </w:rPr>
      </w:pPr>
      <w:bookmarkStart w:name="_Toc517262577" w:id="89"/>
      <w:r w:rsidRPr="00A4388B">
        <w:rPr>
          <w:rFonts w:ascii="Arial" w:hAnsi="Arial" w:cs="Arial"/>
          <w:color w:val="000000" w:themeColor="text1"/>
          <w:sz w:val="22"/>
          <w:szCs w:val="24"/>
        </w:rPr>
        <w:t>In accordance with our </w:t>
      </w:r>
      <w:hyperlink w:tgtFrame="_blank" w:history="1" r:id="rId37">
        <w:r w:rsidRPr="00A4388B">
          <w:rPr>
            <w:rFonts w:ascii="Arial" w:hAnsi="Arial" w:cs="Arial"/>
            <w:color w:val="000000" w:themeColor="text1"/>
            <w:sz w:val="22"/>
            <w:szCs w:val="24"/>
          </w:rPr>
          <w:t>non-solicitation policy</w:t>
        </w:r>
      </w:hyperlink>
      <w:r w:rsidRPr="00A4388B">
        <w:rPr>
          <w:rFonts w:ascii="Arial" w:hAnsi="Arial" w:cs="Arial"/>
          <w:color w:val="000000" w:themeColor="text1"/>
          <w:sz w:val="22"/>
          <w:szCs w:val="24"/>
        </w:rPr>
        <w:t>, visitors must not try to proselytize employees, gather donations or request participation in activities while on our premises. Any visitors who violate this policy may be escorted out.</w:t>
      </w:r>
      <w:bookmarkEnd w:id="89"/>
    </w:p>
    <w:p xmlns:wp14="http://schemas.microsoft.com/office/word/2010/wordml" w:rsidRPr="00A4388B" w:rsidR="004531A8" w:rsidP="00C71BE6" w:rsidRDefault="004531A8" w14:paraId="34FFBD7E" wp14:textId="77777777">
      <w:pPr>
        <w:pStyle w:val="Heading1"/>
        <w:numPr>
          <w:ilvl w:val="3"/>
          <w:numId w:val="4"/>
        </w:numPr>
        <w:ind w:left="1440" w:hanging="1410"/>
        <w:rPr>
          <w:rFonts w:ascii="Arial" w:hAnsi="Arial" w:cs="Arial"/>
          <w:b/>
          <w:color w:val="000000" w:themeColor="text1"/>
          <w:sz w:val="22"/>
          <w:szCs w:val="24"/>
        </w:rPr>
      </w:pPr>
      <w:bookmarkStart w:name="_Toc517262578" w:id="90"/>
      <w:r w:rsidRPr="00A4388B">
        <w:rPr>
          <w:rFonts w:ascii="Arial" w:hAnsi="Arial" w:cs="Arial"/>
          <w:b/>
          <w:color w:val="000000" w:themeColor="text1"/>
          <w:sz w:val="22"/>
          <w:szCs w:val="24"/>
        </w:rPr>
        <w:t>Deliveries</w:t>
      </w:r>
      <w:bookmarkEnd w:id="90"/>
    </w:p>
    <w:p xmlns:wp14="http://schemas.microsoft.com/office/word/2010/wordml" w:rsidRPr="00A4388B" w:rsidR="004531A8" w:rsidP="00BB53F9" w:rsidRDefault="004531A8" w14:paraId="7C44E320" wp14:textId="77777777">
      <w:pPr>
        <w:pStyle w:val="Heading1"/>
        <w:numPr>
          <w:ilvl w:val="4"/>
          <w:numId w:val="4"/>
        </w:numPr>
        <w:ind w:left="1710" w:hanging="1710"/>
        <w:rPr>
          <w:rFonts w:ascii="Arial" w:hAnsi="Arial" w:cs="Arial"/>
          <w:color w:val="000000" w:themeColor="text1"/>
          <w:sz w:val="22"/>
          <w:szCs w:val="24"/>
        </w:rPr>
      </w:pPr>
      <w:bookmarkStart w:name="_Toc517262579" w:id="91"/>
      <w:r w:rsidRPr="00A4388B">
        <w:rPr>
          <w:rFonts w:ascii="Arial" w:hAnsi="Arial" w:cs="Arial"/>
          <w:color w:val="000000" w:themeColor="text1"/>
          <w:sz w:val="22"/>
          <w:szCs w:val="24"/>
        </w:rPr>
        <w:t xml:space="preserve">Anyone who delivers orders, mail or packages for employees should remain at the building’s reception area. </w:t>
      </w:r>
      <w:r w:rsidR="00797658">
        <w:rPr>
          <w:rFonts w:ascii="Arial" w:hAnsi="Arial" w:cs="Arial"/>
          <w:color w:val="000000" w:themeColor="text1"/>
          <w:sz w:val="22"/>
          <w:szCs w:val="24"/>
        </w:rPr>
        <w:t>The Facility</w:t>
      </w:r>
      <w:r w:rsidRPr="00A4388B">
        <w:rPr>
          <w:rFonts w:ascii="Arial" w:hAnsi="Arial" w:cs="Arial"/>
          <w:color w:val="000000" w:themeColor="text1"/>
          <w:sz w:val="22"/>
          <w:szCs w:val="24"/>
        </w:rPr>
        <w:t xml:space="preserve"> Manager is responsible for notifying the employee who expects the delivery. If that employee is unable to receive their order, </w:t>
      </w:r>
      <w:r w:rsidR="00797658">
        <w:rPr>
          <w:rFonts w:ascii="Arial" w:hAnsi="Arial" w:cs="Arial"/>
          <w:color w:val="000000" w:themeColor="text1"/>
          <w:sz w:val="22"/>
          <w:szCs w:val="24"/>
        </w:rPr>
        <w:t xml:space="preserve">Facility Manager </w:t>
      </w:r>
      <w:r w:rsidRPr="00A4388B">
        <w:rPr>
          <w:rFonts w:ascii="Arial" w:hAnsi="Arial" w:cs="Arial"/>
          <w:color w:val="000000" w:themeColor="text1"/>
          <w:sz w:val="22"/>
          <w:szCs w:val="24"/>
        </w:rPr>
        <w:t>may accept the order on the employee’s behalf upon request.</w:t>
      </w:r>
      <w:bookmarkEnd w:id="91"/>
    </w:p>
    <w:p xmlns:wp14="http://schemas.microsoft.com/office/word/2010/wordml" w:rsidRPr="00A4388B" w:rsidR="004531A8" w:rsidP="00BB53F9" w:rsidRDefault="00797658" w14:paraId="57048F9B" wp14:textId="77777777">
      <w:pPr>
        <w:pStyle w:val="Heading1"/>
        <w:numPr>
          <w:ilvl w:val="4"/>
          <w:numId w:val="4"/>
        </w:numPr>
        <w:ind w:left="1710" w:hanging="1710"/>
        <w:rPr>
          <w:rFonts w:ascii="Arial" w:hAnsi="Arial" w:cs="Arial"/>
          <w:color w:val="000000" w:themeColor="text1"/>
          <w:sz w:val="22"/>
          <w:szCs w:val="24"/>
        </w:rPr>
      </w:pPr>
      <w:bookmarkStart w:name="_Toc517262580" w:id="92"/>
      <w:r>
        <w:rPr>
          <w:rFonts w:ascii="Arial" w:hAnsi="Arial" w:cs="Arial"/>
          <w:color w:val="000000" w:themeColor="text1"/>
          <w:sz w:val="22"/>
          <w:szCs w:val="24"/>
        </w:rPr>
        <w:t xml:space="preserve">The Facility Manager </w:t>
      </w:r>
      <w:r w:rsidRPr="00A4388B" w:rsidR="004531A8">
        <w:rPr>
          <w:rFonts w:ascii="Arial" w:hAnsi="Arial" w:cs="Arial"/>
          <w:color w:val="000000" w:themeColor="text1"/>
          <w:sz w:val="22"/>
          <w:szCs w:val="24"/>
        </w:rPr>
        <w:t>must sign for and disseminate all business orders and mail.</w:t>
      </w:r>
      <w:bookmarkEnd w:id="92"/>
    </w:p>
    <w:p xmlns:wp14="http://schemas.microsoft.com/office/word/2010/wordml" w:rsidRPr="00A4388B" w:rsidR="004531A8" w:rsidP="00BB53F9" w:rsidRDefault="004531A8" w14:paraId="54598E38" wp14:textId="77777777">
      <w:pPr>
        <w:pStyle w:val="Heading1"/>
        <w:numPr>
          <w:ilvl w:val="4"/>
          <w:numId w:val="4"/>
        </w:numPr>
        <w:ind w:left="1710" w:hanging="1710"/>
        <w:rPr>
          <w:rFonts w:ascii="Arial" w:hAnsi="Arial" w:cs="Arial"/>
          <w:color w:val="000000" w:themeColor="text1"/>
          <w:sz w:val="22"/>
          <w:szCs w:val="24"/>
        </w:rPr>
      </w:pPr>
      <w:bookmarkStart w:name="_Toc517262581" w:id="93"/>
      <w:r w:rsidRPr="00A4388B">
        <w:rPr>
          <w:rFonts w:ascii="Arial" w:hAnsi="Arial" w:cs="Arial"/>
          <w:color w:val="000000" w:themeColor="text1"/>
          <w:sz w:val="22"/>
          <w:szCs w:val="24"/>
        </w:rPr>
        <w:t xml:space="preserve">Large deliveries (e.g. supplies) should be delivered to designated spaces (e.g. warehouses.) </w:t>
      </w:r>
      <w:r w:rsidR="00797658">
        <w:rPr>
          <w:rFonts w:ascii="Arial" w:hAnsi="Arial" w:cs="Arial"/>
          <w:color w:val="000000" w:themeColor="text1"/>
          <w:sz w:val="22"/>
          <w:szCs w:val="24"/>
        </w:rPr>
        <w:t xml:space="preserve">The Facility Manager </w:t>
      </w:r>
      <w:r w:rsidRPr="00A4388B">
        <w:rPr>
          <w:rFonts w:ascii="Arial" w:hAnsi="Arial" w:cs="Arial"/>
          <w:color w:val="000000" w:themeColor="text1"/>
          <w:sz w:val="22"/>
          <w:szCs w:val="24"/>
        </w:rPr>
        <w:t>should check appropriate documents, like bills of lading, before allowing access to delivery vehicles.</w:t>
      </w:r>
      <w:bookmarkEnd w:id="93"/>
    </w:p>
    <w:p xmlns:wp14="http://schemas.microsoft.com/office/word/2010/wordml" w:rsidRPr="00A4388B" w:rsidR="004531A8" w:rsidP="00C71BE6" w:rsidRDefault="004531A8" w14:paraId="269BEFDB" wp14:textId="77777777">
      <w:pPr>
        <w:pStyle w:val="Heading1"/>
        <w:numPr>
          <w:ilvl w:val="3"/>
          <w:numId w:val="4"/>
        </w:numPr>
        <w:ind w:left="1440" w:hanging="1410"/>
        <w:rPr>
          <w:rFonts w:ascii="Arial" w:hAnsi="Arial" w:cs="Arial"/>
          <w:b/>
          <w:color w:val="000000" w:themeColor="text1"/>
          <w:sz w:val="22"/>
          <w:szCs w:val="24"/>
        </w:rPr>
      </w:pPr>
      <w:bookmarkStart w:name="_Toc517262582" w:id="94"/>
      <w:r w:rsidRPr="00A4388B">
        <w:rPr>
          <w:rFonts w:ascii="Arial" w:hAnsi="Arial" w:cs="Arial"/>
          <w:b/>
          <w:color w:val="000000" w:themeColor="text1"/>
          <w:sz w:val="22"/>
          <w:szCs w:val="24"/>
        </w:rPr>
        <w:t>Dangerous or restricted areas</w:t>
      </w:r>
      <w:bookmarkEnd w:id="94"/>
    </w:p>
    <w:p xmlns:wp14="http://schemas.microsoft.com/office/word/2010/wordml" w:rsidRPr="00A4388B" w:rsidR="004531A8" w:rsidP="00BB53F9" w:rsidRDefault="004531A8" w14:paraId="1894C734" wp14:textId="77777777">
      <w:pPr>
        <w:pStyle w:val="Heading1"/>
        <w:numPr>
          <w:ilvl w:val="4"/>
          <w:numId w:val="4"/>
        </w:numPr>
        <w:ind w:left="1710" w:hanging="1710"/>
        <w:rPr>
          <w:rFonts w:ascii="Arial" w:hAnsi="Arial" w:cs="Arial"/>
          <w:color w:val="000000" w:themeColor="text1"/>
          <w:sz w:val="22"/>
          <w:szCs w:val="24"/>
        </w:rPr>
      </w:pPr>
      <w:bookmarkStart w:name="_Toc517262583" w:id="95"/>
      <w:r w:rsidRPr="00A4388B">
        <w:rPr>
          <w:rFonts w:ascii="Arial" w:hAnsi="Arial" w:cs="Arial"/>
          <w:color w:val="000000" w:themeColor="text1"/>
          <w:sz w:val="22"/>
          <w:szCs w:val="24"/>
        </w:rPr>
        <w:t>Employees may not bring or accept visitors in areas where there are dangerous machines or chemicals, confidential records or sensitive equipment.</w:t>
      </w:r>
      <w:bookmarkEnd w:id="95"/>
    </w:p>
    <w:p xmlns:wp14="http://schemas.microsoft.com/office/word/2010/wordml" w:rsidRPr="00A4388B" w:rsidR="004531A8" w:rsidP="00BB53F9" w:rsidRDefault="004531A8" w14:paraId="25CE6A24" wp14:textId="77777777">
      <w:pPr>
        <w:pStyle w:val="Heading1"/>
        <w:numPr>
          <w:ilvl w:val="4"/>
          <w:numId w:val="4"/>
        </w:numPr>
        <w:ind w:left="1710" w:hanging="1710"/>
        <w:rPr>
          <w:rFonts w:ascii="Arial" w:hAnsi="Arial" w:cs="Arial"/>
          <w:color w:val="000000" w:themeColor="text1"/>
          <w:sz w:val="22"/>
          <w:szCs w:val="24"/>
        </w:rPr>
      </w:pPr>
      <w:bookmarkStart w:name="_Toc517262584" w:id="96"/>
      <w:r w:rsidRPr="00A4388B">
        <w:rPr>
          <w:rFonts w:ascii="Arial" w:hAnsi="Arial" w:cs="Arial"/>
          <w:color w:val="000000" w:themeColor="text1"/>
          <w:sz w:val="22"/>
          <w:szCs w:val="24"/>
        </w:rPr>
        <w:t>Representatives of regulatory bodies and stakeholders (e.g. investors) may be exempted, if they have received official authorization from [HR/ Security Officer/ Office manager.] In these cases, employees should provide visitors with the necessary badges and protective equipment to enter premises when needed.</w:t>
      </w:r>
      <w:bookmarkEnd w:id="96"/>
    </w:p>
    <w:p xmlns:wp14="http://schemas.microsoft.com/office/word/2010/wordml" w:rsidRPr="00A4388B" w:rsidR="004531A8" w:rsidP="00C71BE6" w:rsidRDefault="004531A8" w14:paraId="6FD16B38" wp14:textId="77777777">
      <w:pPr>
        <w:pStyle w:val="Heading1"/>
        <w:numPr>
          <w:ilvl w:val="3"/>
          <w:numId w:val="4"/>
        </w:numPr>
        <w:ind w:left="1440" w:hanging="1410"/>
        <w:rPr>
          <w:rFonts w:ascii="Arial" w:hAnsi="Arial" w:cs="Arial"/>
          <w:b/>
          <w:color w:val="000000" w:themeColor="text1"/>
          <w:sz w:val="22"/>
          <w:szCs w:val="24"/>
        </w:rPr>
      </w:pPr>
      <w:bookmarkStart w:name="_Toc517262585" w:id="97"/>
      <w:r w:rsidRPr="00A4388B">
        <w:rPr>
          <w:rFonts w:ascii="Arial" w:hAnsi="Arial" w:cs="Arial"/>
          <w:b/>
          <w:color w:val="000000" w:themeColor="text1"/>
          <w:sz w:val="22"/>
          <w:szCs w:val="24"/>
        </w:rPr>
        <w:t>Unauthorized visitors</w:t>
      </w:r>
      <w:bookmarkEnd w:id="97"/>
    </w:p>
    <w:p xmlns:wp14="http://schemas.microsoft.com/office/word/2010/wordml" w:rsidRPr="00A4388B" w:rsidR="004531A8" w:rsidP="00BB53F9" w:rsidRDefault="004531A8" w14:paraId="48FC065B" wp14:textId="77777777">
      <w:pPr>
        <w:pStyle w:val="Heading1"/>
        <w:numPr>
          <w:ilvl w:val="4"/>
          <w:numId w:val="4"/>
        </w:numPr>
        <w:ind w:left="1710" w:hanging="1710"/>
        <w:rPr>
          <w:rFonts w:ascii="Arial" w:hAnsi="Arial" w:cs="Arial"/>
          <w:color w:val="000000" w:themeColor="text1"/>
          <w:sz w:val="22"/>
          <w:szCs w:val="24"/>
        </w:rPr>
      </w:pPr>
      <w:bookmarkStart w:name="_Toc517262586" w:id="98"/>
      <w:r w:rsidRPr="00A4388B">
        <w:rPr>
          <w:rFonts w:ascii="Arial" w:hAnsi="Arial" w:cs="Arial"/>
          <w:color w:val="000000" w:themeColor="text1"/>
          <w:sz w:val="22"/>
          <w:szCs w:val="24"/>
        </w:rPr>
        <w:t>Security staff who spot unauthorized visitors may ask them to leave. Visitors who misbehave (e.g. engage in hate speech, cause disruption or steal property) will be asked to leave and prosecuted if appropriate.</w:t>
      </w:r>
      <w:bookmarkEnd w:id="98"/>
    </w:p>
    <w:p xmlns:wp14="http://schemas.microsoft.com/office/word/2010/wordml" w:rsidRPr="00A4388B" w:rsidR="004531A8" w:rsidP="00BB53F9" w:rsidRDefault="004531A8" w14:paraId="71B03D28" wp14:textId="77777777">
      <w:pPr>
        <w:pStyle w:val="Heading1"/>
        <w:numPr>
          <w:ilvl w:val="4"/>
          <w:numId w:val="4"/>
        </w:numPr>
        <w:ind w:left="1710" w:hanging="1710"/>
        <w:rPr>
          <w:rFonts w:ascii="Arial" w:hAnsi="Arial" w:cs="Arial"/>
          <w:color w:val="000000" w:themeColor="text1"/>
          <w:sz w:val="22"/>
          <w:szCs w:val="24"/>
        </w:rPr>
      </w:pPr>
      <w:bookmarkStart w:name="_Toc517262587" w:id="99"/>
      <w:r w:rsidRPr="00A4388B">
        <w:rPr>
          <w:rFonts w:ascii="Arial" w:hAnsi="Arial" w:cs="Arial"/>
          <w:color w:val="000000" w:themeColor="text1"/>
          <w:sz w:val="22"/>
          <w:szCs w:val="24"/>
        </w:rPr>
        <w:lastRenderedPageBreak/>
        <w:t>Employees who spot unauthorized visitors may refer them to [security/</w:t>
      </w:r>
      <w:r w:rsidR="00797658">
        <w:rPr>
          <w:rFonts w:ascii="Arial" w:hAnsi="Arial" w:cs="Arial"/>
          <w:color w:val="000000" w:themeColor="text1"/>
          <w:sz w:val="22"/>
          <w:szCs w:val="24"/>
        </w:rPr>
        <w:t>facility</w:t>
      </w:r>
      <w:r w:rsidRPr="00A4388B">
        <w:rPr>
          <w:rFonts w:ascii="Arial" w:hAnsi="Arial" w:cs="Arial"/>
          <w:color w:val="000000" w:themeColor="text1"/>
          <w:sz w:val="22"/>
          <w:szCs w:val="24"/>
        </w:rPr>
        <w:t xml:space="preserve"> manager.]</w:t>
      </w:r>
      <w:bookmarkEnd w:id="99"/>
    </w:p>
    <w:p xmlns:wp14="http://schemas.microsoft.com/office/word/2010/wordml" w:rsidRPr="00A4388B" w:rsidR="002F5264" w:rsidP="00C71BE6" w:rsidRDefault="002F5264" w14:paraId="022AB52F" wp14:textId="77777777">
      <w:pPr>
        <w:pStyle w:val="Heading1"/>
        <w:numPr>
          <w:ilvl w:val="3"/>
          <w:numId w:val="4"/>
        </w:numPr>
        <w:ind w:left="1440" w:hanging="1410"/>
        <w:rPr>
          <w:rFonts w:ascii="Arial" w:hAnsi="Arial" w:cs="Arial"/>
          <w:b/>
          <w:color w:val="000000" w:themeColor="text1"/>
          <w:sz w:val="22"/>
          <w:szCs w:val="24"/>
        </w:rPr>
      </w:pPr>
      <w:r w:rsidRPr="00A4388B">
        <w:rPr>
          <w:rFonts w:ascii="Arial" w:hAnsi="Arial" w:cs="Arial"/>
          <w:b/>
          <w:color w:val="000000" w:themeColor="text1"/>
          <w:sz w:val="22"/>
          <w:szCs w:val="24"/>
        </w:rPr>
        <w:t>VISITOR PROCEDURE</w:t>
      </w:r>
    </w:p>
    <w:p xmlns:wp14="http://schemas.microsoft.com/office/word/2010/wordml" w:rsidRPr="00A4388B" w:rsidR="002F5264" w:rsidP="00BB53F9" w:rsidRDefault="002F5264" w14:paraId="5D397EDC" wp14:textId="77777777">
      <w:pPr>
        <w:pStyle w:val="Heading1"/>
        <w:numPr>
          <w:ilvl w:val="4"/>
          <w:numId w:val="4"/>
        </w:numPr>
        <w:ind w:left="1710" w:hanging="1710"/>
        <w:rPr>
          <w:rFonts w:ascii="Arial" w:hAnsi="Arial" w:cs="Arial"/>
          <w:b/>
          <w:color w:val="000000" w:themeColor="text1"/>
          <w:sz w:val="22"/>
          <w:szCs w:val="22"/>
        </w:rPr>
      </w:pPr>
      <w:r w:rsidRPr="00A4388B">
        <w:rPr>
          <w:rFonts w:ascii="Arial" w:hAnsi="Arial" w:cs="Arial"/>
          <w:b/>
          <w:color w:val="000000" w:themeColor="text1"/>
          <w:sz w:val="22"/>
          <w:szCs w:val="24"/>
        </w:rPr>
        <w:t xml:space="preserve">Physical Access Controls for </w:t>
      </w:r>
      <w:r w:rsidR="00797658">
        <w:rPr>
          <w:rFonts w:ascii="Arial" w:hAnsi="Arial" w:cs="Arial"/>
          <w:b/>
          <w:color w:val="000000" w:themeColor="text1"/>
          <w:sz w:val="22"/>
          <w:szCs w:val="24"/>
        </w:rPr>
        <w:t>Entry into Agency Facilities</w:t>
      </w:r>
    </w:p>
    <w:p xmlns:wp14="http://schemas.microsoft.com/office/word/2010/wordml" w:rsidRPr="00A4388B" w:rsidR="002F5264" w:rsidP="00BB53F9" w:rsidRDefault="002F5264" w14:paraId="38206883"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Any person(s) granted access to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A63F0E">
        <w:rPr>
          <w:rFonts w:ascii="Arial" w:hAnsi="Arial" w:cs="Arial"/>
          <w:color w:val="000000" w:themeColor="text1"/>
          <w:sz w:val="22"/>
          <w:szCs w:val="24"/>
        </w:rPr>
        <w:t>for</w:t>
      </w:r>
      <w:proofErr w:type="gramEnd"/>
      <w:r w:rsidR="00A63F0E">
        <w:rPr>
          <w:rFonts w:ascii="Arial" w:hAnsi="Arial" w:cs="Arial"/>
          <w:color w:val="000000" w:themeColor="text1"/>
          <w:sz w:val="22"/>
          <w:szCs w:val="24"/>
        </w:rPr>
        <w:t xml:space="preserve"> </w:t>
      </w:r>
      <w:r w:rsidRPr="00A4388B">
        <w:rPr>
          <w:rFonts w:ascii="Arial" w:hAnsi="Arial" w:cs="Arial"/>
          <w:color w:val="000000" w:themeColor="text1"/>
          <w:sz w:val="22"/>
          <w:szCs w:val="24"/>
        </w:rPr>
        <w:t xml:space="preserve">permanent work duties must pass a KBI criminal background check, or be escorted by someone who has.  </w:t>
      </w:r>
    </w:p>
    <w:p xmlns:wp14="http://schemas.microsoft.com/office/word/2010/wordml" w:rsidRPr="00A4388B" w:rsidR="002F5264" w:rsidP="00BB53F9" w:rsidRDefault="002F5264" w14:paraId="09927F4C"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Electronic Key card access is required for any IT staff who have been granted permission to access to the building on a regular reoccurring bass.</w:t>
      </w:r>
    </w:p>
    <w:p xmlns:wp14="http://schemas.microsoft.com/office/word/2010/wordml" w:rsidRPr="00A4388B" w:rsidR="002F5264" w:rsidP="00BB53F9" w:rsidRDefault="002F5264" w14:paraId="4AC1C3B4"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Access logs for all visitor access to the facilities are kept by the </w:t>
      </w:r>
      <w:r w:rsidR="00764279">
        <w:rPr>
          <w:rFonts w:ascii="Arial" w:hAnsi="Arial" w:cs="Arial"/>
          <w:color w:val="000000" w:themeColor="text1"/>
          <w:sz w:val="22"/>
          <w:szCs w:val="24"/>
        </w:rPr>
        <w:t xml:space="preserve">&lt;Your Agency Name Here&gt;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 xml:space="preserve"> office Manager.  </w:t>
      </w:r>
    </w:p>
    <w:p xmlns:wp14="http://schemas.microsoft.com/office/word/2010/wordml" w:rsidRPr="00A4388B" w:rsidR="002F5264" w:rsidP="00BB53F9" w:rsidRDefault="002F5264" w14:paraId="2251CA3D"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Once inside,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equipment</w:t>
      </w:r>
      <w:proofErr w:type="gramEnd"/>
      <w:r w:rsidRPr="00A4388B">
        <w:rPr>
          <w:rFonts w:ascii="Arial" w:hAnsi="Arial" w:cs="Arial"/>
          <w:color w:val="000000" w:themeColor="text1"/>
          <w:sz w:val="22"/>
          <w:szCs w:val="24"/>
        </w:rPr>
        <w:t xml:space="preserve"> is additionally protected by a numeric keypad lock.</w:t>
      </w:r>
    </w:p>
    <w:p xmlns:wp14="http://schemas.microsoft.com/office/word/2010/wordml" w:rsidRPr="00A4388B" w:rsidR="002F5264" w:rsidP="00BB53F9" w:rsidRDefault="002F5264" w14:paraId="7AACE176"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Network and other application and systems access requires a background </w:t>
      </w:r>
      <w:proofErr w:type="spellStart"/>
      <w:proofErr w:type="gramStart"/>
      <w:r w:rsidRPr="00A4388B">
        <w:rPr>
          <w:rFonts w:ascii="Arial" w:hAnsi="Arial" w:cs="Arial"/>
          <w:color w:val="000000" w:themeColor="text1"/>
          <w:sz w:val="22"/>
          <w:szCs w:val="24"/>
        </w:rPr>
        <w:t>check,and</w:t>
      </w:r>
      <w:proofErr w:type="spellEnd"/>
      <w:proofErr w:type="gramEnd"/>
      <w:r w:rsidRPr="00A4388B">
        <w:rPr>
          <w:rFonts w:ascii="Arial" w:hAnsi="Arial" w:cs="Arial"/>
          <w:color w:val="000000" w:themeColor="text1"/>
          <w:sz w:val="22"/>
          <w:szCs w:val="24"/>
        </w:rPr>
        <w:t xml:space="preserve"> </w:t>
      </w:r>
      <w:r w:rsidR="00797658">
        <w:rPr>
          <w:rFonts w:ascii="Arial" w:hAnsi="Arial" w:cs="Arial"/>
          <w:color w:val="000000" w:themeColor="text1"/>
          <w:sz w:val="22"/>
          <w:szCs w:val="24"/>
        </w:rPr>
        <w:t xml:space="preserve">completed </w:t>
      </w:r>
      <w:r w:rsidRPr="00A4388B">
        <w:rPr>
          <w:rFonts w:ascii="Arial" w:hAnsi="Arial" w:cs="Arial"/>
          <w:color w:val="000000" w:themeColor="text1"/>
          <w:sz w:val="22"/>
          <w:szCs w:val="24"/>
        </w:rPr>
        <w:t xml:space="preserve">NDA and approval by the Agency </w:t>
      </w:r>
      <w:r w:rsidR="00830CE4">
        <w:rPr>
          <w:rFonts w:ascii="Arial" w:hAnsi="Arial" w:cs="Arial"/>
          <w:color w:val="000000" w:themeColor="text1"/>
          <w:sz w:val="22"/>
          <w:szCs w:val="24"/>
        </w:rPr>
        <w:t xml:space="preserve">Secretary of </w:t>
      </w:r>
      <w:r w:rsidR="008E2483">
        <w:rPr>
          <w:rFonts w:ascii="Arial" w:hAnsi="Arial" w:cs="Arial"/>
          <w:color w:val="000000" w:themeColor="text1"/>
          <w:sz w:val="22"/>
          <w:szCs w:val="24"/>
        </w:rPr>
        <w:t>Commerce</w:t>
      </w:r>
      <w:r w:rsidRPr="00A4388B" w:rsidR="008E2483">
        <w:rPr>
          <w:rFonts w:ascii="Arial" w:hAnsi="Arial" w:cs="Arial"/>
          <w:color w:val="000000" w:themeColor="text1"/>
          <w:sz w:val="22"/>
          <w:szCs w:val="24"/>
        </w:rPr>
        <w:t>.</w:t>
      </w:r>
    </w:p>
    <w:p xmlns:wp14="http://schemas.microsoft.com/office/word/2010/wordml" w:rsidRPr="00A4388B" w:rsidR="00013BB4" w:rsidP="00BB53F9" w:rsidRDefault="002F5264" w14:paraId="611C7696" wp14:textId="77777777">
      <w:pPr>
        <w:pStyle w:val="Heading1"/>
        <w:numPr>
          <w:ilvl w:val="4"/>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Physical Access Controls for the Landon State Office Building Production Data Center</w:t>
      </w:r>
    </w:p>
    <w:p xmlns:wp14="http://schemas.microsoft.com/office/word/2010/wordml" w:rsidRPr="00A4388B" w:rsidR="002F5264" w:rsidP="00BB53F9" w:rsidRDefault="002F5264" w14:paraId="3745EC6A"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Any person(s) granted access to a State of Kansas data center must pass a KBI criminal background </w:t>
      </w:r>
      <w:r w:rsidRPr="00A4388B" w:rsidR="008E2483">
        <w:rPr>
          <w:rFonts w:ascii="Arial" w:hAnsi="Arial" w:cs="Arial"/>
          <w:color w:val="000000" w:themeColor="text1"/>
          <w:sz w:val="22"/>
          <w:szCs w:val="24"/>
        </w:rPr>
        <w:t>check or</w:t>
      </w:r>
      <w:r w:rsidRPr="00A4388B">
        <w:rPr>
          <w:rFonts w:ascii="Arial" w:hAnsi="Arial" w:cs="Arial"/>
          <w:color w:val="000000" w:themeColor="text1"/>
          <w:sz w:val="22"/>
          <w:szCs w:val="24"/>
        </w:rPr>
        <w:t xml:space="preserve"> be escorted by someone who has.  </w:t>
      </w:r>
    </w:p>
    <w:p xmlns:wp14="http://schemas.microsoft.com/office/word/2010/wordml" w:rsidRPr="00A4388B" w:rsidR="002F5264" w:rsidP="00BB53F9" w:rsidRDefault="002F5264" w14:paraId="5248E2AC"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Electronic Key card access is required for any IT staff who have been granted permission to access to the data center.  </w:t>
      </w:r>
    </w:p>
    <w:p xmlns:wp14="http://schemas.microsoft.com/office/word/2010/wordml" w:rsidRPr="00A4388B" w:rsidR="002F5264" w:rsidP="00BB53F9" w:rsidRDefault="002F5264" w14:paraId="1922B1C4"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Access logs for all visitor access to the data center are kept by the State of Kansas.  </w:t>
      </w:r>
    </w:p>
    <w:p xmlns:wp14="http://schemas.microsoft.com/office/word/2010/wordml" w:rsidRPr="00A4388B" w:rsidR="002F5264" w:rsidP="00BB53F9" w:rsidRDefault="002F5264" w14:paraId="55A89EE3"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Once inside the data center,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Pr>
          <w:rFonts w:ascii="Arial" w:hAnsi="Arial" w:cs="Arial"/>
          <w:color w:val="000000" w:themeColor="text1"/>
          <w:sz w:val="22"/>
          <w:szCs w:val="24"/>
        </w:rPr>
        <w:t>equipment</w:t>
      </w:r>
      <w:proofErr w:type="gramEnd"/>
      <w:r w:rsidRPr="00A4388B">
        <w:rPr>
          <w:rFonts w:ascii="Arial" w:hAnsi="Arial" w:cs="Arial"/>
          <w:color w:val="000000" w:themeColor="text1"/>
          <w:sz w:val="22"/>
          <w:szCs w:val="24"/>
        </w:rPr>
        <w:t xml:space="preserve"> is additionally protected by a caged infrastructure area requiring physical key access.  </w:t>
      </w:r>
    </w:p>
    <w:p xmlns:wp14="http://schemas.microsoft.com/office/word/2010/wordml" w:rsidRPr="00A4388B" w:rsidR="002F5264" w:rsidP="00BB53F9" w:rsidRDefault="002F5264" w14:paraId="5F72AA42"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Key access to the server racks is also required.  </w:t>
      </w:r>
    </w:p>
    <w:p xmlns:wp14="http://schemas.microsoft.com/office/word/2010/wordml" w:rsidRPr="00A4388B" w:rsidR="002F5264" w:rsidP="00BB53F9" w:rsidRDefault="002F5264" w14:paraId="3720BDEE"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The data center is monitored by CCTV cameras managed by the Office of Information Technology Services (OITS).</w:t>
      </w:r>
    </w:p>
    <w:p xmlns:wp14="http://schemas.microsoft.com/office/word/2010/wordml" w:rsidRPr="00A4388B" w:rsidR="002F5264" w:rsidP="00BB53F9" w:rsidRDefault="002F5264" w14:paraId="06BADE92" wp14:textId="77777777">
      <w:pPr>
        <w:pStyle w:val="Heading1"/>
        <w:numPr>
          <w:ilvl w:val="4"/>
          <w:numId w:val="4"/>
        </w:numPr>
        <w:ind w:left="1890" w:hanging="1890"/>
        <w:rPr>
          <w:rFonts w:ascii="Arial" w:hAnsi="Arial" w:cs="Arial"/>
          <w:b/>
          <w:color w:val="000000" w:themeColor="text1"/>
          <w:sz w:val="22"/>
          <w:szCs w:val="24"/>
        </w:rPr>
      </w:pPr>
      <w:r w:rsidRPr="00A4388B">
        <w:rPr>
          <w:rFonts w:ascii="Arial" w:hAnsi="Arial" w:cs="Arial"/>
          <w:color w:val="000000" w:themeColor="text1"/>
          <w:sz w:val="22"/>
          <w:szCs w:val="24"/>
        </w:rPr>
        <w:t xml:space="preserve">Physical Access Controls for the </w:t>
      </w:r>
      <w:r w:rsidRPr="00A4388B">
        <w:rPr>
          <w:rFonts w:ascii="Arial" w:hAnsi="Arial" w:cs="Arial"/>
          <w:b/>
          <w:color w:val="000000" w:themeColor="text1"/>
          <w:sz w:val="22"/>
          <w:szCs w:val="24"/>
        </w:rPr>
        <w:t>Disaster Recovery Center</w:t>
      </w:r>
    </w:p>
    <w:p xmlns:wp14="http://schemas.microsoft.com/office/word/2010/wordml" w:rsidRPr="00A4388B" w:rsidR="002F5264" w:rsidP="00BB53F9" w:rsidRDefault="002F5264" w14:paraId="6D0D0F8C"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Any person(s) granted access to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9C1FF0">
        <w:rPr>
          <w:rFonts w:ascii="Arial" w:hAnsi="Arial" w:cs="Arial"/>
          <w:color w:val="000000" w:themeColor="text1"/>
          <w:sz w:val="22"/>
          <w:szCs w:val="24"/>
        </w:rPr>
        <w:t>’</w:t>
      </w:r>
      <w:proofErr w:type="gramEnd"/>
      <w:r w:rsidR="009C1FF0">
        <w:rPr>
          <w:rFonts w:ascii="Arial" w:hAnsi="Arial" w:cs="Arial"/>
          <w:color w:val="000000" w:themeColor="text1"/>
          <w:sz w:val="22"/>
          <w:szCs w:val="24"/>
        </w:rPr>
        <w:t xml:space="preserve">s </w:t>
      </w:r>
      <w:r w:rsidRPr="00A4388B">
        <w:rPr>
          <w:rFonts w:ascii="Arial" w:hAnsi="Arial" w:cs="Arial"/>
          <w:color w:val="000000" w:themeColor="text1"/>
          <w:sz w:val="22"/>
          <w:szCs w:val="24"/>
        </w:rPr>
        <w:t xml:space="preserve">disaster recovery data center must have approval from the </w:t>
      </w:r>
      <w:r w:rsidR="00830CE4">
        <w:rPr>
          <w:rFonts w:ascii="Arial" w:hAnsi="Arial" w:cs="Arial"/>
          <w:color w:val="000000" w:themeColor="text1"/>
          <w:sz w:val="22"/>
          <w:szCs w:val="24"/>
        </w:rPr>
        <w:t>Secretary of Commerce.</w:t>
      </w:r>
      <w:r w:rsidRPr="00A4388B">
        <w:rPr>
          <w:rFonts w:ascii="Arial" w:hAnsi="Arial" w:cs="Arial"/>
          <w:color w:val="000000" w:themeColor="text1"/>
          <w:sz w:val="22"/>
          <w:szCs w:val="24"/>
        </w:rPr>
        <w:t xml:space="preserve">  </w:t>
      </w:r>
    </w:p>
    <w:p xmlns:wp14="http://schemas.microsoft.com/office/word/2010/wordml" w:rsidRPr="00A4388B" w:rsidR="002F5264" w:rsidP="00BB53F9" w:rsidRDefault="002F5264" w14:paraId="5E9ABD57"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lastRenderedPageBreak/>
        <w:t xml:space="preserve">To </w:t>
      </w:r>
      <w:proofErr w:type="gramStart"/>
      <w:r w:rsidRPr="00A4388B">
        <w:rPr>
          <w:rFonts w:ascii="Arial" w:hAnsi="Arial" w:cs="Arial"/>
          <w:color w:val="000000" w:themeColor="text1"/>
          <w:sz w:val="22"/>
          <w:szCs w:val="24"/>
        </w:rPr>
        <w:t>gain entry into</w:t>
      </w:r>
      <w:proofErr w:type="gramEnd"/>
      <w:r w:rsidRPr="00A4388B">
        <w:rPr>
          <w:rFonts w:ascii="Arial" w:hAnsi="Arial" w:cs="Arial"/>
          <w:color w:val="000000" w:themeColor="text1"/>
          <w:sz w:val="22"/>
          <w:szCs w:val="24"/>
        </w:rPr>
        <w:t xml:space="preserve"> the building, individuals must either ring a buzzer or call the </w:t>
      </w:r>
      <w:r w:rsidR="00797658">
        <w:rPr>
          <w:rFonts w:ascii="Arial" w:hAnsi="Arial" w:cs="Arial"/>
          <w:color w:val="000000" w:themeColor="text1"/>
          <w:sz w:val="22"/>
          <w:szCs w:val="24"/>
        </w:rPr>
        <w:t>Datacenter</w:t>
      </w:r>
      <w:r w:rsidRPr="00A4388B">
        <w:rPr>
          <w:rFonts w:ascii="Arial" w:hAnsi="Arial" w:cs="Arial"/>
          <w:color w:val="000000" w:themeColor="text1"/>
          <w:sz w:val="22"/>
          <w:szCs w:val="24"/>
        </w:rPr>
        <w:t xml:space="preserve"> Network Operations Center (NOC) helpdesk. The NOC helpdesk will ascertain whether said individuals are on the access approval list and, if so, allow physical access to the building. </w:t>
      </w:r>
    </w:p>
    <w:p xmlns:wp14="http://schemas.microsoft.com/office/word/2010/wordml" w:rsidRPr="00A4388B" w:rsidR="002F5264" w:rsidP="00BB53F9" w:rsidRDefault="002F5264" w14:paraId="2F5C5755"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Once permitted access inside, individuals must provide their driver’s </w:t>
      </w:r>
      <w:proofErr w:type="gramStart"/>
      <w:r w:rsidRPr="00A4388B">
        <w:rPr>
          <w:rFonts w:ascii="Arial" w:hAnsi="Arial" w:cs="Arial"/>
          <w:color w:val="000000" w:themeColor="text1"/>
          <w:sz w:val="22"/>
          <w:szCs w:val="24"/>
        </w:rPr>
        <w:t>license</w:t>
      </w:r>
      <w:proofErr w:type="gramEnd"/>
      <w:r w:rsidRPr="00A4388B">
        <w:rPr>
          <w:rFonts w:ascii="Arial" w:hAnsi="Arial" w:cs="Arial"/>
          <w:color w:val="000000" w:themeColor="text1"/>
          <w:sz w:val="22"/>
          <w:szCs w:val="24"/>
        </w:rPr>
        <w:t xml:space="preserve"> and have it scanned in order to create a temporary key badge. </w:t>
      </w:r>
    </w:p>
    <w:p xmlns:wp14="http://schemas.microsoft.com/office/word/2010/wordml" w:rsidRPr="00A4388B" w:rsidR="002F5264" w:rsidP="00BB53F9" w:rsidRDefault="002F5264" w14:paraId="7E50DC09"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Biometric hand scanners are used to </w:t>
      </w:r>
      <w:proofErr w:type="gramStart"/>
      <w:r w:rsidRPr="00A4388B">
        <w:rPr>
          <w:rFonts w:ascii="Arial" w:hAnsi="Arial" w:cs="Arial"/>
          <w:color w:val="000000" w:themeColor="text1"/>
          <w:sz w:val="22"/>
          <w:szCs w:val="24"/>
        </w:rPr>
        <w:t>gain entry into</w:t>
      </w:r>
      <w:proofErr w:type="gramEnd"/>
      <w:r w:rsidRPr="00A4388B">
        <w:rPr>
          <w:rFonts w:ascii="Arial" w:hAnsi="Arial" w:cs="Arial"/>
          <w:color w:val="000000" w:themeColor="text1"/>
          <w:sz w:val="22"/>
          <w:szCs w:val="24"/>
        </w:rPr>
        <w:t xml:space="preserve"> the data center itself.  </w:t>
      </w:r>
    </w:p>
    <w:p xmlns:wp14="http://schemas.microsoft.com/office/word/2010/wordml" w:rsidRPr="00A4388B" w:rsidR="002F5264" w:rsidP="00BB53F9" w:rsidRDefault="002F5264" w14:paraId="1187AB05"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Access Entry logs are kept by the Data</w:t>
      </w:r>
      <w:r w:rsidR="00797658">
        <w:rPr>
          <w:rFonts w:ascii="Arial" w:hAnsi="Arial" w:cs="Arial"/>
          <w:color w:val="000000" w:themeColor="text1"/>
          <w:sz w:val="22"/>
          <w:szCs w:val="24"/>
        </w:rPr>
        <w:t xml:space="preserve">center </w:t>
      </w:r>
      <w:r w:rsidRPr="00A4388B">
        <w:rPr>
          <w:rFonts w:ascii="Arial" w:hAnsi="Arial" w:cs="Arial"/>
          <w:color w:val="000000" w:themeColor="text1"/>
          <w:sz w:val="22"/>
          <w:szCs w:val="24"/>
        </w:rPr>
        <w:t xml:space="preserve">NOC.  </w:t>
      </w:r>
    </w:p>
    <w:p xmlns:wp14="http://schemas.microsoft.com/office/word/2010/wordml" w:rsidRPr="00A4388B" w:rsidR="002F5264" w:rsidP="00BB53F9" w:rsidRDefault="002F5264" w14:paraId="24CEBB09"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Data</w:t>
      </w:r>
      <w:r w:rsidR="00797658">
        <w:rPr>
          <w:rFonts w:ascii="Arial" w:hAnsi="Arial" w:cs="Arial"/>
          <w:color w:val="000000" w:themeColor="text1"/>
          <w:sz w:val="22"/>
          <w:szCs w:val="24"/>
        </w:rPr>
        <w:t>center</w:t>
      </w:r>
      <w:r w:rsidRPr="00A4388B">
        <w:rPr>
          <w:rFonts w:ascii="Arial" w:hAnsi="Arial" w:cs="Arial"/>
          <w:color w:val="000000" w:themeColor="text1"/>
          <w:sz w:val="22"/>
          <w:szCs w:val="24"/>
        </w:rPr>
        <w:t xml:space="preserve"> NOC personnel will unlock and lock </w:t>
      </w:r>
      <w:r w:rsidR="00764279">
        <w:rPr>
          <w:rFonts w:ascii="Arial" w:hAnsi="Arial" w:cs="Arial"/>
          <w:color w:val="000000" w:themeColor="text1"/>
          <w:sz w:val="22"/>
          <w:szCs w:val="24"/>
        </w:rPr>
        <w:t>&lt;Your Agency Name Here</w:t>
      </w:r>
      <w:proofErr w:type="gramStart"/>
      <w:r w:rsidR="00764279">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Pr="00A4388B" w:rsidR="008E2483">
        <w:rPr>
          <w:rFonts w:ascii="Arial" w:hAnsi="Arial" w:cs="Arial"/>
          <w:color w:val="000000" w:themeColor="text1"/>
          <w:sz w:val="22"/>
          <w:szCs w:val="24"/>
        </w:rPr>
        <w:t>server</w:t>
      </w:r>
      <w:proofErr w:type="gramEnd"/>
      <w:r w:rsidRPr="00A4388B">
        <w:rPr>
          <w:rFonts w:ascii="Arial" w:hAnsi="Arial" w:cs="Arial"/>
          <w:color w:val="000000" w:themeColor="text1"/>
          <w:sz w:val="22"/>
          <w:szCs w:val="24"/>
        </w:rPr>
        <w:t xml:space="preserve"> racks as needed.  </w:t>
      </w:r>
    </w:p>
    <w:p xmlns:wp14="http://schemas.microsoft.com/office/word/2010/wordml" w:rsidRPr="00A4388B" w:rsidR="002F5264" w:rsidP="00BB53F9" w:rsidRDefault="002F5264" w14:paraId="26B3F8DB"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The data center is monitored by CCTV cameras managed by the Monitored by the NOC.</w:t>
      </w:r>
    </w:p>
    <w:p xmlns:wp14="http://schemas.microsoft.com/office/word/2010/wordml" w:rsidRPr="00A4388B" w:rsidR="002F5264" w:rsidP="004531A8" w:rsidRDefault="002F5264" w14:paraId="41004F19" wp14:textId="77777777">
      <w:pPr>
        <w:rPr>
          <w:rFonts w:ascii="Arial" w:hAnsi="Arial" w:cs="Arial"/>
          <w:color w:val="000000" w:themeColor="text1"/>
        </w:rPr>
      </w:pPr>
    </w:p>
    <w:p xmlns:wp14="http://schemas.microsoft.com/office/word/2010/wordml" w:rsidRPr="00A4388B" w:rsidR="0079725D" w:rsidP="00BB53F9" w:rsidRDefault="0079725D" w14:paraId="0904169D" wp14:textId="77777777">
      <w:pPr>
        <w:pStyle w:val="Heading1"/>
        <w:numPr>
          <w:ilvl w:val="4"/>
          <w:numId w:val="4"/>
        </w:numPr>
        <w:ind w:left="1890" w:hanging="1890"/>
        <w:rPr>
          <w:rFonts w:ascii="Arial" w:hAnsi="Arial" w:cs="Arial"/>
          <w:b/>
          <w:color w:val="000000" w:themeColor="text1"/>
          <w:sz w:val="22"/>
          <w:szCs w:val="24"/>
        </w:rPr>
      </w:pPr>
      <w:r w:rsidRPr="00A4388B">
        <w:rPr>
          <w:rFonts w:ascii="Arial" w:hAnsi="Arial" w:cs="Arial"/>
          <w:b/>
          <w:color w:val="000000" w:themeColor="text1"/>
          <w:sz w:val="22"/>
          <w:szCs w:val="24"/>
        </w:rPr>
        <w:t>Exceptions</w:t>
      </w:r>
    </w:p>
    <w:p xmlns:wp14="http://schemas.microsoft.com/office/word/2010/wordml" w:rsidRPr="00A4388B" w:rsidR="0079725D" w:rsidP="00BB53F9" w:rsidRDefault="0079725D" w14:paraId="7E838E5D" wp14:textId="77777777">
      <w:pPr>
        <w:pStyle w:val="Heading1"/>
        <w:numPr>
          <w:ilvl w:val="5"/>
          <w:numId w:val="4"/>
        </w:numPr>
        <w:ind w:left="1890" w:hanging="1890"/>
        <w:rPr>
          <w:rFonts w:ascii="Arial" w:hAnsi="Arial" w:cs="Arial"/>
          <w:color w:val="000000" w:themeColor="text1"/>
          <w:sz w:val="22"/>
          <w:szCs w:val="24"/>
        </w:rPr>
      </w:pPr>
      <w:r w:rsidRPr="00A4388B">
        <w:rPr>
          <w:rFonts w:ascii="Arial" w:hAnsi="Arial" w:cs="Arial"/>
          <w:color w:val="000000" w:themeColor="text1"/>
          <w:sz w:val="22"/>
          <w:szCs w:val="24"/>
        </w:rPr>
        <w:t xml:space="preserve">Exceptions must be submitted to the Governance Compliance and Risk Council for review and approval.  </w:t>
      </w:r>
      <w:r w:rsidR="009D4C84">
        <w:rPr>
          <w:rFonts w:ascii="Arial" w:hAnsi="Arial" w:cs="Arial"/>
          <w:color w:val="000000" w:themeColor="text1"/>
          <w:sz w:val="22"/>
          <w:szCs w:val="24"/>
        </w:rPr>
        <w:t xml:space="preserve">No exception shall be permitted without the Agency </w:t>
      </w:r>
      <w:r w:rsidR="00A812B9">
        <w:rPr>
          <w:rFonts w:ascii="Arial" w:hAnsi="Arial" w:cs="Arial"/>
          <w:color w:val="000000" w:themeColor="text1"/>
          <w:sz w:val="22"/>
          <w:szCs w:val="24"/>
        </w:rPr>
        <w:t xml:space="preserve">Secretary of XXXXXXXX </w:t>
      </w:r>
      <w:r w:rsidR="009D4C84">
        <w:rPr>
          <w:rFonts w:ascii="Arial" w:hAnsi="Arial" w:cs="Arial"/>
          <w:color w:val="000000" w:themeColor="text1"/>
          <w:sz w:val="22"/>
          <w:szCs w:val="24"/>
        </w:rPr>
        <w:t xml:space="preserve">or their designee’s review and </w:t>
      </w:r>
      <w:r w:rsidRPr="00A4388B">
        <w:rPr>
          <w:rFonts w:ascii="Arial" w:hAnsi="Arial" w:cs="Arial"/>
          <w:color w:val="000000" w:themeColor="text1"/>
          <w:sz w:val="22"/>
          <w:szCs w:val="24"/>
        </w:rPr>
        <w:t>approval.</w:t>
      </w:r>
    </w:p>
    <w:p xmlns:wp14="http://schemas.microsoft.com/office/word/2010/wordml" w:rsidRPr="00A4388B" w:rsidR="0079725D" w:rsidP="00013BB4" w:rsidRDefault="0079725D" w14:paraId="431A74C4" wp14:textId="77777777">
      <w:pPr>
        <w:pStyle w:val="Heading1"/>
        <w:numPr>
          <w:ilvl w:val="0"/>
          <w:numId w:val="0"/>
        </w:numPr>
        <w:ind w:left="1890"/>
        <w:rPr>
          <w:rFonts w:ascii="Arial" w:hAnsi="Arial" w:cs="Arial"/>
          <w:b/>
          <w:color w:val="000000" w:themeColor="text1"/>
          <w:sz w:val="22"/>
          <w:szCs w:val="24"/>
        </w:rPr>
      </w:pPr>
      <w:r w:rsidRPr="00A4388B">
        <w:rPr>
          <w:rFonts w:ascii="Arial" w:hAnsi="Arial" w:cs="Arial"/>
          <w:b/>
          <w:color w:val="000000" w:themeColor="text1"/>
          <w:sz w:val="22"/>
          <w:szCs w:val="24"/>
        </w:rPr>
        <w:t>Current Exceptions</w:t>
      </w:r>
    </w:p>
    <w:p xmlns:wp14="http://schemas.microsoft.com/office/word/2010/wordml" w:rsidRPr="00431727" w:rsidR="00031466" w:rsidP="00BB53F9" w:rsidRDefault="0079725D" w14:paraId="1C71CE08" wp14:textId="77777777">
      <w:pPr>
        <w:pStyle w:val="Heading1"/>
        <w:numPr>
          <w:ilvl w:val="5"/>
          <w:numId w:val="4"/>
        </w:numPr>
        <w:ind w:left="1890" w:hanging="1890"/>
        <w:rPr>
          <w:rFonts w:ascii="Arial" w:hAnsi="Arial" w:cs="Arial"/>
          <w:color w:val="FF0000"/>
          <w:sz w:val="22"/>
          <w:szCs w:val="22"/>
        </w:rPr>
      </w:pPr>
      <w:r w:rsidRPr="00431727">
        <w:rPr>
          <w:rFonts w:ascii="Arial" w:hAnsi="Arial" w:cs="Arial"/>
          <w:color w:val="FF0000"/>
          <w:sz w:val="22"/>
          <w:szCs w:val="24"/>
        </w:rPr>
        <w:t xml:space="preserve">Background Checks have not been instituted yet.  </w:t>
      </w:r>
    </w:p>
    <w:p xmlns:wp14="http://schemas.microsoft.com/office/word/2010/wordml" w:rsidRPr="00A4388B" w:rsidR="00570A2C" w:rsidRDefault="00570A2C" w14:paraId="67C0C651" wp14:textId="77777777">
      <w:pPr>
        <w:rPr>
          <w:rFonts w:ascii="Arial" w:hAnsi="Arial" w:cs="Arial"/>
          <w:color w:val="000000" w:themeColor="text1"/>
        </w:rPr>
      </w:pPr>
      <w:r w:rsidRPr="00A4388B">
        <w:rPr>
          <w:rFonts w:ascii="Arial" w:hAnsi="Arial" w:cs="Arial"/>
          <w:color w:val="000000" w:themeColor="text1"/>
        </w:rPr>
        <w:br w:type="page"/>
      </w:r>
    </w:p>
    <w:p xmlns:wp14="http://schemas.microsoft.com/office/word/2010/wordml" w:rsidRPr="00A4388B" w:rsidR="001A06A2" w:rsidP="00BB53F9" w:rsidRDefault="00D348C7" w14:paraId="029EF217" wp14:textId="77777777">
      <w:pPr>
        <w:pStyle w:val="Heading1"/>
        <w:numPr>
          <w:ilvl w:val="2"/>
          <w:numId w:val="4"/>
        </w:numPr>
        <w:rPr>
          <w:rFonts w:ascii="Arial" w:hAnsi="Arial" w:cs="Arial"/>
          <w:color w:val="000000" w:themeColor="text1"/>
        </w:rPr>
      </w:pPr>
      <w:r w:rsidRPr="00A4388B">
        <w:rPr>
          <w:rFonts w:ascii="Arial" w:hAnsi="Arial" w:cs="Arial"/>
          <w:color w:val="000000" w:themeColor="text1"/>
        </w:rPr>
        <w:lastRenderedPageBreak/>
        <w:t xml:space="preserve">AC - </w:t>
      </w:r>
      <w:r w:rsidRPr="00A4388B" w:rsidR="00182198">
        <w:rPr>
          <w:rFonts w:ascii="Arial" w:hAnsi="Arial" w:cs="Arial"/>
          <w:color w:val="000000" w:themeColor="text1"/>
        </w:rPr>
        <w:t>Digital Certificate Management Polic</w:t>
      </w:r>
      <w:r w:rsidRPr="00A4388B" w:rsidR="008B4905">
        <w:rPr>
          <w:rFonts w:ascii="Arial" w:hAnsi="Arial" w:cs="Arial"/>
          <w:color w:val="000000" w:themeColor="text1"/>
        </w:rPr>
        <w:t>y</w:t>
      </w:r>
    </w:p>
    <w:p xmlns:wp14="http://schemas.microsoft.com/office/word/2010/wordml" w:rsidRPr="00A4388B" w:rsidR="001A06A2" w:rsidP="00BB53F9" w:rsidRDefault="001A06A2" w14:paraId="5A944629" wp14:textId="77777777">
      <w:pPr>
        <w:pStyle w:val="Heading3"/>
        <w:numPr>
          <w:ilvl w:val="3"/>
          <w:numId w:val="4"/>
        </w:numPr>
        <w:spacing w:before="276" w:after="120"/>
        <w:ind w:left="1620" w:hanging="16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A06A2" w:rsidP="00BB53F9" w:rsidRDefault="001A06A2" w14:paraId="71D6FDC3"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identify the appropriate use and implementation of digital certificates at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in support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 xml:space="preserve">’s </w:t>
      </w:r>
      <w:r w:rsidRPr="00A4388B">
        <w:rPr>
          <w:rFonts w:ascii="Arial" w:hAnsi="Arial" w:eastAsia="Calibri" w:cs="Arial"/>
          <w:color w:val="000000" w:themeColor="text1"/>
          <w:sz w:val="22"/>
          <w:szCs w:val="22"/>
        </w:rPr>
        <w:t>Minimum Network Connectivity Requirements.</w:t>
      </w:r>
    </w:p>
    <w:p xmlns:wp14="http://schemas.microsoft.com/office/word/2010/wordml" w:rsidRPr="00A4388B" w:rsidR="001A06A2" w:rsidP="00BB53F9" w:rsidRDefault="001A06A2" w14:paraId="4C23EFEA"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Digital certificates ("certificates") are used to confirm identity, secure communications between parties, and ensure integrity of transmissions. The use of certificates is one method of encrypting restricted data while in transit over the network. This policy applies to digital certificates used in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communications</w:t>
      </w:r>
      <w:proofErr w:type="gramEnd"/>
      <w:r w:rsidRPr="00A4388B">
        <w:rPr>
          <w:rFonts w:ascii="Arial" w:hAnsi="Arial" w:eastAsia="Calibri" w:cs="Arial"/>
          <w:color w:val="000000" w:themeColor="text1"/>
          <w:sz w:val="22"/>
          <w:szCs w:val="22"/>
        </w:rPr>
        <w:t xml:space="preserve"> to secure data in transit.</w:t>
      </w:r>
    </w:p>
    <w:p xmlns:wp14="http://schemas.microsoft.com/office/word/2010/wordml" w:rsidR="00B913DC" w:rsidP="00010B9A" w:rsidRDefault="001A06A2" w14:paraId="48991C5E"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B913DC">
        <w:rPr>
          <w:rFonts w:ascii="Arial" w:hAnsi="Arial" w:eastAsia="Calibri" w:cs="Arial"/>
          <w:color w:val="000000" w:themeColor="text1"/>
          <w:sz w:val="22"/>
          <w:szCs w:val="22"/>
        </w:rPr>
        <w:t xml:space="preserve">The scope of this policy is applicable to all Information Services (IS) resources owned or operated by the </w:t>
      </w:r>
      <w:r w:rsidR="00764279">
        <w:rPr>
          <w:rFonts w:ascii="Arial" w:hAnsi="Arial" w:eastAsia="Calibri" w:cs="Arial"/>
          <w:color w:val="000000" w:themeColor="text1"/>
          <w:sz w:val="22"/>
          <w:szCs w:val="22"/>
        </w:rPr>
        <w:t xml:space="preserve">&lt;Your Agency Name Here&gt; </w:t>
      </w:r>
      <w:r w:rsidRPr="00B913DC">
        <w:rPr>
          <w:rFonts w:ascii="Arial" w:hAnsi="Arial" w:eastAsia="Calibri" w:cs="Arial"/>
          <w:color w:val="000000" w:themeColor="text1"/>
          <w:sz w:val="22"/>
          <w:szCs w:val="22"/>
        </w:rPr>
        <w:t xml:space="preserve">with restricted sensitive information that is transmitted or stored to and from and or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B913DC">
        <w:rPr>
          <w:rFonts w:ascii="Arial" w:hAnsi="Arial" w:eastAsia="Calibri" w:cs="Arial"/>
          <w:color w:val="000000" w:themeColor="text1"/>
          <w:sz w:val="22"/>
          <w:szCs w:val="22"/>
        </w:rPr>
        <w:t xml:space="preserve">IS 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B913DC">
        <w:rPr>
          <w:rFonts w:ascii="Arial" w:hAnsi="Arial" w:eastAsia="Calibri" w:cs="Arial"/>
          <w:color w:val="000000" w:themeColor="text1"/>
          <w:sz w:val="22"/>
          <w:szCs w:val="22"/>
        </w:rPr>
        <w:t xml:space="preserve">. </w:t>
      </w:r>
    </w:p>
    <w:p xmlns:wp14="http://schemas.microsoft.com/office/word/2010/wordml" w:rsidR="00570A2C" w:rsidP="00010B9A" w:rsidRDefault="00570A2C" w14:paraId="03931585"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B913DC">
        <w:rPr>
          <w:rFonts w:ascii="Arial" w:hAnsi="Arial" w:eastAsia="Calibri" w:cs="Arial"/>
          <w:color w:val="000000" w:themeColor="text1"/>
          <w:sz w:val="22"/>
          <w:szCs w:val="22"/>
        </w:rPr>
        <w:t xml:space="preserve">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B913DC">
        <w:rPr>
          <w:rFonts w:ascii="Arial" w:hAnsi="Arial" w:eastAsia="Calibri" w:cs="Arial"/>
          <w:color w:val="000000" w:themeColor="text1"/>
          <w:sz w:val="22"/>
          <w:szCs w:val="22"/>
        </w:rPr>
        <w:t>to</w:t>
      </w:r>
      <w:proofErr w:type="gramEnd"/>
      <w:r w:rsidRPr="00B913DC">
        <w:rPr>
          <w:rFonts w:ascii="Arial" w:hAnsi="Arial" w:eastAsia="Calibri" w:cs="Arial"/>
          <w:color w:val="000000" w:themeColor="text1"/>
          <w:sz w:val="22"/>
          <w:szCs w:val="22"/>
        </w:rPr>
        <w:t xml:space="preserve"> help the organization implement security best practices </w:t>
      </w:r>
      <w:r w:rsidRPr="00B913DC" w:rsidR="00C649AE">
        <w:rPr>
          <w:rFonts w:ascii="Arial" w:hAnsi="Arial" w:eastAsia="Calibri" w:cs="Arial"/>
          <w:color w:val="000000" w:themeColor="text1"/>
          <w:sz w:val="22"/>
          <w:szCs w:val="22"/>
        </w:rPr>
        <w:t>for</w:t>
      </w:r>
      <w:r w:rsidRPr="00B913DC">
        <w:rPr>
          <w:rFonts w:ascii="Arial" w:hAnsi="Arial" w:eastAsia="Calibri" w:cs="Arial"/>
          <w:color w:val="000000" w:themeColor="text1"/>
          <w:sz w:val="22"/>
          <w:szCs w:val="22"/>
        </w:rPr>
        <w:t xml:space="preserve"> Data Encryption, data communication, transfer and storage.</w:t>
      </w:r>
    </w:p>
    <w:p xmlns:wp14="http://schemas.microsoft.com/office/word/2010/wordml" w:rsidRPr="00A4388B" w:rsidR="00B913DC" w:rsidP="00B913DC" w:rsidRDefault="00B913DC" w14:paraId="773DE8C9"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1A06A2" w:rsidP="00C71BE6" w:rsidRDefault="001A06A2" w14:paraId="2AA00E51"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A7131D" w:rsidP="00BB53F9" w:rsidRDefault="00A7131D" w14:paraId="4C27209A"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section outlines the acceptable use of digital certificates at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A4388B">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Additional strength, configuration, validity, and Certificate Authority (CA) requirements are included in </w:t>
      </w:r>
      <w:r w:rsidRPr="00A4388B" w:rsidR="008B4905">
        <w:rPr>
          <w:rFonts w:ascii="Arial" w:hAnsi="Arial" w:eastAsia="Calibri" w:cs="Arial"/>
          <w:color w:val="000000" w:themeColor="text1"/>
          <w:sz w:val="22"/>
          <w:szCs w:val="22"/>
        </w:rPr>
        <w:t>FIPS-140-2 and FIPS 200.</w:t>
      </w:r>
    </w:p>
    <w:p xmlns:wp14="http://schemas.microsoft.com/office/word/2010/wordml" w:rsidRPr="00A4388B" w:rsidR="00570A2C" w:rsidP="00BB53F9" w:rsidRDefault="00A7131D" w14:paraId="62E55F66"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Requests for certificates that do not meet the requirements in this policy may be denied. Certificates that do not meet the requirements in this policy may be revoked.</w:t>
      </w:r>
    </w:p>
    <w:p xmlns:wp14="http://schemas.microsoft.com/office/word/2010/wordml" w:rsidRPr="00A4388B" w:rsidR="00570A2C" w:rsidP="00BB53F9" w:rsidRDefault="00570A2C" w14:paraId="7D5EB5D0"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 Acceptable Use Requirements</w:t>
      </w:r>
      <w:bookmarkStart w:name="wild" w:id="100"/>
      <w:bookmarkEnd w:id="100"/>
    </w:p>
    <w:p xmlns:wp14="http://schemas.microsoft.com/office/word/2010/wordml" w:rsidRPr="00A4388B" w:rsidR="00A7131D" w:rsidP="00C649AE" w:rsidRDefault="00A7131D" w14:paraId="039EA371"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 Wildcard, SAN, and UCC Certificates</w:t>
      </w:r>
    </w:p>
    <w:p xmlns:wp14="http://schemas.microsoft.com/office/word/2010/wordml" w:rsidRPr="00A4388B" w:rsidR="00A7131D" w:rsidP="00C649AE" w:rsidRDefault="00A7131D" w14:paraId="22038346"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No one may own or manage a wildcard certificate for the domain (</w:t>
      </w:r>
      <w:proofErr w:type="gramStart"/>
      <w:r w:rsidRPr="00A4388B">
        <w:rPr>
          <w:rFonts w:ascii="Arial" w:hAnsi="Arial" w:eastAsia="Calibri" w:cs="Arial"/>
          <w:color w:val="000000" w:themeColor="text1"/>
          <w:sz w:val="22"/>
          <w:szCs w:val="22"/>
        </w:rPr>
        <w:t>*.</w:t>
      </w:r>
      <w:r w:rsidR="00A812B9">
        <w:rPr>
          <w:rFonts w:ascii="Arial" w:hAnsi="Arial" w:eastAsia="Calibri" w:cs="Arial"/>
          <w:color w:val="000000" w:themeColor="text1"/>
          <w:sz w:val="22"/>
          <w:szCs w:val="22"/>
        </w:rPr>
        <w:t>&lt;</w:t>
      </w:r>
      <w:proofErr w:type="gramEnd"/>
      <w:r w:rsidR="00A812B9">
        <w:rPr>
          <w:rFonts w:ascii="Arial" w:hAnsi="Arial" w:eastAsia="Calibri" w:cs="Arial"/>
          <w:color w:val="000000" w:themeColor="text1"/>
          <w:sz w:val="22"/>
          <w:szCs w:val="22"/>
        </w:rPr>
        <w:t xml:space="preserve">YOUR AGENCY NAME HERE&gt;  </w:t>
      </w:r>
      <w:r w:rsidR="00A63F0E">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net)</w:t>
      </w:r>
    </w:p>
    <w:p xmlns:wp14="http://schemas.microsoft.com/office/word/2010/wordml" w:rsidRPr="00A4388B" w:rsidR="00A7131D" w:rsidP="00C649AE" w:rsidRDefault="00A7131D" w14:paraId="6BA2771E"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Wildcard certificates are not permitted on sub-domains that handle restricted data</w:t>
      </w:r>
    </w:p>
    <w:p xmlns:wp14="http://schemas.microsoft.com/office/word/2010/wordml" w:rsidRPr="00A4388B" w:rsidR="00A7131D" w:rsidP="00C649AE" w:rsidRDefault="00764279" w14:paraId="335EACD9"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A7131D">
        <w:rPr>
          <w:rFonts w:ascii="Arial" w:hAnsi="Arial" w:eastAsia="Calibri" w:cs="Arial"/>
          <w:color w:val="000000" w:themeColor="text1"/>
          <w:sz w:val="22"/>
          <w:szCs w:val="22"/>
        </w:rPr>
        <w:t>may</w:t>
      </w:r>
      <w:proofErr w:type="gramEnd"/>
      <w:r w:rsidRPr="00A4388B" w:rsidR="00A7131D">
        <w:rPr>
          <w:rFonts w:ascii="Arial" w:hAnsi="Arial" w:eastAsia="Calibri" w:cs="Arial"/>
          <w:color w:val="000000" w:themeColor="text1"/>
          <w:sz w:val="22"/>
          <w:szCs w:val="22"/>
        </w:rPr>
        <w:t xml:space="preserve"> obtain wildcard certificates for their sub-domain(s) and servers (e.g. *.</w:t>
      </w:r>
      <w:r w:rsidR="00A812B9">
        <w:rPr>
          <w:rFonts w:ascii="Arial" w:hAnsi="Arial" w:eastAsia="Calibri" w:cs="Arial"/>
          <w:color w:val="000000" w:themeColor="text1"/>
          <w:sz w:val="22"/>
          <w:szCs w:val="22"/>
        </w:rPr>
        <w:t>mydomain.thedomainhere.net</w:t>
      </w:r>
      <w:r w:rsidRPr="00A4388B" w:rsidR="00A7131D">
        <w:rPr>
          <w:rFonts w:ascii="Arial" w:hAnsi="Arial" w:eastAsia="Calibri" w:cs="Arial"/>
          <w:color w:val="000000" w:themeColor="text1"/>
          <w:sz w:val="22"/>
          <w:szCs w:val="22"/>
        </w:rPr>
        <w:t>) after appropriate consultation on risk with System Stewards/Data Owners and Service Providers</w:t>
      </w:r>
    </w:p>
    <w:p xmlns:wp14="http://schemas.microsoft.com/office/word/2010/wordml" w:rsidRPr="00A4388B" w:rsidR="00A7131D" w:rsidP="00C649AE" w:rsidRDefault="00764279" w14:paraId="440DB881"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A7131D">
        <w:rPr>
          <w:rFonts w:ascii="Arial" w:hAnsi="Arial" w:eastAsia="Calibri" w:cs="Arial"/>
          <w:color w:val="000000" w:themeColor="text1"/>
          <w:sz w:val="22"/>
          <w:szCs w:val="22"/>
        </w:rPr>
        <w:t>should</w:t>
      </w:r>
      <w:proofErr w:type="gramEnd"/>
      <w:r w:rsidRPr="00A4388B" w:rsidR="00A7131D">
        <w:rPr>
          <w:rFonts w:ascii="Arial" w:hAnsi="Arial" w:eastAsia="Calibri" w:cs="Arial"/>
          <w:color w:val="000000" w:themeColor="text1"/>
          <w:sz w:val="22"/>
          <w:szCs w:val="22"/>
        </w:rPr>
        <w:t xml:space="preserve"> obtain Subject Alternative Name (SAN) or Unified Communication Certificate (UCC) (aka Multi-Domain certificates) instead of wildcard certificates, where feasible</w:t>
      </w:r>
    </w:p>
    <w:p xmlns:wp14="http://schemas.microsoft.com/office/word/2010/wordml" w:rsidRPr="00A4388B" w:rsidR="00A7131D" w:rsidP="00C649AE" w:rsidRDefault="00A7131D" w14:paraId="557690BD" wp14:textId="77777777">
      <w:pPr>
        <w:pStyle w:val="Heading3"/>
        <w:numPr>
          <w:ilvl w:val="6"/>
          <w:numId w:val="4"/>
        </w:numPr>
        <w:spacing w:before="276" w:after="120"/>
        <w:ind w:left="2610" w:hanging="26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Requirements for management of private keys are listed under "Private Key Management".</w:t>
      </w:r>
    </w:p>
    <w:p xmlns:wp14="http://schemas.microsoft.com/office/word/2010/wordml" w:rsidRPr="00A4388B" w:rsidR="00A7131D" w:rsidP="00BB53F9" w:rsidRDefault="00A7131D" w14:paraId="45F19F99" wp14:textId="77777777">
      <w:pPr>
        <w:pStyle w:val="Heading3"/>
        <w:numPr>
          <w:ilvl w:val="4"/>
          <w:numId w:val="4"/>
        </w:numPr>
        <w:spacing w:before="276" w:after="120"/>
        <w:ind w:left="2250" w:hanging="2250"/>
        <w:rPr>
          <w:rFonts w:ascii="Arial" w:hAnsi="Arial" w:eastAsia="Calibri" w:cs="Arial"/>
          <w:b/>
          <w:color w:val="000000" w:themeColor="text1"/>
          <w:sz w:val="22"/>
          <w:szCs w:val="22"/>
        </w:rPr>
      </w:pPr>
      <w:bookmarkStart w:name="self" w:id="101"/>
      <w:bookmarkEnd w:id="101"/>
      <w:r w:rsidRPr="00A4388B">
        <w:rPr>
          <w:rFonts w:ascii="Arial" w:hAnsi="Arial" w:eastAsia="Calibri" w:cs="Arial"/>
          <w:b/>
          <w:color w:val="000000" w:themeColor="text1"/>
          <w:sz w:val="22"/>
          <w:szCs w:val="22"/>
        </w:rPr>
        <w:t>Self-Signed Certificates </w:t>
      </w:r>
    </w:p>
    <w:p xmlns:wp14="http://schemas.microsoft.com/office/word/2010/wordml" w:rsidRPr="00A4388B" w:rsidR="00A7131D" w:rsidP="00BB53F9" w:rsidRDefault="00A7131D" w14:paraId="07AF4D0A"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Self-signed certificates are not allowed on systems with restricted data</w:t>
      </w:r>
    </w:p>
    <w:p xmlns:wp14="http://schemas.microsoft.com/office/word/2010/wordml" w:rsidRPr="00A4388B" w:rsidR="00A7131D" w:rsidP="00BB53F9" w:rsidRDefault="00A7131D" w14:paraId="44FCED9E"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Self-signed certificates are only allowed on systems without restricted data under the following circumstances:</w:t>
      </w:r>
    </w:p>
    <w:p xmlns:wp14="http://schemas.microsoft.com/office/word/2010/wordml" w:rsidRPr="00A4388B" w:rsidR="00A7131D" w:rsidP="00BB53F9" w:rsidRDefault="00A7131D" w14:paraId="7F762343"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Technical, contractual, or vendor requirements preclude using a certificate issued by a trusted Certificate Authority</w:t>
      </w:r>
    </w:p>
    <w:p xmlns:wp14="http://schemas.microsoft.com/office/word/2010/wordml" w:rsidRPr="00A4388B" w:rsidR="00A7131D" w:rsidP="00BB53F9" w:rsidRDefault="00A7131D" w14:paraId="3B9A7CCB"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Temporary development on a host that is not customer-facing</w:t>
      </w:r>
    </w:p>
    <w:p xmlns:wp14="http://schemas.microsoft.com/office/word/2010/wordml" w:rsidRPr="00A4388B" w:rsidR="00A7131D" w:rsidP="00BB53F9" w:rsidRDefault="00A7131D" w14:paraId="5F0B9E93"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Factory-installed certificates on devices that are not customer-facing</w:t>
      </w:r>
    </w:p>
    <w:p xmlns:wp14="http://schemas.microsoft.com/office/word/2010/wordml" w:rsidRPr="00A4388B" w:rsidR="00A7131D" w:rsidP="00BB53F9" w:rsidRDefault="00A7131D" w14:paraId="48E68605" wp14:textId="77777777">
      <w:pPr>
        <w:pStyle w:val="Heading3"/>
        <w:numPr>
          <w:ilvl w:val="4"/>
          <w:numId w:val="4"/>
        </w:numPr>
        <w:spacing w:before="276" w:after="120"/>
        <w:ind w:left="2250" w:hanging="2250"/>
        <w:rPr>
          <w:rFonts w:ascii="Arial" w:hAnsi="Arial" w:eastAsia="Calibri" w:cs="Arial"/>
          <w:b/>
          <w:color w:val="000000" w:themeColor="text1"/>
          <w:sz w:val="22"/>
          <w:szCs w:val="22"/>
        </w:rPr>
      </w:pPr>
      <w:bookmarkStart w:name="key" w:id="102"/>
      <w:bookmarkEnd w:id="102"/>
      <w:r w:rsidRPr="00A4388B">
        <w:rPr>
          <w:rFonts w:ascii="Arial" w:hAnsi="Arial" w:eastAsia="Calibri" w:cs="Arial"/>
          <w:b/>
          <w:color w:val="000000" w:themeColor="text1"/>
          <w:sz w:val="22"/>
          <w:szCs w:val="22"/>
        </w:rPr>
        <w:t>Private Key Management</w:t>
      </w:r>
    </w:p>
    <w:p xmlns:wp14="http://schemas.microsoft.com/office/word/2010/wordml" w:rsidRPr="00A4388B" w:rsidR="00A7131D" w:rsidP="00BB53F9" w:rsidRDefault="00A7131D" w14:paraId="321DB474"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Private keys must be protected to the same standard as the Data Encryption Policy requires for the data the key is protecting. </w:t>
      </w:r>
    </w:p>
    <w:p xmlns:wp14="http://schemas.microsoft.com/office/word/2010/wordml" w:rsidRPr="00A4388B" w:rsidR="00A7131D" w:rsidP="00BB53F9" w:rsidRDefault="00A7131D" w14:paraId="1916EF7B"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When an employee who has access to private keys protecting restricted data leaves the organization, private keys and associated certificates must be replaced</w:t>
      </w:r>
    </w:p>
    <w:p xmlns:wp14="http://schemas.microsoft.com/office/word/2010/wordml" w:rsidRPr="00A4388B" w:rsidR="00A7131D" w:rsidP="00BB53F9" w:rsidRDefault="00A7131D" w14:paraId="3A3C5D99"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Units may not install the same private key on multiple hosts, except for clustered and load-balanced services. Where certificates are shared or span across multiple hosts, the security requirements of the most sensitive member prevail.</w:t>
      </w:r>
    </w:p>
    <w:p xmlns:wp14="http://schemas.microsoft.com/office/word/2010/wordml" w:rsidRPr="00A4388B" w:rsidR="00A7131D" w:rsidP="00BB53F9" w:rsidRDefault="00A7131D" w14:paraId="71F1099B"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same private key and certificate should only be used with one set of restricted data (e.g., payment data, student data, health records, etc.), to reduce the risk of compromise across multiple data sets</w:t>
      </w:r>
    </w:p>
    <w:p xmlns:wp14="http://schemas.microsoft.com/office/word/2010/wordml" w:rsidRPr="00A4388B" w:rsidR="00A7131D" w:rsidP="00BB53F9" w:rsidRDefault="00A7131D" w14:paraId="6009B78A" wp14:textId="77777777">
      <w:pPr>
        <w:pStyle w:val="Heading3"/>
        <w:numPr>
          <w:ilvl w:val="4"/>
          <w:numId w:val="4"/>
        </w:numPr>
        <w:spacing w:before="276" w:after="120"/>
        <w:ind w:left="2250" w:hanging="2250"/>
        <w:rPr>
          <w:rFonts w:ascii="Arial" w:hAnsi="Arial" w:eastAsia="Calibri" w:cs="Arial"/>
          <w:b/>
          <w:color w:val="000000" w:themeColor="text1"/>
          <w:sz w:val="22"/>
          <w:szCs w:val="22"/>
        </w:rPr>
      </w:pPr>
      <w:bookmarkStart w:name="renew" w:id="103"/>
      <w:bookmarkEnd w:id="103"/>
      <w:r w:rsidRPr="00A4388B">
        <w:rPr>
          <w:rFonts w:ascii="Arial" w:hAnsi="Arial" w:eastAsia="Calibri" w:cs="Arial"/>
          <w:b/>
          <w:color w:val="000000" w:themeColor="text1"/>
          <w:sz w:val="22"/>
          <w:szCs w:val="22"/>
        </w:rPr>
        <w:t>Renewing, Replacing and Revoking Certificates</w:t>
      </w:r>
    </w:p>
    <w:p xmlns:wp14="http://schemas.microsoft.com/office/word/2010/wordml" w:rsidRPr="00A4388B" w:rsidR="00A7131D" w:rsidP="00BB53F9" w:rsidRDefault="00A7131D" w14:paraId="377AF800"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Certificates must be renewed or replaced before expiration</w:t>
      </w:r>
    </w:p>
    <w:p xmlns:wp14="http://schemas.microsoft.com/office/word/2010/wordml" w:rsidRPr="00A4388B" w:rsidR="00A7131D" w:rsidP="00BB53F9" w:rsidRDefault="00A7131D" w14:paraId="25266AC9"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Certificates must be revoked when one or more of the following occur:</w:t>
      </w:r>
    </w:p>
    <w:p xmlns:wp14="http://schemas.microsoft.com/office/word/2010/wordml" w:rsidRPr="00A4388B" w:rsidR="00A7131D" w:rsidP="00BB53F9" w:rsidRDefault="00A7131D" w14:paraId="4A8F30EC"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 private key has been compromised</w:t>
      </w:r>
    </w:p>
    <w:p xmlns:wp14="http://schemas.microsoft.com/office/word/2010/wordml" w:rsidRPr="00A4388B" w:rsidR="00A7131D" w:rsidP="00BB53F9" w:rsidRDefault="00A7131D" w14:paraId="7268EE08"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service is being retired or decommissioned</w:t>
      </w:r>
    </w:p>
    <w:p xmlns:wp14="http://schemas.microsoft.com/office/word/2010/wordml" w:rsidRPr="00A4388B" w:rsidR="00A7131D" w:rsidP="00BB53F9" w:rsidRDefault="00A7131D" w14:paraId="6827EA1D"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When the private key is no longer in use</w:t>
      </w:r>
    </w:p>
    <w:p xmlns:wp14="http://schemas.microsoft.com/office/word/2010/wordml" w:rsidRPr="00A4388B" w:rsidR="00A7131D" w:rsidP="00BB53F9" w:rsidRDefault="00A7131D" w14:paraId="497798F5" wp14:textId="77777777">
      <w:pPr>
        <w:pStyle w:val="Heading3"/>
        <w:numPr>
          <w:ilvl w:val="4"/>
          <w:numId w:val="4"/>
        </w:numPr>
        <w:spacing w:before="276" w:after="120"/>
        <w:ind w:left="2250" w:hanging="2250"/>
        <w:rPr>
          <w:rFonts w:ascii="Arial" w:hAnsi="Arial" w:eastAsia="Calibri" w:cs="Arial"/>
          <w:b/>
          <w:color w:val="000000" w:themeColor="text1"/>
          <w:sz w:val="22"/>
          <w:szCs w:val="22"/>
        </w:rPr>
      </w:pPr>
      <w:bookmarkStart w:name="service" w:id="104"/>
      <w:bookmarkEnd w:id="104"/>
      <w:r w:rsidRPr="00A4388B">
        <w:rPr>
          <w:rFonts w:ascii="Arial" w:hAnsi="Arial" w:eastAsia="Calibri" w:cs="Arial"/>
          <w:b/>
          <w:color w:val="000000" w:themeColor="text1"/>
          <w:sz w:val="22"/>
          <w:szCs w:val="22"/>
        </w:rPr>
        <w:t>ITS Certificate Service</w:t>
      </w:r>
    </w:p>
    <w:p xmlns:wp14="http://schemas.microsoft.com/office/word/2010/wordml" w:rsidRPr="00A4388B" w:rsidR="00A7131D" w:rsidP="00BB53F9" w:rsidRDefault="00A7131D" w14:paraId="7A9B8262"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w:t>
      </w:r>
      <w:r w:rsidR="00764279">
        <w:rPr>
          <w:rFonts w:ascii="Arial" w:hAnsi="Arial" w:eastAsia="Calibri" w:cs="Arial"/>
          <w:color w:val="000000" w:themeColor="text1"/>
          <w:sz w:val="22"/>
          <w:szCs w:val="22"/>
        </w:rPr>
        <w:t>&lt;Your Agency Name Here&gt;</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-related certificates must be issued by the State’s Certificate Management Team or a State approved certificate vendor. </w:t>
      </w:r>
      <w:r w:rsidRPr="00A4388B">
        <w:rPr>
          <w:rFonts w:ascii="Arial" w:hAnsi="Arial" w:eastAsia="Calibri" w:cs="Arial"/>
          <w:color w:val="000000" w:themeColor="text1"/>
          <w:sz w:val="22"/>
          <w:szCs w:val="22"/>
        </w:rPr>
        <w:t xml:space="preserve">. Additional approval is required for certificates issued outside of this service. </w:t>
      </w:r>
    </w:p>
    <w:p xmlns:wp14="http://schemas.microsoft.com/office/word/2010/wordml" w:rsidRPr="00A4388B" w:rsidR="00A7131D" w:rsidP="00C71BE6" w:rsidRDefault="00A7131D" w14:paraId="70FDD702" wp14:textId="77777777">
      <w:pPr>
        <w:pStyle w:val="Heading3"/>
        <w:numPr>
          <w:ilvl w:val="3"/>
          <w:numId w:val="4"/>
        </w:numPr>
        <w:spacing w:before="276" w:after="120"/>
        <w:ind w:left="1170"/>
        <w:rPr>
          <w:rFonts w:ascii="Arial" w:hAnsi="Arial" w:eastAsia="Calibri" w:cs="Arial"/>
          <w:b/>
          <w:color w:val="000000" w:themeColor="text1"/>
          <w:sz w:val="22"/>
          <w:szCs w:val="22"/>
        </w:rPr>
      </w:pPr>
      <w:bookmarkStart w:name="approval" w:id="105"/>
      <w:bookmarkEnd w:id="105"/>
      <w:r w:rsidRPr="00A4388B">
        <w:rPr>
          <w:rFonts w:ascii="Arial" w:hAnsi="Arial" w:eastAsia="Calibri" w:cs="Arial"/>
          <w:b/>
          <w:color w:val="000000" w:themeColor="text1"/>
          <w:sz w:val="22"/>
          <w:szCs w:val="22"/>
        </w:rPr>
        <w:t>CONDITIONS REQUIRING ADDITIONAL APPROVAL</w:t>
      </w:r>
    </w:p>
    <w:p xmlns:wp14="http://schemas.microsoft.com/office/word/2010/wordml" w:rsidRPr="00A4388B" w:rsidR="00552B95" w:rsidP="00BB53F9" w:rsidRDefault="00A7131D" w14:paraId="38ABBFD4"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Uses of digital certificates that do not comply with this policy must be approved and documented by the Information Security Officer (ISO). The ISO may require additional review in order to evaluate requests and/or implementation of compensating controls.</w:t>
      </w:r>
      <w:bookmarkStart w:name="auth" w:id="106"/>
      <w:bookmarkEnd w:id="106"/>
    </w:p>
    <w:p xmlns:wp14="http://schemas.microsoft.com/office/word/2010/wordml" w:rsidRPr="00A4388B" w:rsidR="00A7131D" w:rsidP="00C71BE6" w:rsidRDefault="00A7131D" w14:paraId="7F6A9AB3" wp14:textId="77777777">
      <w:pPr>
        <w:pStyle w:val="Heading3"/>
        <w:numPr>
          <w:ilvl w:val="4"/>
          <w:numId w:val="4"/>
        </w:numPr>
        <w:spacing w:before="276" w:after="120"/>
        <w:ind w:left="2250" w:hanging="225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Audit Controls and Management</w:t>
      </w:r>
    </w:p>
    <w:p xmlns:wp14="http://schemas.microsoft.com/office/word/2010/wordml" w:rsidRPr="00A4388B" w:rsidR="00A7131D" w:rsidP="00BB53F9" w:rsidRDefault="00A7131D" w14:paraId="369CFF94"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On-demand documented procedures and evidence of practice should be in place for this operational policy as part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operational</w:t>
      </w:r>
      <w:proofErr w:type="gramEnd"/>
      <w:r w:rsidRPr="00A4388B">
        <w:rPr>
          <w:rFonts w:ascii="Arial" w:hAnsi="Arial" w:eastAsia="Calibri" w:cs="Arial"/>
          <w:color w:val="000000" w:themeColor="text1"/>
          <w:sz w:val="22"/>
          <w:szCs w:val="22"/>
        </w:rPr>
        <w:t xml:space="preserve"> methodology.</w:t>
      </w:r>
    </w:p>
    <w:p xmlns:wp14="http://schemas.microsoft.com/office/word/2010/wordml" w:rsidRPr="00A4388B" w:rsidR="00A7131D" w:rsidP="00BB53F9" w:rsidRDefault="00764279" w14:paraId="50A18107"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A7131D">
        <w:rPr>
          <w:rFonts w:ascii="Arial" w:hAnsi="Arial" w:eastAsia="Calibri" w:cs="Arial"/>
          <w:color w:val="000000" w:themeColor="text1"/>
          <w:sz w:val="22"/>
          <w:szCs w:val="22"/>
        </w:rPr>
        <w:t>maintain an inventory certificates and validate implementation of them at least annually.</w:t>
      </w:r>
    </w:p>
    <w:p xmlns:wp14="http://schemas.microsoft.com/office/word/2010/wordml" w:rsidRPr="00A4388B" w:rsidR="00A7131D" w:rsidP="00BB53F9" w:rsidRDefault="00A7131D" w14:paraId="4742603C"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Documentation shall exist for certificate management procedures.</w:t>
      </w:r>
    </w:p>
    <w:p xmlns:wp14="http://schemas.microsoft.com/office/word/2010/wordml" w:rsidRPr="00A4388B" w:rsidR="00A7131D" w:rsidP="00BB53F9" w:rsidRDefault="00A7131D" w14:paraId="1E15B148"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Exception logs exist and can be produced for those resources that are excluded from this policy.</w:t>
      </w:r>
    </w:p>
    <w:p xmlns:wp14="http://schemas.microsoft.com/office/word/2010/wordml" w:rsidRPr="00C71BE6" w:rsidR="00A7131D" w:rsidP="00C71BE6" w:rsidRDefault="00A7131D" w14:paraId="62B27669" wp14:textId="77777777">
      <w:pPr>
        <w:pStyle w:val="Heading3"/>
        <w:numPr>
          <w:ilvl w:val="4"/>
          <w:numId w:val="4"/>
        </w:numPr>
        <w:spacing w:before="276" w:after="120"/>
        <w:ind w:left="2160" w:hanging="2160"/>
        <w:rPr>
          <w:rFonts w:ascii="Arial" w:hAnsi="Arial" w:cs="Arial" w:eastAsiaTheme="minorHAnsi"/>
          <w:b/>
          <w:color w:val="000000" w:themeColor="text1"/>
          <w:sz w:val="22"/>
          <w:szCs w:val="22"/>
        </w:rPr>
      </w:pPr>
      <w:r w:rsidRPr="00C71BE6">
        <w:rPr>
          <w:rFonts w:ascii="Arial" w:hAnsi="Arial" w:cs="Arial" w:eastAsiaTheme="minorHAnsi"/>
          <w:b/>
          <w:color w:val="000000" w:themeColor="text1"/>
          <w:sz w:val="22"/>
          <w:szCs w:val="22"/>
        </w:rPr>
        <w:t>Exceptions</w:t>
      </w:r>
    </w:p>
    <w:p xmlns:wp14="http://schemas.microsoft.com/office/word/2010/wordml" w:rsidRPr="00A4388B" w:rsidR="00A7131D" w:rsidP="00175E0A" w:rsidRDefault="00A7131D" w14:paraId="51F4ED3F" wp14:textId="77777777">
      <w:pPr>
        <w:pStyle w:val="Heading3"/>
        <w:numPr>
          <w:ilvl w:val="0"/>
          <w:numId w:val="0"/>
        </w:numPr>
        <w:spacing w:before="276" w:after="120"/>
        <w:ind w:left="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Exceptions must be submitted to the Governance Compliance and Risk Council for review and approval.  </w:t>
      </w:r>
      <w:r w:rsidR="009D4C84">
        <w:rPr>
          <w:rFonts w:ascii="Arial" w:hAnsi="Arial" w:eastAsia="Calibri" w:cs="Arial"/>
          <w:color w:val="000000" w:themeColor="text1"/>
          <w:sz w:val="22"/>
          <w:szCs w:val="22"/>
        </w:rPr>
        <w:t xml:space="preserve">No exception shall be permitted without the Agency </w:t>
      </w:r>
      <w:r w:rsidR="00A812B9">
        <w:rPr>
          <w:rFonts w:ascii="Arial" w:hAnsi="Arial" w:eastAsia="Calibri" w:cs="Arial"/>
          <w:color w:val="000000" w:themeColor="text1"/>
          <w:sz w:val="22"/>
          <w:szCs w:val="22"/>
        </w:rPr>
        <w:t xml:space="preserve">Secretary of XXXXXXXX </w:t>
      </w:r>
      <w:r w:rsidR="009D4C84">
        <w:rPr>
          <w:rFonts w:ascii="Arial" w:hAnsi="Arial" w:eastAsia="Calibri" w:cs="Arial"/>
          <w:color w:val="000000" w:themeColor="text1"/>
          <w:sz w:val="22"/>
          <w:szCs w:val="22"/>
        </w:rPr>
        <w:t xml:space="preserve">or their designee’s review and </w:t>
      </w:r>
      <w:r w:rsidRPr="00A4388B">
        <w:rPr>
          <w:rFonts w:ascii="Arial" w:hAnsi="Arial" w:eastAsia="Calibri" w:cs="Arial"/>
          <w:color w:val="000000" w:themeColor="text1"/>
          <w:sz w:val="22"/>
          <w:szCs w:val="22"/>
        </w:rPr>
        <w:t>approval.</w:t>
      </w:r>
    </w:p>
    <w:p xmlns:wp14="http://schemas.microsoft.com/office/word/2010/wordml" w:rsidRPr="00C71BE6" w:rsidR="00A7131D" w:rsidP="00C71BE6" w:rsidRDefault="00A7131D" w14:paraId="1833F007" wp14:textId="77777777">
      <w:pPr>
        <w:pStyle w:val="Heading3"/>
        <w:numPr>
          <w:ilvl w:val="0"/>
          <w:numId w:val="0"/>
        </w:numPr>
        <w:spacing w:before="276" w:after="120"/>
        <w:ind w:left="2160"/>
        <w:rPr>
          <w:rFonts w:ascii="Arial" w:hAnsi="Arial" w:cs="Arial" w:eastAsiaTheme="minorHAnsi"/>
          <w:color w:val="000000" w:themeColor="text1"/>
          <w:sz w:val="22"/>
          <w:szCs w:val="22"/>
        </w:rPr>
      </w:pPr>
      <w:r w:rsidRPr="00C71BE6">
        <w:rPr>
          <w:rFonts w:ascii="Arial" w:hAnsi="Arial" w:cs="Arial" w:eastAsiaTheme="minorHAnsi"/>
          <w:color w:val="000000" w:themeColor="text1"/>
          <w:sz w:val="22"/>
          <w:szCs w:val="22"/>
        </w:rPr>
        <w:t>Current Exceptions</w:t>
      </w:r>
    </w:p>
    <w:p xmlns:wp14="http://schemas.microsoft.com/office/word/2010/wordml" w:rsidRPr="00A4388B" w:rsidR="00A7131D" w:rsidP="00BB53F9" w:rsidRDefault="00A7131D" w14:paraId="00C72056" wp14:textId="77777777">
      <w:pPr>
        <w:pStyle w:val="Heading3"/>
        <w:numPr>
          <w:ilvl w:val="5"/>
          <w:numId w:val="4"/>
        </w:numPr>
        <w:spacing w:before="276" w:after="120"/>
        <w:ind w:left="2250" w:hanging="225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NONE</w:t>
      </w:r>
    </w:p>
    <w:p xmlns:wp14="http://schemas.microsoft.com/office/word/2010/wordml" w:rsidRPr="00A4388B" w:rsidR="0026203F" w:rsidP="0026203F" w:rsidRDefault="0026203F" w14:paraId="308D56CC" wp14:textId="77777777">
      <w:pPr>
        <w:rPr>
          <w:rFonts w:ascii="Arial" w:hAnsi="Arial" w:cs="Arial"/>
        </w:rPr>
      </w:pPr>
    </w:p>
    <w:p xmlns:wp14="http://schemas.microsoft.com/office/word/2010/wordml" w:rsidRPr="00A4388B" w:rsidR="00182198" w:rsidP="00BB53F9" w:rsidRDefault="00D348C7" w14:paraId="26D06539" wp14:textId="77777777">
      <w:pPr>
        <w:pStyle w:val="Heading1"/>
        <w:numPr>
          <w:ilvl w:val="2"/>
          <w:numId w:val="4"/>
        </w:numPr>
        <w:rPr>
          <w:rFonts w:ascii="Arial" w:hAnsi="Arial" w:cs="Arial"/>
          <w:color w:val="000000" w:themeColor="text1"/>
        </w:rPr>
      </w:pPr>
      <w:r w:rsidRPr="00A4388B">
        <w:rPr>
          <w:rFonts w:ascii="Arial" w:hAnsi="Arial" w:cs="Arial"/>
          <w:color w:val="000000" w:themeColor="text1"/>
        </w:rPr>
        <w:lastRenderedPageBreak/>
        <w:t xml:space="preserve">AC - </w:t>
      </w:r>
      <w:r w:rsidRPr="00A4388B" w:rsidR="00182198">
        <w:rPr>
          <w:rFonts w:ascii="Arial" w:hAnsi="Arial" w:cs="Arial"/>
          <w:color w:val="000000" w:themeColor="text1"/>
        </w:rPr>
        <w:t xml:space="preserve">Data </w:t>
      </w:r>
      <w:r w:rsidRPr="00A4388B" w:rsidR="001828A1">
        <w:rPr>
          <w:rFonts w:ascii="Arial" w:hAnsi="Arial" w:cs="Arial"/>
          <w:color w:val="000000" w:themeColor="text1"/>
        </w:rPr>
        <w:t>Leakage &amp; Loss Prevention Policy</w:t>
      </w:r>
    </w:p>
    <w:p xmlns:wp14="http://schemas.microsoft.com/office/word/2010/wordml" w:rsidRPr="00A4388B" w:rsidR="001828A1" w:rsidP="00853E70" w:rsidRDefault="001828A1" w14:paraId="719323DF"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828A1" w:rsidP="00BB53F9" w:rsidRDefault="001828A1" w14:paraId="7040C6A8"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This policy establishes the Agency Data Leakage &amp; Loss Prevention Policy, which refers to our commitment to treat information of employees, customers, stakeholders and other interested parties with the utmost care and confidentiality.  With this policy, we ensure that we gather, store and handle data securely, transparently and with respect towards individual rights.</w:t>
      </w:r>
    </w:p>
    <w:p xmlns:wp14="http://schemas.microsoft.com/office/word/2010/wordml" w:rsidR="00B913DC" w:rsidP="00BB53F9" w:rsidRDefault="001828A1" w14:paraId="3AB3E2E7"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The scope of this policy is applicable to all Information Technology (IT) resources owned or operated by </w:t>
      </w:r>
      <w:r w:rsidR="00A812B9">
        <w:rPr>
          <w:rFonts w:ascii="Arial" w:hAnsi="Arial" w:cs="Arial" w:eastAsiaTheme="minorHAnsi"/>
          <w:color w:val="000000" w:themeColor="text1"/>
          <w:sz w:val="22"/>
          <w:szCs w:val="22"/>
        </w:rPr>
        <w:t>&lt;YOUR AGENCY NAME HERE</w:t>
      </w:r>
      <w:proofErr w:type="gramStart"/>
      <w:r w:rsidR="00A812B9">
        <w:rPr>
          <w:rFonts w:ascii="Arial" w:hAnsi="Arial" w:cs="Arial" w:eastAsiaTheme="minorHAnsi"/>
          <w:color w:val="000000" w:themeColor="text1"/>
          <w:sz w:val="22"/>
          <w:szCs w:val="22"/>
        </w:rPr>
        <w:t xml:space="preserve">&gt;  </w:t>
      </w:r>
      <w:r w:rsidR="00A63F0E">
        <w:rPr>
          <w:rFonts w:ascii="Arial" w:hAnsi="Arial" w:cs="Arial" w:eastAsiaTheme="minorHAnsi"/>
          <w:color w:val="000000" w:themeColor="text1"/>
          <w:sz w:val="22"/>
          <w:szCs w:val="22"/>
        </w:rPr>
        <w:t>.</w:t>
      </w:r>
      <w:proofErr w:type="gramEnd"/>
      <w:r w:rsidRPr="00A4388B">
        <w:rPr>
          <w:rFonts w:ascii="Arial" w:hAnsi="Arial" w:cs="Arial" w:eastAsiaTheme="minorHAnsi"/>
          <w:color w:val="000000" w:themeColor="text1"/>
          <w:sz w:val="22"/>
          <w:szCs w:val="22"/>
        </w:rPr>
        <w:t xml:space="preserve">  </w:t>
      </w:r>
      <w:r w:rsidRPr="00A4388B" w:rsidR="008E2483">
        <w:rPr>
          <w:rFonts w:ascii="Arial" w:hAnsi="Arial" w:cs="Arial" w:eastAsiaTheme="minorHAnsi"/>
          <w:color w:val="000000" w:themeColor="text1"/>
          <w:sz w:val="22"/>
          <w:szCs w:val="22"/>
        </w:rPr>
        <w:t>Any information</w:t>
      </w:r>
      <w:r w:rsidRPr="00A4388B">
        <w:rPr>
          <w:rFonts w:ascii="Arial" w:hAnsi="Arial" w:cs="Arial" w:eastAsiaTheme="minorHAnsi"/>
          <w:color w:val="000000" w:themeColor="text1"/>
          <w:sz w:val="22"/>
          <w:szCs w:val="22"/>
        </w:rPr>
        <w:t xml:space="preserve"> not specifically identified as the property of other parties, that is transmitted or stored on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IT</w:t>
      </w:r>
      <w:proofErr w:type="gramEnd"/>
      <w:r w:rsidRPr="00A4388B">
        <w:rPr>
          <w:rFonts w:ascii="Arial" w:hAnsi="Arial" w:cs="Arial" w:eastAsiaTheme="minorHAnsi"/>
          <w:color w:val="000000" w:themeColor="text1"/>
          <w:sz w:val="22"/>
          <w:szCs w:val="22"/>
        </w:rPr>
        <w:t xml:space="preserve"> resources (including e-mail, messages and files) is the property of </w:t>
      </w:r>
      <w:r w:rsidR="00A812B9">
        <w:rPr>
          <w:rFonts w:ascii="Arial" w:hAnsi="Arial" w:cs="Arial" w:eastAsiaTheme="minorHAnsi"/>
          <w:color w:val="000000" w:themeColor="text1"/>
          <w:sz w:val="22"/>
          <w:szCs w:val="22"/>
        </w:rPr>
        <w:t xml:space="preserve">&lt;YOUR AGENCY NAME HERE&gt;  </w:t>
      </w:r>
      <w:r w:rsidR="00A63F0E">
        <w:rPr>
          <w:rFonts w:ascii="Arial" w:hAnsi="Arial" w:cs="Arial" w:eastAsiaTheme="minorHAnsi"/>
          <w:color w:val="000000" w:themeColor="text1"/>
          <w:sz w:val="22"/>
          <w:szCs w:val="22"/>
        </w:rPr>
        <w:t>.</w:t>
      </w:r>
      <w:r w:rsidRPr="00A4388B">
        <w:rPr>
          <w:rFonts w:ascii="Arial" w:hAnsi="Arial" w:cs="Arial" w:eastAsiaTheme="minorHAnsi"/>
          <w:color w:val="000000" w:themeColor="text1"/>
          <w:sz w:val="22"/>
          <w:szCs w:val="22"/>
        </w:rPr>
        <w:t xml:space="preserve"> </w:t>
      </w:r>
    </w:p>
    <w:p xmlns:wp14="http://schemas.microsoft.com/office/word/2010/wordml" w:rsidRPr="00B913DC" w:rsidR="001828A1" w:rsidP="00B913DC" w:rsidRDefault="00B913DC" w14:paraId="0982F1BF" wp14:textId="77777777">
      <w:pPr>
        <w:pStyle w:val="Heading3"/>
        <w:numPr>
          <w:ilvl w:val="4"/>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1A06A2" w:rsidP="00BB53F9" w:rsidRDefault="001A06A2" w14:paraId="47824F20"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It is the intention of this policy to establish a policy that employees of our agency and its subsidiaries must follow this policy. Contractors, consultants, partners and any other external entity are also included. Generally, the scope of our policy refers to anyone we collaborate with or acts on our behalf and may need occasional access to data. </w:t>
      </w:r>
    </w:p>
    <w:p xmlns:wp14="http://schemas.microsoft.com/office/word/2010/wordml" w:rsidRPr="00A4388B" w:rsidR="001A06A2" w:rsidP="00853E70" w:rsidRDefault="001A06A2" w14:paraId="6074EDB7"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1828A1" w:rsidP="00BB53F9" w:rsidRDefault="001828A1" w14:paraId="39B36086"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As part of our agency operations, we need to obtain and process information. This information includes any offline or online data that makes a person identifiable such as names, addresses, usernames and passwords, digital footprints, photographs, social security numbers, financial data etc. </w:t>
      </w:r>
    </w:p>
    <w:p xmlns:wp14="http://schemas.microsoft.com/office/word/2010/wordml" w:rsidRPr="00A4388B" w:rsidR="001828A1" w:rsidP="00BB53F9" w:rsidRDefault="001828A1" w14:paraId="46710DF3"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Our agency collects this information in a transparent way and only with the full cooperation and knowledge of interested parties. Once this information is available to us, the following rules apply. </w:t>
      </w:r>
    </w:p>
    <w:p xmlns:wp14="http://schemas.microsoft.com/office/word/2010/wordml" w:rsidRPr="00A4388B" w:rsidR="001828A1" w:rsidP="00BB53F9" w:rsidRDefault="001828A1" w14:paraId="3DAD1786"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Our data will be:</w:t>
      </w:r>
    </w:p>
    <w:p xmlns:wp14="http://schemas.microsoft.com/office/word/2010/wordml" w:rsidRPr="00A4388B" w:rsidR="001828A1" w:rsidP="007E39D8" w:rsidRDefault="001828A1" w14:paraId="2DE4AD4A"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 xml:space="preserve">Accurate and kept </w:t>
      </w:r>
      <w:proofErr w:type="gramStart"/>
      <w:r w:rsidRPr="00A4388B">
        <w:rPr>
          <w:rFonts w:ascii="Arial" w:hAnsi="Arial" w:cs="Arial"/>
          <w:color w:val="000000" w:themeColor="text1"/>
        </w:rPr>
        <w:t>up-to-date</w:t>
      </w:r>
      <w:proofErr w:type="gramEnd"/>
    </w:p>
    <w:p xmlns:wp14="http://schemas.microsoft.com/office/word/2010/wordml" w:rsidRPr="00A4388B" w:rsidR="001828A1" w:rsidP="007E39D8" w:rsidRDefault="001828A1" w14:paraId="3A43A277"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Collected fairly and for lawful purposes only</w:t>
      </w:r>
    </w:p>
    <w:p xmlns:wp14="http://schemas.microsoft.com/office/word/2010/wordml" w:rsidRPr="00A4388B" w:rsidR="001828A1" w:rsidP="007E39D8" w:rsidRDefault="001828A1" w14:paraId="64DC4F15"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Processed by the company within its legal and moral boundaries</w:t>
      </w:r>
    </w:p>
    <w:p xmlns:wp14="http://schemas.microsoft.com/office/word/2010/wordml" w:rsidRPr="00A4388B" w:rsidR="001828A1" w:rsidP="007E39D8" w:rsidRDefault="001828A1" w14:paraId="7AE43087"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Protected against any unauthorized or illegal access by internal or external parties</w:t>
      </w:r>
    </w:p>
    <w:p xmlns:wp14="http://schemas.microsoft.com/office/word/2010/wordml" w:rsidRPr="00A4388B" w:rsidR="001828A1" w:rsidP="00570A2C" w:rsidRDefault="001828A1" w14:paraId="797E50C6" wp14:textId="77777777">
      <w:pPr>
        <w:pStyle w:val="ListParagraph"/>
        <w:spacing w:before="41" w:after="0" w:line="240" w:lineRule="auto"/>
        <w:ind w:left="1620" w:right="-20" w:hanging="1620"/>
        <w:rPr>
          <w:rFonts w:ascii="Arial" w:hAnsi="Arial" w:cs="Arial"/>
          <w:color w:val="000000" w:themeColor="text1"/>
        </w:rPr>
      </w:pPr>
    </w:p>
    <w:p xmlns:wp14="http://schemas.microsoft.com/office/word/2010/wordml" w:rsidRPr="00A4388B" w:rsidR="001828A1" w:rsidP="00BB53F9" w:rsidRDefault="001828A1" w14:paraId="0C29F904"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Our data will not be:</w:t>
      </w:r>
    </w:p>
    <w:p xmlns:wp14="http://schemas.microsoft.com/office/word/2010/wordml" w:rsidRPr="00A4388B" w:rsidR="001828A1" w:rsidP="00570A2C" w:rsidRDefault="001828A1" w14:paraId="7B04FA47" wp14:textId="77777777">
      <w:pPr>
        <w:spacing w:before="41"/>
        <w:ind w:left="1620" w:right="-20" w:hanging="1620"/>
        <w:rPr>
          <w:rFonts w:ascii="Arial" w:hAnsi="Arial" w:cs="Arial"/>
          <w:color w:val="000000" w:themeColor="text1"/>
        </w:rPr>
      </w:pPr>
    </w:p>
    <w:p xmlns:wp14="http://schemas.microsoft.com/office/word/2010/wordml" w:rsidRPr="00A4388B" w:rsidR="001828A1" w:rsidP="007E39D8" w:rsidRDefault="001828A1" w14:paraId="516C9982"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Communicated informally</w:t>
      </w:r>
    </w:p>
    <w:p xmlns:wp14="http://schemas.microsoft.com/office/word/2010/wordml" w:rsidRPr="00A4388B" w:rsidR="001828A1" w:rsidP="007E39D8" w:rsidRDefault="001828A1" w14:paraId="512C7E03"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Stored for more than a specified amount of time</w:t>
      </w:r>
    </w:p>
    <w:p xmlns:wp14="http://schemas.microsoft.com/office/word/2010/wordml" w:rsidRPr="00A4388B" w:rsidR="001828A1" w:rsidP="007E39D8" w:rsidRDefault="001828A1" w14:paraId="398E144C"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Transferred to organizations, states or countries that do not have adequate data protection policies</w:t>
      </w:r>
    </w:p>
    <w:p xmlns:wp14="http://schemas.microsoft.com/office/word/2010/wordml" w:rsidRPr="00A4388B" w:rsidR="001828A1" w:rsidP="007E39D8" w:rsidRDefault="001828A1" w14:paraId="2A8795DF"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Distributed to any party other than the ones agreed upon by the data’s owner (exempting legitimate requests from law enforcement authorities)</w:t>
      </w:r>
    </w:p>
    <w:p xmlns:wp14="http://schemas.microsoft.com/office/word/2010/wordml" w:rsidRPr="00A4388B" w:rsidR="001828A1" w:rsidP="00570A2C" w:rsidRDefault="001828A1" w14:paraId="568C698B" wp14:textId="77777777">
      <w:pPr>
        <w:pStyle w:val="ListParagraph"/>
        <w:spacing w:before="41" w:after="0" w:line="240" w:lineRule="auto"/>
        <w:ind w:left="1620" w:right="-20" w:hanging="1620"/>
        <w:rPr>
          <w:rFonts w:ascii="Arial" w:hAnsi="Arial" w:cs="Arial"/>
          <w:color w:val="000000" w:themeColor="text1"/>
        </w:rPr>
      </w:pPr>
    </w:p>
    <w:p xmlns:wp14="http://schemas.microsoft.com/office/word/2010/wordml" w:rsidRPr="00A4388B" w:rsidR="001828A1" w:rsidP="00BB53F9" w:rsidRDefault="001828A1" w14:paraId="1256485F"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addition to ways of handling the data the Agency has direct obligations towards people to whom the data belongs. </w:t>
      </w:r>
      <w:r w:rsidRPr="00A4388B" w:rsidR="00CF50EB">
        <w:rPr>
          <w:rFonts w:ascii="Arial" w:hAnsi="Arial" w:eastAsia="Calibri" w:cs="Arial"/>
          <w:color w:val="000000" w:themeColor="text1"/>
          <w:sz w:val="22"/>
          <w:szCs w:val="22"/>
        </w:rPr>
        <w:t>Specifically,</w:t>
      </w:r>
      <w:r w:rsidRPr="00A4388B">
        <w:rPr>
          <w:rFonts w:ascii="Arial" w:hAnsi="Arial" w:eastAsia="Calibri" w:cs="Arial"/>
          <w:color w:val="000000" w:themeColor="text1"/>
          <w:sz w:val="22"/>
          <w:szCs w:val="22"/>
        </w:rPr>
        <w:t xml:space="preserve"> we must:</w:t>
      </w:r>
    </w:p>
    <w:p xmlns:wp14="http://schemas.microsoft.com/office/word/2010/wordml" w:rsidRPr="00A4388B" w:rsidR="001828A1" w:rsidP="00570A2C" w:rsidRDefault="001828A1" w14:paraId="1A939487" wp14:textId="77777777">
      <w:pPr>
        <w:pStyle w:val="ListParagraph"/>
        <w:spacing w:before="41" w:after="0" w:line="240" w:lineRule="auto"/>
        <w:ind w:left="1620" w:right="-20" w:hanging="1620"/>
        <w:rPr>
          <w:rFonts w:ascii="Arial" w:hAnsi="Arial" w:cs="Arial"/>
          <w:color w:val="000000" w:themeColor="text1"/>
        </w:rPr>
      </w:pPr>
    </w:p>
    <w:p xmlns:wp14="http://schemas.microsoft.com/office/word/2010/wordml" w:rsidR="001828A1" w:rsidP="007E39D8" w:rsidRDefault="001828A1" w14:paraId="74F8B5EE"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Let people know which of their data is collected</w:t>
      </w:r>
    </w:p>
    <w:p xmlns:wp14="http://schemas.microsoft.com/office/word/2010/wordml" w:rsidRPr="00A4388B" w:rsidR="00CF50EB" w:rsidP="007E39D8" w:rsidRDefault="00CF50EB" w14:paraId="21620C1B" wp14:textId="77777777">
      <w:pPr>
        <w:pStyle w:val="ListParagraph"/>
        <w:numPr>
          <w:ilvl w:val="0"/>
          <w:numId w:val="7"/>
        </w:numPr>
        <w:spacing w:before="41" w:after="0" w:line="240" w:lineRule="auto"/>
        <w:ind w:right="-20"/>
        <w:rPr>
          <w:rFonts w:ascii="Arial" w:hAnsi="Arial" w:cs="Arial"/>
          <w:color w:val="000000" w:themeColor="text1"/>
        </w:rPr>
      </w:pPr>
      <w:r>
        <w:rPr>
          <w:rFonts w:ascii="Arial" w:hAnsi="Arial" w:cs="Arial"/>
          <w:color w:val="000000" w:themeColor="text1"/>
        </w:rPr>
        <w:t>Inform people how their data is protected</w:t>
      </w:r>
    </w:p>
    <w:p xmlns:wp14="http://schemas.microsoft.com/office/word/2010/wordml" w:rsidRPr="00A4388B" w:rsidR="001828A1" w:rsidP="007E39D8" w:rsidRDefault="001828A1" w14:paraId="3286B3BC"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Inform people about how we’ll process their data</w:t>
      </w:r>
    </w:p>
    <w:p xmlns:wp14="http://schemas.microsoft.com/office/word/2010/wordml" w:rsidRPr="00A4388B" w:rsidR="001828A1" w:rsidP="007E39D8" w:rsidRDefault="001828A1" w14:paraId="0A923C34"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Inform people about who has access to their information</w:t>
      </w:r>
    </w:p>
    <w:p xmlns:wp14="http://schemas.microsoft.com/office/word/2010/wordml" w:rsidRPr="00A4388B" w:rsidR="001828A1" w:rsidP="007E39D8" w:rsidRDefault="001828A1" w14:paraId="50DF5FFA"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Have provisions in cases of lost, corrupted or compromised data</w:t>
      </w:r>
    </w:p>
    <w:p xmlns:wp14="http://schemas.microsoft.com/office/word/2010/wordml" w:rsidRPr="00A4388B" w:rsidR="001828A1" w:rsidP="007E39D8" w:rsidRDefault="001828A1" w14:paraId="4E3C7A96" wp14:textId="77777777">
      <w:pPr>
        <w:pStyle w:val="ListParagraph"/>
        <w:numPr>
          <w:ilvl w:val="0"/>
          <w:numId w:val="7"/>
        </w:numPr>
        <w:spacing w:before="41" w:after="0" w:line="240" w:lineRule="auto"/>
        <w:ind w:right="-20"/>
        <w:rPr>
          <w:rFonts w:ascii="Arial" w:hAnsi="Arial" w:cs="Arial"/>
          <w:color w:val="000000" w:themeColor="text1"/>
          <w:sz w:val="20"/>
        </w:rPr>
      </w:pPr>
      <w:r w:rsidRPr="00A4388B">
        <w:rPr>
          <w:rFonts w:ascii="Arial" w:hAnsi="Arial" w:cs="Arial"/>
          <w:color w:val="000000" w:themeColor="text1"/>
        </w:rPr>
        <w:t>Allow people to request that we modify, erase, reduce or correct data contained in our databases</w:t>
      </w:r>
    </w:p>
    <w:p xmlns:wp14="http://schemas.microsoft.com/office/word/2010/wordml" w:rsidRPr="00A4388B" w:rsidR="001828A1" w:rsidP="00570A2C" w:rsidRDefault="001828A1" w14:paraId="6AA258D8" wp14:textId="77777777">
      <w:pPr>
        <w:pStyle w:val="ListParagraph"/>
        <w:spacing w:before="41" w:after="0" w:line="240" w:lineRule="auto"/>
        <w:ind w:left="1620" w:right="-20" w:hanging="1620"/>
        <w:rPr>
          <w:rFonts w:ascii="Arial" w:hAnsi="Arial" w:cs="Arial"/>
          <w:color w:val="000000" w:themeColor="text1"/>
        </w:rPr>
      </w:pPr>
    </w:p>
    <w:p xmlns:wp14="http://schemas.microsoft.com/office/word/2010/wordml" w:rsidRPr="00A4388B" w:rsidR="001828A1" w:rsidP="00853E70" w:rsidRDefault="0026203F" w14:paraId="21AD0577"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Added </w:t>
      </w:r>
      <w:r w:rsidRPr="00A4388B" w:rsidR="001A06A2">
        <w:rPr>
          <w:rFonts w:ascii="Arial" w:hAnsi="Arial" w:eastAsia="Calibri" w:cs="Arial"/>
          <w:b/>
          <w:color w:val="000000" w:themeColor="text1"/>
          <w:sz w:val="22"/>
          <w:szCs w:val="22"/>
        </w:rPr>
        <w:t>C</w:t>
      </w:r>
      <w:r w:rsidRPr="00A4388B" w:rsidR="001828A1">
        <w:rPr>
          <w:rFonts w:ascii="Arial" w:hAnsi="Arial" w:eastAsia="Calibri" w:cs="Arial"/>
          <w:b/>
          <w:color w:val="000000" w:themeColor="text1"/>
          <w:sz w:val="22"/>
          <w:szCs w:val="22"/>
        </w:rPr>
        <w:t>ontrols</w:t>
      </w:r>
    </w:p>
    <w:p xmlns:wp14="http://schemas.microsoft.com/office/word/2010/wordml" w:rsidRPr="00A4388B" w:rsidR="001828A1" w:rsidP="00BB53F9" w:rsidRDefault="001828A1" w14:paraId="17ACBA3E"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To exercise data </w:t>
      </w:r>
      <w:r w:rsidRPr="00A4388B" w:rsidR="009C1FF0">
        <w:rPr>
          <w:rFonts w:ascii="Arial" w:hAnsi="Arial" w:eastAsia="Calibri" w:cs="Arial"/>
          <w:color w:val="000000" w:themeColor="text1"/>
          <w:sz w:val="22"/>
          <w:szCs w:val="22"/>
        </w:rPr>
        <w:t>protection,</w:t>
      </w:r>
      <w:r w:rsidRPr="00A4388B">
        <w:rPr>
          <w:rFonts w:ascii="Arial" w:hAnsi="Arial" w:eastAsia="Calibri" w:cs="Arial"/>
          <w:color w:val="000000" w:themeColor="text1"/>
          <w:sz w:val="22"/>
          <w:szCs w:val="22"/>
        </w:rPr>
        <w:t xml:space="preserve"> we’re committed to:</w:t>
      </w:r>
    </w:p>
    <w:p xmlns:wp14="http://schemas.microsoft.com/office/word/2010/wordml" w:rsidRPr="00A4388B" w:rsidR="001828A1" w:rsidP="007E39D8" w:rsidRDefault="001828A1" w14:paraId="3F70A3A9"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Restrict and monitor access to sensitive data</w:t>
      </w:r>
    </w:p>
    <w:p xmlns:wp14="http://schemas.microsoft.com/office/word/2010/wordml" w:rsidRPr="00A4388B" w:rsidR="001828A1" w:rsidP="007E39D8" w:rsidRDefault="001828A1" w14:paraId="3081AA3C"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Develop transparent data collection procedures</w:t>
      </w:r>
    </w:p>
    <w:p xmlns:wp14="http://schemas.microsoft.com/office/word/2010/wordml" w:rsidRPr="00A4388B" w:rsidR="001828A1" w:rsidP="007E39D8" w:rsidRDefault="001828A1" w14:paraId="4F62E9AC"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Train employees in online privacy and security measures</w:t>
      </w:r>
    </w:p>
    <w:p xmlns:wp14="http://schemas.microsoft.com/office/word/2010/wordml" w:rsidRPr="00A4388B" w:rsidR="001828A1" w:rsidP="007E39D8" w:rsidRDefault="001828A1" w14:paraId="363888CA"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Build secure networks to protect online data from cyberattacks</w:t>
      </w:r>
    </w:p>
    <w:p xmlns:wp14="http://schemas.microsoft.com/office/word/2010/wordml" w:rsidRPr="00A4388B" w:rsidR="001828A1" w:rsidP="007E39D8" w:rsidRDefault="001828A1" w14:paraId="30895F2B"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Establish clear procedures for reporting privacy breaches or data misuse</w:t>
      </w:r>
    </w:p>
    <w:p xmlns:wp14="http://schemas.microsoft.com/office/word/2010/wordml" w:rsidRPr="00A4388B" w:rsidR="001828A1" w:rsidP="007E39D8" w:rsidRDefault="001828A1" w14:paraId="6BB3A28F"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Include contract clauses or communicate statements on how we handle data.</w:t>
      </w:r>
    </w:p>
    <w:p xmlns:wp14="http://schemas.microsoft.com/office/word/2010/wordml" w:rsidRPr="00A4388B" w:rsidR="001828A1" w:rsidP="007E39D8" w:rsidRDefault="001828A1" w14:paraId="57299F35" wp14:textId="77777777">
      <w:pPr>
        <w:pStyle w:val="ListParagraph"/>
        <w:numPr>
          <w:ilvl w:val="0"/>
          <w:numId w:val="7"/>
        </w:numPr>
        <w:spacing w:before="41" w:after="0" w:line="240" w:lineRule="auto"/>
        <w:ind w:right="-20"/>
        <w:rPr>
          <w:rFonts w:ascii="Arial" w:hAnsi="Arial" w:cs="Arial"/>
          <w:color w:val="000000" w:themeColor="text1"/>
        </w:rPr>
      </w:pPr>
      <w:r w:rsidRPr="00A4388B">
        <w:rPr>
          <w:rFonts w:ascii="Arial" w:hAnsi="Arial" w:cs="Arial"/>
          <w:color w:val="000000" w:themeColor="text1"/>
        </w:rPr>
        <w:t>Deploy Data Leakage &amp; Loss Protection Controls as appropriate for our computing infrastructure.</w:t>
      </w:r>
      <w:r w:rsidRPr="00A4388B" w:rsidR="00003D66">
        <w:rPr>
          <w:rFonts w:ascii="Arial" w:hAnsi="Arial" w:cs="Arial"/>
          <w:color w:val="000000" w:themeColor="text1"/>
        </w:rPr>
        <w:t xml:space="preserve"> </w:t>
      </w:r>
    </w:p>
    <w:p xmlns:wp14="http://schemas.microsoft.com/office/word/2010/wordml" w:rsidRPr="00A4388B" w:rsidR="00A7131D" w:rsidP="00BB53F9" w:rsidRDefault="00A7131D" w14:paraId="128D8470" wp14:textId="77777777">
      <w:pPr>
        <w:pStyle w:val="Heading3"/>
        <w:numPr>
          <w:ilvl w:val="4"/>
          <w:numId w:val="4"/>
        </w:numPr>
        <w:spacing w:before="276" w:after="120"/>
        <w:ind w:left="1620" w:hanging="16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A7131D" w:rsidP="00FE3CE1" w:rsidRDefault="00A7131D" w14:paraId="40902A19" wp14:textId="77777777">
      <w:pPr>
        <w:pStyle w:val="Heading3"/>
        <w:numPr>
          <w:ilvl w:val="0"/>
          <w:numId w:val="0"/>
        </w:numPr>
        <w:spacing w:before="276" w:after="120"/>
        <w:ind w:left="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Exceptions must be submitted to the Governance Compliance and Risk Council for review and approval.  </w:t>
      </w:r>
      <w:r w:rsidR="009D4C84">
        <w:rPr>
          <w:rFonts w:ascii="Arial" w:hAnsi="Arial" w:eastAsia="Calibri" w:cs="Arial"/>
          <w:color w:val="000000" w:themeColor="text1"/>
          <w:sz w:val="22"/>
          <w:szCs w:val="22"/>
        </w:rPr>
        <w:t xml:space="preserve">No exception shall be permitted without the Agency </w:t>
      </w:r>
      <w:r w:rsidR="00A812B9">
        <w:rPr>
          <w:rFonts w:ascii="Arial" w:hAnsi="Arial" w:eastAsia="Calibri" w:cs="Arial"/>
          <w:color w:val="000000" w:themeColor="text1"/>
          <w:sz w:val="22"/>
          <w:szCs w:val="22"/>
        </w:rPr>
        <w:t xml:space="preserve">Secretary of XXXXXXXX </w:t>
      </w:r>
      <w:r w:rsidR="009D4C84">
        <w:rPr>
          <w:rFonts w:ascii="Arial" w:hAnsi="Arial" w:eastAsia="Calibri" w:cs="Arial"/>
          <w:color w:val="000000" w:themeColor="text1"/>
          <w:sz w:val="22"/>
          <w:szCs w:val="22"/>
        </w:rPr>
        <w:t xml:space="preserve">or their designee’s review and </w:t>
      </w:r>
      <w:r w:rsidRPr="00A4388B">
        <w:rPr>
          <w:rFonts w:ascii="Arial" w:hAnsi="Arial" w:eastAsia="Calibri" w:cs="Arial"/>
          <w:color w:val="000000" w:themeColor="text1"/>
          <w:sz w:val="22"/>
          <w:szCs w:val="22"/>
        </w:rPr>
        <w:t>approval.</w:t>
      </w:r>
    </w:p>
    <w:p xmlns:wp14="http://schemas.microsoft.com/office/word/2010/wordml" w:rsidRPr="00A4388B" w:rsidR="00A7131D" w:rsidP="00FE3CE1" w:rsidRDefault="00A7131D" w14:paraId="5B411F42" wp14:textId="77777777">
      <w:pPr>
        <w:pStyle w:val="Heading3"/>
        <w:numPr>
          <w:ilvl w:val="0"/>
          <w:numId w:val="0"/>
        </w:numPr>
        <w:spacing w:before="276" w:after="120"/>
        <w:ind w:left="16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CF50EB" w:rsidP="00BB53F9" w:rsidRDefault="00A7131D" w14:paraId="06D8E9D1" wp14:textId="77777777">
      <w:pPr>
        <w:pStyle w:val="Heading3"/>
        <w:numPr>
          <w:ilvl w:val="5"/>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NONE</w:t>
      </w:r>
      <w:r w:rsidRPr="00A4388B" w:rsidR="00003D66">
        <w:rPr>
          <w:rFonts w:ascii="Arial" w:hAnsi="Arial" w:eastAsia="Calibri" w:cs="Arial"/>
          <w:color w:val="000000" w:themeColor="text1"/>
          <w:sz w:val="22"/>
          <w:szCs w:val="22"/>
        </w:rPr>
        <w:t xml:space="preserve"> </w:t>
      </w:r>
    </w:p>
    <w:p xmlns:wp14="http://schemas.microsoft.com/office/word/2010/wordml" w:rsidR="00CF50EB" w:rsidRDefault="00CF50EB" w14:paraId="6FFBD3EC" wp14:textId="77777777">
      <w:pPr>
        <w:spacing w:after="160" w:line="259" w:lineRule="auto"/>
        <w:rPr>
          <w:rFonts w:ascii="Arial" w:hAnsi="Arial" w:eastAsia="Calibri" w:cs="Arial"/>
          <w:color w:val="000000" w:themeColor="text1"/>
          <w:sz w:val="22"/>
          <w:szCs w:val="22"/>
        </w:rPr>
      </w:pPr>
      <w:r>
        <w:rPr>
          <w:rFonts w:ascii="Arial" w:hAnsi="Arial" w:eastAsia="Calibri" w:cs="Arial"/>
          <w:color w:val="000000" w:themeColor="text1"/>
          <w:sz w:val="22"/>
          <w:szCs w:val="22"/>
        </w:rPr>
        <w:br w:type="page"/>
      </w:r>
    </w:p>
    <w:p xmlns:wp14="http://schemas.microsoft.com/office/word/2010/wordml" w:rsidRPr="00A4388B" w:rsidR="00F32133" w:rsidP="00BB53F9" w:rsidRDefault="00D348C7" w14:paraId="6B36691F" wp14:textId="77777777">
      <w:pPr>
        <w:pStyle w:val="Heading1"/>
        <w:numPr>
          <w:ilvl w:val="2"/>
          <w:numId w:val="4"/>
        </w:numPr>
        <w:rPr>
          <w:rFonts w:ascii="Arial" w:hAnsi="Arial" w:cs="Arial"/>
          <w:color w:val="000000" w:themeColor="text1"/>
        </w:rPr>
      </w:pPr>
      <w:r w:rsidRPr="00A4388B">
        <w:rPr>
          <w:rFonts w:ascii="Arial" w:hAnsi="Arial" w:cs="Arial"/>
          <w:color w:val="000000" w:themeColor="text1"/>
        </w:rPr>
        <w:lastRenderedPageBreak/>
        <w:t xml:space="preserve">AC - </w:t>
      </w:r>
      <w:r w:rsidRPr="00A4388B" w:rsidR="00182198">
        <w:rPr>
          <w:rFonts w:ascii="Arial" w:hAnsi="Arial" w:cs="Arial"/>
          <w:color w:val="000000" w:themeColor="text1"/>
        </w:rPr>
        <w:t>Remote Access</w:t>
      </w:r>
    </w:p>
    <w:p xmlns:wp14="http://schemas.microsoft.com/office/word/2010/wordml" w:rsidRPr="00A4388B" w:rsidR="00F32133" w:rsidP="00853E70" w:rsidRDefault="00F32133" w14:paraId="3D27733F"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F32133" w:rsidP="00BB53F9" w:rsidRDefault="00F32133" w14:paraId="6C324857"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define standards for connecting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s network from an external agency device. These standards are designed to minimize the potential exposure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from</w:t>
      </w:r>
      <w:proofErr w:type="gramEnd"/>
      <w:r w:rsidRPr="00A4388B">
        <w:rPr>
          <w:rFonts w:ascii="Arial" w:hAnsi="Arial" w:eastAsia="Calibri" w:cs="Arial"/>
          <w:color w:val="000000" w:themeColor="text1"/>
          <w:sz w:val="22"/>
          <w:szCs w:val="22"/>
        </w:rPr>
        <w:t xml:space="preserve"> damages which may result from unauthorized use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resources. Damages include the loss of sensitive or agency confidential data, intellectual property, damage to public image, damage to critical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internal</w:t>
      </w:r>
      <w:proofErr w:type="gramEnd"/>
      <w:r w:rsidRPr="00A4388B">
        <w:rPr>
          <w:rFonts w:ascii="Arial" w:hAnsi="Arial" w:eastAsia="Calibri" w:cs="Arial"/>
          <w:color w:val="000000" w:themeColor="text1"/>
          <w:sz w:val="22"/>
          <w:szCs w:val="22"/>
        </w:rPr>
        <w:t xml:space="preserve"> systems, etc.</w:t>
      </w:r>
    </w:p>
    <w:p xmlns:wp14="http://schemas.microsoft.com/office/word/2010/wordml" w:rsidRPr="00A4388B" w:rsidR="00F32133" w:rsidP="00BB53F9" w:rsidRDefault="00F32133" w14:paraId="277AC5C5"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Information</w:t>
      </w:r>
      <w:proofErr w:type="gramEnd"/>
      <w:r w:rsidRPr="00A4388B">
        <w:rPr>
          <w:rFonts w:ascii="Arial" w:hAnsi="Arial" w:eastAsia="Calibri" w:cs="Arial"/>
          <w:color w:val="000000" w:themeColor="text1"/>
          <w:sz w:val="22"/>
          <w:szCs w:val="22"/>
        </w:rPr>
        <w:t xml:space="preserve"> Security policy serves to be consistent with best practices associated with organizational Information Security management.  It is the intention of this policy to establish a system and information integrity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and</w:t>
      </w:r>
      <w:proofErr w:type="gramEnd"/>
      <w:r w:rsidRPr="00A4388B">
        <w:rPr>
          <w:rFonts w:ascii="Arial" w:hAnsi="Arial" w:eastAsia="Calibri" w:cs="Arial"/>
          <w:color w:val="000000" w:themeColor="text1"/>
          <w:sz w:val="22"/>
          <w:szCs w:val="22"/>
        </w:rPr>
        <w:t xml:space="preserve"> its bureaus to help the organization implement security best practices with regard to system configuration, security, and error handling.</w:t>
      </w:r>
    </w:p>
    <w:p xmlns:wp14="http://schemas.microsoft.com/office/word/2010/wordml" w:rsidR="00182198" w:rsidP="00BB53F9" w:rsidRDefault="00F32133" w14:paraId="6AA47B98"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applies to all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xml:space="preserve">, contractors, vendors and agents with a business need to connect to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network remotely. This policy applies to remote access connections used to do work on behalf of </w:t>
      </w:r>
      <w:r w:rsidR="00A812B9">
        <w:rPr>
          <w:rFonts w:ascii="Arial" w:hAnsi="Arial" w:eastAsia="Calibri" w:cs="Arial"/>
          <w:color w:val="000000" w:themeColor="text1"/>
          <w:sz w:val="22"/>
          <w:szCs w:val="22"/>
        </w:rPr>
        <w:t>&lt;Your Agency Name Here&gt;</w:t>
      </w:r>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including reading or sending email and viewing intranet web resources</w:t>
      </w:r>
      <w:r w:rsidRPr="00A4388B" w:rsidR="00003D66">
        <w:rPr>
          <w:rFonts w:ascii="Arial" w:hAnsi="Arial" w:eastAsia="Calibri" w:cs="Arial"/>
          <w:color w:val="000000" w:themeColor="text1"/>
          <w:sz w:val="22"/>
          <w:szCs w:val="22"/>
        </w:rPr>
        <w:t xml:space="preserve">. </w:t>
      </w:r>
    </w:p>
    <w:p xmlns:wp14="http://schemas.microsoft.com/office/word/2010/wordml" w:rsidRPr="00A4388B" w:rsidR="00B913DC" w:rsidP="00B913DC" w:rsidRDefault="00B913DC" w14:paraId="346182BE"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052B41" w:rsidP="00853E70" w:rsidRDefault="00F32133" w14:paraId="1DBD2F2C"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F32133" w:rsidP="00BB53F9" w:rsidRDefault="00F32133" w14:paraId="1C2B51C7"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responsibility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xml:space="preserve"> and contractors with remote access privileges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's network to ensure that their remote access connection is given the same consideration as the user's on-site connection </w:t>
      </w:r>
      <w:r w:rsidR="00A812B9">
        <w:rPr>
          <w:rFonts w:ascii="Arial" w:hAnsi="Arial" w:eastAsia="Calibri" w:cs="Arial"/>
          <w:color w:val="000000" w:themeColor="text1"/>
          <w:sz w:val="22"/>
          <w:szCs w:val="22"/>
        </w:rPr>
        <w:t>&lt;Your Agency Name Here&gt;</w:t>
      </w:r>
      <w:r w:rsidR="00A63F0E">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w:t>
      </w:r>
    </w:p>
    <w:p xmlns:wp14="http://schemas.microsoft.com/office/word/2010/wordml" w:rsidRPr="00A4388B" w:rsidR="00F32133" w:rsidP="00BB53F9" w:rsidRDefault="00F32133" w14:paraId="7B1A0069"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Secure remote access must be strictly controlled and enforced.</w:t>
      </w:r>
    </w:p>
    <w:p xmlns:wp14="http://schemas.microsoft.com/office/word/2010/wordml" w:rsidRPr="009C1FF0" w:rsidR="00F32133" w:rsidP="00BB53F9" w:rsidRDefault="00F32133" w14:paraId="24BACC0D"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Remote access must be requested through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9C1FF0">
        <w:rPr>
          <w:rFonts w:ascii="Arial" w:hAnsi="Arial" w:eastAsia="Calibri" w:cs="Arial"/>
          <w:color w:val="000000" w:themeColor="text1"/>
          <w:sz w:val="22"/>
          <w:szCs w:val="22"/>
        </w:rPr>
        <w:t>Infrastructure</w:t>
      </w:r>
      <w:proofErr w:type="gramEnd"/>
      <w:r w:rsidRPr="009C1FF0">
        <w:rPr>
          <w:rFonts w:ascii="Arial" w:hAnsi="Arial" w:eastAsia="Calibri" w:cs="Arial"/>
          <w:color w:val="000000" w:themeColor="text1"/>
          <w:sz w:val="22"/>
          <w:szCs w:val="22"/>
        </w:rPr>
        <w:t xml:space="preserve"> Management Team.</w:t>
      </w:r>
    </w:p>
    <w:p xmlns:wp14="http://schemas.microsoft.com/office/word/2010/wordml" w:rsidRPr="0047130D" w:rsidR="00F32133" w:rsidP="00BB53F9" w:rsidRDefault="00F32133" w14:paraId="0E519FE7"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47130D">
        <w:rPr>
          <w:rFonts w:ascii="Arial" w:hAnsi="Arial" w:eastAsia="Calibri" w:cs="Arial"/>
          <w:color w:val="000000" w:themeColor="text1"/>
          <w:sz w:val="22"/>
          <w:szCs w:val="22"/>
        </w:rPr>
        <w:t xml:space="preserve">Remote access to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7130D">
        <w:rPr>
          <w:rFonts w:ascii="Arial" w:hAnsi="Arial" w:eastAsia="Calibri" w:cs="Arial"/>
          <w:color w:val="000000" w:themeColor="text1"/>
          <w:sz w:val="22"/>
          <w:szCs w:val="22"/>
        </w:rPr>
        <w:t>network</w:t>
      </w:r>
      <w:proofErr w:type="gramEnd"/>
      <w:r w:rsidRPr="0047130D">
        <w:rPr>
          <w:rFonts w:ascii="Arial" w:hAnsi="Arial" w:eastAsia="Calibri" w:cs="Arial"/>
          <w:color w:val="000000" w:themeColor="text1"/>
          <w:sz w:val="22"/>
          <w:szCs w:val="22"/>
        </w:rPr>
        <w:t xml:space="preserve"> can only be done with agency/state owned equipment.  </w:t>
      </w:r>
    </w:p>
    <w:p xmlns:wp14="http://schemas.microsoft.com/office/word/2010/wordml" w:rsidRPr="00A4388B" w:rsidR="00F32133" w:rsidP="00BB53F9" w:rsidRDefault="00F32133" w14:paraId="61817748"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remote access to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xml:space="preserve"> must go through Two-Factor Authentication.  </w:t>
      </w:r>
    </w:p>
    <w:p xmlns:wp14="http://schemas.microsoft.com/office/word/2010/wordml" w:rsidRPr="00A4388B" w:rsidR="00F32133" w:rsidP="00BB53F9" w:rsidRDefault="00F32133" w14:paraId="13DB974F"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Remote access to the </w:t>
      </w:r>
      <w:r w:rsidR="00830CE4">
        <w:rPr>
          <w:rFonts w:ascii="Arial" w:hAnsi="Arial" w:eastAsia="Calibri" w:cs="Arial"/>
          <w:color w:val="000000" w:themeColor="text1"/>
          <w:sz w:val="22"/>
          <w:szCs w:val="22"/>
        </w:rPr>
        <w:t>KD</w:t>
      </w:r>
      <w:r w:rsidRPr="00A4388B" w:rsidR="00506BA3">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network will be conducted through agency approved software or solutions.  </w:t>
      </w:r>
    </w:p>
    <w:p xmlns:wp14="http://schemas.microsoft.com/office/word/2010/wordml" w:rsidRPr="00A4388B" w:rsidR="00F32133" w:rsidP="00BB53F9" w:rsidRDefault="00F32133" w14:paraId="403D0AD0"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At no time may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xml:space="preserve">, contractors, vendors and agents connect to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network from outside of the United States.  </w:t>
      </w:r>
    </w:p>
    <w:p xmlns:wp14="http://schemas.microsoft.com/office/word/2010/wordml" w:rsidRPr="00A4388B" w:rsidR="00F32133" w:rsidP="00BB53F9" w:rsidRDefault="00F32133" w14:paraId="38C33B97"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At no time should any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employee</w:t>
      </w:r>
      <w:proofErr w:type="gramEnd"/>
      <w:r w:rsidRPr="00A4388B">
        <w:rPr>
          <w:rFonts w:ascii="Arial" w:hAnsi="Arial" w:eastAsia="Calibri" w:cs="Arial"/>
          <w:color w:val="000000" w:themeColor="text1"/>
          <w:sz w:val="22"/>
          <w:szCs w:val="22"/>
        </w:rPr>
        <w:t xml:space="preserve"> provide their login or password to anyone, not even family members.</w:t>
      </w:r>
    </w:p>
    <w:p xmlns:wp14="http://schemas.microsoft.com/office/word/2010/wordml" w:rsidRPr="00A4388B" w:rsidR="00F32133" w:rsidP="00BB53F9" w:rsidRDefault="00764279" w14:paraId="4B576A1F"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r w:rsidRPr="00A4388B" w:rsidR="00F32133">
        <w:rPr>
          <w:rFonts w:ascii="Arial" w:hAnsi="Arial" w:eastAsia="Calibri" w:cs="Arial"/>
          <w:color w:val="000000" w:themeColor="text1"/>
          <w:sz w:val="22"/>
          <w:szCs w:val="22"/>
        </w:rPr>
        <w:t xml:space="preserve"> and contractors with remote access privileges must ensure that their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F32133">
        <w:rPr>
          <w:rFonts w:ascii="Arial" w:hAnsi="Arial" w:eastAsia="Calibri" w:cs="Arial"/>
          <w:color w:val="000000" w:themeColor="text1"/>
          <w:sz w:val="22"/>
          <w:szCs w:val="22"/>
        </w:rPr>
        <w:t xml:space="preserve">-owned computer or workstation, which is remotely connected to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F32133">
        <w:rPr>
          <w:rFonts w:ascii="Arial" w:hAnsi="Arial" w:eastAsia="Calibri" w:cs="Arial"/>
          <w:color w:val="000000" w:themeColor="text1"/>
          <w:sz w:val="22"/>
          <w:szCs w:val="22"/>
        </w:rPr>
        <w:t xml:space="preserve">'s agency network, is not connected to any other network at the same time. </w:t>
      </w:r>
    </w:p>
    <w:p xmlns:wp14="http://schemas.microsoft.com/office/word/2010/wordml" w:rsidRPr="00A4388B" w:rsidR="00052B41" w:rsidP="00BB53F9" w:rsidRDefault="00F32133" w14:paraId="3FC717DD"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hosts that are connected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internal</w:t>
      </w:r>
      <w:proofErr w:type="gramEnd"/>
      <w:r w:rsidRPr="00A4388B">
        <w:rPr>
          <w:rFonts w:ascii="Arial" w:hAnsi="Arial" w:eastAsia="Calibri" w:cs="Arial"/>
          <w:color w:val="000000" w:themeColor="text1"/>
          <w:sz w:val="22"/>
          <w:szCs w:val="22"/>
        </w:rPr>
        <w:t xml:space="preserve"> networks via remote access technologies must use the most up-to-date anti-virus software. Third party connections must comply</w:t>
      </w:r>
      <w:r w:rsidRPr="00A4388B" w:rsidR="00052B41">
        <w:rPr>
          <w:rFonts w:ascii="Arial" w:hAnsi="Arial" w:eastAsia="Calibri" w:cs="Arial"/>
          <w:color w:val="000000" w:themeColor="text1"/>
          <w:sz w:val="22"/>
          <w:szCs w:val="22"/>
        </w:rPr>
        <w:t xml:space="preserve"> with this requirement as well.</w:t>
      </w:r>
    </w:p>
    <w:p xmlns:wp14="http://schemas.microsoft.com/office/word/2010/wordml" w:rsidRPr="00853E70" w:rsidR="00052B41" w:rsidP="00853E70" w:rsidRDefault="00A7131D" w14:paraId="2CBB404E"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A7131D" w:rsidP="00052B41" w:rsidRDefault="00A7131D" w14:paraId="37348737" wp14:textId="77777777">
      <w:pPr>
        <w:pStyle w:val="Heading3"/>
        <w:numPr>
          <w:ilvl w:val="0"/>
          <w:numId w:val="0"/>
        </w:numPr>
        <w:spacing w:before="276" w:after="120"/>
        <w:ind w:left="1710"/>
        <w:rPr>
          <w:rFonts w:ascii="Arial" w:hAnsi="Arial" w:eastAsia="Calibri"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52B41" w:rsidP="00052B41" w:rsidRDefault="00A7131D" w14:paraId="19483DF2" wp14:textId="77777777">
      <w:pPr>
        <w:pStyle w:val="Heading3"/>
        <w:numPr>
          <w:ilvl w:val="0"/>
          <w:numId w:val="0"/>
        </w:numPr>
        <w:spacing w:before="276" w:after="120"/>
        <w:ind w:left="14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EC72EC" w:rsidP="00BB53F9" w:rsidRDefault="00EC72EC" w14:paraId="42691E64"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2 Factor Authentication for Remote Access is not in place for all employees.</w:t>
      </w:r>
    </w:p>
    <w:p xmlns:wp14="http://schemas.microsoft.com/office/word/2010/wordml" w:rsidR="00EC72EC" w:rsidRDefault="00EC72EC" w14:paraId="30DCCCAD" wp14:textId="77777777">
      <w:pPr>
        <w:spacing w:after="160" w:line="259" w:lineRule="auto"/>
        <w:rPr>
          <w:rFonts w:ascii="Arial" w:hAnsi="Arial" w:eastAsia="Calibri" w:cs="Arial"/>
          <w:color w:val="000000" w:themeColor="text1"/>
          <w:sz w:val="22"/>
          <w:szCs w:val="22"/>
        </w:rPr>
      </w:pPr>
      <w:r>
        <w:rPr>
          <w:rFonts w:ascii="Arial" w:hAnsi="Arial" w:eastAsia="Calibri" w:cs="Arial"/>
          <w:color w:val="000000" w:themeColor="text1"/>
          <w:sz w:val="22"/>
          <w:szCs w:val="22"/>
        </w:rPr>
        <w:br w:type="page"/>
      </w:r>
    </w:p>
    <w:p xmlns:wp14="http://schemas.microsoft.com/office/word/2010/wordml" w:rsidRPr="00A4388B" w:rsidR="00A7131D" w:rsidP="00BB53F9" w:rsidRDefault="00D348C7" w14:paraId="723A4319" wp14:textId="77777777">
      <w:pPr>
        <w:pStyle w:val="Heading1"/>
        <w:numPr>
          <w:ilvl w:val="2"/>
          <w:numId w:val="4"/>
        </w:numPr>
        <w:rPr>
          <w:rFonts w:ascii="Arial" w:hAnsi="Arial" w:cs="Arial"/>
          <w:color w:val="000000" w:themeColor="text1"/>
        </w:rPr>
      </w:pPr>
      <w:r w:rsidRPr="00A4388B">
        <w:rPr>
          <w:rFonts w:ascii="Arial" w:hAnsi="Arial" w:cs="Arial"/>
          <w:color w:val="000000" w:themeColor="text1"/>
        </w:rPr>
        <w:lastRenderedPageBreak/>
        <w:t xml:space="preserve">AC - </w:t>
      </w:r>
      <w:r w:rsidRPr="00A4388B" w:rsidR="00182198">
        <w:rPr>
          <w:rFonts w:ascii="Arial" w:hAnsi="Arial" w:cs="Arial"/>
          <w:color w:val="000000" w:themeColor="text1"/>
        </w:rPr>
        <w:t>Mobile Device Policy</w:t>
      </w:r>
    </w:p>
    <w:p xmlns:wp14="http://schemas.microsoft.com/office/word/2010/wordml" w:rsidRPr="00A4388B" w:rsidR="00634401" w:rsidP="00853E70" w:rsidRDefault="00634401" w14:paraId="5F3AC6F3"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634401" w:rsidP="00BB53F9" w:rsidRDefault="00634401" w14:paraId="2DA5D2C2"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To inform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xml:space="preserve"> of the policies regarding use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issued mobile devices.  </w:t>
      </w:r>
    </w:p>
    <w:p xmlns:wp14="http://schemas.microsoft.com/office/word/2010/wordml" w:rsidRPr="00A4388B" w:rsidR="00634401" w:rsidP="00BB53F9" w:rsidRDefault="00634401" w14:paraId="1CA14021"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is to include Smart Phones, Tablets, Laptops, Portable Storage, mobile hot spots (</w:t>
      </w:r>
      <w:proofErr w:type="spellStart"/>
      <w:r w:rsidRPr="00A4388B">
        <w:rPr>
          <w:rFonts w:ascii="Arial" w:hAnsi="Arial" w:eastAsia="Calibri" w:cs="Arial"/>
          <w:color w:val="000000" w:themeColor="text1"/>
          <w:sz w:val="22"/>
          <w:szCs w:val="22"/>
        </w:rPr>
        <w:t>JetPacks</w:t>
      </w:r>
      <w:proofErr w:type="spellEnd"/>
      <w:r w:rsidRPr="00A4388B">
        <w:rPr>
          <w:rFonts w:ascii="Arial" w:hAnsi="Arial" w:eastAsia="Calibri" w:cs="Arial"/>
          <w:color w:val="000000" w:themeColor="text1"/>
          <w:sz w:val="22"/>
          <w:szCs w:val="22"/>
        </w:rPr>
        <w:t>, MIFI, and cellular hot spots), and any future technology that would fall into the category of mobile device or mobile storage.</w:t>
      </w:r>
    </w:p>
    <w:p xmlns:wp14="http://schemas.microsoft.com/office/word/2010/wordml" w:rsidR="00634401" w:rsidP="00BB53F9" w:rsidRDefault="00634401" w14:paraId="4E421802"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document is to be made available to all employees of </w:t>
      </w:r>
      <w:r w:rsidR="00A812B9">
        <w:rPr>
          <w:rFonts w:ascii="Arial" w:hAnsi="Arial" w:eastAsia="Calibri" w:cs="Arial"/>
          <w:color w:val="000000" w:themeColor="text1"/>
          <w:sz w:val="22"/>
          <w:szCs w:val="22"/>
        </w:rPr>
        <w:t>&lt;Your Agency Name Here&gt;</w:t>
      </w:r>
      <w:r w:rsidR="00A63F0E">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Individuals issued such devices, as mentioned above, must read and provide a signed acknowledgement of this policy upon receiving the device.</w:t>
      </w:r>
      <w:r w:rsidR="00EC72EC">
        <w:rPr>
          <w:rFonts w:ascii="Arial" w:hAnsi="Arial" w:eastAsia="Calibri" w:cs="Arial"/>
          <w:color w:val="000000" w:themeColor="text1"/>
          <w:sz w:val="22"/>
          <w:szCs w:val="22"/>
        </w:rPr>
        <w:t xml:space="preserve">  The acknowledgment form is located at the back of this policy manual.</w:t>
      </w:r>
    </w:p>
    <w:p xmlns:wp14="http://schemas.microsoft.com/office/word/2010/wordml" w:rsidRPr="00A4388B" w:rsidR="00B913DC" w:rsidP="00B913DC" w:rsidRDefault="00B913DC" w14:paraId="60529799"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634401" w:rsidP="00853E70" w:rsidRDefault="00634401" w14:paraId="33FB4D01"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634401" w:rsidP="00BB53F9" w:rsidRDefault="00764279" w14:paraId="6D3CD7A3"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634401">
        <w:rPr>
          <w:rFonts w:ascii="Arial" w:hAnsi="Arial" w:eastAsia="Calibri" w:cs="Arial"/>
          <w:color w:val="000000" w:themeColor="text1"/>
          <w:sz w:val="22"/>
          <w:szCs w:val="22"/>
        </w:rPr>
        <w:t>does</w:t>
      </w:r>
      <w:proofErr w:type="gramEnd"/>
      <w:r w:rsidRPr="00A4388B" w:rsidR="00634401">
        <w:rPr>
          <w:rFonts w:ascii="Arial" w:hAnsi="Arial" w:eastAsia="Calibri" w:cs="Arial"/>
          <w:color w:val="000000" w:themeColor="text1"/>
          <w:sz w:val="22"/>
          <w:szCs w:val="22"/>
        </w:rPr>
        <w:t xml:space="preserve"> not authorize the use of personal mobile devices to support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634401">
        <w:rPr>
          <w:rFonts w:ascii="Arial" w:hAnsi="Arial" w:eastAsia="Calibri" w:cs="Arial"/>
          <w:color w:val="000000" w:themeColor="text1"/>
          <w:sz w:val="22"/>
          <w:szCs w:val="22"/>
        </w:rPr>
        <w:t>business functions</w:t>
      </w:r>
    </w:p>
    <w:p xmlns:wp14="http://schemas.microsoft.com/office/word/2010/wordml" w:rsidRPr="00A4388B" w:rsidR="00634401" w:rsidP="00BB53F9" w:rsidRDefault="00634401" w14:paraId="3D266BA8"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mobile devices are subject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t>
      </w:r>
      <w:proofErr w:type="gramEnd"/>
      <w:r w:rsidR="009C1FF0">
        <w:rPr>
          <w:rFonts w:ascii="Arial" w:hAnsi="Arial" w:eastAsia="Calibri" w:cs="Arial"/>
          <w:color w:val="000000" w:themeColor="text1"/>
          <w:sz w:val="22"/>
          <w:szCs w:val="22"/>
        </w:rPr>
        <w:t xml:space="preserve">s </w:t>
      </w:r>
      <w:r w:rsidRPr="00A4388B">
        <w:rPr>
          <w:rFonts w:ascii="Arial" w:hAnsi="Arial" w:eastAsia="Calibri" w:cs="Arial"/>
          <w:color w:val="000000" w:themeColor="text1"/>
          <w:sz w:val="22"/>
          <w:szCs w:val="22"/>
        </w:rPr>
        <w:t>acceptable use policy.  Any violations or misuse may result in disciplinary actions.</w:t>
      </w:r>
    </w:p>
    <w:p xmlns:wp14="http://schemas.microsoft.com/office/word/2010/wordml" w:rsidRPr="00A4388B" w:rsidR="00634401" w:rsidP="00BB53F9" w:rsidRDefault="00634401" w14:paraId="56CD8E56"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Special care must be taken to prevent loss or theft of devices</w:t>
      </w:r>
    </w:p>
    <w:p xmlns:wp14="http://schemas.microsoft.com/office/word/2010/wordml" w:rsidRPr="00A4388B" w:rsidR="00634401" w:rsidP="00BB53F9" w:rsidRDefault="00634401" w14:paraId="045D990F" wp14:textId="77777777">
      <w:pPr>
        <w:pStyle w:val="Heading3"/>
        <w:numPr>
          <w:ilvl w:val="5"/>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leave unattended</w:t>
      </w:r>
    </w:p>
    <w:p xmlns:wp14="http://schemas.microsoft.com/office/word/2010/wordml" w:rsidRPr="00A4388B" w:rsidR="00634401" w:rsidP="00BB53F9" w:rsidRDefault="00634401" w14:paraId="03EB09AC" wp14:textId="77777777">
      <w:pPr>
        <w:pStyle w:val="Heading3"/>
        <w:numPr>
          <w:ilvl w:val="5"/>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place in the open</w:t>
      </w:r>
    </w:p>
    <w:p xmlns:wp14="http://schemas.microsoft.com/office/word/2010/wordml" w:rsidRPr="00A4388B" w:rsidR="00634401" w:rsidP="00BB53F9" w:rsidRDefault="00634401" w14:paraId="76BA478A" wp14:textId="77777777">
      <w:pPr>
        <w:pStyle w:val="Heading3"/>
        <w:numPr>
          <w:ilvl w:val="5"/>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Secure the device when not in use</w:t>
      </w:r>
    </w:p>
    <w:p xmlns:wp14="http://schemas.microsoft.com/office/word/2010/wordml" w:rsidRPr="00A4388B" w:rsidR="00634401" w:rsidP="00BB53F9" w:rsidRDefault="00634401" w14:paraId="37F35A88"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Individuals may be responsible for replacement of lost, stolen, or damaged devices</w:t>
      </w:r>
    </w:p>
    <w:p xmlns:wp14="http://schemas.microsoft.com/office/word/2010/wordml" w:rsidRPr="00A4388B" w:rsidR="00634401" w:rsidP="00BB53F9" w:rsidRDefault="00634401" w14:paraId="4D771737"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If a device is lost or stolen, notify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Help</w:t>
      </w:r>
      <w:proofErr w:type="gramEnd"/>
      <w:r w:rsidRPr="00A4388B">
        <w:rPr>
          <w:rFonts w:ascii="Arial" w:hAnsi="Arial" w:eastAsia="Calibri" w:cs="Arial"/>
          <w:color w:val="000000" w:themeColor="text1"/>
          <w:sz w:val="22"/>
          <w:szCs w:val="22"/>
        </w:rPr>
        <w:t xml:space="preserve"> Desk immediately </w:t>
      </w:r>
    </w:p>
    <w:p xmlns:wp14="http://schemas.microsoft.com/office/word/2010/wordml" w:rsidRPr="00EC72EC" w:rsidR="00634401" w:rsidP="00BB53F9" w:rsidRDefault="00634401" w14:paraId="261DB24B" wp14:textId="77777777">
      <w:pPr>
        <w:pStyle w:val="Heading3"/>
        <w:numPr>
          <w:ilvl w:val="4"/>
          <w:numId w:val="4"/>
        </w:numPr>
        <w:spacing w:before="276" w:after="120"/>
        <w:ind w:left="1710" w:hanging="1710"/>
        <w:rPr>
          <w:rFonts w:ascii="Arial" w:hAnsi="Arial" w:eastAsia="Calibri" w:cs="Arial"/>
          <w:color w:val="FF0000"/>
          <w:sz w:val="22"/>
          <w:szCs w:val="22"/>
        </w:rPr>
      </w:pPr>
      <w:r w:rsidRPr="00EC72EC">
        <w:rPr>
          <w:rFonts w:ascii="Arial" w:hAnsi="Arial" w:eastAsia="Calibri" w:cs="Arial"/>
          <w:color w:val="FF0000"/>
          <w:sz w:val="22"/>
          <w:szCs w:val="22"/>
        </w:rPr>
        <w:t>The help desk is available 24X7</w:t>
      </w:r>
    </w:p>
    <w:p xmlns:wp14="http://schemas.microsoft.com/office/word/2010/wordml" w:rsidRPr="00A4388B" w:rsidR="00634401" w:rsidP="00BB53F9" w:rsidRDefault="00634401" w14:paraId="6B1459A7"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devices must be password or pin protected</w:t>
      </w:r>
    </w:p>
    <w:p xmlns:wp14="http://schemas.microsoft.com/office/word/2010/wordml" w:rsidRPr="00A4388B" w:rsidR="00634401" w:rsidP="00BB53F9" w:rsidRDefault="00634401" w14:paraId="5EA480E0"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devices must be encrypted</w:t>
      </w:r>
    </w:p>
    <w:p xmlns:wp14="http://schemas.microsoft.com/office/word/2010/wordml" w:rsidRPr="00A4388B" w:rsidR="00634401" w:rsidP="00BB53F9" w:rsidRDefault="00634401" w14:paraId="45F5F4D6" wp14:textId="77777777">
      <w:pPr>
        <w:pStyle w:val="Heading3"/>
        <w:numPr>
          <w:ilvl w:val="4"/>
          <w:numId w:val="4"/>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All mobile devices are the property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and</w:t>
      </w:r>
      <w:proofErr w:type="gramEnd"/>
      <w:r w:rsidRPr="00A4388B">
        <w:rPr>
          <w:rFonts w:ascii="Arial" w:hAnsi="Arial" w:eastAsia="Calibri" w:cs="Arial"/>
          <w:color w:val="000000" w:themeColor="text1"/>
          <w:sz w:val="22"/>
          <w:szCs w:val="22"/>
        </w:rPr>
        <w:t xml:space="preserve"> must be returned upon request or when no longer needed to fulfill job responsibilities.</w:t>
      </w:r>
    </w:p>
    <w:p xmlns:wp14="http://schemas.microsoft.com/office/word/2010/wordml" w:rsidRPr="00A4388B" w:rsidR="00634401" w:rsidP="00BB53F9" w:rsidRDefault="00634401" w14:paraId="4775DCF4" wp14:textId="77777777">
      <w:pPr>
        <w:pStyle w:val="Heading3"/>
        <w:numPr>
          <w:ilvl w:val="4"/>
          <w:numId w:val="4"/>
        </w:numPr>
        <w:spacing w:before="276" w:after="120"/>
        <w:ind w:left="1710" w:hanging="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Smart Phones</w:t>
      </w:r>
    </w:p>
    <w:p xmlns:wp14="http://schemas.microsoft.com/office/word/2010/wordml" w:rsidRPr="00A4388B" w:rsidR="00634401" w:rsidP="00BB53F9" w:rsidRDefault="00634401" w14:paraId="0E744FBB" wp14:textId="77777777">
      <w:pPr>
        <w:pStyle w:val="Heading3"/>
        <w:numPr>
          <w:ilvl w:val="5"/>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Smart Phones are to be used for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Pr>
          <w:rFonts w:ascii="Arial" w:hAnsi="Arial" w:eastAsia="Calibri" w:cs="Arial"/>
          <w:color w:val="000000" w:themeColor="text1"/>
          <w:sz w:val="22"/>
          <w:szCs w:val="22"/>
        </w:rPr>
        <w:t>:</w:t>
      </w:r>
    </w:p>
    <w:p xmlns:wp14="http://schemas.microsoft.com/office/word/2010/wordml" w:rsidRPr="00A4388B" w:rsidR="00634401" w:rsidP="00BB53F9" w:rsidRDefault="00634401" w14:paraId="759E9C37"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Calls and text message usage is monitored by budget and auditors</w:t>
      </w:r>
    </w:p>
    <w:p xmlns:wp14="http://schemas.microsoft.com/office/word/2010/wordml" w:rsidRPr="00A4388B" w:rsidR="00634401" w:rsidP="00BB53F9" w:rsidRDefault="00634401" w14:paraId="67EEE0B7"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Individuals may be responsible for reimbursement of costs related to inappropriate use</w:t>
      </w:r>
    </w:p>
    <w:p xmlns:wp14="http://schemas.microsoft.com/office/word/2010/wordml" w:rsidRPr="00A4388B" w:rsidR="00634401" w:rsidP="00BB53F9" w:rsidRDefault="00634401" w14:paraId="2EE25A06" wp14:textId="77777777">
      <w:pPr>
        <w:pStyle w:val="Heading3"/>
        <w:numPr>
          <w:ilvl w:val="7"/>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Smart Phones are to be treated in the same manner as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Computers</w:t>
      </w:r>
      <w:proofErr w:type="gramEnd"/>
    </w:p>
    <w:p xmlns:wp14="http://schemas.microsoft.com/office/word/2010/wordml" w:rsidRPr="00A4388B" w:rsidR="00634401" w:rsidP="00BB53F9" w:rsidRDefault="00634401" w14:paraId="43EC8AAE" wp14:textId="77777777">
      <w:pPr>
        <w:pStyle w:val="Heading3"/>
        <w:numPr>
          <w:ilvl w:val="5"/>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install unapproved software/APPS</w:t>
      </w:r>
    </w:p>
    <w:p xmlns:wp14="http://schemas.microsoft.com/office/word/2010/wordml" w:rsidRPr="00A4388B" w:rsidR="00634401" w:rsidP="00BB53F9" w:rsidRDefault="00634401" w14:paraId="6123D401"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If there is an APP you need, send a request to your phone administrator</w:t>
      </w:r>
    </w:p>
    <w:p xmlns:wp14="http://schemas.microsoft.com/office/word/2010/wordml" w:rsidRPr="00A4388B" w:rsidR="00634401" w:rsidP="00BB53F9" w:rsidRDefault="00764279" w14:paraId="2043A1EF"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634401">
        <w:rPr>
          <w:rFonts w:ascii="Arial" w:hAnsi="Arial" w:eastAsia="Calibri" w:cs="Arial"/>
          <w:color w:val="000000" w:themeColor="text1"/>
          <w:sz w:val="22"/>
          <w:szCs w:val="22"/>
        </w:rPr>
        <w:t>will install any needed apps</w:t>
      </w:r>
    </w:p>
    <w:p xmlns:wp14="http://schemas.microsoft.com/office/word/2010/wordml" w:rsidRPr="00A4388B" w:rsidR="00634401" w:rsidP="00BB53F9" w:rsidRDefault="00634401" w14:paraId="019C092B"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Smart Phones must be encrypted</w:t>
      </w:r>
    </w:p>
    <w:p xmlns:wp14="http://schemas.microsoft.com/office/word/2010/wordml" w:rsidRPr="00A4388B" w:rsidR="00634401" w:rsidP="00BB53F9" w:rsidRDefault="00634401" w14:paraId="7EB921BC"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Smart Phones </w:t>
      </w:r>
      <w:proofErr w:type="gramStart"/>
      <w:r w:rsidRPr="00A4388B">
        <w:rPr>
          <w:rFonts w:ascii="Arial" w:hAnsi="Arial" w:eastAsia="Calibri" w:cs="Arial"/>
          <w:color w:val="000000" w:themeColor="text1"/>
          <w:sz w:val="22"/>
          <w:szCs w:val="22"/>
        </w:rPr>
        <w:t>will be monitored and controlled by a Mobile Device Management Suite at all times</w:t>
      </w:r>
      <w:proofErr w:type="gramEnd"/>
      <w:r w:rsidRPr="00A4388B">
        <w:rPr>
          <w:rFonts w:ascii="Arial" w:hAnsi="Arial" w:eastAsia="Calibri" w:cs="Arial"/>
          <w:color w:val="000000" w:themeColor="text1"/>
          <w:sz w:val="22"/>
          <w:szCs w:val="22"/>
        </w:rPr>
        <w:t>.</w:t>
      </w:r>
    </w:p>
    <w:p xmlns:wp14="http://schemas.microsoft.com/office/word/2010/wordml" w:rsidRPr="00A4388B" w:rsidR="00634401" w:rsidP="00BB53F9" w:rsidRDefault="00634401" w14:paraId="5F356D92"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security suite provides Anti-Virus, monitors compliance and allows administrative controls of the phone such as resetting the pin or wiping the device</w:t>
      </w:r>
    </w:p>
    <w:p xmlns:wp14="http://schemas.microsoft.com/office/word/2010/wordml" w:rsidRPr="00A4388B" w:rsidR="00634401" w:rsidP="00BB53F9" w:rsidRDefault="00634401" w14:paraId="14FD879C" wp14:textId="77777777">
      <w:pPr>
        <w:pStyle w:val="Heading3"/>
        <w:numPr>
          <w:ilvl w:val="6"/>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Any tampering with these control mechanisms can be monitored and will be considered a security violation subject to disciplinary action up to and including dismissal</w:t>
      </w:r>
    </w:p>
    <w:p xmlns:wp14="http://schemas.microsoft.com/office/word/2010/wordml" w:rsidRPr="00A4388B" w:rsidR="00634401" w:rsidP="00BB53F9" w:rsidRDefault="00634401" w14:paraId="425D0260" wp14:textId="77777777">
      <w:pPr>
        <w:pStyle w:val="Heading3"/>
        <w:numPr>
          <w:ilvl w:val="6"/>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Smart Phones will require a Password for access</w:t>
      </w:r>
    </w:p>
    <w:p xmlns:wp14="http://schemas.microsoft.com/office/word/2010/wordml" w:rsidRPr="00A4388B" w:rsidR="00634401" w:rsidP="00BB53F9" w:rsidRDefault="00634401" w14:paraId="1E59D087" wp14:textId="77777777">
      <w:pPr>
        <w:pStyle w:val="Heading3"/>
        <w:numPr>
          <w:ilvl w:val="6"/>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use patterns</w:t>
      </w:r>
    </w:p>
    <w:p xmlns:wp14="http://schemas.microsoft.com/office/word/2010/wordml" w:rsidRPr="00A4388B" w:rsidR="00634401" w:rsidP="00BB53F9" w:rsidRDefault="00634401" w14:paraId="468B03B3" wp14:textId="77777777">
      <w:pPr>
        <w:pStyle w:val="Heading3"/>
        <w:numPr>
          <w:ilvl w:val="6"/>
          <w:numId w:val="4"/>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use us a PIN number</w:t>
      </w:r>
    </w:p>
    <w:p xmlns:wp14="http://schemas.microsoft.com/office/word/2010/wordml" w:rsidRPr="00A4388B" w:rsidR="00634401" w:rsidP="00853E70" w:rsidRDefault="00634401" w14:paraId="141D2E8C" wp14:textId="77777777">
      <w:pPr>
        <w:pStyle w:val="Heading3"/>
        <w:numPr>
          <w:ilvl w:val="3"/>
          <w:numId w:val="4"/>
        </w:numPr>
        <w:spacing w:before="276" w:after="120"/>
        <w:ind w:left="117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Tablets</w:t>
      </w:r>
    </w:p>
    <w:p xmlns:wp14="http://schemas.microsoft.com/office/word/2010/wordml" w:rsidRPr="00A4388B" w:rsidR="00634401" w:rsidP="00BB53F9" w:rsidRDefault="00634401" w14:paraId="0E8A3B18" wp14:textId="77777777">
      <w:pPr>
        <w:pStyle w:val="Heading3"/>
        <w:numPr>
          <w:ilvl w:val="4"/>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Tablets must be encrypted</w:t>
      </w:r>
    </w:p>
    <w:p xmlns:wp14="http://schemas.microsoft.com/office/word/2010/wordml" w:rsidRPr="00A4388B" w:rsidR="00634401" w:rsidP="00BB53F9" w:rsidRDefault="00634401" w14:paraId="3FAC5B00" wp14:textId="77777777">
      <w:pPr>
        <w:pStyle w:val="Heading3"/>
        <w:numPr>
          <w:ilvl w:val="4"/>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Tablets are to be treated in the same manner as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Computers</w:t>
      </w:r>
      <w:proofErr w:type="gramEnd"/>
    </w:p>
    <w:p xmlns:wp14="http://schemas.microsoft.com/office/word/2010/wordml" w:rsidRPr="00A4388B" w:rsidR="00634401" w:rsidP="00BB53F9" w:rsidRDefault="00634401" w14:paraId="10E471FE" wp14:textId="77777777">
      <w:pPr>
        <w:pStyle w:val="Heading3"/>
        <w:numPr>
          <w:ilvl w:val="4"/>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 not install unapproved software/APPS</w:t>
      </w:r>
    </w:p>
    <w:p xmlns:wp14="http://schemas.microsoft.com/office/word/2010/wordml" w:rsidRPr="00A4388B" w:rsidR="00634401" w:rsidP="00BB53F9" w:rsidRDefault="00634401" w14:paraId="052F5B88" wp14:textId="77777777">
      <w:pPr>
        <w:pStyle w:val="Heading3"/>
        <w:numPr>
          <w:ilvl w:val="4"/>
          <w:numId w:val="4"/>
        </w:numPr>
        <w:spacing w:before="276" w:after="120"/>
        <w:ind w:left="2160" w:hanging="216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If there is an APP you need, send a request to your phone administrator</w:t>
      </w:r>
      <w:r w:rsidRPr="00A4388B" w:rsidR="00052B41">
        <w:rPr>
          <w:rFonts w:ascii="Arial" w:hAnsi="Arial" w:eastAsia="Calibri" w:cs="Arial"/>
          <w:color w:val="000000" w:themeColor="text1"/>
          <w:sz w:val="22"/>
          <w:szCs w:val="22"/>
        </w:rPr>
        <w:t xml:space="preserve"> and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will install any needed apps</w:t>
      </w:r>
    </w:p>
    <w:p xmlns:wp14="http://schemas.microsoft.com/office/word/2010/wordml" w:rsidRPr="00853E70" w:rsidR="00634401" w:rsidP="00853E70" w:rsidRDefault="00634401" w14:paraId="1DA688F4" wp14:textId="77777777">
      <w:pPr>
        <w:pStyle w:val="Heading3"/>
        <w:numPr>
          <w:ilvl w:val="3"/>
          <w:numId w:val="4"/>
        </w:numPr>
        <w:spacing w:before="276" w:after="120"/>
        <w:ind w:left="1170"/>
        <w:rPr>
          <w:rFonts w:ascii="Arial" w:hAnsi="Arial" w:eastAsia="Calibri" w:cs="Arial"/>
          <w:b/>
          <w:color w:val="000000" w:themeColor="text1"/>
          <w:sz w:val="22"/>
          <w:szCs w:val="22"/>
        </w:rPr>
      </w:pPr>
      <w:r w:rsidRPr="00853E70">
        <w:rPr>
          <w:rFonts w:ascii="Arial" w:hAnsi="Arial" w:eastAsia="Calibri" w:cs="Arial"/>
          <w:b/>
          <w:color w:val="000000" w:themeColor="text1"/>
          <w:sz w:val="22"/>
          <w:szCs w:val="22"/>
        </w:rPr>
        <w:t>Laptops Computers</w:t>
      </w:r>
    </w:p>
    <w:p xmlns:wp14="http://schemas.microsoft.com/office/word/2010/wordml" w:rsidRPr="00A4388B" w:rsidR="00634401" w:rsidP="00BB53F9" w:rsidRDefault="00634401" w14:paraId="047106BB"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Laptop Computers must be encrypted</w:t>
      </w:r>
    </w:p>
    <w:p xmlns:wp14="http://schemas.microsoft.com/office/word/2010/wordml" w:rsidRPr="00A4388B" w:rsidR="00634401" w:rsidP="00BB53F9" w:rsidRDefault="00634401" w14:paraId="255E96FE"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Laptops are to be treated in the same manner as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Desktop</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Computers</w:t>
      </w:r>
    </w:p>
    <w:p xmlns:wp14="http://schemas.microsoft.com/office/word/2010/wordml" w:rsidRPr="00A4388B" w:rsidR="00634401" w:rsidP="00BB53F9" w:rsidRDefault="00634401" w14:paraId="16F49C76" wp14:textId="77777777">
      <w:pPr>
        <w:pStyle w:val="Heading3"/>
        <w:numPr>
          <w:ilvl w:val="4"/>
          <w:numId w:val="4"/>
        </w:numPr>
        <w:spacing w:before="276" w:after="120"/>
        <w:ind w:left="2160" w:hanging="216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Mobile Hot Spots (</w:t>
      </w:r>
      <w:proofErr w:type="spellStart"/>
      <w:r w:rsidRPr="00A4388B">
        <w:rPr>
          <w:rFonts w:ascii="Arial" w:hAnsi="Arial" w:cs="Arial" w:eastAsiaTheme="minorHAnsi"/>
          <w:b/>
          <w:color w:val="000000" w:themeColor="text1"/>
          <w:sz w:val="22"/>
          <w:szCs w:val="22"/>
        </w:rPr>
        <w:t>Mifi</w:t>
      </w:r>
      <w:proofErr w:type="spellEnd"/>
      <w:r w:rsidRPr="00A4388B">
        <w:rPr>
          <w:rFonts w:ascii="Arial" w:hAnsi="Arial" w:cs="Arial" w:eastAsiaTheme="minorHAnsi"/>
          <w:b/>
          <w:color w:val="000000" w:themeColor="text1"/>
          <w:sz w:val="22"/>
          <w:szCs w:val="22"/>
        </w:rPr>
        <w:t xml:space="preserve">, </w:t>
      </w:r>
      <w:proofErr w:type="spellStart"/>
      <w:r w:rsidRPr="00A4388B">
        <w:rPr>
          <w:rFonts w:ascii="Arial" w:hAnsi="Arial" w:cs="Arial" w:eastAsiaTheme="minorHAnsi"/>
          <w:b/>
          <w:color w:val="000000" w:themeColor="text1"/>
          <w:sz w:val="22"/>
          <w:szCs w:val="22"/>
        </w:rPr>
        <w:t>JetPacks</w:t>
      </w:r>
      <w:proofErr w:type="spellEnd"/>
      <w:r w:rsidRPr="00A4388B">
        <w:rPr>
          <w:rFonts w:ascii="Arial" w:hAnsi="Arial" w:cs="Arial" w:eastAsiaTheme="minorHAnsi"/>
          <w:b/>
          <w:color w:val="000000" w:themeColor="text1"/>
          <w:sz w:val="22"/>
          <w:szCs w:val="22"/>
        </w:rPr>
        <w:t>, Cellphones with Hot Spot Feature)</w:t>
      </w:r>
    </w:p>
    <w:p xmlns:wp14="http://schemas.microsoft.com/office/word/2010/wordml" w:rsidRPr="00A4388B" w:rsidR="00634401" w:rsidP="00BB53F9" w:rsidRDefault="00634401" w14:paraId="47CE2EE5" wp14:textId="77777777">
      <w:pPr>
        <w:pStyle w:val="Heading3"/>
        <w:numPr>
          <w:ilvl w:val="5"/>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Mobile hot spots are to be used by only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personnel</w:t>
      </w:r>
      <w:proofErr w:type="gramEnd"/>
    </w:p>
    <w:p xmlns:wp14="http://schemas.microsoft.com/office/word/2010/wordml" w:rsidRPr="00A4388B" w:rsidR="00634401" w:rsidP="00BB53F9" w:rsidRDefault="00634401" w14:paraId="51D88175" wp14:textId="77777777">
      <w:pPr>
        <w:pStyle w:val="Heading3"/>
        <w:numPr>
          <w:ilvl w:val="5"/>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Do not share the connection with any other individuals</w:t>
      </w:r>
    </w:p>
    <w:p xmlns:wp14="http://schemas.microsoft.com/office/word/2010/wordml" w:rsidRPr="00A4388B" w:rsidR="00634401" w:rsidP="00BB53F9" w:rsidRDefault="00634401" w14:paraId="6E63C1A5" wp14:textId="77777777">
      <w:pPr>
        <w:pStyle w:val="Heading3"/>
        <w:numPr>
          <w:ilvl w:val="5"/>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This is for business Use (Bandwidth becomes throttled after a data limit)</w:t>
      </w:r>
    </w:p>
    <w:p xmlns:wp14="http://schemas.microsoft.com/office/word/2010/wordml" w:rsidRPr="00A4388B" w:rsidR="00634401" w:rsidP="00BB53F9" w:rsidRDefault="00634401" w14:paraId="1842ACD1" wp14:textId="77777777">
      <w:pPr>
        <w:pStyle w:val="Heading3"/>
        <w:numPr>
          <w:ilvl w:val="5"/>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Do not connect to both a mobile Hot Spot and the physical </w:t>
      </w:r>
      <w:r w:rsidR="00764279">
        <w:rPr>
          <w:rFonts w:ascii="Arial" w:hAnsi="Arial" w:cs="Arial" w:eastAsiaTheme="minorHAnsi"/>
          <w:color w:val="000000" w:themeColor="text1"/>
          <w:sz w:val="22"/>
          <w:szCs w:val="22"/>
        </w:rPr>
        <w:t xml:space="preserve">&lt;Your Agency Name Here&gt; </w:t>
      </w:r>
      <w:r w:rsidR="00F25194">
        <w:rPr>
          <w:rFonts w:ascii="Arial" w:hAnsi="Arial" w:cs="Arial" w:eastAsiaTheme="minorHAnsi"/>
          <w:color w:val="000000" w:themeColor="text1"/>
          <w:sz w:val="22"/>
          <w:szCs w:val="22"/>
        </w:rPr>
        <w:t xml:space="preserve"> </w:t>
      </w:r>
      <w:r w:rsidRPr="00A4388B" w:rsidR="00506BA3">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network at the same time</w:t>
      </w:r>
      <w:r w:rsidRPr="00A4388B" w:rsidR="00C45F55">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This poses a major security risk that could result in significant damage to the network</w:t>
      </w:r>
    </w:p>
    <w:p xmlns:wp14="http://schemas.microsoft.com/office/word/2010/wordml" w:rsidRPr="00A4388B" w:rsidR="00634401" w:rsidP="00BB53F9" w:rsidRDefault="00634401" w14:paraId="02A8B30E" wp14:textId="77777777">
      <w:pPr>
        <w:pStyle w:val="Heading3"/>
        <w:numPr>
          <w:ilvl w:val="4"/>
          <w:numId w:val="4"/>
        </w:numPr>
        <w:spacing w:before="276" w:after="120"/>
        <w:ind w:left="2160" w:hanging="216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Portable Storage (USB Flash Drives, USB Hard Drives, and other portable media)</w:t>
      </w:r>
    </w:p>
    <w:p xmlns:wp14="http://schemas.microsoft.com/office/word/2010/wordml" w:rsidRPr="00A4388B" w:rsidR="00634401" w:rsidP="00BB53F9" w:rsidRDefault="00634401" w14:paraId="6A1DFC79" wp14:textId="77777777">
      <w:pPr>
        <w:pStyle w:val="Heading3"/>
        <w:numPr>
          <w:ilvl w:val="5"/>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Portable hard drives</w:t>
      </w:r>
    </w:p>
    <w:p xmlns:wp14="http://schemas.microsoft.com/office/word/2010/wordml" w:rsidRPr="00A4388B" w:rsidR="00634401" w:rsidP="00BB53F9" w:rsidRDefault="00EC72EC" w14:paraId="27270AF0"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Personal p</w:t>
      </w:r>
      <w:r w:rsidRPr="00A4388B" w:rsidR="00634401">
        <w:rPr>
          <w:rFonts w:ascii="Arial" w:hAnsi="Arial" w:cs="Arial" w:eastAsiaTheme="minorHAnsi"/>
          <w:color w:val="000000" w:themeColor="text1"/>
          <w:sz w:val="22"/>
          <w:szCs w:val="22"/>
        </w:rPr>
        <w:t>ortable hard drives are strictly prohibited unless specifically approved by IS Security</w:t>
      </w:r>
    </w:p>
    <w:p xmlns:wp14="http://schemas.microsoft.com/office/word/2010/wordml" w:rsidRPr="00A4388B" w:rsidR="00634401" w:rsidP="00BB53F9" w:rsidRDefault="00634401" w14:paraId="1499D240"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Only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issued</w:t>
      </w:r>
      <w:proofErr w:type="gramEnd"/>
      <w:r w:rsidRPr="00A4388B">
        <w:rPr>
          <w:rFonts w:ascii="Arial" w:hAnsi="Arial" w:cs="Arial" w:eastAsiaTheme="minorHAnsi"/>
          <w:color w:val="000000" w:themeColor="text1"/>
          <w:sz w:val="22"/>
          <w:szCs w:val="22"/>
        </w:rPr>
        <w:t xml:space="preserve"> portable hard drives may be used in </w:t>
      </w:r>
      <w:r w:rsidR="00764279">
        <w:rPr>
          <w:rFonts w:ascii="Arial" w:hAnsi="Arial" w:cs="Arial" w:eastAsiaTheme="minorHAnsi"/>
          <w:color w:val="000000" w:themeColor="text1"/>
          <w:sz w:val="22"/>
          <w:szCs w:val="22"/>
        </w:rPr>
        <w:t xml:space="preserve">&lt;Your Agency Name Here&gt;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systems</w:t>
      </w:r>
    </w:p>
    <w:p xmlns:wp14="http://schemas.microsoft.com/office/word/2010/wordml" w:rsidRPr="00A4388B" w:rsidR="00634401" w:rsidP="00BB53F9" w:rsidRDefault="00634401" w14:paraId="2B531B98"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All portable hard drives must be encrypted</w:t>
      </w:r>
    </w:p>
    <w:p xmlns:wp14="http://schemas.microsoft.com/office/word/2010/wordml" w:rsidRPr="00A4388B" w:rsidR="00634401" w:rsidP="00BB53F9" w:rsidRDefault="00634401" w14:paraId="1ACB2F04" wp14:textId="77777777">
      <w:pPr>
        <w:pStyle w:val="Heading3"/>
        <w:numPr>
          <w:ilvl w:val="5"/>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USB Flash Drives</w:t>
      </w:r>
    </w:p>
    <w:p xmlns:wp14="http://schemas.microsoft.com/office/word/2010/wordml" w:rsidRPr="00A4388B" w:rsidR="00634401" w:rsidP="00BB53F9" w:rsidRDefault="00634401" w14:paraId="7E95CBFD"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Only authorized users may use flash drives in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systems</w:t>
      </w:r>
      <w:proofErr w:type="gramEnd"/>
    </w:p>
    <w:p xmlns:wp14="http://schemas.microsoft.com/office/word/2010/wordml" w:rsidRPr="00A4388B" w:rsidR="00634401" w:rsidP="00BB53F9" w:rsidRDefault="00634401" w14:paraId="2B8C0808"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Only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issued</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 xml:space="preserve">flash drives may be used in </w:t>
      </w:r>
      <w:r w:rsidR="00764279">
        <w:rPr>
          <w:rFonts w:ascii="Arial" w:hAnsi="Arial" w:cs="Arial" w:eastAsiaTheme="minorHAnsi"/>
          <w:color w:val="000000" w:themeColor="text1"/>
          <w:sz w:val="22"/>
          <w:szCs w:val="22"/>
        </w:rPr>
        <w:t xml:space="preserve">&lt;Your Agency Name Here&gt;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systems</w:t>
      </w:r>
    </w:p>
    <w:p xmlns:wp14="http://schemas.microsoft.com/office/word/2010/wordml" w:rsidRPr="00A4388B" w:rsidR="00634401" w:rsidP="00BB53F9" w:rsidRDefault="00634401" w14:paraId="0610653F"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All flash must be encrypted</w:t>
      </w:r>
    </w:p>
    <w:p xmlns:wp14="http://schemas.microsoft.com/office/word/2010/wordml" w:rsidRPr="00A4388B" w:rsidR="00634401" w:rsidP="00BB53F9" w:rsidRDefault="00634401" w14:paraId="7209B6B6" wp14:textId="77777777">
      <w:pPr>
        <w:pStyle w:val="Heading3"/>
        <w:numPr>
          <w:ilvl w:val="7"/>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Other Portable Media (i.e. Data CD/DVD)</w:t>
      </w:r>
    </w:p>
    <w:p xmlns:wp14="http://schemas.microsoft.com/office/word/2010/wordml" w:rsidRPr="00A4388B" w:rsidR="00634401" w:rsidP="00BB53F9" w:rsidRDefault="00634401" w14:paraId="1AB1991F"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Contents must be encrypted</w:t>
      </w:r>
    </w:p>
    <w:p xmlns:wp14="http://schemas.microsoft.com/office/word/2010/wordml" w:rsidRPr="00A4388B" w:rsidR="00634401" w:rsidP="00BB53F9" w:rsidRDefault="00634401" w14:paraId="63A376DC"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lastRenderedPageBreak/>
        <w:t>CD/DVD Blu-Ray Burners are prohibited unless specifically approved by IS Security</w:t>
      </w:r>
    </w:p>
    <w:p xmlns:wp14="http://schemas.microsoft.com/office/word/2010/wordml" w:rsidRPr="00A4388B" w:rsidR="00634401" w:rsidP="00BB53F9" w:rsidRDefault="00634401" w14:paraId="4C65BE45" wp14:textId="77777777">
      <w:pPr>
        <w:pStyle w:val="Heading3"/>
        <w:numPr>
          <w:ilvl w:val="4"/>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USAGE: </w:t>
      </w:r>
    </w:p>
    <w:p xmlns:wp14="http://schemas.microsoft.com/office/word/2010/wordml" w:rsidRPr="00A4388B" w:rsidR="00634401" w:rsidP="00BB53F9" w:rsidRDefault="00634401" w14:paraId="15487F41" wp14:textId="77777777">
      <w:pPr>
        <w:pStyle w:val="Heading3"/>
        <w:numPr>
          <w:ilvl w:val="5"/>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Operating a Vehicle  </w:t>
      </w:r>
    </w:p>
    <w:p xmlns:wp14="http://schemas.microsoft.com/office/word/2010/wordml" w:rsidRPr="00A4388B" w:rsidR="00634401" w:rsidP="00BB53F9" w:rsidRDefault="00634401" w14:paraId="730B1AEE"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Whether conducting State business or personal business, use of a smart-device or cellular phone, either hands on or hands off, while operating a state vehicle is prohibited. Use of any cellular phone or any smart device, either hands on or hands off, to conduct State business while operating a </w:t>
      </w:r>
      <w:r w:rsidRPr="00A4388B" w:rsidR="008E2483">
        <w:rPr>
          <w:rFonts w:ascii="Arial" w:hAnsi="Arial" w:cs="Arial" w:eastAsiaTheme="minorHAnsi"/>
          <w:color w:val="000000" w:themeColor="text1"/>
          <w:sz w:val="22"/>
          <w:szCs w:val="22"/>
        </w:rPr>
        <w:t>privately-owned</w:t>
      </w:r>
      <w:r w:rsidRPr="00A4388B">
        <w:rPr>
          <w:rFonts w:ascii="Arial" w:hAnsi="Arial" w:cs="Arial" w:eastAsiaTheme="minorHAnsi"/>
          <w:color w:val="000000" w:themeColor="text1"/>
          <w:sz w:val="22"/>
          <w:szCs w:val="22"/>
        </w:rPr>
        <w:t xml:space="preserve"> vehicle is also prohibited.</w:t>
      </w:r>
    </w:p>
    <w:p xmlns:wp14="http://schemas.microsoft.com/office/word/2010/wordml" w:rsidRPr="00A4388B" w:rsidR="00634401" w:rsidP="00BB53F9" w:rsidRDefault="00634401" w14:paraId="22A6F09E"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Prohibitions include receiving or placing calls, sending text messages, surfing the Internet, responding to email, checking for phone messages, or any other purpose related to your employment; the business; our customers; our vendors; volunteer activities, meetings, or civic responsibilities performed for or attended in the name of the company; or any other company or personally related activities not named here while driving. Further, if state or local laws are more restrictive, the employee must follow the appropriate law. </w:t>
      </w:r>
    </w:p>
    <w:p xmlns:wp14="http://schemas.microsoft.com/office/word/2010/wordml" w:rsidRPr="00A4388B" w:rsidR="00634401" w:rsidP="00BB53F9" w:rsidRDefault="00C45F55" w14:paraId="0D62527A" wp14:textId="77777777">
      <w:pPr>
        <w:pStyle w:val="Heading3"/>
        <w:numPr>
          <w:ilvl w:val="5"/>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Employee Responsibility</w:t>
      </w:r>
      <w:r w:rsidRPr="00A4388B" w:rsidR="00634401">
        <w:rPr>
          <w:rFonts w:ascii="Arial" w:hAnsi="Arial" w:cs="Arial" w:eastAsiaTheme="minorHAnsi"/>
          <w:b/>
          <w:color w:val="000000" w:themeColor="text1"/>
          <w:sz w:val="22"/>
          <w:szCs w:val="22"/>
        </w:rPr>
        <w:t xml:space="preserve">  </w:t>
      </w:r>
    </w:p>
    <w:p xmlns:wp14="http://schemas.microsoft.com/office/word/2010/wordml" w:rsidRPr="00A4388B" w:rsidR="00634401" w:rsidP="00BB53F9" w:rsidRDefault="00634401" w14:paraId="55336120"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Mobile devices either owned by the organization or personally owned and used to conduct business must be used appropriately, responsibly, and ethically. The following must be observed: </w:t>
      </w:r>
    </w:p>
    <w:p xmlns:wp14="http://schemas.microsoft.com/office/word/2010/wordml" w:rsidRPr="00A4388B" w:rsidR="00634401" w:rsidP="00BB53F9" w:rsidRDefault="00634401" w14:paraId="0DC05086"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Organization issued mobile devices are the property of the organization and must be treated, used, and safeguarded as such. If an employee damages or loses an organization issued mobile device, the employee must notify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Infrastructure</w:t>
      </w:r>
      <w:proofErr w:type="gramEnd"/>
      <w:r w:rsidRPr="00A4388B">
        <w:rPr>
          <w:rFonts w:ascii="Arial" w:hAnsi="Arial" w:cs="Arial" w:eastAsiaTheme="minorHAnsi"/>
          <w:color w:val="000000" w:themeColor="text1"/>
          <w:sz w:val="22"/>
          <w:szCs w:val="22"/>
        </w:rPr>
        <w:t xml:space="preserve"> Management Team (IMT) agency services immediately to have the device de-activated.  Charges associated with using a mobile device issued by the organization for personal communications, including text messages, email and voice calling, counts towards the monthly consumption limit. Therefore, personal use of a mobile device issued by the organization should be minimized. </w:t>
      </w:r>
    </w:p>
    <w:p xmlns:wp14="http://schemas.microsoft.com/office/word/2010/wordml" w:rsidRPr="00A4388B" w:rsidR="00634401" w:rsidP="00BB53F9" w:rsidRDefault="00634401" w14:paraId="034BA090"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No employee is to use organization-owned devices for the purpose of illegal transactions, harassment, or obscene behavior, in accordance with other existing employee policies.  </w:t>
      </w:r>
    </w:p>
    <w:p xmlns:wp14="http://schemas.microsoft.com/office/word/2010/wordml" w:rsidRPr="00A4388B" w:rsidR="00634401" w:rsidP="00BB53F9" w:rsidRDefault="00634401" w14:paraId="55E6D524"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Devices must be kept up to date with manufacturer or network provided patches.  At a minimum, patches should be checked for weekly and applied at least once a month. </w:t>
      </w:r>
    </w:p>
    <w:p xmlns:wp14="http://schemas.microsoft.com/office/word/2010/wordml" w:rsidRPr="00A4388B" w:rsidR="00634401" w:rsidP="00BB53F9" w:rsidRDefault="00634401" w14:paraId="39901092"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Mobile devices must not be loaned to, or used by, others. </w:t>
      </w:r>
    </w:p>
    <w:p xmlns:wp14="http://schemas.microsoft.com/office/word/2010/wordml" w:rsidRPr="00A4388B" w:rsidR="00634401" w:rsidP="00BB53F9" w:rsidRDefault="00634401" w14:paraId="6D7A5991"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lastRenderedPageBreak/>
        <w:t xml:space="preserve">Commonly referred to as “jail-breaking”, devices must not be modified in a way that circumvents the vendor’s limitations imposed upon users or have any software/firmware installed which is designed to gain access to functionality not intended to be exposed to the user. </w:t>
      </w:r>
    </w:p>
    <w:p xmlns:wp14="http://schemas.microsoft.com/office/word/2010/wordml" w:rsidRPr="00A4388B" w:rsidR="00634401" w:rsidP="00BB53F9" w:rsidRDefault="00634401" w14:paraId="2F95A714"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Devices must not be connected to a non-state PC which does not have up-to-date and enabled antimalware </w:t>
      </w:r>
      <w:r w:rsidRPr="00A4388B" w:rsidR="008E2483">
        <w:rPr>
          <w:rFonts w:ascii="Arial" w:hAnsi="Arial" w:cs="Arial" w:eastAsiaTheme="minorHAnsi"/>
          <w:color w:val="000000" w:themeColor="text1"/>
          <w:sz w:val="22"/>
          <w:szCs w:val="22"/>
        </w:rPr>
        <w:t>protection,</w:t>
      </w:r>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 xml:space="preserve">and which does not comply with State policy. </w:t>
      </w:r>
    </w:p>
    <w:p xmlns:wp14="http://schemas.microsoft.com/office/word/2010/wordml" w:rsidRPr="00A4388B" w:rsidR="00634401" w:rsidP="00BB53F9" w:rsidRDefault="00634401" w14:paraId="5EB3ABC3"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If employee suspects that unauthorized access to State data has taken place via a mobile device, the incident must be reported immediately to technical support. </w:t>
      </w:r>
    </w:p>
    <w:p xmlns:wp14="http://schemas.microsoft.com/office/word/2010/wordml" w:rsidRPr="00A4388B" w:rsidR="00634401" w:rsidP="00BB53F9" w:rsidRDefault="00634401" w14:paraId="39558D4B"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Employees must report all lost or stolen Smart Devices authorized to connect to State resources or authorized to conduct State business, to the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IMT</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 xml:space="preserve">agency IT services group immediately. </w:t>
      </w:r>
    </w:p>
    <w:p xmlns:wp14="http://schemas.microsoft.com/office/word/2010/wordml" w:rsidRPr="00A4388B" w:rsidR="00634401" w:rsidP="00BB53F9" w:rsidRDefault="00634401" w14:paraId="1851CFA7" wp14:textId="77777777">
      <w:pPr>
        <w:pStyle w:val="Heading3"/>
        <w:numPr>
          <w:ilvl w:val="4"/>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Device Support </w:t>
      </w:r>
    </w:p>
    <w:p xmlns:wp14="http://schemas.microsoft.com/office/word/2010/wordml" w:rsidRPr="00A4388B" w:rsidR="00634401" w:rsidP="00BB53F9" w:rsidRDefault="00764279" w14:paraId="5959E048"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IMT</w:t>
      </w:r>
      <w:proofErr w:type="gramEnd"/>
      <w:r w:rsidR="009C1FF0">
        <w:rPr>
          <w:rFonts w:ascii="Arial" w:hAnsi="Arial" w:cs="Arial" w:eastAsiaTheme="minorHAnsi"/>
          <w:color w:val="000000" w:themeColor="text1"/>
          <w:sz w:val="22"/>
          <w:szCs w:val="22"/>
        </w:rPr>
        <w:t xml:space="preserve"> </w:t>
      </w:r>
      <w:r w:rsidRPr="00A4388B" w:rsidR="00634401">
        <w:rPr>
          <w:rFonts w:ascii="Arial" w:hAnsi="Arial" w:cs="Arial" w:eastAsiaTheme="minorHAnsi"/>
          <w:color w:val="000000" w:themeColor="text1"/>
          <w:sz w:val="22"/>
          <w:szCs w:val="22"/>
        </w:rPr>
        <w:t xml:space="preserve">services are only responsible for fixing or repairing broken or malfunctioning smart devices if the device was issued by the State. If the smart device is personally owned, it is the responsibility of the employee. </w:t>
      </w:r>
    </w:p>
    <w:p xmlns:wp14="http://schemas.microsoft.com/office/word/2010/wordml" w:rsidRPr="00A4388B" w:rsidR="00634401" w:rsidP="00BB53F9" w:rsidRDefault="00634401" w14:paraId="2E45AE89" wp14:textId="77777777">
      <w:pPr>
        <w:pStyle w:val="Heading3"/>
        <w:numPr>
          <w:ilvl w:val="6"/>
          <w:numId w:val="4"/>
        </w:numPr>
        <w:spacing w:before="276" w:after="120"/>
        <w:ind w:left="2610" w:hanging="261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Not all smart device operating systems are supported on organizational security controls, therefore only the following operating systems shall be approved for use: </w:t>
      </w:r>
    </w:p>
    <w:p xmlns:wp14="http://schemas.microsoft.com/office/word/2010/wordml" w:rsidRPr="00A4388B" w:rsidR="00634401" w:rsidP="007E39D8" w:rsidRDefault="00634401" w14:paraId="3CB44EF7" wp14:textId="77777777">
      <w:pPr>
        <w:pStyle w:val="Heading3"/>
        <w:numPr>
          <w:ilvl w:val="0"/>
          <w:numId w:val="8"/>
        </w:numPr>
        <w:spacing w:before="0"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Android  </w:t>
      </w:r>
    </w:p>
    <w:p xmlns:wp14="http://schemas.microsoft.com/office/word/2010/wordml" w:rsidRPr="00A4388B" w:rsidR="00634401" w:rsidP="007E39D8" w:rsidRDefault="00634401" w14:paraId="0F67EFAE" wp14:textId="77777777">
      <w:pPr>
        <w:pStyle w:val="Heading3"/>
        <w:numPr>
          <w:ilvl w:val="0"/>
          <w:numId w:val="8"/>
        </w:numPr>
        <w:spacing w:before="0"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Apple IOS </w:t>
      </w:r>
    </w:p>
    <w:p xmlns:wp14="http://schemas.microsoft.com/office/word/2010/wordml" w:rsidRPr="00A4388B" w:rsidR="00634401" w:rsidP="007E39D8" w:rsidRDefault="00634401" w14:paraId="22B457B9" wp14:textId="77777777">
      <w:pPr>
        <w:pStyle w:val="Heading3"/>
        <w:numPr>
          <w:ilvl w:val="0"/>
          <w:numId w:val="8"/>
        </w:numPr>
        <w:spacing w:before="0"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Microsoft </w:t>
      </w:r>
    </w:p>
    <w:p xmlns:wp14="http://schemas.microsoft.com/office/word/2010/wordml" w:rsidRPr="00A4388B" w:rsidR="00634401" w:rsidP="00BB53F9" w:rsidRDefault="00634401" w14:paraId="66EF341B" wp14:textId="77777777">
      <w:pPr>
        <w:pStyle w:val="Heading3"/>
        <w:numPr>
          <w:ilvl w:val="4"/>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 Secure Operation </w:t>
      </w:r>
    </w:p>
    <w:p xmlns:wp14="http://schemas.microsoft.com/office/word/2010/wordml" w:rsidRPr="00A4388B" w:rsidR="00634401" w:rsidP="00BB53F9" w:rsidRDefault="00634401" w14:paraId="0D0FA210"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In order to join a personal or organization owned smart device to the organizational resources the agency specific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Smart</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 xml:space="preserve">Device Activation Request must be signed and authorized. The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Smart</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 xml:space="preserve">Device Activation Request must be reviewed and renewed annually. Once approved, the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chosen</w:t>
      </w:r>
      <w:proofErr w:type="gramEnd"/>
      <w:r w:rsidRPr="00A4388B">
        <w:rPr>
          <w:rFonts w:ascii="Arial" w:hAnsi="Arial" w:cs="Arial" w:eastAsiaTheme="minorHAnsi"/>
          <w:color w:val="000000" w:themeColor="text1"/>
          <w:sz w:val="22"/>
          <w:szCs w:val="22"/>
        </w:rPr>
        <w:t xml:space="preserve"> security policy / configuration shall be applied to the device. </w:t>
      </w:r>
    </w:p>
    <w:p xmlns:wp14="http://schemas.microsoft.com/office/word/2010/wordml" w:rsidRPr="00A4388B" w:rsidR="00634401" w:rsidP="00BB53F9" w:rsidRDefault="00634401" w14:paraId="415FECC1" wp14:textId="77777777">
      <w:pPr>
        <w:pStyle w:val="Heading3"/>
        <w:numPr>
          <w:ilvl w:val="4"/>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Personal Smart Device Use for Business </w:t>
      </w:r>
    </w:p>
    <w:p xmlns:wp14="http://schemas.microsoft.com/office/word/2010/wordml" w:rsidRPr="00A4388B" w:rsidR="00634401" w:rsidP="00BB53F9" w:rsidRDefault="00634401" w14:paraId="2996FC18" wp14:textId="77777777">
      <w:pPr>
        <w:pStyle w:val="Heading3"/>
        <w:numPr>
          <w:ilvl w:val="4"/>
          <w:numId w:val="4"/>
        </w:numPr>
        <w:spacing w:before="276" w:after="120"/>
        <w:ind w:left="2160" w:hanging="216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lastRenderedPageBreak/>
        <w:t xml:space="preserve">Before requesting authorization to join personal devices to organization resources, employees must be aware that once joined, organization security controls can render smart devices inoperable for various security events or on demand (such as in the case of a lost smart device). In addition, the security controls addressed previously in paragraph 4. “Secure Operation” must also be applied. </w:t>
      </w:r>
    </w:p>
    <w:p xmlns:wp14="http://schemas.microsoft.com/office/word/2010/wordml" w:rsidRPr="00A4388B" w:rsidR="00634401" w:rsidP="00BB53F9" w:rsidRDefault="00634401" w14:paraId="3C0474D1" wp14:textId="77777777">
      <w:pPr>
        <w:pStyle w:val="Heading3"/>
        <w:numPr>
          <w:ilvl w:val="4"/>
          <w:numId w:val="4"/>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 xml:space="preserve">Liability </w:t>
      </w:r>
    </w:p>
    <w:p xmlns:wp14="http://schemas.microsoft.com/office/word/2010/wordml" w:rsidRPr="00A4388B" w:rsidR="00634401" w:rsidP="00BB53F9" w:rsidRDefault="00764279" w14:paraId="4DD87E2A"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w:t>
      </w:r>
      <w:r w:rsidRPr="00A4388B" w:rsidR="00634401">
        <w:rPr>
          <w:rFonts w:ascii="Arial" w:hAnsi="Arial" w:cs="Arial" w:eastAsiaTheme="minorHAnsi"/>
          <w:color w:val="000000" w:themeColor="text1"/>
          <w:sz w:val="22"/>
          <w:szCs w:val="22"/>
        </w:rPr>
        <w:t xml:space="preserve">not assume liability for personal wireless devices. All Employees that are eligible for an organization issued mobile device will receive an organization issued device.  </w:t>
      </w:r>
    </w:p>
    <w:p xmlns:wp14="http://schemas.microsoft.com/office/word/2010/wordml" w:rsidRPr="00A4388B" w:rsidR="00634401" w:rsidP="00BB53F9" w:rsidRDefault="00764279" w14:paraId="7F1615E7"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w:t>
      </w:r>
      <w:r w:rsidRPr="00A4388B" w:rsidR="00634401">
        <w:rPr>
          <w:rFonts w:ascii="Arial" w:hAnsi="Arial" w:cs="Arial" w:eastAsiaTheme="minorHAnsi"/>
          <w:color w:val="000000" w:themeColor="text1"/>
          <w:sz w:val="22"/>
          <w:szCs w:val="22"/>
        </w:rPr>
        <w:t xml:space="preserve">not assume liability for early termination of employee paid personal wireless devices. </w:t>
      </w:r>
    </w:p>
    <w:p xmlns:wp14="http://schemas.microsoft.com/office/word/2010/wordml" w:rsidRPr="00A4388B" w:rsidR="00634401" w:rsidP="00BB53F9" w:rsidRDefault="00764279" w14:paraId="29233556"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not</w:t>
      </w:r>
      <w:r w:rsidRPr="00A4388B" w:rsidR="00634401">
        <w:rPr>
          <w:rFonts w:ascii="Arial" w:hAnsi="Arial" w:cs="Arial" w:eastAsiaTheme="minorHAnsi"/>
          <w:color w:val="000000" w:themeColor="text1"/>
          <w:sz w:val="22"/>
          <w:szCs w:val="22"/>
        </w:rPr>
        <w:t xml:space="preserve"> assume liability for accidental deletion of data from government issued or employee paid personal wireless devices. </w:t>
      </w:r>
    </w:p>
    <w:p xmlns:wp14="http://schemas.microsoft.com/office/word/2010/wordml" w:rsidRPr="00A4388B" w:rsidR="00634401" w:rsidP="00BB53F9" w:rsidRDefault="00764279" w14:paraId="28CEC78E"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not</w:t>
      </w:r>
      <w:r w:rsidRPr="00A4388B" w:rsidR="00634401">
        <w:rPr>
          <w:rFonts w:ascii="Arial" w:hAnsi="Arial" w:cs="Arial" w:eastAsiaTheme="minorHAnsi"/>
          <w:color w:val="000000" w:themeColor="text1"/>
          <w:sz w:val="22"/>
          <w:szCs w:val="22"/>
        </w:rPr>
        <w:t xml:space="preserve"> transfer any personal phone numbers to organization issued mobile devices unless not transferring a personal phone number would negatively impact the organization. </w:t>
      </w:r>
    </w:p>
    <w:p xmlns:wp14="http://schemas.microsoft.com/office/word/2010/wordml" w:rsidRPr="00A4388B" w:rsidR="00634401" w:rsidP="00BB53F9" w:rsidRDefault="00764279" w14:paraId="3AC8FF8F"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not</w:t>
      </w:r>
      <w:r w:rsidRPr="00A4388B" w:rsidR="00634401">
        <w:rPr>
          <w:rFonts w:ascii="Arial" w:hAnsi="Arial" w:cs="Arial" w:eastAsiaTheme="minorHAnsi"/>
          <w:color w:val="000000" w:themeColor="text1"/>
          <w:sz w:val="22"/>
          <w:szCs w:val="22"/>
        </w:rPr>
        <w:t xml:space="preserve"> assume liability for data usage charges on personal devices except in the instance of your agency approving your position for a business use reimbursement. </w:t>
      </w:r>
    </w:p>
    <w:p xmlns:wp14="http://schemas.microsoft.com/office/word/2010/wordml" w:rsidRPr="00A4388B" w:rsidR="00634401" w:rsidP="00BB53F9" w:rsidRDefault="00764279" w14:paraId="7A3EE438" wp14:textId="77777777">
      <w:pPr>
        <w:pStyle w:val="Heading3"/>
        <w:numPr>
          <w:ilvl w:val="5"/>
          <w:numId w:val="4"/>
        </w:numPr>
        <w:spacing w:before="276" w:after="120"/>
        <w:ind w:left="2340" w:hanging="2340"/>
        <w:rPr>
          <w:rFonts w:ascii="Arial" w:hAnsi="Arial" w:cs="Arial" w:eastAsiaTheme="minorHAnsi"/>
          <w:color w:val="000000" w:themeColor="text1"/>
          <w:sz w:val="22"/>
          <w:szCs w:val="22"/>
        </w:rPr>
      </w:pPr>
      <w:r>
        <w:rPr>
          <w:rFonts w:ascii="Arial" w:hAnsi="Arial" w:cs="Arial" w:eastAsiaTheme="minorHAnsi"/>
          <w:color w:val="000000" w:themeColor="text1"/>
          <w:sz w:val="22"/>
          <w:szCs w:val="22"/>
        </w:rPr>
        <w:t>&lt;Your Agency Name Here</w:t>
      </w:r>
      <w:proofErr w:type="gramStart"/>
      <w:r>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will</w:t>
      </w:r>
      <w:proofErr w:type="gramEnd"/>
      <w:r w:rsidR="009C1FF0">
        <w:rPr>
          <w:rFonts w:ascii="Arial" w:hAnsi="Arial" w:cs="Arial" w:eastAsiaTheme="minorHAnsi"/>
          <w:color w:val="000000" w:themeColor="text1"/>
          <w:sz w:val="22"/>
          <w:szCs w:val="22"/>
        </w:rPr>
        <w:t xml:space="preserve"> not</w:t>
      </w:r>
      <w:r w:rsidRPr="00A4388B" w:rsidR="00634401">
        <w:rPr>
          <w:rFonts w:ascii="Arial" w:hAnsi="Arial" w:cs="Arial" w:eastAsiaTheme="minorHAnsi"/>
          <w:color w:val="000000" w:themeColor="text1"/>
          <w:sz w:val="22"/>
          <w:szCs w:val="22"/>
        </w:rPr>
        <w:t xml:space="preserve"> collect ANY personal device or application data from a device that is not provided by your agency.</w:t>
      </w:r>
    </w:p>
    <w:p xmlns:wp14="http://schemas.microsoft.com/office/word/2010/wordml" w:rsidRPr="00A4388B" w:rsidR="00634401" w:rsidP="00634401" w:rsidRDefault="00634401" w14:paraId="36AF6883" wp14:textId="77777777">
      <w:pPr>
        <w:pStyle w:val="ListParagraph"/>
        <w:ind w:left="7560"/>
        <w:rPr>
          <w:rFonts w:ascii="Arial" w:hAnsi="Arial" w:cs="Arial"/>
          <w:color w:val="000000" w:themeColor="text1"/>
        </w:rPr>
      </w:pPr>
    </w:p>
    <w:p xmlns:wp14="http://schemas.microsoft.com/office/word/2010/wordml" w:rsidRPr="00A4388B" w:rsidR="00634401" w:rsidP="0098555F" w:rsidRDefault="00634401" w14:paraId="6DD796B7" wp14:textId="77777777">
      <w:pPr>
        <w:pStyle w:val="Heading3"/>
        <w:numPr>
          <w:ilvl w:val="4"/>
          <w:numId w:val="21"/>
        </w:numPr>
        <w:spacing w:before="276" w:after="120"/>
        <w:rPr>
          <w:rFonts w:ascii="Arial" w:hAnsi="Arial" w:cs="Arial" w:eastAsiaTheme="minorHAnsi"/>
          <w:b/>
          <w:color w:val="000000" w:themeColor="text1"/>
          <w:sz w:val="22"/>
          <w:szCs w:val="22"/>
        </w:rPr>
      </w:pPr>
      <w:r w:rsidRPr="00A4388B">
        <w:rPr>
          <w:rFonts w:ascii="Arial" w:hAnsi="Arial" w:cs="Arial" w:eastAsiaTheme="minorHAnsi"/>
          <w:b/>
          <w:color w:val="000000" w:themeColor="text1"/>
          <w:sz w:val="22"/>
          <w:szCs w:val="22"/>
        </w:rPr>
        <w:t>Exceptions</w:t>
      </w:r>
    </w:p>
    <w:p xmlns:wp14="http://schemas.microsoft.com/office/word/2010/wordml" w:rsidRPr="00A4388B" w:rsidR="00634401" w:rsidP="00634401" w:rsidRDefault="00634401" w14:paraId="11CD28CF" wp14:textId="77777777">
      <w:pPr>
        <w:rPr>
          <w:rFonts w:ascii="Arial" w:hAnsi="Arial" w:cs="Arial" w:eastAsiaTheme="majorEastAsia"/>
          <w:color w:val="000000" w:themeColor="text1"/>
        </w:rPr>
      </w:pPr>
      <w:r w:rsidRPr="00A4388B">
        <w:rPr>
          <w:rFonts w:ascii="Arial" w:hAnsi="Arial" w:cs="Arial" w:eastAsiaTheme="majorEastAsia"/>
          <w:color w:val="000000" w:themeColor="text1"/>
        </w:rPr>
        <w:t xml:space="preserve">Exceptions must be submitted to the Governance Compliance and Risk Council for review and approval.  </w:t>
      </w:r>
      <w:r w:rsidR="009D4C84">
        <w:rPr>
          <w:rFonts w:ascii="Arial" w:hAnsi="Arial" w:cs="Arial" w:eastAsiaTheme="majorEastAsia"/>
          <w:color w:val="000000" w:themeColor="text1"/>
        </w:rPr>
        <w:t xml:space="preserve">No exception shall be permitted without the Agency </w:t>
      </w:r>
      <w:r w:rsidR="00A812B9">
        <w:rPr>
          <w:rFonts w:ascii="Arial" w:hAnsi="Arial" w:cs="Arial" w:eastAsiaTheme="majorEastAsia"/>
          <w:color w:val="000000" w:themeColor="text1"/>
        </w:rPr>
        <w:t xml:space="preserve">Secretary of XXXXXXXX </w:t>
      </w:r>
      <w:r w:rsidR="009D4C84">
        <w:rPr>
          <w:rFonts w:ascii="Arial" w:hAnsi="Arial" w:cs="Arial" w:eastAsiaTheme="majorEastAsia"/>
          <w:color w:val="000000" w:themeColor="text1"/>
        </w:rPr>
        <w:t xml:space="preserve">or their designee’s review and </w:t>
      </w:r>
      <w:r w:rsidRPr="00A4388B">
        <w:rPr>
          <w:rFonts w:ascii="Arial" w:hAnsi="Arial" w:cs="Arial" w:eastAsiaTheme="majorEastAsia"/>
          <w:color w:val="000000" w:themeColor="text1"/>
        </w:rPr>
        <w:t>approval.</w:t>
      </w:r>
    </w:p>
    <w:p xmlns:wp14="http://schemas.microsoft.com/office/word/2010/wordml" w:rsidRPr="00A4388B" w:rsidR="00634401" w:rsidP="00634401" w:rsidRDefault="00634401" w14:paraId="54C529ED" wp14:textId="77777777">
      <w:pPr>
        <w:rPr>
          <w:rFonts w:ascii="Arial" w:hAnsi="Arial" w:cs="Arial" w:eastAsiaTheme="majorEastAsia"/>
          <w:color w:val="000000" w:themeColor="text1"/>
        </w:rPr>
      </w:pPr>
    </w:p>
    <w:p xmlns:wp14="http://schemas.microsoft.com/office/word/2010/wordml" w:rsidRPr="00A4388B" w:rsidR="00634401" w:rsidP="00634401" w:rsidRDefault="00634401" w14:paraId="4F1D903C" wp14:textId="77777777">
      <w:pPr>
        <w:rPr>
          <w:rFonts w:ascii="Arial" w:hAnsi="Arial" w:cs="Arial" w:eastAsiaTheme="majorEastAsia"/>
          <w:b/>
          <w:color w:val="000000" w:themeColor="text1"/>
        </w:rPr>
      </w:pPr>
      <w:r w:rsidRPr="00A4388B">
        <w:rPr>
          <w:rFonts w:ascii="Arial" w:hAnsi="Arial" w:cs="Arial" w:eastAsiaTheme="majorEastAsia"/>
          <w:b/>
          <w:color w:val="000000" w:themeColor="text1"/>
        </w:rPr>
        <w:t>Current Exceptions</w:t>
      </w:r>
    </w:p>
    <w:p xmlns:wp14="http://schemas.microsoft.com/office/word/2010/wordml" w:rsidRPr="00B913DC" w:rsidR="0047130D" w:rsidP="0098555F" w:rsidRDefault="00634401" w14:paraId="43C084A5" wp14:textId="77777777">
      <w:pPr>
        <w:pStyle w:val="Heading3"/>
        <w:numPr>
          <w:ilvl w:val="5"/>
          <w:numId w:val="21"/>
        </w:numPr>
        <w:spacing w:before="276" w:after="160" w:line="259" w:lineRule="auto"/>
        <w:ind w:left="2340" w:hanging="2340"/>
        <w:rPr>
          <w:rFonts w:ascii="Arial" w:hAnsi="Arial" w:cs="Arial"/>
          <w:color w:val="000000" w:themeColor="text1"/>
        </w:rPr>
      </w:pPr>
      <w:r w:rsidRPr="009C1FF0">
        <w:rPr>
          <w:rFonts w:ascii="Arial" w:hAnsi="Arial" w:cs="Arial" w:eastAsiaTheme="minorHAnsi"/>
          <w:color w:val="000000" w:themeColor="text1"/>
          <w:sz w:val="22"/>
          <w:szCs w:val="22"/>
        </w:rPr>
        <w:t xml:space="preserve">Currently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6816BF">
        <w:rPr>
          <w:rFonts w:ascii="Arial" w:hAnsi="Arial" w:cs="Arial" w:eastAsiaTheme="minorHAnsi"/>
          <w:color w:val="000000" w:themeColor="text1"/>
          <w:sz w:val="22"/>
          <w:szCs w:val="22"/>
        </w:rPr>
        <w:t>does</w:t>
      </w:r>
      <w:proofErr w:type="gramEnd"/>
      <w:r w:rsidR="006816BF">
        <w:rPr>
          <w:rFonts w:ascii="Arial" w:hAnsi="Arial" w:cs="Arial" w:eastAsiaTheme="minorHAnsi"/>
          <w:color w:val="000000" w:themeColor="text1"/>
          <w:sz w:val="22"/>
          <w:szCs w:val="22"/>
        </w:rPr>
        <w:t xml:space="preserve"> </w:t>
      </w:r>
      <w:r w:rsidRPr="009C1FF0">
        <w:rPr>
          <w:rFonts w:ascii="Arial" w:hAnsi="Arial" w:cs="Arial" w:eastAsiaTheme="minorHAnsi"/>
          <w:color w:val="000000" w:themeColor="text1"/>
          <w:sz w:val="22"/>
          <w:szCs w:val="22"/>
        </w:rPr>
        <w:t>not have a</w:t>
      </w:r>
      <w:r w:rsidRPr="009C1FF0" w:rsidR="00EC72EC">
        <w:rPr>
          <w:rFonts w:ascii="Arial" w:hAnsi="Arial" w:cs="Arial" w:eastAsiaTheme="minorHAnsi"/>
          <w:color w:val="000000" w:themeColor="text1"/>
          <w:sz w:val="22"/>
          <w:szCs w:val="22"/>
        </w:rPr>
        <w:t xml:space="preserve"> full</w:t>
      </w:r>
      <w:r w:rsidRPr="009C1FF0">
        <w:rPr>
          <w:rFonts w:ascii="Arial" w:hAnsi="Arial" w:cs="Arial" w:eastAsiaTheme="minorHAnsi"/>
          <w:color w:val="000000" w:themeColor="text1"/>
          <w:sz w:val="22"/>
          <w:szCs w:val="22"/>
        </w:rPr>
        <w:t xml:space="preserve"> MDM system deployed.  The agency </w:t>
      </w:r>
      <w:r w:rsidRPr="009C1FF0" w:rsidR="0067515A">
        <w:rPr>
          <w:rFonts w:ascii="Arial" w:hAnsi="Arial" w:cs="Arial" w:eastAsiaTheme="minorHAnsi"/>
          <w:color w:val="000000" w:themeColor="text1"/>
          <w:sz w:val="22"/>
          <w:szCs w:val="22"/>
        </w:rPr>
        <w:t xml:space="preserve">partially implements </w:t>
      </w:r>
      <w:r w:rsidRPr="009C1FF0" w:rsidR="009C1FF0">
        <w:rPr>
          <w:rFonts w:ascii="Arial" w:hAnsi="Arial" w:cs="Arial" w:eastAsiaTheme="minorHAnsi"/>
          <w:color w:val="000000" w:themeColor="text1"/>
          <w:sz w:val="22"/>
          <w:szCs w:val="22"/>
        </w:rPr>
        <w:t xml:space="preserve">one with </w:t>
      </w:r>
      <w:r w:rsidRPr="009C1FF0" w:rsidR="0067515A">
        <w:rPr>
          <w:rFonts w:ascii="Arial" w:hAnsi="Arial" w:cs="Arial" w:eastAsiaTheme="minorHAnsi"/>
          <w:color w:val="000000" w:themeColor="text1"/>
          <w:sz w:val="22"/>
          <w:szCs w:val="22"/>
        </w:rPr>
        <w:t xml:space="preserve">Microsoft OS365 MDM and </w:t>
      </w:r>
      <w:r w:rsidRPr="009C1FF0">
        <w:rPr>
          <w:rFonts w:ascii="Arial" w:hAnsi="Arial" w:cs="Arial" w:eastAsiaTheme="minorHAnsi"/>
          <w:color w:val="000000" w:themeColor="text1"/>
          <w:sz w:val="22"/>
          <w:szCs w:val="22"/>
        </w:rPr>
        <w:t xml:space="preserve">is </w:t>
      </w:r>
      <w:r w:rsidRPr="009C1FF0" w:rsidR="0067515A">
        <w:rPr>
          <w:rFonts w:ascii="Arial" w:hAnsi="Arial" w:cs="Arial" w:eastAsiaTheme="minorHAnsi"/>
          <w:color w:val="000000" w:themeColor="text1"/>
          <w:sz w:val="22"/>
          <w:szCs w:val="22"/>
        </w:rPr>
        <w:t>reviewing options for a full feature MDM solution</w:t>
      </w:r>
      <w:r w:rsidRPr="009C1FF0">
        <w:rPr>
          <w:rFonts w:ascii="Arial" w:hAnsi="Arial" w:cs="Arial" w:eastAsiaTheme="minorHAnsi"/>
          <w:color w:val="000000" w:themeColor="text1"/>
          <w:sz w:val="22"/>
          <w:szCs w:val="22"/>
        </w:rPr>
        <w:t xml:space="preserve">. </w:t>
      </w:r>
      <w:r w:rsidRPr="00B913DC" w:rsidR="0047130D">
        <w:rPr>
          <w:rFonts w:ascii="Arial" w:hAnsi="Arial" w:cs="Arial"/>
          <w:color w:val="000000" w:themeColor="text1"/>
        </w:rPr>
        <w:br w:type="page"/>
      </w:r>
    </w:p>
    <w:p xmlns:wp14="http://schemas.microsoft.com/office/word/2010/wordml" w:rsidRPr="00EC72EC" w:rsidR="00A7131D" w:rsidP="0098555F" w:rsidRDefault="00D348C7" w14:paraId="7223D5A2" wp14:textId="77777777">
      <w:pPr>
        <w:pStyle w:val="Heading1"/>
        <w:numPr>
          <w:ilvl w:val="2"/>
          <w:numId w:val="21"/>
        </w:numPr>
        <w:rPr>
          <w:rFonts w:ascii="Arial" w:hAnsi="Arial" w:cs="Arial"/>
          <w:color w:val="000000" w:themeColor="text1"/>
        </w:rPr>
      </w:pPr>
      <w:r w:rsidRPr="00EC72EC">
        <w:rPr>
          <w:rFonts w:ascii="Arial" w:hAnsi="Arial" w:cs="Arial"/>
          <w:color w:val="000000" w:themeColor="text1"/>
        </w:rPr>
        <w:lastRenderedPageBreak/>
        <w:t xml:space="preserve">AC - </w:t>
      </w:r>
      <w:r w:rsidRPr="00EC72EC" w:rsidR="00182198">
        <w:rPr>
          <w:rFonts w:ascii="Arial" w:hAnsi="Arial" w:cs="Arial"/>
          <w:color w:val="000000" w:themeColor="text1"/>
        </w:rPr>
        <w:t xml:space="preserve">Telecommute Policy </w:t>
      </w:r>
    </w:p>
    <w:p xmlns:wp14="http://schemas.microsoft.com/office/word/2010/wordml" w:rsidRPr="00A4388B" w:rsidR="009C6242" w:rsidP="0098555F" w:rsidRDefault="009C6242" w14:paraId="33A23D3B"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83BBB" w:rsidP="0098555F" w:rsidRDefault="00183BBB" w14:paraId="657F20D2" wp14:textId="77777777">
      <w:pPr>
        <w:pStyle w:val="Heading3"/>
        <w:numPr>
          <w:ilvl w:val="4"/>
          <w:numId w:val="21"/>
        </w:numPr>
        <w:spacing w:before="276"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To provide guidelines for designating employees to work at alternate work locations for all or part of their workweek in order to promote general work efficiencies, ensure security, and provide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with</w:t>
      </w:r>
      <w:proofErr w:type="gramEnd"/>
      <w:r w:rsidRPr="00A4388B">
        <w:rPr>
          <w:rFonts w:ascii="Arial" w:hAnsi="Arial" w:cs="Arial" w:eastAsiaTheme="minorHAnsi"/>
          <w:color w:val="000000" w:themeColor="text1"/>
          <w:sz w:val="22"/>
          <w:szCs w:val="22"/>
        </w:rPr>
        <w:t xml:space="preserve"> the flexibility to address specific needs.</w:t>
      </w:r>
    </w:p>
    <w:p xmlns:wp14="http://schemas.microsoft.com/office/word/2010/wordml" w:rsidR="00183BBB" w:rsidP="0098555F" w:rsidRDefault="00183BBB" w14:paraId="0ACE518B" wp14:textId="77777777">
      <w:pPr>
        <w:pStyle w:val="Heading3"/>
        <w:numPr>
          <w:ilvl w:val="4"/>
          <w:numId w:val="21"/>
        </w:numPr>
        <w:spacing w:before="276"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This policy covers all telecommuters, this includes all employees, contractors or remote agents working on behalf of the agency.  It also covers all computing assets and controls used to facilitate the telecommuting arrangement.</w:t>
      </w:r>
    </w:p>
    <w:p xmlns:wp14="http://schemas.microsoft.com/office/word/2010/wordml" w:rsidR="00EC72EC" w:rsidP="0098555F" w:rsidRDefault="00EC72EC" w14:paraId="0028C38A" wp14:textId="77777777">
      <w:pPr>
        <w:pStyle w:val="Heading3"/>
        <w:numPr>
          <w:ilvl w:val="4"/>
          <w:numId w:val="21"/>
        </w:numPr>
        <w:spacing w:before="276" w:after="120"/>
        <w:ind w:left="1890" w:hanging="1938"/>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It is the intention of this policy to establish a system and information integrity capability throughout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to</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help the organization implement security best practices with regard to system configuration, security, and error handling.</w:t>
      </w:r>
    </w:p>
    <w:p xmlns:wp14="http://schemas.microsoft.com/office/word/2010/wordml" w:rsidRPr="00A4388B" w:rsidR="00B913DC" w:rsidP="00B913DC" w:rsidRDefault="00B913DC" w14:paraId="56AE14EE" wp14:textId="77777777">
      <w:pPr>
        <w:pStyle w:val="Heading3"/>
        <w:numPr>
          <w:ilvl w:val="4"/>
          <w:numId w:val="4"/>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183BBB" w:rsidP="0098555F" w:rsidRDefault="009C6242" w14:paraId="3B023954"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183BBB" w:rsidP="0098555F" w:rsidRDefault="00183BBB" w14:paraId="7F84F21A" wp14:textId="77777777">
      <w:pPr>
        <w:pStyle w:val="Heading3"/>
        <w:numPr>
          <w:ilvl w:val="4"/>
          <w:numId w:val="21"/>
        </w:numPr>
        <w:spacing w:before="276"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This policy establishes a system and information integrity capability throughout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009C1FF0">
        <w:rPr>
          <w:rFonts w:ascii="Arial" w:hAnsi="Arial" w:cs="Arial" w:eastAsiaTheme="minorHAnsi"/>
          <w:color w:val="000000" w:themeColor="text1"/>
          <w:sz w:val="22"/>
          <w:szCs w:val="22"/>
        </w:rPr>
        <w:t>to</w:t>
      </w:r>
      <w:proofErr w:type="gramEnd"/>
      <w:r w:rsidR="009C1FF0">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help the organization implement security best practices with regard to telecommuting.</w:t>
      </w:r>
    </w:p>
    <w:p xmlns:wp14="http://schemas.microsoft.com/office/word/2010/wordml" w:rsidRPr="00A4388B" w:rsidR="00183BBB" w:rsidP="0098555F" w:rsidRDefault="00183BBB" w14:paraId="035317A2" wp14:textId="77777777">
      <w:pPr>
        <w:pStyle w:val="Heading3"/>
        <w:numPr>
          <w:ilvl w:val="4"/>
          <w:numId w:val="21"/>
        </w:numPr>
        <w:spacing w:before="276" w:after="12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t xml:space="preserve">Telecommuting is a work arrangement in which supervisors direct or permit employees to perform their usual job duties away from their central workplace in accordance with a telecommuting agreement.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reserves</w:t>
      </w:r>
      <w:proofErr w:type="gramEnd"/>
      <w:r w:rsidRPr="00A4388B">
        <w:rPr>
          <w:rFonts w:ascii="Arial" w:hAnsi="Arial" w:cs="Arial" w:eastAsiaTheme="minorHAnsi"/>
          <w:color w:val="000000" w:themeColor="text1"/>
          <w:sz w:val="22"/>
          <w:szCs w:val="22"/>
        </w:rPr>
        <w:t xml:space="preserve"> the right to modify this policy at any time, for any reason deemed appropriate by the </w:t>
      </w:r>
      <w:r w:rsidR="00830CE4">
        <w:rPr>
          <w:rFonts w:ascii="Arial" w:hAnsi="Arial" w:cs="Arial" w:eastAsiaTheme="minorHAnsi"/>
          <w:color w:val="000000" w:themeColor="text1"/>
          <w:sz w:val="22"/>
          <w:szCs w:val="22"/>
        </w:rPr>
        <w:t xml:space="preserve">Secretary of </w:t>
      </w:r>
      <w:r w:rsidR="009C1FF0">
        <w:rPr>
          <w:rFonts w:ascii="Arial" w:hAnsi="Arial" w:cs="Arial" w:eastAsiaTheme="minorHAnsi"/>
          <w:color w:val="000000" w:themeColor="text1"/>
          <w:sz w:val="22"/>
          <w:szCs w:val="22"/>
        </w:rPr>
        <w:t>Commerce</w:t>
      </w:r>
      <w:r w:rsidRPr="00A4388B" w:rsidR="009C1FF0">
        <w:rPr>
          <w:rFonts w:ascii="Arial" w:hAnsi="Arial" w:cs="Arial" w:eastAsiaTheme="minorHAnsi"/>
          <w:color w:val="000000" w:themeColor="text1"/>
          <w:sz w:val="22"/>
          <w:szCs w:val="22"/>
        </w:rPr>
        <w:t>.</w:t>
      </w:r>
    </w:p>
    <w:p xmlns:wp14="http://schemas.microsoft.com/office/word/2010/wordml" w:rsidRPr="00A4388B" w:rsidR="00183BBB" w:rsidP="0098555F" w:rsidRDefault="00183BBB" w14:paraId="20CDA65F"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Definitions </w:t>
      </w:r>
    </w:p>
    <w:p xmlns:wp14="http://schemas.microsoft.com/office/word/2010/wordml" w:rsidRPr="00A4388B" w:rsidR="00183BBB" w:rsidP="0098555F" w:rsidRDefault="00183BBB" w14:paraId="71653B84"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Alternate Work Location:  A workstation in or at the employee's residence or other approved remote location and not an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leased</w:t>
      </w:r>
      <w:proofErr w:type="gramEnd"/>
      <w:r w:rsidRPr="00A4388B">
        <w:rPr>
          <w:rFonts w:ascii="Arial" w:hAnsi="Arial" w:eastAsia="Calibri" w:cs="Arial"/>
          <w:color w:val="000000" w:themeColor="text1"/>
          <w:sz w:val="22"/>
          <w:szCs w:val="22"/>
        </w:rPr>
        <w:t xml:space="preserve"> or owned facility, and which is assigned pursuant to this policy by way of a telecommuting agreement.</w:t>
      </w:r>
    </w:p>
    <w:p xmlns:wp14="http://schemas.microsoft.com/office/word/2010/wordml" w:rsidRPr="00A4388B" w:rsidR="00183BBB" w:rsidP="0098555F" w:rsidRDefault="00183BBB" w14:paraId="4AAAE860"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Technology (IT) Resources:  These include, but are not limited to, software, hardware, fax machines, cell phones, E-mail, Internet, PKI digital certificates, computer printers, voice mail, application development, and maintenance. </w:t>
      </w:r>
    </w:p>
    <w:p xmlns:wp14="http://schemas.microsoft.com/office/word/2010/wordml" w:rsidRPr="00A4388B" w:rsidR="00183BBB" w:rsidP="0098555F" w:rsidRDefault="00183BBB" w14:paraId="2D1953D0"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Central Workplace: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main</w:t>
      </w:r>
      <w:proofErr w:type="gramEnd"/>
      <w:r w:rsidRPr="00A4388B">
        <w:rPr>
          <w:rFonts w:ascii="Arial" w:hAnsi="Arial" w:eastAsia="Calibri" w:cs="Arial"/>
          <w:color w:val="000000" w:themeColor="text1"/>
          <w:sz w:val="22"/>
          <w:szCs w:val="22"/>
        </w:rPr>
        <w:t xml:space="preserve"> office location where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 xml:space="preserve">employee </w:t>
      </w:r>
      <w:r w:rsidRPr="00A4388B">
        <w:rPr>
          <w:rFonts w:ascii="Arial" w:hAnsi="Arial" w:eastAsia="Calibri" w:cs="Arial"/>
          <w:color w:val="000000" w:themeColor="text1"/>
          <w:sz w:val="22"/>
          <w:szCs w:val="22"/>
        </w:rPr>
        <w:t>would be assigned and/or where the direct supervisor is located.</w:t>
      </w:r>
    </w:p>
    <w:p xmlns:wp14="http://schemas.microsoft.com/office/word/2010/wordml" w:rsidRPr="006816BF" w:rsidR="00183BBB" w:rsidP="0098555F" w:rsidRDefault="00183BBB" w14:paraId="79210FCC"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6816BF">
        <w:rPr>
          <w:rFonts w:ascii="Arial" w:hAnsi="Arial" w:eastAsia="Calibri" w:cs="Arial"/>
          <w:color w:val="000000" w:themeColor="text1"/>
          <w:sz w:val="22"/>
          <w:szCs w:val="22"/>
        </w:rPr>
        <w:t xml:space="preserve">Secretary:  Shall mean the </w:t>
      </w:r>
      <w:r w:rsidR="00A812B9">
        <w:rPr>
          <w:rFonts w:ascii="Arial" w:hAnsi="Arial" w:eastAsia="Calibri" w:cs="Arial"/>
          <w:color w:val="000000" w:themeColor="text1"/>
          <w:sz w:val="22"/>
          <w:szCs w:val="22"/>
        </w:rPr>
        <w:t xml:space="preserve">Secretary of XXXXXXXX </w:t>
      </w:r>
      <w:r w:rsidRPr="006816BF">
        <w:rPr>
          <w:rFonts w:ascii="Arial" w:hAnsi="Arial" w:eastAsia="Calibri" w:cs="Arial"/>
          <w:color w:val="000000" w:themeColor="text1"/>
          <w:sz w:val="22"/>
          <w:szCs w:val="22"/>
        </w:rPr>
        <w:t xml:space="preserve">or his/her designee. </w:t>
      </w:r>
    </w:p>
    <w:p xmlns:wp14="http://schemas.microsoft.com/office/word/2010/wordml" w:rsidRPr="00A4388B" w:rsidR="00183BBB" w:rsidP="0098555F" w:rsidRDefault="00183BBB" w14:paraId="5743D562"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Telecommuter:  An employee who works away from his/her central workplace part of the work week, either at his/her residence or at another approved remote work location.</w:t>
      </w:r>
    </w:p>
    <w:p xmlns:wp14="http://schemas.microsoft.com/office/word/2010/wordml" w:rsidRPr="00A4388B" w:rsidR="00183BBB" w:rsidP="0098555F" w:rsidRDefault="00183BBB" w14:paraId="5A0B4620"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Telecommuting Agreement:  The written agreement signed by the employee that details the terms and conditions of an employee's work away from his or her central workplace.</w:t>
      </w:r>
    </w:p>
    <w:p xmlns:wp14="http://schemas.microsoft.com/office/word/2010/wordml" w:rsidRPr="00A4388B" w:rsidR="00183BBB" w:rsidP="0098555F" w:rsidRDefault="00183BBB" w14:paraId="31DDFB6E"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Telecommuter Work Schedule:  The employee’s hours of work in the central workplace and in alternate work locations.</w:t>
      </w:r>
    </w:p>
    <w:p xmlns:wp14="http://schemas.microsoft.com/office/word/2010/wordml" w:rsidRPr="00A4388B" w:rsidR="00183BBB" w:rsidP="0098555F" w:rsidRDefault="00183BBB" w14:paraId="5B83B358"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Controls</w:t>
      </w:r>
    </w:p>
    <w:p xmlns:wp14="http://schemas.microsoft.com/office/word/2010/wordml" w:rsidRPr="00A4388B" w:rsidR="00183BBB" w:rsidP="0098555F" w:rsidRDefault="00183BBB" w14:paraId="341125B7"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Technology Resources-General </w:t>
      </w:r>
    </w:p>
    <w:p xmlns:wp14="http://schemas.microsoft.com/office/word/2010/wordml" w:rsidRPr="00A4388B" w:rsidR="00183BBB" w:rsidP="0098555F" w:rsidRDefault="00764279" w14:paraId="5F07A28B"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Resources will not be issued to the approved telecommuter until the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telecommuting </w:t>
      </w:r>
      <w:r w:rsidRPr="00A4388B" w:rsidR="00183BBB">
        <w:rPr>
          <w:rFonts w:ascii="Arial" w:hAnsi="Arial" w:eastAsia="Calibri" w:cs="Arial"/>
          <w:color w:val="000000" w:themeColor="text1"/>
          <w:sz w:val="22"/>
          <w:szCs w:val="22"/>
        </w:rPr>
        <w:t xml:space="preserve">agreement is signed and forwarded to The </w:t>
      </w:r>
      <w:r w:rsidR="00A812B9">
        <w:rPr>
          <w:rFonts w:ascii="Arial" w:hAnsi="Arial" w:eastAsia="Calibri" w:cs="Arial"/>
          <w:color w:val="000000" w:themeColor="text1"/>
          <w:sz w:val="22"/>
          <w:szCs w:val="22"/>
        </w:rPr>
        <w:t xml:space="preserve">&lt;Your Agency Name Here&gt;  </w:t>
      </w:r>
      <w:r w:rsidRPr="00A4388B" w:rsidR="00183BBB">
        <w:rPr>
          <w:rFonts w:ascii="Arial" w:hAnsi="Arial" w:eastAsia="Calibri" w:cs="Arial"/>
          <w:color w:val="000000" w:themeColor="text1"/>
          <w:sz w:val="22"/>
          <w:szCs w:val="22"/>
        </w:rPr>
        <w:t xml:space="preserve">Human Resources for filing.  The agreement shall be signed by the telecommuter, his/her supervisor, his/her department manager, the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Secretary</w:t>
      </w:r>
      <w:proofErr w:type="gramEnd"/>
      <w:r w:rsidR="006816BF">
        <w:rPr>
          <w:rFonts w:ascii="Arial" w:hAnsi="Arial" w:eastAsia="Calibri" w:cs="Arial"/>
          <w:color w:val="000000" w:themeColor="text1"/>
          <w:sz w:val="22"/>
          <w:szCs w:val="22"/>
        </w:rPr>
        <w:t xml:space="preserve"> of </w:t>
      </w:r>
      <w:r w:rsidR="00A812B9">
        <w:rPr>
          <w:rFonts w:ascii="Arial" w:hAnsi="Arial" w:eastAsia="Calibri" w:cs="Arial"/>
          <w:color w:val="000000" w:themeColor="text1"/>
          <w:sz w:val="22"/>
          <w:szCs w:val="22"/>
        </w:rPr>
        <w:t>XXXXXXXX</w:t>
      </w:r>
      <w:r w:rsidR="006816BF">
        <w:rPr>
          <w:rFonts w:ascii="Arial" w:hAnsi="Arial" w:eastAsia="Calibri" w:cs="Arial"/>
          <w:color w:val="000000" w:themeColor="text1"/>
          <w:sz w:val="22"/>
          <w:szCs w:val="22"/>
        </w:rPr>
        <w:t>.</w:t>
      </w:r>
    </w:p>
    <w:p xmlns:wp14="http://schemas.microsoft.com/office/word/2010/wordml" w:rsidRPr="00A4388B" w:rsidR="00183BBB" w:rsidP="0098555F" w:rsidRDefault="00183BBB" w14:paraId="456ACF95"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Resources, data, supplies and furniture, provided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for</w:t>
      </w:r>
      <w:proofErr w:type="gramEnd"/>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use at the alternate work location are for purposes of conducting official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r w:rsidRPr="00A4388B">
        <w:rPr>
          <w:rFonts w:ascii="Arial" w:hAnsi="Arial" w:eastAsia="Calibri" w:cs="Arial"/>
          <w:color w:val="000000" w:themeColor="text1"/>
          <w:sz w:val="22"/>
          <w:szCs w:val="22"/>
        </w:rPr>
        <w:t xml:space="preserve"> and may not be used by any non-</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r w:rsidRPr="00A4388B">
        <w:rPr>
          <w:rFonts w:ascii="Arial" w:hAnsi="Arial" w:eastAsia="Calibri" w:cs="Arial"/>
          <w:color w:val="000000" w:themeColor="text1"/>
          <w:sz w:val="22"/>
          <w:szCs w:val="22"/>
        </w:rPr>
        <w:t xml:space="preserve">.  Limited personal use by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employee</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is allowed. </w:t>
      </w:r>
    </w:p>
    <w:p xmlns:wp14="http://schemas.microsoft.com/office/word/2010/wordml" w:rsidRPr="00A4388B" w:rsidR="00183BBB" w:rsidP="0098555F" w:rsidRDefault="00183BBB" w14:paraId="46A78469"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shall be expected to adhere to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Acceptable</w:t>
      </w:r>
      <w:proofErr w:type="gramEnd"/>
      <w:r w:rsidRPr="00A4388B">
        <w:rPr>
          <w:rFonts w:ascii="Arial" w:hAnsi="Arial" w:eastAsia="Calibri" w:cs="Arial"/>
          <w:color w:val="000000" w:themeColor="text1"/>
          <w:sz w:val="22"/>
          <w:szCs w:val="22"/>
        </w:rPr>
        <w:t xml:space="preserve"> Use Policy all other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policies. </w:t>
      </w:r>
    </w:p>
    <w:p xmlns:wp14="http://schemas.microsoft.com/office/word/2010/wordml" w:rsidRPr="00A4388B" w:rsidR="00183BBB" w:rsidP="0098555F" w:rsidRDefault="00764279" w14:paraId="4CE4A1DE"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Infrastructure</w:t>
      </w:r>
      <w:proofErr w:type="gramEnd"/>
      <w:r w:rsidR="006816BF">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Management Team (IMT) is responsible for determining the necessary computing infrastructure to be an approved telecommuter and then installed.</w:t>
      </w:r>
    </w:p>
    <w:p xmlns:wp14="http://schemas.microsoft.com/office/word/2010/wordml" w:rsidRPr="00A4388B" w:rsidR="00183BBB" w:rsidP="0098555F" w:rsidRDefault="00183BBB" w14:paraId="58B56098"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Employees shall not install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Pr>
          <w:rFonts w:ascii="Arial" w:hAnsi="Arial" w:eastAsia="Calibri" w:cs="Arial"/>
          <w:color w:val="000000" w:themeColor="text1"/>
          <w:sz w:val="22"/>
          <w:szCs w:val="22"/>
        </w:rPr>
        <w:t xml:space="preserve">Resources, attach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Pr>
          <w:rFonts w:ascii="Arial" w:hAnsi="Arial" w:eastAsia="Calibri" w:cs="Arial"/>
          <w:color w:val="000000" w:themeColor="text1"/>
          <w:sz w:val="22"/>
          <w:szCs w:val="22"/>
        </w:rPr>
        <w:t xml:space="preserve">Resources, nor use any hardware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Pr>
          <w:rFonts w:ascii="Arial" w:hAnsi="Arial" w:eastAsia="Calibri" w:cs="Arial"/>
          <w:color w:val="000000" w:themeColor="text1"/>
          <w:sz w:val="22"/>
          <w:szCs w:val="22"/>
        </w:rPr>
        <w:t xml:space="preserve">Resources, whether wired or wireless, which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does </w:t>
      </w:r>
      <w:r w:rsidRPr="00A4388B">
        <w:rPr>
          <w:rFonts w:ascii="Arial" w:hAnsi="Arial" w:eastAsia="Calibri" w:cs="Arial"/>
          <w:color w:val="000000" w:themeColor="text1"/>
          <w:sz w:val="22"/>
          <w:szCs w:val="22"/>
        </w:rPr>
        <w:t>not supply or paid.</w:t>
      </w:r>
    </w:p>
    <w:p xmlns:wp14="http://schemas.microsoft.com/office/word/2010/wordml" w:rsidRPr="00A4388B" w:rsidR="00183BBB" w:rsidP="0098555F" w:rsidRDefault="00183BBB" w14:paraId="616FA456"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Employees are responsible for protecting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Resources from theft, damage, and unauthorized use. </w:t>
      </w:r>
    </w:p>
    <w:p xmlns:wp14="http://schemas.microsoft.com/office/word/2010/wordml" w:rsidRPr="00A4388B" w:rsidR="00183BBB" w:rsidP="0098555F" w:rsidRDefault="00764279" w14:paraId="07731338"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lastRenderedPageBreak/>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staff is responsible for transporting and installing all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sidR="00183BBB">
        <w:rPr>
          <w:rFonts w:ascii="Arial" w:hAnsi="Arial" w:eastAsia="Calibri" w:cs="Arial"/>
          <w:color w:val="000000" w:themeColor="text1"/>
          <w:sz w:val="22"/>
          <w:szCs w:val="22"/>
        </w:rPr>
        <w:t xml:space="preserve">Resources, unless they have granted permission to other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associates.</w:t>
      </w:r>
    </w:p>
    <w:p xmlns:wp14="http://schemas.microsoft.com/office/word/2010/wordml" w:rsidRPr="00A4388B" w:rsidR="00183BBB" w:rsidP="0098555F" w:rsidRDefault="00764279" w14:paraId="71C9DFCA"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staff must inventory and maintain a record of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sidR="00183BBB">
        <w:rPr>
          <w:rFonts w:ascii="Arial" w:hAnsi="Arial" w:eastAsia="Calibri" w:cs="Arial"/>
          <w:color w:val="000000" w:themeColor="text1"/>
          <w:sz w:val="22"/>
          <w:szCs w:val="22"/>
        </w:rPr>
        <w:t xml:space="preserve">Resources, and other property located in the alternate work location. </w:t>
      </w:r>
    </w:p>
    <w:p xmlns:wp14="http://schemas.microsoft.com/office/word/2010/wordml" w:rsidRPr="00A4388B" w:rsidR="00183BBB" w:rsidP="0098555F" w:rsidRDefault="00764279" w14:paraId="12FA418F"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Resources used in the normal course of employment will be maintained, serviced, and repaired by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 xml:space="preserve">IS </w:t>
      </w:r>
      <w:r w:rsidRPr="00A4388B" w:rsidR="00183BBB">
        <w:rPr>
          <w:rFonts w:ascii="Arial" w:hAnsi="Arial" w:eastAsia="Calibri" w:cs="Arial"/>
          <w:color w:val="000000" w:themeColor="text1"/>
          <w:sz w:val="22"/>
          <w:szCs w:val="22"/>
        </w:rPr>
        <w:t xml:space="preserve">staff, unless they have granted permission to other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associates. </w:t>
      </w:r>
    </w:p>
    <w:p xmlns:wp14="http://schemas.microsoft.com/office/word/2010/wordml" w:rsidRPr="00A4388B" w:rsidR="00183BBB" w:rsidP="0098555F" w:rsidRDefault="00183BBB" w14:paraId="6AA7AB32" wp14:textId="77777777">
      <w:pPr>
        <w:pStyle w:val="Heading3"/>
        <w:numPr>
          <w:ilvl w:val="5"/>
          <w:numId w:val="21"/>
        </w:numPr>
        <w:spacing w:before="276" w:after="120"/>
        <w:ind w:left="2070" w:hanging="207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will return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Resources, supplies, documents and other information or property to the central workplace prior to termination of telecommuting or employment. </w:t>
      </w:r>
    </w:p>
    <w:p xmlns:wp14="http://schemas.microsoft.com/office/word/2010/wordml" w:rsidRPr="00A4388B" w:rsidR="00183BBB" w:rsidP="0098555F" w:rsidRDefault="00183BBB" w14:paraId="5A1D02E6"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Resources Maintenance and Support </w:t>
      </w:r>
    </w:p>
    <w:p xmlns:wp14="http://schemas.microsoft.com/office/word/2010/wordml" w:rsidRPr="00A4388B" w:rsidR="00183BBB" w:rsidP="0098555F" w:rsidRDefault="00183BBB" w14:paraId="76C288D0"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will be responsible for promptly notifying his/her supervisor of any equipment malfunction or failure that prevents the telecommuter from performing assigned tasks. The telecommuter may be assigned to perform different tasks, or to report to another work location depending on current work assignments. </w:t>
      </w:r>
    </w:p>
    <w:p xmlns:wp14="http://schemas.microsoft.com/office/word/2010/wordml" w:rsidRPr="00A4388B" w:rsidR="00183BBB" w:rsidP="0098555F" w:rsidRDefault="00764279" w14:paraId="61844FD4"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staff is responsible for testing, maintenance, and repair of the equipment and upgrades of software when telecommuters use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sidR="00183BBB">
        <w:rPr>
          <w:rFonts w:ascii="Arial" w:hAnsi="Arial" w:eastAsia="Calibri" w:cs="Arial"/>
          <w:color w:val="000000" w:themeColor="text1"/>
          <w:sz w:val="22"/>
          <w:szCs w:val="22"/>
        </w:rPr>
        <w:t xml:space="preserve">Resources, unless permission is granted to other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associates.</w:t>
      </w:r>
    </w:p>
    <w:p xmlns:wp14="http://schemas.microsoft.com/office/word/2010/wordml" w:rsidRPr="00A4388B" w:rsidR="00183BBB" w:rsidP="0098555F" w:rsidRDefault="00764279" w14:paraId="71D5BF52"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staff will provide technical support for telecommuters utilizing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sidR="00183BBB">
        <w:rPr>
          <w:rFonts w:ascii="Arial" w:hAnsi="Arial" w:eastAsia="Calibri" w:cs="Arial"/>
          <w:color w:val="000000" w:themeColor="text1"/>
          <w:sz w:val="22"/>
          <w:szCs w:val="22"/>
        </w:rPr>
        <w:t xml:space="preserve">Resources. </w:t>
      </w:r>
    </w:p>
    <w:p xmlns:wp14="http://schemas.microsoft.com/office/word/2010/wordml" w:rsidRPr="00A4388B" w:rsidR="00183BBB" w:rsidP="0098555F" w:rsidRDefault="00764279" w14:paraId="5DFD62DB"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staff will not support employee-owned IT Resources. </w:t>
      </w:r>
    </w:p>
    <w:p xmlns:wp14="http://schemas.microsoft.com/office/word/2010/wordml" w:rsidRPr="00A4388B" w:rsidR="00183BBB" w:rsidP="0098555F" w:rsidRDefault="00183BBB" w14:paraId="66EF00ED" wp14:textId="77777777">
      <w:pPr>
        <w:pStyle w:val="Heading3"/>
        <w:numPr>
          <w:ilvl w:val="5"/>
          <w:numId w:val="21"/>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With advance notice and upon proper identification, the telecommuter shall allow authorized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staff access to the alternate work location, during normal business hours (defined as 8:00 a.m. CST to 5:00 p.m. CST, Monday through Friday) or during any hours during which the telecommuter is on duty as defined by the telecommuting agreement, for the purpose of repair and/or maintenance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A4388B">
        <w:rPr>
          <w:rFonts w:ascii="Arial" w:hAnsi="Arial" w:eastAsia="Calibri" w:cs="Arial"/>
          <w:color w:val="000000" w:themeColor="text1"/>
          <w:sz w:val="22"/>
          <w:szCs w:val="22"/>
        </w:rPr>
        <w:t xml:space="preserve">Resources, if necessary. </w:t>
      </w:r>
    </w:p>
    <w:p xmlns:wp14="http://schemas.microsoft.com/office/word/2010/wordml" w:rsidRPr="00A4388B" w:rsidR="00183BBB" w:rsidP="0098555F" w:rsidRDefault="00183BBB" w14:paraId="3682881B"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Data </w:t>
      </w:r>
    </w:p>
    <w:p xmlns:wp14="http://schemas.microsoft.com/office/word/2010/wordml" w:rsidRPr="00A4388B" w:rsidR="00183BBB" w:rsidP="0098555F" w:rsidRDefault="00183BBB" w14:paraId="185CC6A6" wp14:textId="77777777">
      <w:pPr>
        <w:pStyle w:val="Heading3"/>
        <w:numPr>
          <w:ilvl w:val="4"/>
          <w:numId w:val="21"/>
        </w:numPr>
        <w:spacing w:before="276" w:after="120"/>
        <w:ind w:left="1980" w:hanging="1980"/>
        <w:rPr>
          <w:rFonts w:ascii="Arial" w:hAnsi="Arial" w:cs="Arial" w:eastAsiaTheme="minorHAnsi"/>
          <w:color w:val="000000" w:themeColor="text1"/>
          <w:sz w:val="22"/>
          <w:szCs w:val="22"/>
        </w:rPr>
      </w:pPr>
      <w:r w:rsidRPr="00A4388B">
        <w:rPr>
          <w:rFonts w:ascii="Arial" w:hAnsi="Arial" w:cs="Arial" w:eastAsiaTheme="minorHAnsi"/>
          <w:color w:val="000000" w:themeColor="text1"/>
          <w:sz w:val="22"/>
          <w:szCs w:val="22"/>
        </w:rPr>
        <w:lastRenderedPageBreak/>
        <w:t xml:space="preserve">The telecommuter must provide security for the data and information that is transported to and from their alternate work location.  Simple measures such as removing hard drives, thumb drives, and documents that contain sensitive data from desk areas and placing them in secure storage may prevent a major and potentially costly security breach or loss of information for </w:t>
      </w:r>
      <w:r w:rsidR="00764279">
        <w:rPr>
          <w:rFonts w:ascii="Arial" w:hAnsi="Arial" w:cs="Arial" w:eastAsiaTheme="minorHAnsi"/>
          <w:color w:val="000000" w:themeColor="text1"/>
          <w:sz w:val="22"/>
          <w:szCs w:val="22"/>
        </w:rPr>
        <w:t>&lt;Your Agency Name Here</w:t>
      </w:r>
      <w:proofErr w:type="gramStart"/>
      <w:r w:rsidR="00764279">
        <w:rPr>
          <w:rFonts w:ascii="Arial" w:hAnsi="Arial" w:cs="Arial" w:eastAsiaTheme="minorHAnsi"/>
          <w:color w:val="000000" w:themeColor="text1"/>
          <w:sz w:val="22"/>
          <w:szCs w:val="22"/>
        </w:rPr>
        <w:t xml:space="preserve">&gt; </w:t>
      </w:r>
      <w:r w:rsidR="00F25194">
        <w:rPr>
          <w:rFonts w:ascii="Arial" w:hAnsi="Arial" w:cs="Arial" w:eastAsiaTheme="minorHAnsi"/>
          <w:color w:val="000000" w:themeColor="text1"/>
          <w:sz w:val="22"/>
          <w:szCs w:val="22"/>
        </w:rPr>
        <w:t xml:space="preserve"> </w:t>
      </w:r>
      <w:r w:rsidRPr="00A4388B">
        <w:rPr>
          <w:rFonts w:ascii="Arial" w:hAnsi="Arial" w:cs="Arial" w:eastAsiaTheme="minorHAnsi"/>
          <w:color w:val="000000" w:themeColor="text1"/>
          <w:sz w:val="22"/>
          <w:szCs w:val="22"/>
        </w:rPr>
        <w:t>and</w:t>
      </w:r>
      <w:proofErr w:type="gramEnd"/>
      <w:r w:rsidRPr="00A4388B">
        <w:rPr>
          <w:rFonts w:ascii="Arial" w:hAnsi="Arial" w:cs="Arial" w:eastAsiaTheme="minorHAnsi"/>
          <w:color w:val="000000" w:themeColor="text1"/>
          <w:sz w:val="22"/>
          <w:szCs w:val="22"/>
        </w:rPr>
        <w:t xml:space="preserve"> the State of Kansas. </w:t>
      </w:r>
    </w:p>
    <w:p xmlns:wp14="http://schemas.microsoft.com/office/word/2010/wordml" w:rsidRPr="00A4388B" w:rsidR="00183BBB" w:rsidP="0098555F" w:rsidRDefault="00183BBB" w14:paraId="2AB88FBE"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is responsible for protecting the privacy and confidentiality of data at the alternate work location and must take the necessary precautions, so authorized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xml:space="preserve"> are the only individuals with access to said data. </w:t>
      </w:r>
    </w:p>
    <w:p xmlns:wp14="http://schemas.microsoft.com/office/word/2010/wordml" w:rsidRPr="00A4388B" w:rsidR="00183BBB" w:rsidP="0098555F" w:rsidRDefault="00183BBB" w14:paraId="66D835B6"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data classified as State or Federal Confidential shall be encrypted during transmission and when at rest on storage devices by using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supplied</w:t>
      </w:r>
      <w:proofErr w:type="gramEnd"/>
      <w:r w:rsidRPr="00A4388B">
        <w:rPr>
          <w:rFonts w:ascii="Arial" w:hAnsi="Arial" w:eastAsia="Calibri" w:cs="Arial"/>
          <w:color w:val="000000" w:themeColor="text1"/>
          <w:sz w:val="22"/>
          <w:szCs w:val="22"/>
        </w:rPr>
        <w:t xml:space="preserve"> encryption software.</w:t>
      </w:r>
    </w:p>
    <w:p xmlns:wp14="http://schemas.microsoft.com/office/word/2010/wordml" w:rsidRPr="00A4388B" w:rsidR="00183BBB" w:rsidP="0098555F" w:rsidRDefault="00183BBB" w14:paraId="61171DD0" wp14:textId="77777777">
      <w:pPr>
        <w:pStyle w:val="Heading3"/>
        <w:numPr>
          <w:ilvl w:val="3"/>
          <w:numId w:val="21"/>
        </w:numPr>
        <w:spacing w:before="276" w:after="120"/>
        <w:rPr>
          <w:rFonts w:ascii="Arial" w:hAnsi="Arial" w:eastAsia="Calibri" w:cs="Arial"/>
          <w:bCs/>
          <w:color w:val="000000" w:themeColor="text1"/>
          <w:sz w:val="22"/>
          <w:szCs w:val="22"/>
        </w:rPr>
      </w:pPr>
      <w:r w:rsidRPr="00A4388B">
        <w:rPr>
          <w:rFonts w:ascii="Arial" w:hAnsi="Arial" w:eastAsia="Calibri" w:cs="Arial"/>
          <w:b/>
          <w:color w:val="000000" w:themeColor="text1"/>
          <w:sz w:val="22"/>
          <w:szCs w:val="22"/>
        </w:rPr>
        <w:t>General Employment</w:t>
      </w:r>
    </w:p>
    <w:p xmlns:wp14="http://schemas.microsoft.com/office/word/2010/wordml" w:rsidRPr="00A4388B" w:rsidR="00183BBB" w:rsidP="0098555F" w:rsidRDefault="00183BBB" w14:paraId="6B64F6C6"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Nothing herein or in any telecommuting agreement shall alter or change the employment relationship between the employee and </w:t>
      </w:r>
      <w:r w:rsidR="003A1B88">
        <w:rPr>
          <w:rFonts w:ascii="Arial" w:hAnsi="Arial" w:cs="Arial" w:eastAsiaTheme="minorHAnsi"/>
          <w:color w:val="000000" w:themeColor="text1"/>
          <w:sz w:val="22"/>
          <w:szCs w:val="22"/>
        </w:rPr>
        <w:t xml:space="preserve">&lt;Your Agency Name Here&gt; </w:t>
      </w:r>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including, but not limited to, the employee's duty to comply with all federal and state employment laws, standards of conduct and all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policies, procedures and applicable regulations. </w:t>
      </w:r>
    </w:p>
    <w:p xmlns:wp14="http://schemas.microsoft.com/office/word/2010/wordml" w:rsidRPr="00A4388B" w:rsidR="00183BBB" w:rsidP="0098555F" w:rsidRDefault="00183BBB" w14:paraId="6DC1792F"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state employment benefits such as salary, leave time, and state sponsored insurance shall not be affected by the telecommuting agreement. </w:t>
      </w:r>
    </w:p>
    <w:p xmlns:wp14="http://schemas.microsoft.com/office/word/2010/wordml" w:rsidRPr="00A4388B" w:rsidR="00183BBB" w:rsidP="0098555F" w:rsidRDefault="00183BBB" w14:paraId="3768E5A6"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Telecommuting does not change an employee's exempt or non-exempt status as determined under the Fair Labor Standards Act (FLSA).  Supervisory approval must be obtained before taking leave, rearranging work time, or, in the case of non-exempt employees, before performing work that would result in overtime hours. </w:t>
      </w:r>
    </w:p>
    <w:p xmlns:wp14="http://schemas.microsoft.com/office/word/2010/wordml" w:rsidRPr="00A4388B" w:rsidR="00183BBB" w:rsidP="0098555F" w:rsidRDefault="00183BBB" w14:paraId="7D165928" wp14:textId="77777777">
      <w:pPr>
        <w:pStyle w:val="Heading3"/>
        <w:numPr>
          <w:ilvl w:val="4"/>
          <w:numId w:val="21"/>
        </w:numPr>
        <w:spacing w:before="276" w:after="120"/>
        <w:ind w:hanging="1576"/>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If during the course of the telecommuter's employment </w:t>
      </w:r>
      <w:r w:rsidR="003A1B88">
        <w:rPr>
          <w:rFonts w:ascii="Arial" w:hAnsi="Arial" w:cs="Arial" w:eastAsiaTheme="minorHAnsi"/>
          <w:color w:val="000000" w:themeColor="text1"/>
          <w:sz w:val="22"/>
          <w:szCs w:val="22"/>
        </w:rPr>
        <w:t>&lt;Your Agency Name Here&gt;</w:t>
      </w:r>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he/she should be relieved from duty with or without </w:t>
      </w:r>
      <w:r w:rsidRPr="00A4388B" w:rsidR="008E2483">
        <w:rPr>
          <w:rFonts w:ascii="Arial" w:hAnsi="Arial" w:eastAsia="Calibri" w:cs="Arial"/>
          <w:color w:val="000000" w:themeColor="text1"/>
          <w:sz w:val="22"/>
          <w:szCs w:val="22"/>
        </w:rPr>
        <w:t>pay or</w:t>
      </w:r>
      <w:r w:rsidRPr="00A4388B">
        <w:rPr>
          <w:rFonts w:ascii="Arial" w:hAnsi="Arial" w:eastAsia="Calibri" w:cs="Arial"/>
          <w:color w:val="000000" w:themeColor="text1"/>
          <w:sz w:val="22"/>
          <w:szCs w:val="22"/>
        </w:rPr>
        <w:t xml:space="preserve"> be suspended from his/her employment with </w:t>
      </w:r>
      <w:r w:rsidR="003A1B88">
        <w:rPr>
          <w:rFonts w:ascii="Arial" w:hAnsi="Arial" w:cs="Arial" w:eastAsiaTheme="minorHAnsi"/>
          <w:color w:val="000000" w:themeColor="text1"/>
          <w:sz w:val="22"/>
          <w:szCs w:val="22"/>
        </w:rPr>
        <w:t>&lt;Your Agency Name Here&gt;</w:t>
      </w:r>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the telecommuter shall not perform any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work or duties at the alternate work location during such period of relief from duty or suspension, and that such period of time shall not be considered as hours worked for pay or benefits purposes.  </w:t>
      </w:r>
    </w:p>
    <w:p xmlns:wp14="http://schemas.microsoft.com/office/word/2010/wordml" w:rsidRPr="00A4388B" w:rsidR="00183BBB" w:rsidP="0098555F" w:rsidRDefault="00183BBB" w14:paraId="6969F17D"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Workers' Compensation </w:t>
      </w:r>
    </w:p>
    <w:p xmlns:wp14="http://schemas.microsoft.com/office/word/2010/wordml" w:rsidRPr="008A0528" w:rsidR="00183BBB" w:rsidP="0098555F" w:rsidRDefault="00183BBB" w14:paraId="3A287EC7" wp14:textId="77777777">
      <w:pPr>
        <w:pStyle w:val="Heading3"/>
        <w:numPr>
          <w:ilvl w:val="5"/>
          <w:numId w:val="21"/>
        </w:numPr>
        <w:spacing w:before="276" w:after="120"/>
        <w:ind w:left="1800" w:hanging="1800"/>
        <w:rPr>
          <w:rFonts w:ascii="Arial" w:hAnsi="Arial" w:eastAsia="Calibri" w:cs="Arial"/>
          <w:color w:val="000000" w:themeColor="text1"/>
          <w:sz w:val="22"/>
          <w:szCs w:val="22"/>
          <w:highlight w:val="yellow"/>
        </w:rPr>
      </w:pPr>
      <w:r w:rsidRPr="008A0528">
        <w:rPr>
          <w:rFonts w:ascii="Arial" w:hAnsi="Arial" w:eastAsia="Calibri" w:cs="Arial"/>
          <w:color w:val="000000" w:themeColor="text1"/>
          <w:sz w:val="22"/>
          <w:szCs w:val="22"/>
          <w:highlight w:val="yellow"/>
        </w:rPr>
        <w:t>An employee is covered by the State of Kansas Workers' Compensation laws while in telecommuting status, if such law is applicable.</w:t>
      </w:r>
    </w:p>
    <w:p xmlns:wp14="http://schemas.microsoft.com/office/word/2010/wordml" w:rsidRPr="00A4388B" w:rsidR="00183BBB" w:rsidP="0098555F" w:rsidRDefault="00183BBB" w14:paraId="5C1D9F73"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Approval of the telecommuting agreement may be subject to said alternate work location being inspected for safety hazards by authorized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Staff</w:t>
      </w:r>
      <w:proofErr w:type="gramEnd"/>
      <w:r w:rsidRPr="00A4388B">
        <w:rPr>
          <w:rFonts w:ascii="Arial" w:hAnsi="Arial" w:eastAsia="Calibri" w:cs="Arial"/>
          <w:color w:val="000000" w:themeColor="text1"/>
          <w:sz w:val="22"/>
          <w:szCs w:val="22"/>
        </w:rPr>
        <w:t xml:space="preserve"> or a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Designated Representative.  Said inspection shall be limited to only that portion of the residence designated as the alternate work location.  By entering into a telecommuting agreement, the telecommuter consents to such an inspection and agrees to correct any hazards identified during the inspection at the telecommuter's expense.  The Secretary may waive such inspection at his/her discretion.</w:t>
      </w:r>
    </w:p>
    <w:p xmlns:wp14="http://schemas.microsoft.com/office/word/2010/wordml" w:rsidRPr="00A4388B" w:rsidR="00183BBB" w:rsidP="0098555F" w:rsidRDefault="00183BBB" w14:paraId="251A3D6C"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Any injury that occurs within the course and scope of employment must be reported to the telecommuter’s supervisor immediately, using the agency's standard injury reporting process. </w:t>
      </w:r>
    </w:p>
    <w:p xmlns:wp14="http://schemas.microsoft.com/office/word/2010/wordml" w:rsidRPr="00A4388B" w:rsidR="00183BBB" w:rsidP="0098555F" w:rsidRDefault="00183BBB" w14:paraId="4202B55F"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For purposes of Workers’ Compensation coverage, the employee's designated alternate work location is considered an extension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work</w:t>
      </w:r>
      <w:proofErr w:type="gramEnd"/>
      <w:r w:rsidRPr="00A4388B">
        <w:rPr>
          <w:rFonts w:ascii="Arial" w:hAnsi="Arial" w:eastAsia="Calibri" w:cs="Arial"/>
          <w:color w:val="000000" w:themeColor="text1"/>
          <w:sz w:val="22"/>
          <w:szCs w:val="22"/>
        </w:rPr>
        <w:t xml:space="preserve"> space only during scheduled telecommuting working hours. </w:t>
      </w:r>
    </w:p>
    <w:p xmlns:wp14="http://schemas.microsoft.com/office/word/2010/wordml" w:rsidRPr="00A4388B" w:rsidR="00183BBB" w:rsidP="0098555F" w:rsidRDefault="00183BBB" w14:paraId="63A5E7EC"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Work Schedule/Performance </w:t>
      </w:r>
    </w:p>
    <w:p xmlns:wp14="http://schemas.microsoft.com/office/word/2010/wordml" w:rsidRPr="00A4388B" w:rsidR="00183BBB" w:rsidP="0098555F" w:rsidRDefault="00183BBB" w14:paraId="56F416CF"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work schedule, including normal </w:t>
      </w:r>
      <w:proofErr w:type="gramStart"/>
      <w:r w:rsidRPr="00A4388B">
        <w:rPr>
          <w:rFonts w:ascii="Arial" w:hAnsi="Arial" w:eastAsia="Calibri" w:cs="Arial"/>
          <w:color w:val="000000" w:themeColor="text1"/>
          <w:sz w:val="22"/>
          <w:szCs w:val="22"/>
        </w:rPr>
        <w:t>work day</w:t>
      </w:r>
      <w:proofErr w:type="gramEnd"/>
      <w:r w:rsidRPr="00A4388B">
        <w:rPr>
          <w:rFonts w:ascii="Arial" w:hAnsi="Arial" w:eastAsia="Calibri" w:cs="Arial"/>
          <w:color w:val="000000" w:themeColor="text1"/>
          <w:sz w:val="22"/>
          <w:szCs w:val="22"/>
        </w:rPr>
        <w:t xml:space="preserve"> hours and core hours, will be determined by the telecommuter’s supervisor and the telecommuter according to agency policy as outlined in the telecommuter work schedule included in the telecommuting agreement.  The supervisor and the telecommuter shall determine the number of days per work week/work period that the employee will telecommute. </w:t>
      </w:r>
    </w:p>
    <w:p xmlns:wp14="http://schemas.microsoft.com/office/word/2010/wordml" w:rsidRPr="00A4388B" w:rsidR="00183BBB" w:rsidP="0098555F" w:rsidRDefault="00183BBB" w14:paraId="341B443F"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Core hours are those hours during which the telecommuter will be available to communicate with the supervisor, co-workers, or the public by telephone, e-mail, fax, etc. </w:t>
      </w:r>
    </w:p>
    <w:p xmlns:wp14="http://schemas.microsoft.com/office/word/2010/wordml" w:rsidRPr="00A4388B" w:rsidR="00183BBB" w:rsidP="0098555F" w:rsidRDefault="00183BBB" w14:paraId="10206C39"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Unless other arrangements are made, the telecommuter shall be expected to attend all assigned and requested office meetings at the central workplace.  The telecommuter shall not conduct any work-related meetings at the alternate work location, unless approved by the direct supervisor.</w:t>
      </w:r>
    </w:p>
    <w:p xmlns:wp14="http://schemas.microsoft.com/office/word/2010/wordml" w:rsidRPr="00A4388B" w:rsidR="00183BBB" w:rsidP="0098555F" w:rsidRDefault="00183BBB" w14:paraId="3E8904CC"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who is scheduled to be working at his/her home on a day that is declared to be a weather emergency at the central workplace is expected to work at home as scheduled unless power outages or other unique </w:t>
      </w:r>
      <w:r w:rsidRPr="00A4388B" w:rsidR="008E2483">
        <w:rPr>
          <w:rFonts w:ascii="Arial" w:hAnsi="Arial" w:eastAsia="Calibri" w:cs="Arial"/>
          <w:color w:val="000000" w:themeColor="text1"/>
          <w:sz w:val="22"/>
          <w:szCs w:val="22"/>
        </w:rPr>
        <w:t>weather-related</w:t>
      </w:r>
      <w:r w:rsidRPr="00A4388B">
        <w:rPr>
          <w:rFonts w:ascii="Arial" w:hAnsi="Arial" w:eastAsia="Calibri" w:cs="Arial"/>
          <w:color w:val="000000" w:themeColor="text1"/>
          <w:sz w:val="22"/>
          <w:szCs w:val="22"/>
        </w:rPr>
        <w:t xml:space="preserve"> circumstances preclude such work. </w:t>
      </w:r>
    </w:p>
    <w:p xmlns:wp14="http://schemas.microsoft.com/office/word/2010/wordml" w:rsidRPr="00A4388B" w:rsidR="00183BBB" w:rsidP="0098555F" w:rsidRDefault="00183BBB" w14:paraId="1668973D"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will provide regular reports required by the supervisor to help judge work performance.  A decline in work performance, as determined by the supervisor, may result in termination of the telecommuting agreement. </w:t>
      </w:r>
    </w:p>
    <w:p xmlns:wp14="http://schemas.microsoft.com/office/word/2010/wordml" w:rsidRPr="00A4388B" w:rsidR="00183BBB" w:rsidP="0098555F" w:rsidRDefault="00183BBB" w14:paraId="185223C4"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is to perform only official duties and not conduct personal business while on work status at the alternate work location.  Personal business includes but is not limited to caring for dependents or making home repairs. </w:t>
      </w:r>
    </w:p>
    <w:p xmlns:wp14="http://schemas.microsoft.com/office/word/2010/wordml" w:rsidRPr="00A4388B" w:rsidR="00183BBB" w:rsidP="0098555F" w:rsidRDefault="00183BBB" w14:paraId="6392210D" wp14:textId="77777777">
      <w:pPr>
        <w:pStyle w:val="Heading3"/>
        <w:numPr>
          <w:ilvl w:val="5"/>
          <w:numId w:val="21"/>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With advance notice and upon proper identification, the telecommuter shall allow authorized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staff access to the alternate work location, during normal business hours (defined as 8:00 a.m. CST to 5:00 p.m. CST, Monday through Friday) or during any hours during which the telecommuter is on duty as defined by the telecommuting agreement. </w:t>
      </w:r>
    </w:p>
    <w:p xmlns:wp14="http://schemas.microsoft.com/office/word/2010/wordml" w:rsidRPr="00A4388B" w:rsidR="00183BBB" w:rsidP="0098555F" w:rsidRDefault="00183BBB" w14:paraId="542D8535" wp14:textId="77777777">
      <w:pPr>
        <w:pStyle w:val="Heading3"/>
        <w:numPr>
          <w:ilvl w:val="3"/>
          <w:numId w:val="21"/>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Location and Travel</w:t>
      </w:r>
      <w:r w:rsidRPr="00A4388B">
        <w:rPr>
          <w:rFonts w:ascii="Arial" w:hAnsi="Arial" w:eastAsia="Calibri" w:cs="Arial"/>
          <w:bCs/>
          <w:color w:val="000000" w:themeColor="text1"/>
          <w:sz w:val="22"/>
          <w:szCs w:val="22"/>
        </w:rPr>
        <w:t xml:space="preserve"> </w:t>
      </w:r>
    </w:p>
    <w:p xmlns:wp14="http://schemas.microsoft.com/office/word/2010/wordml" w:rsidRPr="00A4388B" w:rsidR="00183BBB" w:rsidP="0098555F" w:rsidRDefault="00183BBB" w14:paraId="1520C2EB" wp14:textId="77777777">
      <w:pPr>
        <w:pStyle w:val="Heading3"/>
        <w:numPr>
          <w:ilvl w:val="4"/>
          <w:numId w:val="21"/>
        </w:numPr>
        <w:spacing w:before="276" w:after="120"/>
        <w:ind w:left="1530" w:hanging="1578"/>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telecommuter may work from his/her alternate work location that has been approved by his/her direct supervisor.</w:t>
      </w:r>
    </w:p>
    <w:p xmlns:wp14="http://schemas.microsoft.com/office/word/2010/wordml" w:rsidRPr="00A4388B" w:rsidR="00183BBB" w:rsidP="0098555F" w:rsidRDefault="00183BBB" w14:paraId="55EB922E" wp14:textId="77777777">
      <w:pPr>
        <w:pStyle w:val="Heading3"/>
        <w:numPr>
          <w:ilvl w:val="4"/>
          <w:numId w:val="21"/>
        </w:numPr>
        <w:spacing w:before="276" w:after="120"/>
        <w:ind w:left="1530" w:hanging="1578"/>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Travel to and from the central workplace shall be considered compensable hours. </w:t>
      </w:r>
    </w:p>
    <w:p xmlns:wp14="http://schemas.microsoft.com/office/word/2010/wordml" w:rsidRPr="00A4388B" w:rsidR="00183BBB" w:rsidP="0098555F" w:rsidRDefault="00183BBB" w14:paraId="25215A19" wp14:textId="77777777">
      <w:pPr>
        <w:pStyle w:val="Heading3"/>
        <w:numPr>
          <w:ilvl w:val="4"/>
          <w:numId w:val="21"/>
        </w:numPr>
        <w:spacing w:before="276" w:after="120"/>
        <w:ind w:left="1530" w:hanging="1578"/>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Mileage between the alternate work location and the telecommuter's central workplace shall be considered commute mileage and not subject to reimbursement. </w:t>
      </w:r>
    </w:p>
    <w:p xmlns:wp14="http://schemas.microsoft.com/office/word/2010/wordml" w:rsidRPr="00A4388B" w:rsidR="00183BBB" w:rsidP="0098555F" w:rsidRDefault="00183BBB" w14:paraId="4DA1D2FE" wp14:textId="77777777">
      <w:pPr>
        <w:pStyle w:val="Heading3"/>
        <w:numPr>
          <w:ilvl w:val="3"/>
          <w:numId w:val="21"/>
        </w:numPr>
        <w:spacing w:before="276" w:after="120"/>
        <w:ind w:left="1530" w:hanging="1194"/>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Liability </w:t>
      </w:r>
    </w:p>
    <w:p xmlns:wp14="http://schemas.microsoft.com/office/word/2010/wordml" w:rsidRPr="00A4388B" w:rsidR="00183BBB" w:rsidP="0098555F" w:rsidRDefault="00183BBB" w14:paraId="78089930"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telecommuter's designated alternate work location is considered an extension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during</w:t>
      </w:r>
      <w:proofErr w:type="gramEnd"/>
      <w:r w:rsidRPr="00A4388B">
        <w:rPr>
          <w:rFonts w:ascii="Arial" w:hAnsi="Arial" w:eastAsia="Calibri" w:cs="Arial"/>
          <w:color w:val="000000" w:themeColor="text1"/>
          <w:sz w:val="22"/>
          <w:szCs w:val="22"/>
        </w:rPr>
        <w:t xml:space="preserve"> the agreed upon working hours. </w:t>
      </w:r>
    </w:p>
    <w:p xmlns:wp14="http://schemas.microsoft.com/office/word/2010/wordml" w:rsidRPr="00A4388B" w:rsidR="00183BBB" w:rsidP="0098555F" w:rsidRDefault="00183BBB" w14:paraId="14F441A4"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designated alternate work location must accommodate any equipment to be used in work performed and the telecommuter must protect the </w:t>
      </w:r>
      <w:proofErr w:type="gramStart"/>
      <w:r w:rsidRPr="00A4388B">
        <w:rPr>
          <w:rFonts w:ascii="Arial" w:hAnsi="Arial" w:eastAsia="Calibri" w:cs="Arial"/>
          <w:color w:val="000000" w:themeColor="text1"/>
          <w:sz w:val="22"/>
          <w:szCs w:val="22"/>
        </w:rPr>
        <w:t>work space</w:t>
      </w:r>
      <w:proofErr w:type="gramEnd"/>
      <w:r w:rsidRPr="00A4388B">
        <w:rPr>
          <w:rFonts w:ascii="Arial" w:hAnsi="Arial" w:eastAsia="Calibri" w:cs="Arial"/>
          <w:color w:val="000000" w:themeColor="text1"/>
          <w:sz w:val="22"/>
          <w:szCs w:val="22"/>
        </w:rPr>
        <w:t xml:space="preserve"> from hazards and dangers that could affect themselves or the equipment, such as faulty or ungrounded electrical outlets.  An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representative</w:t>
      </w:r>
      <w:proofErr w:type="gramEnd"/>
      <w:r w:rsidRPr="00A4388B">
        <w:rPr>
          <w:rFonts w:ascii="Arial" w:hAnsi="Arial" w:eastAsia="Calibri" w:cs="Arial"/>
          <w:color w:val="000000" w:themeColor="text1"/>
          <w:sz w:val="22"/>
          <w:szCs w:val="22"/>
        </w:rPr>
        <w:t xml:space="preserve"> may make visits to the alternate work location, with advanced notice, to ensure that the equipment and work area are safe and free from hazards. </w:t>
      </w:r>
    </w:p>
    <w:p xmlns:wp14="http://schemas.microsoft.com/office/word/2010/wordml" w:rsidRPr="00A4388B" w:rsidR="00183BBB" w:rsidP="0098555F" w:rsidRDefault="00764279" w14:paraId="399B4F6D" wp14:textId="77777777">
      <w:pPr>
        <w:pStyle w:val="Heading3"/>
        <w:numPr>
          <w:ilvl w:val="4"/>
          <w:numId w:val="21"/>
        </w:numPr>
        <w:spacing w:before="276" w:after="120"/>
        <w:ind w:left="144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responsible for insuring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 xml:space="preserve">equipment.  The telecommuter has the same responsibility for taking appropriate steps to minimize damage to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83BBB">
        <w:rPr>
          <w:rFonts w:ascii="Arial" w:hAnsi="Arial" w:eastAsia="Calibri" w:cs="Arial"/>
          <w:color w:val="000000" w:themeColor="text1"/>
          <w:sz w:val="22"/>
          <w:szCs w:val="22"/>
        </w:rPr>
        <w:t>property</w:t>
      </w:r>
      <w:proofErr w:type="gramEnd"/>
      <w:r w:rsidRPr="00A4388B" w:rsidR="00183BBB">
        <w:rPr>
          <w:rFonts w:ascii="Arial" w:hAnsi="Arial" w:eastAsia="Calibri" w:cs="Arial"/>
          <w:color w:val="000000" w:themeColor="text1"/>
          <w:sz w:val="22"/>
          <w:szCs w:val="22"/>
        </w:rPr>
        <w:t xml:space="preserve"> at the alternate work location as at the central workplace. </w:t>
      </w:r>
    </w:p>
    <w:p xmlns:wp14="http://schemas.microsoft.com/office/word/2010/wordml" w:rsidRPr="00A4388B" w:rsidR="00183BBB" w:rsidP="0098555F" w:rsidRDefault="00183BBB" w14:paraId="27E26F68"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shall not place or cause to be placed any signage, or otherwise hold said alternate work location out to the public as an office of </w:t>
      </w:r>
      <w:r w:rsidR="003A1B88">
        <w:rPr>
          <w:rFonts w:ascii="Arial" w:hAnsi="Arial" w:cs="Arial" w:eastAsiaTheme="minorHAnsi"/>
          <w:color w:val="000000" w:themeColor="text1"/>
          <w:sz w:val="22"/>
          <w:szCs w:val="22"/>
        </w:rPr>
        <w:t>&lt;Your Agency Name Here&gt;</w:t>
      </w:r>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nor shall said alternate work location be open to the public except as may be allowed under terms and conditions specifically set forth in the telecommuting agreement. </w:t>
      </w:r>
    </w:p>
    <w:p xmlns:wp14="http://schemas.microsoft.com/office/word/2010/wordml" w:rsidRPr="00A4388B" w:rsidR="00183BBB" w:rsidP="0098555F" w:rsidRDefault="00183BBB" w14:paraId="2C49ED69" wp14:textId="77777777">
      <w:pPr>
        <w:pStyle w:val="Heading3"/>
        <w:numPr>
          <w:ilvl w:val="3"/>
          <w:numId w:val="21"/>
        </w:numPr>
        <w:spacing w:before="276" w:after="120"/>
        <w:ind w:left="1530" w:hanging="1194"/>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Telecommuter Workspace Responsibility</w:t>
      </w:r>
      <w:r w:rsidRPr="00A4388B">
        <w:rPr>
          <w:rFonts w:ascii="Arial" w:hAnsi="Arial" w:eastAsia="Calibri" w:cs="Arial"/>
          <w:bCs/>
          <w:color w:val="000000" w:themeColor="text1"/>
          <w:sz w:val="22"/>
          <w:szCs w:val="22"/>
        </w:rPr>
        <w:t xml:space="preserve"> </w:t>
      </w:r>
    </w:p>
    <w:p xmlns:wp14="http://schemas.microsoft.com/office/word/2010/wordml" w:rsidRPr="00A4388B" w:rsidR="00183BBB" w:rsidP="0098555F" w:rsidRDefault="00183BBB" w14:paraId="5FB95793"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shall be responsible for establishing and maintaining adequate </w:t>
      </w:r>
      <w:proofErr w:type="gramStart"/>
      <w:r w:rsidRPr="00A4388B">
        <w:rPr>
          <w:rFonts w:ascii="Arial" w:hAnsi="Arial" w:eastAsia="Calibri" w:cs="Arial"/>
          <w:color w:val="000000" w:themeColor="text1"/>
          <w:sz w:val="22"/>
          <w:szCs w:val="22"/>
        </w:rPr>
        <w:t>work space</w:t>
      </w:r>
      <w:proofErr w:type="gramEnd"/>
      <w:r w:rsidRPr="00A4388B">
        <w:rPr>
          <w:rFonts w:ascii="Arial" w:hAnsi="Arial" w:eastAsia="Calibri" w:cs="Arial"/>
          <w:color w:val="000000" w:themeColor="text1"/>
          <w:sz w:val="22"/>
          <w:szCs w:val="22"/>
        </w:rPr>
        <w:t xml:space="preserve"> at their alternate work location. </w:t>
      </w:r>
    </w:p>
    <w:p xmlns:wp14="http://schemas.microsoft.com/office/word/2010/wordml" w:rsidRPr="00A4388B" w:rsidR="00183BBB" w:rsidP="0098555F" w:rsidRDefault="00183BBB" w14:paraId="263483DD"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shall designate an alternate work location, subject to the approval of the supervisor and authorized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staff</w:t>
      </w:r>
      <w:proofErr w:type="gramEnd"/>
      <w:r w:rsidRPr="00A4388B">
        <w:rPr>
          <w:rFonts w:ascii="Arial" w:hAnsi="Arial" w:eastAsia="Calibri" w:cs="Arial"/>
          <w:color w:val="000000" w:themeColor="text1"/>
          <w:sz w:val="22"/>
          <w:szCs w:val="22"/>
        </w:rPr>
        <w:t xml:space="preserve">. </w:t>
      </w:r>
    </w:p>
    <w:p xmlns:wp14="http://schemas.microsoft.com/office/word/2010/wordml" w:rsidRPr="00A4388B" w:rsidR="00183BBB" w:rsidP="0098555F" w:rsidRDefault="00183BBB" w14:paraId="4048B189"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The telecommuter shall be responsible for obtaining written approval from any owner or landlord for the installation of any improvements, remodeling or electrical modifications at such alternate work location. </w:t>
      </w:r>
    </w:p>
    <w:p xmlns:wp14="http://schemas.microsoft.com/office/word/2010/wordml" w:rsidRPr="00A4388B" w:rsidR="00183BBB" w:rsidP="0098555F" w:rsidRDefault="00183BBB" w14:paraId="534FC4F2"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telecommuter shall be responsible for absorbing all costs related to permanent improvements in such an alternate work location such as remodeling or electrical modifications. </w:t>
      </w:r>
    </w:p>
    <w:p xmlns:wp14="http://schemas.microsoft.com/office/word/2010/wordml" w:rsidRPr="00A4388B" w:rsidR="00183BBB" w:rsidP="0098555F" w:rsidRDefault="00183BBB" w14:paraId="6805DA7C" wp14:textId="77777777">
      <w:pPr>
        <w:pStyle w:val="Heading3"/>
        <w:numPr>
          <w:ilvl w:val="4"/>
          <w:numId w:val="21"/>
        </w:numPr>
        <w:spacing w:before="276" w:after="120"/>
        <w:ind w:left="144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agency will not be responsible for operating costs, home maintenance, or any other incidental costs (e.g., utilities, insurance, taxes) whatsoever associated with use of the telecommuter's residence or personal computer equipment.  The agency will reimburse the telecommuter for expenses previously authorized by telecommuter's supervisor and incurred while conducting business for the agency. </w:t>
      </w:r>
    </w:p>
    <w:p xmlns:wp14="http://schemas.microsoft.com/office/word/2010/wordml" w:rsidRPr="00A4388B" w:rsidR="00183BBB" w:rsidP="0098555F" w:rsidRDefault="00183BBB" w14:paraId="14FF96AD" wp14:textId="77777777">
      <w:pPr>
        <w:pStyle w:val="Heading3"/>
        <w:numPr>
          <w:ilvl w:val="3"/>
          <w:numId w:val="21"/>
        </w:numPr>
        <w:spacing w:before="276" w:after="120"/>
        <w:ind w:left="144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Supplies and Expenses</w:t>
      </w:r>
      <w:r w:rsidRPr="00A4388B">
        <w:rPr>
          <w:rFonts w:ascii="Arial" w:hAnsi="Arial" w:eastAsia="Calibri" w:cs="Arial"/>
          <w:bCs/>
          <w:color w:val="000000" w:themeColor="text1"/>
          <w:sz w:val="22"/>
          <w:szCs w:val="22"/>
        </w:rPr>
        <w:t xml:space="preserve"> </w:t>
      </w:r>
    </w:p>
    <w:p xmlns:wp14="http://schemas.microsoft.com/office/word/2010/wordml" w:rsidRPr="00A4388B" w:rsidR="00183BBB" w:rsidP="0098555F" w:rsidRDefault="00183BBB" w14:paraId="3F5A021A" wp14:textId="77777777">
      <w:pPr>
        <w:pStyle w:val="Heading3"/>
        <w:numPr>
          <w:ilvl w:val="4"/>
          <w:numId w:val="21"/>
        </w:numPr>
        <w:spacing w:before="276" w:after="120"/>
        <w:ind w:left="1800" w:hanging="183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supervisor and the telecommuter will determine necessary </w:t>
      </w:r>
      <w:r w:rsidRPr="00A4388B" w:rsidR="00A63F0E">
        <w:rPr>
          <w:rFonts w:ascii="Arial" w:hAnsi="Arial" w:eastAsia="Calibri" w:cs="Arial"/>
          <w:color w:val="000000" w:themeColor="text1"/>
          <w:sz w:val="22"/>
          <w:szCs w:val="22"/>
        </w:rPr>
        <w:t>work-related</w:t>
      </w:r>
      <w:r w:rsidRPr="00A4388B">
        <w:rPr>
          <w:rFonts w:ascii="Arial" w:hAnsi="Arial" w:eastAsia="Calibri" w:cs="Arial"/>
          <w:color w:val="000000" w:themeColor="text1"/>
          <w:sz w:val="22"/>
          <w:szCs w:val="22"/>
        </w:rPr>
        <w:t xml:space="preserve"> supplies to be supplied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and</w:t>
      </w:r>
      <w:proofErr w:type="gramEnd"/>
      <w:r w:rsidRPr="00A4388B">
        <w:rPr>
          <w:rFonts w:ascii="Arial" w:hAnsi="Arial" w:eastAsia="Calibri" w:cs="Arial"/>
          <w:color w:val="000000" w:themeColor="text1"/>
          <w:sz w:val="22"/>
          <w:szCs w:val="22"/>
        </w:rPr>
        <w:t xml:space="preserve"> the best method for their distribution. Out-of-pocket expenses for supplies regularly available at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Central</w:t>
      </w:r>
      <w:proofErr w:type="gramEnd"/>
      <w:r w:rsidRPr="00A4388B">
        <w:rPr>
          <w:rFonts w:ascii="Arial" w:hAnsi="Arial" w:eastAsia="Calibri" w:cs="Arial"/>
          <w:color w:val="000000" w:themeColor="text1"/>
          <w:sz w:val="22"/>
          <w:szCs w:val="22"/>
        </w:rPr>
        <w:t xml:space="preserve"> Supply will not be reimbursed unless previously approved by </w:t>
      </w:r>
      <w:r w:rsidR="003A1B88">
        <w:rPr>
          <w:rFonts w:ascii="Arial" w:hAnsi="Arial" w:cs="Arial" w:eastAsiaTheme="minorHAnsi"/>
          <w:color w:val="000000" w:themeColor="text1"/>
          <w:sz w:val="22"/>
          <w:szCs w:val="22"/>
        </w:rPr>
        <w:t>&lt;Your Agency Name Here&gt;</w:t>
      </w:r>
      <w:r w:rsidR="00A63F0E">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w:t>
      </w:r>
    </w:p>
    <w:p xmlns:wp14="http://schemas.microsoft.com/office/word/2010/wordml" w:rsidRPr="00A4388B" w:rsidR="00183BBB" w:rsidP="0098555F" w:rsidRDefault="00183BBB" w14:paraId="381AFABD" wp14:textId="77777777">
      <w:pPr>
        <w:pStyle w:val="Heading3"/>
        <w:numPr>
          <w:ilvl w:val="3"/>
          <w:numId w:val="21"/>
        </w:numPr>
        <w:spacing w:before="276" w:after="120"/>
        <w:ind w:left="1710" w:hanging="1374"/>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PROTECTION OF PII AT ALTERNATIVE WORKSITES</w:t>
      </w:r>
    </w:p>
    <w:p xmlns:wp14="http://schemas.microsoft.com/office/word/2010/wordml" w:rsidRPr="00A4388B" w:rsidR="00183BBB" w:rsidP="0098555F" w:rsidRDefault="00183BBB" w14:paraId="76BFB30A"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communication from alternative worksite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506BA3">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 core network will be conducted over </w:t>
      </w:r>
      <w:hyperlink w:history="1" r:id="rId39">
        <w:r w:rsidRPr="00A4388B">
          <w:rPr>
            <w:rFonts w:ascii="Arial" w:hAnsi="Arial" w:eastAsia="Calibri" w:cs="Arial"/>
            <w:color w:val="000000" w:themeColor="text1"/>
            <w:sz w:val="22"/>
            <w:szCs w:val="22"/>
          </w:rPr>
          <w:t>FIPS 140-2</w:t>
        </w:r>
      </w:hyperlink>
      <w:r w:rsidRPr="00A4388B">
        <w:rPr>
          <w:rFonts w:ascii="Arial" w:hAnsi="Arial" w:eastAsia="Calibri" w:cs="Arial"/>
          <w:color w:val="000000" w:themeColor="text1"/>
          <w:sz w:val="22"/>
          <w:szCs w:val="22"/>
        </w:rPr>
        <w:t xml:space="preserve"> compliant encryption mechanisms.</w:t>
      </w:r>
    </w:p>
    <w:p xmlns:wp14="http://schemas.microsoft.com/office/word/2010/wordml" w:rsidRPr="00A4388B" w:rsidR="00183BBB" w:rsidP="0098555F" w:rsidRDefault="00183BBB" w14:paraId="2697B474"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remote access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core</w:t>
      </w:r>
      <w:proofErr w:type="gramEnd"/>
      <w:r w:rsidRPr="00A4388B">
        <w:rPr>
          <w:rFonts w:ascii="Arial" w:hAnsi="Arial" w:eastAsia="Calibri" w:cs="Arial"/>
          <w:color w:val="000000" w:themeColor="text1"/>
          <w:sz w:val="22"/>
          <w:szCs w:val="22"/>
        </w:rPr>
        <w:t xml:space="preserve"> network must be conducted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 xml:space="preserve">issued </w:t>
      </w:r>
      <w:r w:rsidRPr="00A4388B">
        <w:rPr>
          <w:rFonts w:ascii="Arial" w:hAnsi="Arial" w:eastAsia="Calibri" w:cs="Arial"/>
          <w:color w:val="000000" w:themeColor="text1"/>
          <w:sz w:val="22"/>
          <w:szCs w:val="22"/>
        </w:rPr>
        <w:t>equipment</w:t>
      </w:r>
    </w:p>
    <w:p xmlns:wp14="http://schemas.microsoft.com/office/word/2010/wordml" w:rsidRPr="00A4388B" w:rsidR="00183BBB" w:rsidP="0098555F" w:rsidRDefault="00183BBB" w14:paraId="65E3916A"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remote access will be subjected to second factor authentication</w:t>
      </w:r>
    </w:p>
    <w:p xmlns:wp14="http://schemas.microsoft.com/office/word/2010/wordml" w:rsidRPr="00A4388B" w:rsidR="00183BBB" w:rsidP="0098555F" w:rsidRDefault="00183BBB" w14:paraId="712996B2"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ACTION </w:t>
      </w:r>
    </w:p>
    <w:p xmlns:wp14="http://schemas.microsoft.com/office/word/2010/wordml" w:rsidRPr="00A4388B" w:rsidR="00183BBB" w:rsidP="0098555F" w:rsidRDefault="00183BBB" w14:paraId="74843233"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Each telecommuter is required to read, complete, and sign the telecommuting agreement.</w:t>
      </w:r>
    </w:p>
    <w:p xmlns:wp14="http://schemas.microsoft.com/office/word/2010/wordml" w:rsidRPr="00A4388B" w:rsidR="00183BBB" w:rsidP="0098555F" w:rsidRDefault="00183BBB" w14:paraId="5B828756"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Human Resources will ensure that each telecommuter will receive a copy of this policy and the completed and signed telecommuting agreement.</w:t>
      </w:r>
      <w:bookmarkStart w:name="_Toc127946928" w:id="107"/>
      <w:r w:rsidRPr="00A4388B">
        <w:rPr>
          <w:rFonts w:ascii="Arial" w:hAnsi="Arial" w:eastAsia="Calibri" w:cs="Arial"/>
          <w:color w:val="000000" w:themeColor="text1"/>
          <w:sz w:val="22"/>
          <w:szCs w:val="22"/>
        </w:rPr>
        <w:t xml:space="preserve"> </w:t>
      </w:r>
      <w:bookmarkEnd w:id="107"/>
    </w:p>
    <w:p xmlns:wp14="http://schemas.microsoft.com/office/word/2010/wordml" w:rsidRPr="00A4388B" w:rsidR="00183BBB" w:rsidP="0098555F" w:rsidRDefault="00183BBB" w14:paraId="2B58B5A0"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Any questions regarding this policy should be directed to the telecommuter’s supervisor,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Human</w:t>
      </w:r>
      <w:proofErr w:type="gramEnd"/>
      <w:r w:rsidRPr="00A4388B">
        <w:rPr>
          <w:rFonts w:ascii="Arial" w:hAnsi="Arial" w:eastAsia="Calibri" w:cs="Arial"/>
          <w:color w:val="000000" w:themeColor="text1"/>
          <w:sz w:val="22"/>
          <w:szCs w:val="22"/>
        </w:rPr>
        <w:t xml:space="preserve"> Resources or IT as appropriate.</w:t>
      </w:r>
    </w:p>
    <w:p xmlns:wp14="http://schemas.microsoft.com/office/word/2010/wordml" w:rsidRPr="00A4388B" w:rsidR="00183BBB" w:rsidP="0098555F" w:rsidRDefault="00183BBB" w14:paraId="16B3F99C"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work done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resources are subject to monitoring as if the telecommuter were in the workplace.</w:t>
      </w:r>
    </w:p>
    <w:p xmlns:wp14="http://schemas.microsoft.com/office/word/2010/wordml" w:rsidRPr="00A4388B" w:rsidR="00183BBB" w:rsidP="0098555F" w:rsidRDefault="00183BBB" w14:paraId="755CB6A7"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Any employee found to have violated this policy may be subject to disciplinary action, up to and including termination.</w:t>
      </w:r>
    </w:p>
    <w:p xmlns:wp14="http://schemas.microsoft.com/office/word/2010/wordml" w:rsidRPr="00A4388B" w:rsidR="00183BBB" w:rsidP="00183BBB" w:rsidRDefault="00183BBB" w14:paraId="1C0157D6" wp14:textId="77777777">
      <w:pPr>
        <w:pStyle w:val="ListParagraph"/>
        <w:ind w:left="0"/>
        <w:rPr>
          <w:rFonts w:ascii="Arial" w:hAnsi="Arial" w:cs="Arial"/>
          <w:bCs/>
          <w:caps/>
          <w:color w:val="000000" w:themeColor="text1"/>
          <w:spacing w:val="105"/>
        </w:rPr>
      </w:pPr>
    </w:p>
    <w:p xmlns:wp14="http://schemas.microsoft.com/office/word/2010/wordml" w:rsidRPr="00A4388B" w:rsidR="00183BBB" w:rsidP="0098555F" w:rsidRDefault="00183BBB" w14:paraId="2518C1D8"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183BBB" w:rsidP="00010F98" w:rsidRDefault="00183BBB" w14:paraId="6749764C" wp14:textId="77777777">
      <w:pPr>
        <w:pStyle w:val="Heading3"/>
        <w:numPr>
          <w:ilvl w:val="0"/>
          <w:numId w:val="0"/>
        </w:numPr>
        <w:spacing w:before="276" w:after="120"/>
        <w:ind w:left="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Exceptions must be submitted to the Governance Compliance and Risk Council for review and approval.  No exception shall be permitted without the Agency </w:t>
      </w:r>
      <w:r w:rsidR="00A812B9">
        <w:rPr>
          <w:rFonts w:ascii="Arial" w:hAnsi="Arial" w:eastAsia="Calibri" w:cs="Arial"/>
          <w:color w:val="000000" w:themeColor="text1"/>
          <w:sz w:val="22"/>
          <w:szCs w:val="22"/>
        </w:rPr>
        <w:t xml:space="preserve">Secretary of XXXXXXXX </w:t>
      </w:r>
      <w:r w:rsidRPr="00A4388B">
        <w:rPr>
          <w:rFonts w:ascii="Arial" w:hAnsi="Arial" w:eastAsia="Calibri" w:cs="Arial"/>
          <w:color w:val="000000" w:themeColor="text1"/>
          <w:sz w:val="22"/>
          <w:szCs w:val="22"/>
        </w:rPr>
        <w:t>review and approval.</w:t>
      </w:r>
    </w:p>
    <w:p xmlns:wp14="http://schemas.microsoft.com/office/word/2010/wordml" w:rsidRPr="00A4388B" w:rsidR="00682FE6" w:rsidP="00010F98" w:rsidRDefault="00183BBB" w14:paraId="53D49C1A" wp14:textId="77777777">
      <w:pPr>
        <w:pStyle w:val="Heading3"/>
        <w:numPr>
          <w:ilvl w:val="0"/>
          <w:numId w:val="0"/>
        </w:numPr>
        <w:spacing w:before="276" w:after="120"/>
        <w:ind w:left="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Current Exceptions</w:t>
      </w:r>
      <w:r w:rsidRPr="00A4388B" w:rsidR="00682FE6">
        <w:rPr>
          <w:rFonts w:ascii="Arial" w:hAnsi="Arial" w:eastAsia="Calibri" w:cs="Arial"/>
          <w:color w:val="000000" w:themeColor="text1"/>
          <w:sz w:val="22"/>
          <w:szCs w:val="22"/>
        </w:rPr>
        <w:t xml:space="preserve"> </w:t>
      </w:r>
    </w:p>
    <w:p xmlns:wp14="http://schemas.microsoft.com/office/word/2010/wordml" w:rsidR="0047130D" w:rsidP="0098555F" w:rsidRDefault="00183BBB" w14:paraId="61F0EE66" wp14:textId="77777777">
      <w:pPr>
        <w:pStyle w:val="Heading3"/>
        <w:numPr>
          <w:ilvl w:val="4"/>
          <w:numId w:val="21"/>
        </w:numPr>
        <w:spacing w:before="276" w:after="120"/>
        <w:ind w:left="1710" w:hanging="1710"/>
        <w:rPr>
          <w:rFonts w:ascii="Arial" w:hAnsi="Arial" w:eastAsia="Calibri" w:cs="Arial"/>
          <w:color w:val="000000" w:themeColor="text1"/>
          <w:sz w:val="22"/>
          <w:szCs w:val="22"/>
          <w:highlight w:val="yellow"/>
        </w:rPr>
      </w:pPr>
      <w:r w:rsidRPr="00A4388B">
        <w:rPr>
          <w:rFonts w:ascii="Arial" w:hAnsi="Arial" w:eastAsia="Calibri" w:cs="Arial"/>
          <w:color w:val="000000" w:themeColor="text1"/>
          <w:sz w:val="22"/>
          <w:szCs w:val="22"/>
          <w:highlight w:val="yellow"/>
        </w:rPr>
        <w:t xml:space="preserve">Currently, employees working remotely utilize at times personal printers, keyboards and mice. The Agency is looking at possible solutions for this. </w:t>
      </w:r>
    </w:p>
    <w:p xmlns:wp14="http://schemas.microsoft.com/office/word/2010/wordml" w:rsidR="0047130D" w:rsidRDefault="0047130D" w14:paraId="3691E7B2" wp14:textId="77777777">
      <w:pPr>
        <w:spacing w:after="160" w:line="259" w:lineRule="auto"/>
        <w:rPr>
          <w:rFonts w:ascii="Arial" w:hAnsi="Arial" w:eastAsia="Calibri" w:cs="Arial"/>
          <w:color w:val="000000" w:themeColor="text1"/>
          <w:sz w:val="22"/>
          <w:szCs w:val="22"/>
          <w:highlight w:val="yellow"/>
        </w:rPr>
      </w:pPr>
      <w:r>
        <w:rPr>
          <w:rFonts w:ascii="Arial" w:hAnsi="Arial" w:eastAsia="Calibri" w:cs="Arial"/>
          <w:color w:val="000000" w:themeColor="text1"/>
          <w:sz w:val="22"/>
          <w:szCs w:val="22"/>
          <w:highlight w:val="yellow"/>
        </w:rPr>
        <w:br w:type="page"/>
      </w:r>
    </w:p>
    <w:p xmlns:wp14="http://schemas.microsoft.com/office/word/2010/wordml" w:rsidRPr="00A4388B" w:rsidR="009839FA" w:rsidP="0098555F" w:rsidRDefault="00D348C7" w14:paraId="52AF29FB" wp14:textId="77777777">
      <w:pPr>
        <w:pStyle w:val="Heading1"/>
        <w:numPr>
          <w:ilvl w:val="2"/>
          <w:numId w:val="21"/>
        </w:numPr>
        <w:ind w:left="1260"/>
        <w:rPr>
          <w:rFonts w:ascii="Arial" w:hAnsi="Arial" w:cs="Arial"/>
          <w:color w:val="000000" w:themeColor="text1"/>
        </w:rPr>
      </w:pPr>
      <w:r w:rsidRPr="00A4388B">
        <w:rPr>
          <w:rFonts w:ascii="Arial" w:hAnsi="Arial" w:cs="Arial"/>
          <w:color w:val="000000" w:themeColor="text1"/>
        </w:rPr>
        <w:lastRenderedPageBreak/>
        <w:t xml:space="preserve">AC - </w:t>
      </w:r>
      <w:r w:rsidRPr="00A4388B" w:rsidR="00182198">
        <w:rPr>
          <w:rFonts w:ascii="Arial" w:hAnsi="Arial" w:cs="Arial"/>
          <w:color w:val="000000" w:themeColor="text1"/>
        </w:rPr>
        <w:t>Acceptable Use of Information Technology Resources</w:t>
      </w:r>
    </w:p>
    <w:p xmlns:wp14="http://schemas.microsoft.com/office/word/2010/wordml" w:rsidRPr="00A4388B" w:rsidR="00B977BB" w:rsidP="0098555F" w:rsidRDefault="00B977BB" w14:paraId="2629955E" wp14:textId="77777777">
      <w:pPr>
        <w:pStyle w:val="Heading3"/>
        <w:numPr>
          <w:ilvl w:val="2"/>
          <w:numId w:val="22"/>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9839FA" w:rsidP="0098555F" w:rsidRDefault="00B977BB" w14:paraId="2C9400F8" wp14:textId="77777777">
      <w:pPr>
        <w:pStyle w:val="Heading1"/>
        <w:numPr>
          <w:ilvl w:val="4"/>
          <w:numId w:val="32"/>
        </w:numPr>
        <w:ind w:left="1260" w:hanging="1530"/>
        <w:rPr>
          <w:rFonts w:ascii="Arial" w:hAnsi="Arial" w:cs="Arial"/>
          <w:color w:val="000000" w:themeColor="text1"/>
          <w:sz w:val="22"/>
          <w:szCs w:val="22"/>
        </w:rPr>
      </w:pPr>
      <w:r w:rsidRPr="00A4388B">
        <w:rPr>
          <w:rFonts w:ascii="Arial" w:hAnsi="Arial" w:cs="Arial"/>
          <w:color w:val="000000" w:themeColor="text1"/>
          <w:sz w:val="22"/>
          <w:szCs w:val="22"/>
        </w:rPr>
        <w:t xml:space="preserve">The for purpose of the Acceptable Use of Information Technology Resources is to ensure employee and contract resources understand the terms for acceptable and unacceptable use of agency and state electronics &amp; computing resources.  The intent is to ensure all employees review and agree to the terms.  The scope applies to all internal users of these Information Technology Resources. </w:t>
      </w:r>
      <w:r w:rsidRPr="00A4388B" w:rsidR="009839FA">
        <w:rPr>
          <w:rFonts w:ascii="Arial" w:hAnsi="Arial" w:cs="Arial"/>
          <w:color w:val="000000" w:themeColor="text1"/>
          <w:sz w:val="22"/>
          <w:szCs w:val="22"/>
        </w:rPr>
        <w:t>The following Policies should be reviewed prior to completing the review and signoff on this policy.</w:t>
      </w:r>
    </w:p>
    <w:p xmlns:wp14="http://schemas.microsoft.com/office/word/2010/wordml" w:rsidRPr="006816BF" w:rsidR="009839FA" w:rsidP="001A0895" w:rsidRDefault="00764279" w14:paraId="188D56F7" wp14:textId="77777777">
      <w:pPr>
        <w:pStyle w:val="Heading1"/>
        <w:numPr>
          <w:ilvl w:val="0"/>
          <w:numId w:val="5"/>
        </w:numPr>
        <w:spacing w:before="0"/>
        <w:ind w:left="1800" w:hanging="270"/>
        <w:rPr>
          <w:rFonts w:ascii="Arial" w:hAnsi="Arial" w:cs="Arial"/>
          <w:color w:val="000000" w:themeColor="text1"/>
          <w:sz w:val="22"/>
          <w:szCs w:val="22"/>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Pr="006816BF" w:rsidR="009839FA">
        <w:rPr>
          <w:rFonts w:ascii="Arial" w:hAnsi="Arial" w:cs="Arial"/>
          <w:color w:val="000000" w:themeColor="text1"/>
          <w:sz w:val="22"/>
          <w:szCs w:val="22"/>
        </w:rPr>
        <w:t>Data</w:t>
      </w:r>
      <w:proofErr w:type="gramEnd"/>
      <w:r w:rsidRPr="006816BF" w:rsidR="009839FA">
        <w:rPr>
          <w:rFonts w:ascii="Arial" w:hAnsi="Arial" w:cs="Arial"/>
          <w:color w:val="000000" w:themeColor="text1"/>
          <w:sz w:val="22"/>
          <w:szCs w:val="22"/>
        </w:rPr>
        <w:t xml:space="preserve"> Classification Policy</w:t>
      </w:r>
    </w:p>
    <w:p xmlns:wp14="http://schemas.microsoft.com/office/word/2010/wordml" w:rsidRPr="006816BF" w:rsidR="009839FA" w:rsidP="001A0895" w:rsidRDefault="00764279" w14:paraId="79C64E0C" wp14:textId="77777777">
      <w:pPr>
        <w:pStyle w:val="Heading1"/>
        <w:numPr>
          <w:ilvl w:val="0"/>
          <w:numId w:val="5"/>
        </w:numPr>
        <w:spacing w:before="0"/>
        <w:ind w:left="1800" w:hanging="270"/>
        <w:rPr>
          <w:rFonts w:ascii="Arial" w:hAnsi="Arial" w:cs="Arial"/>
          <w:color w:val="000000" w:themeColor="text1"/>
          <w:sz w:val="22"/>
          <w:szCs w:val="22"/>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Pr="006816BF" w:rsidR="009839FA">
        <w:rPr>
          <w:rFonts w:ascii="Arial" w:hAnsi="Arial" w:cs="Arial"/>
          <w:color w:val="000000" w:themeColor="text1"/>
          <w:sz w:val="22"/>
          <w:szCs w:val="22"/>
        </w:rPr>
        <w:t>Remote</w:t>
      </w:r>
      <w:proofErr w:type="gramEnd"/>
      <w:r w:rsidRPr="006816BF" w:rsidR="009839FA">
        <w:rPr>
          <w:rFonts w:ascii="Arial" w:hAnsi="Arial" w:cs="Arial"/>
          <w:color w:val="000000" w:themeColor="text1"/>
          <w:sz w:val="22"/>
          <w:szCs w:val="22"/>
        </w:rPr>
        <w:t xml:space="preserve"> Access Policy  </w:t>
      </w:r>
    </w:p>
    <w:p xmlns:wp14="http://schemas.microsoft.com/office/word/2010/wordml" w:rsidRPr="006816BF" w:rsidR="009839FA" w:rsidP="001A0895" w:rsidRDefault="00764279" w14:paraId="71C0F22E" wp14:textId="77777777">
      <w:pPr>
        <w:pStyle w:val="Heading1"/>
        <w:numPr>
          <w:ilvl w:val="0"/>
          <w:numId w:val="5"/>
        </w:numPr>
        <w:spacing w:before="0"/>
        <w:ind w:left="1800" w:hanging="270"/>
        <w:rPr>
          <w:rFonts w:ascii="Arial" w:hAnsi="Arial" w:cs="Arial"/>
          <w:color w:val="000000" w:themeColor="text1"/>
          <w:sz w:val="22"/>
          <w:szCs w:val="24"/>
        </w:rPr>
      </w:pPr>
      <w:r>
        <w:rPr>
          <w:rFonts w:ascii="Arial" w:hAnsi="Arial" w:cs="Arial"/>
          <w:color w:val="000000" w:themeColor="text1"/>
          <w:sz w:val="22"/>
          <w:szCs w:val="24"/>
        </w:rPr>
        <w:t>&lt;Your Agency Name Here</w:t>
      </w:r>
      <w:proofErr w:type="gramStart"/>
      <w:r>
        <w:rPr>
          <w:rFonts w:ascii="Arial" w:hAnsi="Arial" w:cs="Arial"/>
          <w:color w:val="000000" w:themeColor="text1"/>
          <w:sz w:val="22"/>
          <w:szCs w:val="24"/>
        </w:rPr>
        <w:t xml:space="preserve">&gt; </w:t>
      </w:r>
      <w:r w:rsidR="00F25194">
        <w:rPr>
          <w:rFonts w:ascii="Arial" w:hAnsi="Arial" w:cs="Arial"/>
          <w:color w:val="000000" w:themeColor="text1"/>
          <w:sz w:val="22"/>
          <w:szCs w:val="24"/>
        </w:rPr>
        <w:t xml:space="preserve"> </w:t>
      </w:r>
      <w:r w:rsidR="00A63F0E">
        <w:rPr>
          <w:rFonts w:ascii="Arial" w:hAnsi="Arial" w:cs="Arial"/>
          <w:color w:val="000000" w:themeColor="text1"/>
          <w:sz w:val="22"/>
          <w:szCs w:val="24"/>
        </w:rPr>
        <w:t>T</w:t>
      </w:r>
      <w:r w:rsidRPr="006816BF" w:rsidR="006816BF">
        <w:rPr>
          <w:rFonts w:ascii="Arial" w:hAnsi="Arial" w:cs="Arial"/>
          <w:color w:val="000000" w:themeColor="text1"/>
          <w:sz w:val="22"/>
          <w:szCs w:val="24"/>
        </w:rPr>
        <w:t>elecommuting</w:t>
      </w:r>
      <w:proofErr w:type="gramEnd"/>
      <w:r w:rsidRPr="006816BF" w:rsidR="006816BF">
        <w:rPr>
          <w:rFonts w:ascii="Arial" w:hAnsi="Arial" w:cs="Arial"/>
          <w:color w:val="000000" w:themeColor="text1"/>
          <w:sz w:val="22"/>
          <w:szCs w:val="24"/>
        </w:rPr>
        <w:t xml:space="preserve"> </w:t>
      </w:r>
      <w:r w:rsidRPr="006816BF" w:rsidR="009839FA">
        <w:rPr>
          <w:rFonts w:ascii="Arial" w:hAnsi="Arial" w:cs="Arial"/>
          <w:color w:val="000000" w:themeColor="text1"/>
          <w:sz w:val="22"/>
          <w:szCs w:val="24"/>
        </w:rPr>
        <w:t>Policy – as applicable</w:t>
      </w:r>
    </w:p>
    <w:p xmlns:wp14="http://schemas.microsoft.com/office/word/2010/wordml" w:rsidRPr="006816BF" w:rsidR="00506BA3" w:rsidP="001A0895" w:rsidRDefault="00764279" w14:paraId="34B5381E" wp14:textId="77777777">
      <w:pPr>
        <w:pStyle w:val="Heading1"/>
        <w:numPr>
          <w:ilvl w:val="0"/>
          <w:numId w:val="5"/>
        </w:numPr>
        <w:spacing w:before="0"/>
        <w:ind w:left="1800" w:hanging="270"/>
        <w:rPr>
          <w:rFonts w:ascii="Arial" w:hAnsi="Arial" w:cs="Arial"/>
          <w:color w:val="000000" w:themeColor="text1"/>
          <w:sz w:val="22"/>
          <w:szCs w:val="24"/>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Pr="006816BF" w:rsidR="009839FA">
        <w:rPr>
          <w:rFonts w:ascii="Arial" w:hAnsi="Arial" w:cs="Arial"/>
          <w:color w:val="000000" w:themeColor="text1"/>
          <w:sz w:val="22"/>
          <w:szCs w:val="24"/>
        </w:rPr>
        <w:t>Mobile</w:t>
      </w:r>
      <w:proofErr w:type="gramEnd"/>
      <w:r w:rsidRPr="006816BF" w:rsidR="009839FA">
        <w:rPr>
          <w:rFonts w:ascii="Arial" w:hAnsi="Arial" w:cs="Arial"/>
          <w:color w:val="000000" w:themeColor="text1"/>
          <w:sz w:val="22"/>
          <w:szCs w:val="24"/>
        </w:rPr>
        <w:t xml:space="preserve"> Device Policy &amp; User Agreement – as applicable</w:t>
      </w:r>
    </w:p>
    <w:p xmlns:wp14="http://schemas.microsoft.com/office/word/2010/wordml" w:rsidRPr="001A0895" w:rsidR="001A0895" w:rsidP="0098555F" w:rsidRDefault="001A0895" w14:paraId="494371F6" wp14:textId="77777777">
      <w:pPr>
        <w:pStyle w:val="Heading1"/>
        <w:numPr>
          <w:ilvl w:val="4"/>
          <w:numId w:val="32"/>
        </w:numPr>
        <w:ind w:left="1260" w:hanging="1530"/>
        <w:rPr>
          <w:rFonts w:ascii="Arial" w:hAnsi="Arial" w:cs="Arial"/>
          <w:color w:val="000000" w:themeColor="text1"/>
          <w:sz w:val="22"/>
          <w:szCs w:val="22"/>
        </w:rPr>
      </w:pPr>
      <w:r w:rsidRPr="006816BF">
        <w:rPr>
          <w:rFonts w:ascii="Arial" w:hAnsi="Arial" w:cs="Arial"/>
          <w:color w:val="000000" w:themeColor="text1"/>
          <w:sz w:val="22"/>
          <w:szCs w:val="22"/>
        </w:rPr>
        <w:t>All users (</w:t>
      </w:r>
      <w:r w:rsidR="00764279">
        <w:rPr>
          <w:rFonts w:ascii="Arial" w:hAnsi="Arial" w:cs="Arial"/>
          <w:color w:val="000000" w:themeColor="text1"/>
          <w:sz w:val="22"/>
          <w:szCs w:val="22"/>
        </w:rPr>
        <w:t>&lt;Your Agency Name Here</w:t>
      </w:r>
      <w:proofErr w:type="gramStart"/>
      <w:r w:rsidR="00764279">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employees</w:t>
      </w:r>
      <w:proofErr w:type="gramEnd"/>
      <w:r w:rsidRPr="006816BF">
        <w:rPr>
          <w:rFonts w:ascii="Arial" w:hAnsi="Arial" w:cs="Arial"/>
          <w:color w:val="000000" w:themeColor="text1"/>
          <w:sz w:val="22"/>
          <w:szCs w:val="22"/>
        </w:rPr>
        <w:t>, contractors, vendors or others</w:t>
      </w:r>
      <w:r w:rsidRPr="001A0895">
        <w:rPr>
          <w:rFonts w:ascii="Arial" w:hAnsi="Arial" w:cs="Arial"/>
          <w:color w:val="000000" w:themeColor="text1"/>
          <w:sz w:val="22"/>
          <w:szCs w:val="22"/>
        </w:rPr>
        <w:t xml:space="preserve">) are responsible for adhering to this policy.  All Management and IS resources are to implement the policy, controls and compliant procedures to enforce policy. </w:t>
      </w:r>
    </w:p>
    <w:p xmlns:wp14="http://schemas.microsoft.com/office/word/2010/wordml" w:rsidRPr="001A0895" w:rsidR="00010F98" w:rsidP="0098555F" w:rsidRDefault="00010F98" w14:paraId="001361F0" wp14:textId="77777777">
      <w:pPr>
        <w:pStyle w:val="Heading1"/>
        <w:numPr>
          <w:ilvl w:val="3"/>
          <w:numId w:val="32"/>
        </w:numPr>
        <w:spacing w:before="276" w:after="120"/>
        <w:rPr>
          <w:rFonts w:ascii="Arial" w:hAnsi="Arial" w:eastAsia="Calibri" w:cs="Arial"/>
          <w:b/>
          <w:color w:val="000000" w:themeColor="text1"/>
          <w:sz w:val="22"/>
          <w:szCs w:val="22"/>
        </w:rPr>
      </w:pPr>
      <w:r w:rsidRPr="001A0895">
        <w:rPr>
          <w:rFonts w:ascii="Arial" w:hAnsi="Arial" w:eastAsia="Calibri" w:cs="Arial"/>
          <w:b/>
          <w:color w:val="000000" w:themeColor="text1"/>
          <w:sz w:val="22"/>
          <w:szCs w:val="22"/>
        </w:rPr>
        <w:t>Policy</w:t>
      </w:r>
    </w:p>
    <w:p xmlns:wp14="http://schemas.microsoft.com/office/word/2010/wordml" w:rsidRPr="00A4388B" w:rsidR="00506BA3" w:rsidP="0098555F" w:rsidRDefault="009839FA" w14:paraId="2CEA24A8" wp14:textId="77777777">
      <w:pPr>
        <w:pStyle w:val="ListAlpha"/>
        <w:numPr>
          <w:ilvl w:val="4"/>
          <w:numId w:val="32"/>
        </w:numPr>
        <w:ind w:left="1620" w:hanging="1530"/>
      </w:pPr>
      <w:r w:rsidRPr="00A4388B">
        <w:t xml:space="preserve">Except for any privilege or confidentiality recognized by law, individuals have no legitimate expectation of privacy during any use of the State's IT resources.  Any use may be monitored, intercepted, recorded, read, copied, accessed or captured in any manner including in real time, and used or disclosed in any manner, by authorized personnel without additional prior notice to individuals.  </w:t>
      </w:r>
    </w:p>
    <w:p xmlns:wp14="http://schemas.microsoft.com/office/word/2010/wordml" w:rsidRPr="00A4388B" w:rsidR="009839FA" w:rsidP="0098555F" w:rsidRDefault="009839FA" w14:paraId="17A816B2" wp14:textId="77777777">
      <w:pPr>
        <w:pStyle w:val="ListAlpha"/>
        <w:numPr>
          <w:ilvl w:val="4"/>
          <w:numId w:val="32"/>
        </w:numPr>
        <w:ind w:left="1620" w:hanging="1530"/>
      </w:pPr>
      <w:r w:rsidRPr="00A4388B">
        <w:t xml:space="preserve">Periodic monitoring, including recording of phones and computer screen activity, will be conducted of systems used, including but not limited to all computer files and all forms of electronic communication, including email, text messaging, instant messaging, VOIP telephones, cell/smart phones, computer systems and other electronic records.  In addition to the notice provided in this policy, users may also be notified about this monitoring and reminded that unauthorized use of the State's IT resources is not permissible </w:t>
      </w:r>
      <w:proofErr w:type="gramStart"/>
      <w:r w:rsidRPr="00A4388B">
        <w:t>through the use of</w:t>
      </w:r>
      <w:proofErr w:type="gramEnd"/>
      <w:r w:rsidRPr="00A4388B">
        <w:t xml:space="preserve"> warning banner text at system entry points where users initially sign on.  The user is responsible for reading and adhering to the warning.</w:t>
      </w:r>
    </w:p>
    <w:p xmlns:wp14="http://schemas.microsoft.com/office/word/2010/wordml" w:rsidRPr="00A4388B" w:rsidR="009839FA" w:rsidP="0098555F" w:rsidRDefault="00764279" w14:paraId="17F52D2D"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9839FA">
        <w:t>may</w:t>
      </w:r>
      <w:proofErr w:type="gramEnd"/>
      <w:r w:rsidRPr="00A4388B" w:rsidR="009839FA">
        <w:t xml:space="preserve"> impose restrictions, at the discretion of their executive management, on the use of a particular information technology resource.  For example, </w:t>
      </w:r>
      <w:r>
        <w:t>&lt;Your Agency Name Here</w:t>
      </w:r>
      <w:proofErr w:type="gramStart"/>
      <w:r>
        <w:t xml:space="preserve">&gt; </w:t>
      </w:r>
      <w:r w:rsidR="00F25194">
        <w:t xml:space="preserve"> </w:t>
      </w:r>
      <w:r w:rsidR="006816BF">
        <w:t>may</w:t>
      </w:r>
      <w:proofErr w:type="gramEnd"/>
      <w:r w:rsidR="006816BF">
        <w:t xml:space="preserve"> block </w:t>
      </w:r>
      <w:r w:rsidRPr="00A4388B" w:rsidR="009839FA">
        <w:t xml:space="preserve">access to certain websites or services not serving legitimate business purposes or may restrict users’ ability to attach devices to the </w:t>
      </w:r>
      <w:r>
        <w:t xml:space="preserve">&lt;Your Agency Name Here&gt; </w:t>
      </w:r>
      <w:r w:rsidR="00F25194">
        <w:t xml:space="preserve"> </w:t>
      </w:r>
      <w:r w:rsidR="006816BF">
        <w:t>information</w:t>
      </w:r>
      <w:r w:rsidRPr="00A4388B" w:rsidR="009839FA">
        <w:t xml:space="preserve"> technology resources (e.g., personal USB drives, iPods). </w:t>
      </w:r>
    </w:p>
    <w:p xmlns:wp14="http://schemas.microsoft.com/office/word/2010/wordml" w:rsidRPr="00A4388B" w:rsidR="009839FA" w:rsidP="0098555F" w:rsidRDefault="009839FA" w14:paraId="09BCA777" wp14:textId="77777777">
      <w:pPr>
        <w:pStyle w:val="ListAlpha"/>
        <w:numPr>
          <w:ilvl w:val="4"/>
          <w:numId w:val="32"/>
        </w:numPr>
        <w:ind w:left="1620" w:hanging="1530"/>
      </w:pPr>
      <w:r w:rsidRPr="00A4388B">
        <w:lastRenderedPageBreak/>
        <w:t xml:space="preserve">Users accessing internal </w:t>
      </w:r>
      <w:r w:rsidR="00764279">
        <w:t>&lt;Your Agency Name Here</w:t>
      </w:r>
      <w:proofErr w:type="gramStart"/>
      <w:r w:rsidR="00764279">
        <w:t xml:space="preserve">&gt; </w:t>
      </w:r>
      <w:r w:rsidR="00F25194">
        <w:t xml:space="preserve"> </w:t>
      </w:r>
      <w:r w:rsidR="006816BF">
        <w:t>applications</w:t>
      </w:r>
      <w:proofErr w:type="gramEnd"/>
      <w:r w:rsidR="006816BF">
        <w:t xml:space="preserve"> </w:t>
      </w:r>
      <w:r w:rsidRPr="00A4388B">
        <w:t xml:space="preserve">and information technology resources may not use personal devices.  See </w:t>
      </w:r>
      <w:r w:rsidR="00764279">
        <w:t>&lt;Your Agency Name Here</w:t>
      </w:r>
      <w:proofErr w:type="gramStart"/>
      <w:r w:rsidR="00764279">
        <w:t xml:space="preserve">&gt; </w:t>
      </w:r>
      <w:r w:rsidR="00F25194">
        <w:t xml:space="preserve"> </w:t>
      </w:r>
      <w:r w:rsidRPr="00A4388B">
        <w:t>Remote</w:t>
      </w:r>
      <w:proofErr w:type="gramEnd"/>
      <w:r w:rsidRPr="00A4388B">
        <w:t xml:space="preserve"> Access Policy.  </w:t>
      </w:r>
    </w:p>
    <w:p xmlns:wp14="http://schemas.microsoft.com/office/word/2010/wordml" w:rsidRPr="00A4388B" w:rsidR="009839FA" w:rsidP="0098555F" w:rsidRDefault="009839FA" w14:paraId="38EA59FC"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Acceptable Use</w:t>
      </w:r>
    </w:p>
    <w:p xmlns:wp14="http://schemas.microsoft.com/office/word/2010/wordml" w:rsidRPr="00A4388B" w:rsidR="009839FA" w:rsidP="0098555F" w:rsidRDefault="009839FA" w14:paraId="4BCE1F52" wp14:textId="77777777">
      <w:pPr>
        <w:pStyle w:val="ListAlpha"/>
        <w:numPr>
          <w:ilvl w:val="4"/>
          <w:numId w:val="32"/>
        </w:numPr>
        <w:ind w:left="1620" w:hanging="1530"/>
      </w:pPr>
      <w:r w:rsidRPr="00A4388B">
        <w:t xml:space="preserve">All uses of information technology resources must comply with State policies, standards, procedures, and guidelines, as well as any applicable Federal, State and local laws, including copyright laws and licensing agreements. </w:t>
      </w:r>
    </w:p>
    <w:p xmlns:wp14="http://schemas.microsoft.com/office/word/2010/wordml" w:rsidRPr="00A4388B" w:rsidR="009839FA" w:rsidP="0098555F" w:rsidRDefault="009839FA" w14:paraId="0629012A" wp14:textId="77777777">
      <w:pPr>
        <w:pStyle w:val="ListAlpha"/>
        <w:numPr>
          <w:ilvl w:val="4"/>
          <w:numId w:val="32"/>
        </w:numPr>
        <w:ind w:left="1620" w:hanging="1530"/>
      </w:pPr>
      <w:r w:rsidRPr="00A4388B">
        <w:t xml:space="preserve">Consistent with the foregoing, acceptable use of information technology resources encompasses the following duties: </w:t>
      </w:r>
    </w:p>
    <w:p xmlns:wp14="http://schemas.microsoft.com/office/word/2010/wordml" w:rsidRPr="00A4388B" w:rsidR="009839FA" w:rsidP="0098555F" w:rsidRDefault="009839FA" w14:paraId="7D633651" wp14:textId="77777777">
      <w:pPr>
        <w:pStyle w:val="ListAlpha"/>
        <w:numPr>
          <w:ilvl w:val="4"/>
          <w:numId w:val="32"/>
        </w:numPr>
        <w:ind w:left="1620" w:hanging="1530"/>
      </w:pPr>
      <w:r w:rsidRPr="00A4388B">
        <w:t xml:space="preserve">Protection of all forms of confidential information from unauthorized use or disclosure; </w:t>
      </w:r>
    </w:p>
    <w:p xmlns:wp14="http://schemas.microsoft.com/office/word/2010/wordml" w:rsidRPr="00A4388B" w:rsidR="009839FA" w:rsidP="0098555F" w:rsidRDefault="009839FA" w14:paraId="5A87F391" wp14:textId="77777777">
      <w:pPr>
        <w:pStyle w:val="ListAlpha"/>
        <w:numPr>
          <w:ilvl w:val="4"/>
          <w:numId w:val="32"/>
        </w:numPr>
        <w:ind w:left="1620" w:hanging="1530"/>
      </w:pPr>
      <w:r w:rsidRPr="00A4388B">
        <w:t xml:space="preserve">Observing authorized levels of access and utilizing only approved information technology devices or services; and </w:t>
      </w:r>
    </w:p>
    <w:p xmlns:wp14="http://schemas.microsoft.com/office/word/2010/wordml" w:rsidRPr="00A4388B" w:rsidR="009839FA" w:rsidP="0098555F" w:rsidRDefault="009839FA" w14:paraId="50AE5CE1" wp14:textId="77777777">
      <w:pPr>
        <w:pStyle w:val="ListAlpha"/>
        <w:numPr>
          <w:ilvl w:val="4"/>
          <w:numId w:val="32"/>
        </w:numPr>
        <w:ind w:left="1620" w:hanging="1530"/>
      </w:pPr>
      <w:r w:rsidRPr="00A4388B">
        <w:t xml:space="preserve">Immediately reporting suspected computer security incidents to the appropriate manager and the Information Security Officer (ISO)/designated security representative. </w:t>
      </w:r>
    </w:p>
    <w:p xmlns:wp14="http://schemas.microsoft.com/office/word/2010/wordml" w:rsidRPr="00A4388B" w:rsidR="00F0681C" w:rsidP="0098555F" w:rsidRDefault="009839FA" w14:paraId="7BF4A391"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Unacceptable Use</w:t>
      </w:r>
    </w:p>
    <w:p xmlns:wp14="http://schemas.microsoft.com/office/word/2010/wordml" w:rsidRPr="00A4388B" w:rsidR="004867B5" w:rsidP="0098555F" w:rsidRDefault="009839FA" w14:paraId="3BB9F648" wp14:textId="77777777">
      <w:pPr>
        <w:pStyle w:val="ListAlpha"/>
        <w:numPr>
          <w:ilvl w:val="4"/>
          <w:numId w:val="32"/>
        </w:numPr>
        <w:ind w:left="1620" w:hanging="1530"/>
      </w:pPr>
      <w:r w:rsidRPr="00A4388B">
        <w:t xml:space="preserve">The following list is not intended to be exhaustive, </w:t>
      </w:r>
      <w:r w:rsidR="006816BF">
        <w:t>rather, it</w:t>
      </w:r>
      <w:r w:rsidRPr="00A4388B">
        <w:t xml:space="preserve"> is an attempt to provide a framework for activities that constitute unacceptable use. Users, however, may be exempted from one or more of these restrictions during the course of their authorized job responsibilities, after approval from </w:t>
      </w:r>
      <w:r w:rsidR="00764279">
        <w:t xml:space="preserve">&lt;Your Agency Name Here&gt; </w:t>
      </w:r>
      <w:r w:rsidR="00F25194">
        <w:t xml:space="preserve"> </w:t>
      </w:r>
      <w:r w:rsidRPr="00A4388B">
        <w:t xml:space="preserve">leadership, in consultation with the </w:t>
      </w:r>
      <w:r w:rsidR="00764279">
        <w:t xml:space="preserve">&lt;Your Agency Name Here&gt; </w:t>
      </w:r>
      <w:r w:rsidR="00F25194">
        <w:t xml:space="preserve"> </w:t>
      </w:r>
      <w:r w:rsidR="006816BF">
        <w:t xml:space="preserve">IT </w:t>
      </w:r>
      <w:r w:rsidRPr="00A4388B">
        <w:t>staff (e.g., storage of objectionable material in the con</w:t>
      </w:r>
      <w:r w:rsidRPr="00A4388B" w:rsidR="00034450">
        <w:t>text of a disciplinary matter).</w:t>
      </w:r>
      <w:r w:rsidRPr="00A4388B" w:rsidR="00F0681C">
        <w:t xml:space="preserve">  </w:t>
      </w:r>
    </w:p>
    <w:p xmlns:wp14="http://schemas.microsoft.com/office/word/2010/wordml" w:rsidRPr="00A4388B" w:rsidR="0010637D" w:rsidP="0098555F" w:rsidRDefault="009839FA" w14:paraId="7FEA641E" wp14:textId="77777777">
      <w:pPr>
        <w:pStyle w:val="ListAlpha"/>
        <w:numPr>
          <w:ilvl w:val="4"/>
          <w:numId w:val="32"/>
        </w:numPr>
        <w:ind w:left="1620" w:hanging="1530"/>
      </w:pPr>
      <w:r w:rsidRPr="00A4388B">
        <w:t xml:space="preserve">Unacceptable use includes the following: </w:t>
      </w:r>
    </w:p>
    <w:p xmlns:wp14="http://schemas.microsoft.com/office/word/2010/wordml" w:rsidRPr="00A4388B" w:rsidR="009839FA" w:rsidP="0098555F" w:rsidRDefault="009839FA" w14:paraId="26803DBB" wp14:textId="77777777">
      <w:pPr>
        <w:pStyle w:val="ListAlpha"/>
        <w:numPr>
          <w:ilvl w:val="4"/>
          <w:numId w:val="32"/>
        </w:numPr>
        <w:ind w:left="1620" w:hanging="1530"/>
      </w:pPr>
      <w:r w:rsidRPr="00A4388B">
        <w:t>Disclosure of confidential information as designated in K.S.A. 75-3520, K.S.A. 75-5133, K.S.A. 75-5133(b), K.S.A. 79-3234, K.S.A. 79-1119 , K.S.A. 79-3303, K.S.A. 79-3420, K.S.A. 79-3499, K.S.A. 79-34,113, K.S.A. 79-3614, K.S.A. 74-2012, all requirements of the IRS Publication 1075 in regards to Federal Tax Information (FTI), or Personal Individual Information (PII) of any kind (e.g., taxpayer information, driver’s license information, etc.) via electronic communication systems is strictly prohibited unless required in the lawful performance of assigned duties;</w:t>
      </w:r>
    </w:p>
    <w:p xmlns:wp14="http://schemas.microsoft.com/office/word/2010/wordml" w:rsidRPr="00A4388B" w:rsidR="009839FA" w:rsidP="0098555F" w:rsidRDefault="009839FA" w14:paraId="26C20683" wp14:textId="77777777">
      <w:pPr>
        <w:pStyle w:val="ListAlpha"/>
        <w:numPr>
          <w:ilvl w:val="4"/>
          <w:numId w:val="32"/>
        </w:numPr>
        <w:ind w:left="1620" w:hanging="1530"/>
      </w:pPr>
      <w:r w:rsidRPr="00A4388B">
        <w:t xml:space="preserve">Accessing records from any </w:t>
      </w:r>
      <w:r w:rsidR="00764279">
        <w:t>&lt;Your Agency Name Here</w:t>
      </w:r>
      <w:proofErr w:type="gramStart"/>
      <w:r w:rsidR="00764279">
        <w:t xml:space="preserve">&gt; </w:t>
      </w:r>
      <w:r w:rsidR="00F25194">
        <w:t xml:space="preserve"> </w:t>
      </w:r>
      <w:r w:rsidR="006816BF">
        <w:t>information</w:t>
      </w:r>
      <w:proofErr w:type="gramEnd"/>
      <w:r w:rsidRPr="00A4388B">
        <w:t xml:space="preserve"> system which you are not authorized to access;</w:t>
      </w:r>
    </w:p>
    <w:p xmlns:wp14="http://schemas.microsoft.com/office/word/2010/wordml" w:rsidRPr="00A4388B" w:rsidR="009839FA" w:rsidP="0098555F" w:rsidRDefault="009839FA" w14:paraId="360522F5" wp14:textId="77777777">
      <w:pPr>
        <w:pStyle w:val="ListAlpha"/>
        <w:numPr>
          <w:ilvl w:val="4"/>
          <w:numId w:val="32"/>
        </w:numPr>
        <w:ind w:left="1620" w:hanging="1530"/>
      </w:pPr>
      <w:r w:rsidRPr="00A4388B">
        <w:t xml:space="preserve">Distributing, transmitting, posting, or storing any electronic communications, material or correspondence that is threatening, obscene, hate-filled harassing, pornographic, offensive, defamatory, discriminatory, inflammatory, illegal, </w:t>
      </w:r>
      <w:r w:rsidRPr="00A4388B">
        <w:lastRenderedPageBreak/>
        <w:t xml:space="preserve">political, offensive jokes, offensive images, or intentionally false or inaccurate information.  The determination of the </w:t>
      </w:r>
      <w:r w:rsidR="00A812B9">
        <w:t xml:space="preserve">Secretary of XXXXXXXX </w:t>
      </w:r>
      <w:r w:rsidRPr="00A4388B">
        <w:t>as to what constitutes as offensive is final</w:t>
      </w:r>
      <w:r w:rsidR="006816BF">
        <w:t>.</w:t>
      </w:r>
      <w:r w:rsidRPr="00A4388B">
        <w:t xml:space="preserve"> </w:t>
      </w:r>
    </w:p>
    <w:p xmlns:wp14="http://schemas.microsoft.com/office/word/2010/wordml" w:rsidRPr="00A4388B" w:rsidR="009C2D35" w:rsidP="0098555F" w:rsidRDefault="009C2D35" w14:paraId="7332341C" wp14:textId="77777777">
      <w:pPr>
        <w:pStyle w:val="ListAlpha"/>
        <w:numPr>
          <w:ilvl w:val="4"/>
          <w:numId w:val="32"/>
        </w:numPr>
        <w:ind w:left="1620" w:hanging="1530"/>
      </w:pPr>
      <w:r w:rsidRPr="00A4388B">
        <w:t>Remove or make changes to any state equipment.  Notify PC Support who is responsible to install, change, or remove state IT equipment;</w:t>
      </w:r>
    </w:p>
    <w:p xmlns:wp14="http://schemas.microsoft.com/office/word/2010/wordml" w:rsidRPr="00A4388B" w:rsidR="009C2D35" w:rsidP="0098555F" w:rsidRDefault="009C2D35" w14:paraId="179E1CDA" wp14:textId="77777777">
      <w:pPr>
        <w:pStyle w:val="ListAlpha"/>
        <w:numPr>
          <w:ilvl w:val="4"/>
          <w:numId w:val="32"/>
        </w:numPr>
        <w:ind w:left="1620" w:hanging="1530"/>
      </w:pPr>
      <w:r w:rsidRPr="00A4388B">
        <w:t>Connecting to commercial email systems (e.g., Gmail, Hotmail, Yahoo) without prior management approval (the state has recognized the inherent risk in using commercial email services as email is often used to distribute malware);</w:t>
      </w:r>
    </w:p>
    <w:p xmlns:wp14="http://schemas.microsoft.com/office/word/2010/wordml" w:rsidRPr="00A4388B" w:rsidR="009C2D35" w:rsidP="0098555F" w:rsidRDefault="00C35D97" w14:paraId="244D3E78" wp14:textId="77777777">
      <w:pPr>
        <w:pStyle w:val="ListAlpha"/>
        <w:numPr>
          <w:ilvl w:val="4"/>
          <w:numId w:val="32"/>
        </w:numPr>
        <w:ind w:left="1620" w:hanging="1530"/>
      </w:pPr>
      <w:r w:rsidRPr="00A4388B">
        <w:t>Usage of the</w:t>
      </w:r>
      <w:r w:rsidRPr="00A4388B" w:rsidR="009C2D35">
        <w:t xml:space="preserve"> internet and social media; do not access online games, including games found on social websites., do not use streaming media unless its use is business related, to access the Internet, use only software that is part of the IT standard software suite or that has been approved by IT. This software must incorporate all vendor-provided security patches required by IT.  If using blogs or websites, do not discuss state or agency business matters or publish material that shows the state or agency in a negative light. The user will not blog or make personal posts on state time or resources.  Do not make data available on the states or agencies websites without ensuring that the material is accessible to only those groups and individuals who are authorized.</w:t>
      </w:r>
    </w:p>
    <w:p xmlns:wp14="http://schemas.microsoft.com/office/word/2010/wordml" w:rsidRPr="00A4388B" w:rsidR="009C2D35" w:rsidP="0098555F" w:rsidRDefault="009C2D35" w14:paraId="2A7A5DB6" wp14:textId="77777777">
      <w:pPr>
        <w:pStyle w:val="ListAlpha"/>
        <w:numPr>
          <w:ilvl w:val="4"/>
          <w:numId w:val="32"/>
        </w:numPr>
        <w:ind w:left="1620" w:hanging="1530"/>
      </w:pPr>
      <w:r w:rsidRPr="00A4388B">
        <w:t xml:space="preserve">Make sure content on all state and agency websites is business related and has been approved by the department publishing the information.  Do not make offensive or harassing material available through the state or agency websites. </w:t>
      </w:r>
    </w:p>
    <w:p xmlns:wp14="http://schemas.microsoft.com/office/word/2010/wordml" w:rsidRPr="00A4388B" w:rsidR="009839FA" w:rsidP="0098555F" w:rsidRDefault="009839FA" w14:paraId="108247E7" wp14:textId="77777777">
      <w:pPr>
        <w:pStyle w:val="ListAlpha"/>
        <w:numPr>
          <w:ilvl w:val="4"/>
          <w:numId w:val="32"/>
        </w:numPr>
        <w:ind w:left="1620" w:hanging="1530"/>
      </w:pPr>
      <w:r w:rsidRPr="00A4388B">
        <w:t xml:space="preserve">Purporting to represent </w:t>
      </w:r>
      <w:r w:rsidR="00764279">
        <w:t>&lt;Your Agency Name Here</w:t>
      </w:r>
      <w:proofErr w:type="gramStart"/>
      <w:r w:rsidR="00764279">
        <w:t xml:space="preserve">&gt; </w:t>
      </w:r>
      <w:r w:rsidR="00F25194">
        <w:t xml:space="preserve"> </w:t>
      </w:r>
      <w:r w:rsidRPr="00A4388B">
        <w:t>or</w:t>
      </w:r>
      <w:proofErr w:type="gramEnd"/>
      <w:r w:rsidRPr="00A4388B">
        <w:t xml:space="preserve"> the State of Kansas in matters unrelated to official authorized job duties or responsibilities; </w:t>
      </w:r>
    </w:p>
    <w:p xmlns:wp14="http://schemas.microsoft.com/office/word/2010/wordml" w:rsidRPr="00A4388B" w:rsidR="009839FA" w:rsidP="0098555F" w:rsidRDefault="009839FA" w14:paraId="4DEE2BC8" wp14:textId="77777777">
      <w:pPr>
        <w:pStyle w:val="ListAlpha"/>
        <w:numPr>
          <w:ilvl w:val="4"/>
          <w:numId w:val="32"/>
        </w:numPr>
        <w:ind w:left="1620" w:hanging="1530"/>
      </w:pPr>
      <w:r w:rsidRPr="00A4388B">
        <w:t xml:space="preserve">Remove or make changes to any </w:t>
      </w:r>
      <w:r w:rsidR="00764279">
        <w:t>&lt;Your Agency Name Here</w:t>
      </w:r>
      <w:proofErr w:type="gramStart"/>
      <w:r w:rsidR="00764279">
        <w:t xml:space="preserve">&gt; </w:t>
      </w:r>
      <w:r w:rsidR="00F25194">
        <w:t xml:space="preserve"> </w:t>
      </w:r>
      <w:r w:rsidRPr="00A4388B">
        <w:t>equipment</w:t>
      </w:r>
      <w:proofErr w:type="gramEnd"/>
      <w:r w:rsidRPr="00A4388B">
        <w:t xml:space="preserve">.  Notify PC Support who is responsible to install, change, or remove </w:t>
      </w:r>
      <w:r w:rsidR="00764279">
        <w:t>&lt;Your Agency Name Here</w:t>
      </w:r>
      <w:proofErr w:type="gramStart"/>
      <w:r w:rsidR="00764279">
        <w:t xml:space="preserve">&gt; </w:t>
      </w:r>
      <w:r w:rsidR="00F25194">
        <w:t xml:space="preserve"> </w:t>
      </w:r>
      <w:r w:rsidR="006816BF">
        <w:t>IT</w:t>
      </w:r>
      <w:proofErr w:type="gramEnd"/>
      <w:r w:rsidR="006816BF">
        <w:t xml:space="preserve"> </w:t>
      </w:r>
      <w:r w:rsidRPr="00A4388B">
        <w:t>equipment;</w:t>
      </w:r>
    </w:p>
    <w:p xmlns:wp14="http://schemas.microsoft.com/office/word/2010/wordml" w:rsidRPr="00A4388B" w:rsidR="009839FA" w:rsidP="0098555F" w:rsidRDefault="009839FA" w14:paraId="44ADF07F" wp14:textId="77777777">
      <w:pPr>
        <w:pStyle w:val="ListAlpha"/>
        <w:numPr>
          <w:ilvl w:val="4"/>
          <w:numId w:val="32"/>
        </w:numPr>
        <w:ind w:left="1620" w:hanging="1530"/>
      </w:pPr>
      <w:r w:rsidRPr="00A4388B">
        <w:t xml:space="preserve">Connecting unapproved devices to the </w:t>
      </w:r>
      <w:r w:rsidR="00764279">
        <w:t>&lt;Your Agency Name Here</w:t>
      </w:r>
      <w:proofErr w:type="gramStart"/>
      <w:r w:rsidR="00764279">
        <w:t xml:space="preserve">&gt; </w:t>
      </w:r>
      <w:r w:rsidR="00F25194">
        <w:t xml:space="preserve"> </w:t>
      </w:r>
      <w:r w:rsidRPr="00A4388B">
        <w:t>or</w:t>
      </w:r>
      <w:proofErr w:type="gramEnd"/>
      <w:r w:rsidRPr="00A4388B">
        <w:t xml:space="preserve"> the State network or any State information technology resource;</w:t>
      </w:r>
    </w:p>
    <w:p xmlns:wp14="http://schemas.microsoft.com/office/word/2010/wordml" w:rsidRPr="00A4388B" w:rsidR="009839FA" w:rsidP="0098555F" w:rsidRDefault="009839FA" w14:paraId="1263EFD0" wp14:textId="77777777">
      <w:pPr>
        <w:pStyle w:val="ListAlpha"/>
        <w:numPr>
          <w:ilvl w:val="4"/>
          <w:numId w:val="32"/>
        </w:numPr>
        <w:ind w:left="1620" w:hanging="1530"/>
      </w:pPr>
      <w:r w:rsidRPr="00A4388B">
        <w:t xml:space="preserve">Connecting State information technology resources to unauthorized networks; </w:t>
      </w:r>
    </w:p>
    <w:p xmlns:wp14="http://schemas.microsoft.com/office/word/2010/wordml" w:rsidRPr="00A4388B" w:rsidR="009839FA" w:rsidP="0098555F" w:rsidRDefault="009839FA" w14:paraId="354A5957" wp14:textId="77777777">
      <w:pPr>
        <w:pStyle w:val="ListAlpha"/>
        <w:numPr>
          <w:ilvl w:val="4"/>
          <w:numId w:val="32"/>
        </w:numPr>
        <w:ind w:left="1620" w:hanging="1530"/>
      </w:pPr>
      <w:r w:rsidRPr="00A4388B">
        <w:t>Connecting to any wireless network while physically connected to a State wired network;</w:t>
      </w:r>
    </w:p>
    <w:p xmlns:wp14="http://schemas.microsoft.com/office/word/2010/wordml" w:rsidRPr="00A4388B" w:rsidR="009839FA" w:rsidP="0098555F" w:rsidRDefault="009839FA" w14:paraId="4BEDF65A" wp14:textId="77777777">
      <w:pPr>
        <w:pStyle w:val="ListAlpha"/>
        <w:numPr>
          <w:ilvl w:val="4"/>
          <w:numId w:val="32"/>
        </w:numPr>
        <w:ind w:left="1620" w:hanging="1530"/>
      </w:pPr>
      <w:r w:rsidRPr="00A4388B">
        <w:t xml:space="preserve">Installing, downloading, or running software that has not been approved following appropriate security, legal, and/or IT review; </w:t>
      </w:r>
    </w:p>
    <w:p xmlns:wp14="http://schemas.microsoft.com/office/word/2010/wordml" w:rsidRPr="00A4388B" w:rsidR="009839FA" w:rsidP="0098555F" w:rsidRDefault="009839FA" w14:paraId="3738AC53" wp14:textId="77777777">
      <w:pPr>
        <w:pStyle w:val="ListAlpha"/>
        <w:numPr>
          <w:ilvl w:val="4"/>
          <w:numId w:val="32"/>
        </w:numPr>
        <w:ind w:left="1620" w:hanging="1530"/>
      </w:pPr>
      <w:r w:rsidRPr="00A4388B">
        <w:t xml:space="preserve">Sharing your password to any IT System with anyone, this includes </w:t>
      </w:r>
      <w:r w:rsidR="00764279">
        <w:t>&lt;Your Agency Name Here</w:t>
      </w:r>
      <w:proofErr w:type="gramStart"/>
      <w:r w:rsidR="00764279">
        <w:t xml:space="preserve">&gt; </w:t>
      </w:r>
      <w:r w:rsidR="00F25194">
        <w:t xml:space="preserve"> </w:t>
      </w:r>
      <w:r w:rsidRPr="00A4388B">
        <w:t>IT</w:t>
      </w:r>
      <w:proofErr w:type="gramEnd"/>
      <w:r w:rsidRPr="00A4388B">
        <w:t>;</w:t>
      </w:r>
    </w:p>
    <w:p xmlns:wp14="http://schemas.microsoft.com/office/word/2010/wordml" w:rsidRPr="00A4388B" w:rsidR="009839FA" w:rsidP="0098555F" w:rsidRDefault="009839FA" w14:paraId="79641020" wp14:textId="77777777">
      <w:pPr>
        <w:pStyle w:val="ListAlpha"/>
        <w:numPr>
          <w:ilvl w:val="4"/>
          <w:numId w:val="32"/>
        </w:numPr>
        <w:ind w:left="1620" w:hanging="1530"/>
      </w:pPr>
      <w:r w:rsidRPr="00A4388B">
        <w:t xml:space="preserve">Using State information technology resources to circulate unauthorized solicitations or advertisements for non-State purposes including religious, </w:t>
      </w:r>
      <w:r w:rsidRPr="00A4388B">
        <w:lastRenderedPageBreak/>
        <w:t xml:space="preserve">political, for profit, or not-for-profit entities. Officially sanctioned state charities are exempted from this policy; </w:t>
      </w:r>
    </w:p>
    <w:p xmlns:wp14="http://schemas.microsoft.com/office/word/2010/wordml" w:rsidRPr="00A4388B" w:rsidR="009839FA" w:rsidP="0098555F" w:rsidRDefault="009839FA" w14:paraId="51C5CA33" wp14:textId="77777777">
      <w:pPr>
        <w:pStyle w:val="ListAlpha"/>
        <w:numPr>
          <w:ilvl w:val="4"/>
          <w:numId w:val="32"/>
        </w:numPr>
        <w:ind w:left="1620" w:hanging="1530"/>
      </w:pPr>
      <w:r w:rsidRPr="00A4388B">
        <w:t>Providing unauthorized third parties, including family and friends,</w:t>
      </w:r>
      <w:r w:rsidRPr="00A4388B" w:rsidDel="00A972E9">
        <w:t xml:space="preserve"> </w:t>
      </w:r>
      <w:r w:rsidRPr="00A4388B">
        <w:t xml:space="preserve">access to </w:t>
      </w:r>
      <w:r w:rsidR="00764279">
        <w:t>&lt;Your Agency Name Here</w:t>
      </w:r>
      <w:proofErr w:type="gramStart"/>
      <w:r w:rsidR="00764279">
        <w:t xml:space="preserve">&gt; </w:t>
      </w:r>
      <w:r w:rsidR="00F25194">
        <w:t xml:space="preserve"> </w:t>
      </w:r>
      <w:r w:rsidRPr="00A4388B">
        <w:t>or</w:t>
      </w:r>
      <w:proofErr w:type="gramEnd"/>
      <w:r w:rsidRPr="00A4388B">
        <w:t xml:space="preserve"> State IT resources or facilities;</w:t>
      </w:r>
    </w:p>
    <w:p xmlns:wp14="http://schemas.microsoft.com/office/word/2010/wordml" w:rsidRPr="00A4388B" w:rsidR="009839FA" w:rsidP="0098555F" w:rsidRDefault="009839FA" w14:paraId="595A2EDF" wp14:textId="77777777">
      <w:pPr>
        <w:pStyle w:val="ListAlpha"/>
        <w:numPr>
          <w:ilvl w:val="4"/>
          <w:numId w:val="32"/>
        </w:numPr>
        <w:ind w:left="1620" w:hanging="1530"/>
      </w:pPr>
      <w:r w:rsidRPr="00A4388B">
        <w:t xml:space="preserve">Using State information technology resources for commercial or personal purposes, in support of "for-profit" activities or in support of other outside employment or business activity (e.g., consulting for pay, business transactions); </w:t>
      </w:r>
    </w:p>
    <w:p xmlns:wp14="http://schemas.microsoft.com/office/word/2010/wordml" w:rsidRPr="00A4388B" w:rsidR="009839FA" w:rsidP="0098555F" w:rsidRDefault="009839FA" w14:paraId="2EA25334" wp14:textId="77777777">
      <w:pPr>
        <w:pStyle w:val="ListAlpha"/>
        <w:numPr>
          <w:ilvl w:val="4"/>
          <w:numId w:val="32"/>
        </w:numPr>
        <w:ind w:left="1620" w:hanging="1530"/>
      </w:pPr>
      <w:r w:rsidRPr="00A4388B">
        <w:t>Propagating chain letters, fraudulent mass mailings, spam, or other types of undesirable and unwanted email content using State information technology resources;</w:t>
      </w:r>
    </w:p>
    <w:p xmlns:wp14="http://schemas.microsoft.com/office/word/2010/wordml" w:rsidRPr="00A4388B" w:rsidR="009839FA" w:rsidP="0098555F" w:rsidRDefault="009839FA" w14:paraId="53607411" wp14:textId="77777777">
      <w:pPr>
        <w:pStyle w:val="ListAlpha"/>
        <w:numPr>
          <w:ilvl w:val="4"/>
          <w:numId w:val="32"/>
        </w:numPr>
        <w:ind w:left="1620" w:hanging="1530"/>
      </w:pPr>
      <w:r w:rsidRPr="00A4388B">
        <w:t xml:space="preserve">Using </w:t>
      </w:r>
      <w:r w:rsidR="00764279">
        <w:t>&lt;Your Agency Name Here</w:t>
      </w:r>
      <w:proofErr w:type="gramStart"/>
      <w:r w:rsidR="00764279">
        <w:t xml:space="preserve">&gt; </w:t>
      </w:r>
      <w:r w:rsidR="00F25194">
        <w:t xml:space="preserve"> </w:t>
      </w:r>
      <w:r w:rsidRPr="00A4388B">
        <w:t>resources</w:t>
      </w:r>
      <w:proofErr w:type="gramEnd"/>
      <w:r w:rsidRPr="00A4388B">
        <w:t xml:space="preserve"> to cause or result in a disruption in day to day agency and State of Kansas operations;</w:t>
      </w:r>
    </w:p>
    <w:p xmlns:wp14="http://schemas.microsoft.com/office/word/2010/wordml" w:rsidRPr="00A4388B" w:rsidR="009839FA" w:rsidP="0098555F" w:rsidRDefault="009839FA" w14:paraId="4B7C9F94" wp14:textId="77777777">
      <w:pPr>
        <w:pStyle w:val="ListAlpha"/>
        <w:numPr>
          <w:ilvl w:val="4"/>
          <w:numId w:val="32"/>
        </w:numPr>
        <w:ind w:left="1620" w:hanging="1530"/>
      </w:pPr>
      <w:r w:rsidRPr="00A4388B">
        <w:t xml:space="preserve">Using </w:t>
      </w:r>
      <w:r w:rsidR="00764279">
        <w:t>&lt;Your Agency Name Here</w:t>
      </w:r>
      <w:proofErr w:type="gramStart"/>
      <w:r w:rsidR="00764279">
        <w:t xml:space="preserve">&gt; </w:t>
      </w:r>
      <w:r w:rsidR="00F25194">
        <w:t xml:space="preserve"> </w:t>
      </w:r>
      <w:r w:rsidRPr="00A4388B">
        <w:t>resources</w:t>
      </w:r>
      <w:proofErr w:type="gramEnd"/>
      <w:r w:rsidRPr="00A4388B">
        <w:t xml:space="preserve"> to cause a disruption to any external entity; and </w:t>
      </w:r>
    </w:p>
    <w:p xmlns:wp14="http://schemas.microsoft.com/office/word/2010/wordml" w:rsidRPr="00A4388B" w:rsidR="009839FA" w:rsidP="0098555F" w:rsidRDefault="009839FA" w14:paraId="5BC61094" wp14:textId="77777777">
      <w:pPr>
        <w:pStyle w:val="ListAlpha"/>
        <w:numPr>
          <w:ilvl w:val="4"/>
          <w:numId w:val="32"/>
        </w:numPr>
        <w:ind w:left="1620" w:hanging="1530"/>
      </w:pPr>
      <w:r w:rsidRPr="00A4388B">
        <w:t xml:space="preserve">Tampering, disengaging or otherwise circumventing </w:t>
      </w:r>
      <w:r w:rsidR="00764279">
        <w:t>&lt;Your Agency Name Here</w:t>
      </w:r>
      <w:proofErr w:type="gramStart"/>
      <w:r w:rsidR="00764279">
        <w:t xml:space="preserve">&gt; </w:t>
      </w:r>
      <w:r w:rsidR="00F25194">
        <w:t xml:space="preserve"> </w:t>
      </w:r>
      <w:r w:rsidRPr="00A4388B">
        <w:t>or</w:t>
      </w:r>
      <w:proofErr w:type="gramEnd"/>
      <w:r w:rsidRPr="00A4388B">
        <w:t xml:space="preserve"> third-party IT security controls</w:t>
      </w:r>
      <w:r w:rsidRPr="00A4388B" w:rsidR="004867B5">
        <w:t xml:space="preserve">.  </w:t>
      </w:r>
    </w:p>
    <w:p xmlns:wp14="http://schemas.microsoft.com/office/word/2010/wordml" w:rsidRPr="00A4388B" w:rsidR="004867B5" w:rsidP="0098555F" w:rsidRDefault="009839FA" w14:paraId="269E59B1"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Occasional and Incidental Personal Use</w:t>
      </w:r>
      <w:r w:rsidRPr="00A4388B" w:rsidR="004867B5">
        <w:rPr>
          <w:rFonts w:ascii="Arial" w:hAnsi="Arial" w:cs="Arial"/>
          <w:b/>
          <w:color w:val="000000" w:themeColor="text1"/>
          <w:sz w:val="22"/>
          <w:szCs w:val="22"/>
        </w:rPr>
        <w:t xml:space="preserve"> </w:t>
      </w:r>
    </w:p>
    <w:p xmlns:wp14="http://schemas.microsoft.com/office/word/2010/wordml" w:rsidRPr="00A4388B" w:rsidR="009839FA" w:rsidP="0098555F" w:rsidRDefault="009839FA" w14:paraId="3ECB1876" wp14:textId="77777777">
      <w:pPr>
        <w:pStyle w:val="ListAlpha"/>
        <w:numPr>
          <w:ilvl w:val="4"/>
          <w:numId w:val="32"/>
        </w:numPr>
        <w:ind w:left="1620" w:hanging="1530"/>
      </w:pPr>
      <w:r w:rsidRPr="00A4388B">
        <w:t xml:space="preserve">Occasional and incidental personal use of information technology resources is permitted, provided such use is otherwise consistent with this policy and the requirements of, is limited in amount and duration, and does not impede the ability of the individual or other users to fulfill the </w:t>
      </w:r>
      <w:r w:rsidR="00764279">
        <w:t xml:space="preserve">&lt;Your Agency Name Here&gt; </w:t>
      </w:r>
      <w:r w:rsidR="00F25194">
        <w:t xml:space="preserve"> </w:t>
      </w:r>
      <w:r w:rsidR="009C1FF0">
        <w:t xml:space="preserve">’s </w:t>
      </w:r>
      <w:r w:rsidRPr="00A4388B">
        <w:t xml:space="preserve">responsibilities and duties, including but not limited to, extensive bandwidth, resource, or storage utilization.  </w:t>
      </w:r>
      <w:r w:rsidR="00764279">
        <w:t>&lt;Your Agency Name Here</w:t>
      </w:r>
      <w:proofErr w:type="gramStart"/>
      <w:r w:rsidR="00764279">
        <w:t xml:space="preserve">&gt; </w:t>
      </w:r>
      <w:r w:rsidR="00F25194">
        <w:t xml:space="preserve"> </w:t>
      </w:r>
      <w:r w:rsidR="006816BF">
        <w:t>may</w:t>
      </w:r>
      <w:proofErr w:type="gramEnd"/>
      <w:r w:rsidR="006816BF">
        <w:t xml:space="preserve"> </w:t>
      </w:r>
      <w:r w:rsidRPr="00A4388B">
        <w:t xml:space="preserve">revoke or limit this privilege at any time.  </w:t>
      </w:r>
    </w:p>
    <w:p xmlns:wp14="http://schemas.microsoft.com/office/word/2010/wordml" w:rsidRPr="00A4388B" w:rsidR="009839FA" w:rsidP="0098555F" w:rsidRDefault="009839FA" w14:paraId="72B997FB" wp14:textId="77777777">
      <w:pPr>
        <w:pStyle w:val="ListAlpha"/>
        <w:numPr>
          <w:ilvl w:val="4"/>
          <w:numId w:val="32"/>
        </w:numPr>
        <w:ind w:left="1620" w:hanging="1530"/>
      </w:pPr>
      <w:r w:rsidRPr="00A4388B">
        <w:t>For example, users may make occasional and incidental personal use of information technology resources for light and appropriate internet browsing.</w:t>
      </w:r>
    </w:p>
    <w:p xmlns:wp14="http://schemas.microsoft.com/office/word/2010/wordml" w:rsidRPr="00A4388B" w:rsidR="0010637D" w:rsidP="0098555F" w:rsidRDefault="009839FA" w14:paraId="046FC71E" wp14:textId="77777777">
      <w:pPr>
        <w:pStyle w:val="ListAlpha"/>
        <w:numPr>
          <w:ilvl w:val="4"/>
          <w:numId w:val="32"/>
        </w:numPr>
        <w:ind w:left="1620" w:hanging="1530"/>
      </w:pPr>
      <w:r w:rsidRPr="00A4388B">
        <w:t>Your judgment regarding incidental and occasional personal use is important. While this policy does not attempt to articulate all required or proscribed behavior, it does seek to assist in the exercise of good judgment by providing the above guidelines. If you are unclear about the acceptable "personal" use of a state-provided resource, seek authorization from your immediate supervisor</w:t>
      </w:r>
      <w:r w:rsidRPr="00A4388B" w:rsidR="00AC2660">
        <w:t xml:space="preserve">. </w:t>
      </w:r>
    </w:p>
    <w:p xmlns:wp14="http://schemas.microsoft.com/office/word/2010/wordml" w:rsidRPr="00A4388B" w:rsidR="00AC2660" w:rsidP="0098555F" w:rsidRDefault="0010637D" w14:paraId="2EF336B5"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 xml:space="preserve"> </w:t>
      </w:r>
      <w:r w:rsidRPr="00A4388B" w:rsidR="009839FA">
        <w:rPr>
          <w:rFonts w:ascii="Arial" w:hAnsi="Arial" w:cs="Arial"/>
          <w:b/>
          <w:color w:val="000000" w:themeColor="text1"/>
          <w:sz w:val="22"/>
          <w:szCs w:val="22"/>
        </w:rPr>
        <w:t>Individual Accountability</w:t>
      </w:r>
      <w:r w:rsidRPr="00A4388B" w:rsidR="00AC2660">
        <w:rPr>
          <w:rFonts w:ascii="Arial" w:hAnsi="Arial" w:cs="Arial"/>
          <w:b/>
          <w:color w:val="000000" w:themeColor="text1"/>
          <w:sz w:val="22"/>
          <w:szCs w:val="22"/>
        </w:rPr>
        <w:t xml:space="preserve">  </w:t>
      </w:r>
    </w:p>
    <w:p xmlns:wp14="http://schemas.microsoft.com/office/word/2010/wordml" w:rsidRPr="00A4388B" w:rsidR="00AC2660" w:rsidP="0098555F" w:rsidRDefault="009839FA" w14:paraId="7F6CBDC1" wp14:textId="77777777">
      <w:pPr>
        <w:pStyle w:val="ListAlpha"/>
        <w:numPr>
          <w:ilvl w:val="4"/>
          <w:numId w:val="32"/>
        </w:numPr>
        <w:ind w:left="1620" w:hanging="1530"/>
      </w:pPr>
      <w:r w:rsidRPr="00A4388B">
        <w:t xml:space="preserve">Individual accountability is required when accessing all IT resources.  </w:t>
      </w:r>
      <w:proofErr w:type="gramStart"/>
      <w:r w:rsidRPr="00A4388B">
        <w:t>Each individual</w:t>
      </w:r>
      <w:proofErr w:type="gramEnd"/>
      <w:r w:rsidRPr="00A4388B">
        <w:t xml:space="preserve"> is responsible for protecting against unauthorized activities performed under their user ID.  This includes locking your computer screen when you walk away from your system and protecting your credentials (e.g., passwords, tokens or similar technology) from unauthorized disclosure, </w:t>
      </w:r>
      <w:r w:rsidRPr="00A4388B">
        <w:lastRenderedPageBreak/>
        <w:t xml:space="preserve">including sharing.  Credentials must be treated as confidential </w:t>
      </w:r>
      <w:proofErr w:type="gramStart"/>
      <w:r w:rsidRPr="00A4388B">
        <w:t>information,</w:t>
      </w:r>
      <w:r w:rsidR="00A63F0E">
        <w:t xml:space="preserve"> </w:t>
      </w:r>
      <w:r w:rsidRPr="00A4388B">
        <w:t>and</w:t>
      </w:r>
      <w:proofErr w:type="gramEnd"/>
      <w:r w:rsidRPr="00A4388B">
        <w:t xml:space="preserve"> must not be disclosed or shared.</w:t>
      </w:r>
      <w:r w:rsidRPr="00A4388B" w:rsidR="00AC2660">
        <w:t xml:space="preserve"> </w:t>
      </w:r>
    </w:p>
    <w:p xmlns:wp14="http://schemas.microsoft.com/office/word/2010/wordml" w:rsidRPr="00A4388B" w:rsidR="00AC2660" w:rsidP="0098555F" w:rsidRDefault="009839FA" w14:paraId="51F0BFB3"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Restrictions on Off-Site Transmission and Storage of Information</w:t>
      </w:r>
      <w:r w:rsidRPr="00A4388B" w:rsidR="00AC2660">
        <w:rPr>
          <w:rFonts w:ascii="Arial" w:hAnsi="Arial" w:cs="Arial"/>
          <w:b/>
          <w:color w:val="000000" w:themeColor="text1"/>
          <w:sz w:val="22"/>
          <w:szCs w:val="22"/>
        </w:rPr>
        <w:t xml:space="preserve"> </w:t>
      </w:r>
    </w:p>
    <w:p xmlns:wp14="http://schemas.microsoft.com/office/word/2010/wordml" w:rsidRPr="00A4388B" w:rsidR="00AC2660" w:rsidP="0098555F" w:rsidRDefault="009839FA" w14:paraId="6C8D3771" wp14:textId="77777777">
      <w:pPr>
        <w:pStyle w:val="ListAlpha"/>
        <w:numPr>
          <w:ilvl w:val="4"/>
          <w:numId w:val="32"/>
        </w:numPr>
        <w:ind w:left="1620" w:hanging="1530"/>
      </w:pPr>
      <w:r w:rsidRPr="00A4388B">
        <w:t xml:space="preserve">Users must not transmit non-public, confidential, sensitive, or restricted </w:t>
      </w:r>
      <w:r w:rsidR="00764279">
        <w:t>&lt;Your Agency Name Here</w:t>
      </w:r>
      <w:proofErr w:type="gramStart"/>
      <w:r w:rsidR="00764279">
        <w:t xml:space="preserve">&gt; </w:t>
      </w:r>
      <w:r w:rsidR="00F25194">
        <w:t xml:space="preserve"> </w:t>
      </w:r>
      <w:r w:rsidR="006816BF">
        <w:t>information</w:t>
      </w:r>
      <w:proofErr w:type="gramEnd"/>
      <w:r w:rsidRPr="00A4388B">
        <w:t xml:space="preserve"> to or from personal email accounts (e.g., Gmail, Hotmail, Yahoo) or use a personal email account to conduct State business unless explicitly authorized. Users must not store non-public, confidential, sensitive or restricted </w:t>
      </w:r>
      <w:r w:rsidR="00764279">
        <w:t>&lt;Your Agency Name Here</w:t>
      </w:r>
      <w:proofErr w:type="gramStart"/>
      <w:r w:rsidR="00764279">
        <w:t xml:space="preserve">&gt; </w:t>
      </w:r>
      <w:r w:rsidR="00F25194">
        <w:t xml:space="preserve"> </w:t>
      </w:r>
      <w:r w:rsidR="006816BF">
        <w:t>information</w:t>
      </w:r>
      <w:proofErr w:type="gramEnd"/>
      <w:r w:rsidRPr="00A4388B">
        <w:t xml:space="preserve"> on a non-State issued device, or with a </w:t>
      </w:r>
      <w:r w:rsidRPr="00A4388B" w:rsidR="00E14B38">
        <w:t>third-party</w:t>
      </w:r>
      <w:r w:rsidRPr="00A4388B">
        <w:t xml:space="preserve"> file storage.  Users must refrain from placing confidential, sensitive, or restricted </w:t>
      </w:r>
      <w:r w:rsidR="00764279">
        <w:t>&lt;Your Agency Name Here</w:t>
      </w:r>
      <w:proofErr w:type="gramStart"/>
      <w:r w:rsidR="00764279">
        <w:t xml:space="preserve">&gt; </w:t>
      </w:r>
      <w:r w:rsidR="00F25194">
        <w:t xml:space="preserve"> </w:t>
      </w:r>
      <w:r w:rsidR="006816BF">
        <w:t>information</w:t>
      </w:r>
      <w:proofErr w:type="gramEnd"/>
      <w:r w:rsidRPr="00A4388B">
        <w:t xml:space="preserve"> on Office 365 OneDrive for Business.</w:t>
      </w:r>
      <w:r w:rsidRPr="00A4388B" w:rsidR="00AC2660">
        <w:t xml:space="preserve"> </w:t>
      </w:r>
    </w:p>
    <w:p xmlns:wp14="http://schemas.microsoft.com/office/word/2010/wordml" w:rsidRPr="00A4388B" w:rsidR="00AC2660" w:rsidP="0098555F" w:rsidRDefault="009839FA" w14:paraId="6E9E5166" wp14:textId="77777777">
      <w:pPr>
        <w:pStyle w:val="ListAlpha"/>
        <w:numPr>
          <w:ilvl w:val="4"/>
          <w:numId w:val="32"/>
        </w:numPr>
        <w:ind w:left="1620" w:hanging="1530"/>
      </w:pPr>
      <w:r w:rsidRPr="00A4388B">
        <w:t xml:space="preserve">Devices that contain </w:t>
      </w:r>
      <w:r w:rsidR="00764279">
        <w:t>&lt;Your Agency Name Here</w:t>
      </w:r>
      <w:proofErr w:type="gramStart"/>
      <w:r w:rsidR="00764279">
        <w:t xml:space="preserve">&gt; </w:t>
      </w:r>
      <w:r w:rsidR="00F25194">
        <w:t xml:space="preserve"> </w:t>
      </w:r>
      <w:r w:rsidR="006816BF">
        <w:t>information</w:t>
      </w:r>
      <w:proofErr w:type="gramEnd"/>
      <w:r w:rsidRPr="00A4388B">
        <w:t xml:space="preserve"> must be attended at all times or physically secured and must not be checked in transportation carrier luggage systems.  </w:t>
      </w:r>
    </w:p>
    <w:p xmlns:wp14="http://schemas.microsoft.com/office/word/2010/wordml" w:rsidRPr="00A4388B" w:rsidR="00AC2660" w:rsidP="0098555F" w:rsidRDefault="009839FA" w14:paraId="27BDE4E0" wp14:textId="77777777">
      <w:pPr>
        <w:pStyle w:val="Heading1"/>
        <w:numPr>
          <w:ilvl w:val="3"/>
          <w:numId w:val="32"/>
        </w:numPr>
        <w:rPr>
          <w:rFonts w:ascii="Arial" w:hAnsi="Arial" w:cs="Arial"/>
          <w:b/>
          <w:color w:val="000000" w:themeColor="text1"/>
          <w:sz w:val="22"/>
          <w:szCs w:val="22"/>
        </w:rPr>
      </w:pPr>
      <w:r w:rsidRPr="00A4388B">
        <w:rPr>
          <w:rFonts w:ascii="Arial" w:hAnsi="Arial" w:cs="Arial"/>
          <w:b/>
          <w:color w:val="000000" w:themeColor="text1"/>
          <w:sz w:val="22"/>
          <w:szCs w:val="22"/>
        </w:rPr>
        <w:t>User Responsibility for Information Technology Equipment</w:t>
      </w:r>
      <w:r w:rsidRPr="00A4388B" w:rsidR="00AC2660">
        <w:rPr>
          <w:rFonts w:ascii="Arial" w:hAnsi="Arial" w:cs="Arial"/>
          <w:b/>
          <w:color w:val="000000" w:themeColor="text1"/>
          <w:sz w:val="22"/>
          <w:szCs w:val="22"/>
        </w:rPr>
        <w:t xml:space="preserve"> </w:t>
      </w:r>
    </w:p>
    <w:p xmlns:wp14="http://schemas.microsoft.com/office/word/2010/wordml" w:rsidRPr="00A4388B" w:rsidR="009839FA" w:rsidP="0098555F" w:rsidRDefault="009839FA" w14:paraId="409C1B32" wp14:textId="77777777">
      <w:pPr>
        <w:pStyle w:val="ListAlpha"/>
        <w:numPr>
          <w:ilvl w:val="4"/>
          <w:numId w:val="32"/>
        </w:numPr>
        <w:ind w:left="1620" w:hanging="1530"/>
      </w:pPr>
      <w:r w:rsidRPr="00A4388B">
        <w:t xml:space="preserve">Users are routinely assigned or given access to information technology equipment in connection with their official duties.  This equipment belongs to the State and must be immediately returned upon request or at the time an employee is separated from </w:t>
      </w:r>
      <w:r w:rsidR="00764279">
        <w:t>&lt;Your Agency Name Here</w:t>
      </w:r>
      <w:proofErr w:type="gramStart"/>
      <w:r w:rsidR="00764279">
        <w:t xml:space="preserve">&gt; </w:t>
      </w:r>
      <w:r w:rsidR="00F25194">
        <w:t xml:space="preserve"> </w:t>
      </w:r>
      <w:r w:rsidRPr="00A4388B">
        <w:t>service</w:t>
      </w:r>
      <w:proofErr w:type="gramEnd"/>
      <w:r w:rsidRPr="00A4388B">
        <w:t xml:space="preserve">.  Users may be financially responsible for the value of equipment assigned to their care if it is not returned to </w:t>
      </w:r>
      <w:r w:rsidR="003A1B88">
        <w:rPr>
          <w:rFonts w:eastAsiaTheme="minorHAnsi"/>
          <w:color w:val="000000" w:themeColor="text1"/>
        </w:rPr>
        <w:t>&lt;Your Agency Name Here</w:t>
      </w:r>
      <w:proofErr w:type="gramStart"/>
      <w:r w:rsidR="003A1B88">
        <w:rPr>
          <w:rFonts w:eastAsiaTheme="minorHAnsi"/>
          <w:color w:val="000000" w:themeColor="text1"/>
        </w:rPr>
        <w:t>&gt; .</w:t>
      </w:r>
      <w:proofErr w:type="gramEnd"/>
      <w:r w:rsidR="003A1B88">
        <w:rPr>
          <w:rFonts w:eastAsiaTheme="minorHAnsi"/>
          <w:color w:val="000000" w:themeColor="text1"/>
        </w:rPr>
        <w:t xml:space="preserve"> </w:t>
      </w:r>
      <w:r w:rsidRPr="00A4388B">
        <w:t xml:space="preserve">Should State IT equipment be lost, stolen or destroyed, users are required to provide a written report of the circumstances surrounding the incident.  Users may be subject to disciplinary action which may include repayment of the replacement value of the equipment.  </w:t>
      </w:r>
      <w:r w:rsidR="00764279">
        <w:t>&lt;Your Agency Name Here</w:t>
      </w:r>
      <w:proofErr w:type="gramStart"/>
      <w:r w:rsidR="00764279">
        <w:t xml:space="preserve">&gt; </w:t>
      </w:r>
      <w:r w:rsidR="00F25194">
        <w:t xml:space="preserve"> </w:t>
      </w:r>
      <w:r w:rsidRPr="00A4388B">
        <w:t>has</w:t>
      </w:r>
      <w:proofErr w:type="gramEnd"/>
      <w:r w:rsidRPr="00A4388B">
        <w:t xml:space="preserve"> the discretion to not issue or re-issue information technology devices and equipment to users who repeatedly lose or damage State IT equipment</w:t>
      </w:r>
      <w:r w:rsidRPr="00A4388B" w:rsidR="000A0D50">
        <w:t xml:space="preserve">. </w:t>
      </w:r>
    </w:p>
    <w:p xmlns:wp14="http://schemas.microsoft.com/office/word/2010/wordml" w:rsidRPr="00A4388B" w:rsidR="00A7131D" w:rsidP="0098555F" w:rsidRDefault="00A7131D" w14:paraId="2FA55CD0" wp14:textId="77777777">
      <w:pPr>
        <w:pStyle w:val="Heading3"/>
        <w:numPr>
          <w:ilvl w:val="3"/>
          <w:numId w:val="21"/>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A7131D" w:rsidP="000A0D50" w:rsidRDefault="00A7131D" w14:paraId="7EB169D5" wp14:textId="77777777">
      <w:pPr>
        <w:pStyle w:val="Heading3"/>
        <w:numPr>
          <w:ilvl w:val="0"/>
          <w:numId w:val="0"/>
        </w:numPr>
        <w:spacing w:before="276" w:after="120"/>
        <w:ind w:left="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Exceptions must be submitted to the Governance Compliance and Risk Council for review and approval.  </w:t>
      </w:r>
      <w:r w:rsidR="009D4C84">
        <w:rPr>
          <w:rFonts w:ascii="Arial" w:hAnsi="Arial" w:eastAsia="Calibri" w:cs="Arial"/>
          <w:color w:val="000000" w:themeColor="text1"/>
          <w:sz w:val="22"/>
          <w:szCs w:val="22"/>
        </w:rPr>
        <w:t xml:space="preserve">No exception shall be permitted without the Agency </w:t>
      </w:r>
      <w:r w:rsidR="00A812B9">
        <w:rPr>
          <w:rFonts w:ascii="Arial" w:hAnsi="Arial" w:eastAsia="Calibri" w:cs="Arial"/>
          <w:color w:val="000000" w:themeColor="text1"/>
          <w:sz w:val="22"/>
          <w:szCs w:val="22"/>
        </w:rPr>
        <w:t xml:space="preserve">Secretary of XXXXXXXX </w:t>
      </w:r>
      <w:r w:rsidR="009D4C84">
        <w:rPr>
          <w:rFonts w:ascii="Arial" w:hAnsi="Arial" w:eastAsia="Calibri" w:cs="Arial"/>
          <w:color w:val="000000" w:themeColor="text1"/>
          <w:sz w:val="22"/>
          <w:szCs w:val="22"/>
        </w:rPr>
        <w:t xml:space="preserve">or their designee’s review and </w:t>
      </w:r>
      <w:r w:rsidRPr="00A4388B">
        <w:rPr>
          <w:rFonts w:ascii="Arial" w:hAnsi="Arial" w:eastAsia="Calibri" w:cs="Arial"/>
          <w:color w:val="000000" w:themeColor="text1"/>
          <w:sz w:val="22"/>
          <w:szCs w:val="22"/>
        </w:rPr>
        <w:t>approval.</w:t>
      </w:r>
    </w:p>
    <w:p xmlns:wp14="http://schemas.microsoft.com/office/word/2010/wordml" w:rsidRPr="00A4388B" w:rsidR="00A7131D" w:rsidP="00A7131D" w:rsidRDefault="00A7131D" w14:paraId="1C048A61" wp14:textId="77777777">
      <w:pPr>
        <w:pStyle w:val="Heading2"/>
        <w:numPr>
          <w:ilvl w:val="0"/>
          <w:numId w:val="0"/>
        </w:numPr>
        <w:ind w:left="576" w:hanging="576"/>
        <w:rPr>
          <w:rFonts w:ascii="Arial" w:hAnsi="Arial" w:cs="Arial"/>
          <w:color w:val="000000" w:themeColor="text1"/>
        </w:rPr>
      </w:pPr>
      <w:r w:rsidRPr="00A4388B">
        <w:rPr>
          <w:rFonts w:ascii="Arial" w:hAnsi="Arial" w:cs="Arial"/>
          <w:color w:val="000000" w:themeColor="text1"/>
        </w:rPr>
        <w:t>Current Exceptions</w:t>
      </w:r>
    </w:p>
    <w:p xmlns:wp14="http://schemas.microsoft.com/office/word/2010/wordml" w:rsidRPr="00A4388B" w:rsidR="006C16AB" w:rsidP="0098555F" w:rsidRDefault="00A7131D" w14:paraId="1E342CE8" wp14:textId="77777777">
      <w:pPr>
        <w:pStyle w:val="ListAlpha"/>
        <w:numPr>
          <w:ilvl w:val="4"/>
          <w:numId w:val="32"/>
        </w:numPr>
        <w:ind w:left="1620" w:hanging="1530"/>
      </w:pPr>
      <w:r w:rsidRPr="00A4388B">
        <w:t>NONE</w:t>
      </w:r>
      <w:r w:rsidRPr="00A4388B" w:rsidR="00C5572B">
        <w:t xml:space="preserve"> </w:t>
      </w:r>
      <w:r w:rsidRPr="00A4388B" w:rsidR="000A0D50">
        <w:t xml:space="preserve"> </w:t>
      </w:r>
    </w:p>
    <w:p xmlns:wp14="http://schemas.microsoft.com/office/word/2010/wordml" w:rsidRPr="00A4388B" w:rsidR="000A0D50" w:rsidP="008A0528" w:rsidRDefault="000A0D50" w14:paraId="526770CE" wp14:textId="77777777">
      <w:pPr>
        <w:pStyle w:val="ListAlpha"/>
        <w:numPr>
          <w:ilvl w:val="0"/>
          <w:numId w:val="0"/>
        </w:numPr>
        <w:ind w:left="1260"/>
      </w:pPr>
    </w:p>
    <w:p xmlns:wp14="http://schemas.microsoft.com/office/word/2010/wordml" w:rsidRPr="00A4388B" w:rsidR="00D704A1" w:rsidP="0098555F" w:rsidRDefault="00D704A1" w14:paraId="590407A9"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AU - Information Security Audit and Accountability </w:t>
      </w:r>
    </w:p>
    <w:p xmlns:wp14="http://schemas.microsoft.com/office/word/2010/wordml" w:rsidRPr="00A4388B" w:rsidR="00D704A1" w:rsidP="0098555F" w:rsidRDefault="00D704A1" w14:paraId="70625DA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D704A1" w:rsidP="0098555F" w:rsidRDefault="00D704A1" w14:paraId="5CAA4F7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Information Security and Audit Policy to ensure the security of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systems, information and services by granting professional rights and responsibilities to Information Services staff and defining basic guidelines for system auditing.</w:t>
      </w:r>
    </w:p>
    <w:p xmlns:wp14="http://schemas.microsoft.com/office/word/2010/wordml" w:rsidR="001A0895" w:rsidP="0098555F" w:rsidRDefault="00D704A1" w14:paraId="7E3C467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1A0895">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1A0895">
        <w:rPr>
          <w:rFonts w:ascii="Arial" w:hAnsi="Arial" w:eastAsia="Calibri" w:cs="Arial"/>
          <w:color w:val="000000" w:themeColor="text1"/>
          <w:sz w:val="22"/>
          <w:szCs w:val="22"/>
        </w:rPr>
        <w:t>.</w:t>
      </w:r>
      <w:proofErr w:type="gramEnd"/>
      <w:r w:rsidRPr="001A0895">
        <w:rPr>
          <w:rFonts w:ascii="Arial" w:hAnsi="Arial" w:eastAsia="Calibri" w:cs="Arial"/>
          <w:color w:val="000000" w:themeColor="text1"/>
          <w:sz w:val="22"/>
          <w:szCs w:val="22"/>
        </w:rPr>
        <w:t xml:space="preserve">  </w:t>
      </w:r>
      <w:r w:rsidRPr="001A0895" w:rsidR="00496B19">
        <w:rPr>
          <w:rFonts w:ascii="Arial" w:hAnsi="Arial" w:eastAsia="Calibri" w:cs="Arial"/>
          <w:color w:val="000000" w:themeColor="text1"/>
          <w:sz w:val="22"/>
          <w:szCs w:val="22"/>
        </w:rPr>
        <w:t>Any information</w:t>
      </w:r>
      <w:r w:rsidRPr="001A0895">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1A0895">
        <w:rPr>
          <w:rFonts w:ascii="Arial" w:hAnsi="Arial" w:eastAsia="Calibri" w:cs="Arial"/>
          <w:color w:val="000000" w:themeColor="text1"/>
          <w:sz w:val="22"/>
          <w:szCs w:val="22"/>
        </w:rPr>
        <w:t xml:space="preserve">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1A0895">
        <w:rPr>
          <w:rFonts w:ascii="Arial" w:hAnsi="Arial" w:eastAsia="Calibri" w:cs="Arial"/>
          <w:color w:val="000000" w:themeColor="text1"/>
          <w:sz w:val="22"/>
          <w:szCs w:val="22"/>
        </w:rPr>
        <w:t xml:space="preserve">. </w:t>
      </w:r>
    </w:p>
    <w:p xmlns:wp14="http://schemas.microsoft.com/office/word/2010/wordml" w:rsidRPr="001A0895" w:rsidR="001A0895" w:rsidP="0098555F" w:rsidRDefault="00D704A1" w14:paraId="56B4B4F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1A0895">
        <w:rPr>
          <w:rFonts w:ascii="Arial" w:hAnsi="Arial" w:eastAsia="Calibri" w:cs="Arial"/>
          <w:color w:val="000000" w:themeColor="text1"/>
          <w:sz w:val="22"/>
          <w:szCs w:val="22"/>
        </w:rPr>
        <w:t xml:space="preserve">It is the intention of this policy to establish an information security and audit standard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1A0895">
        <w:rPr>
          <w:rFonts w:ascii="Arial" w:hAnsi="Arial" w:eastAsia="Calibri" w:cs="Arial"/>
          <w:color w:val="000000" w:themeColor="text1"/>
          <w:sz w:val="22"/>
          <w:szCs w:val="22"/>
        </w:rPr>
        <w:t>to</w:t>
      </w:r>
      <w:proofErr w:type="gramEnd"/>
      <w:r w:rsidRPr="001A0895">
        <w:rPr>
          <w:rFonts w:ascii="Arial" w:hAnsi="Arial" w:eastAsia="Calibri" w:cs="Arial"/>
          <w:color w:val="000000" w:themeColor="text1"/>
          <w:sz w:val="22"/>
          <w:szCs w:val="22"/>
        </w:rPr>
        <w:t xml:space="preserve"> help the organization implement security best practices with regard to access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1A0895">
        <w:rPr>
          <w:rFonts w:ascii="Arial" w:hAnsi="Arial" w:eastAsia="Calibri" w:cs="Arial"/>
          <w:color w:val="000000" w:themeColor="text1"/>
          <w:sz w:val="22"/>
          <w:szCs w:val="22"/>
        </w:rPr>
        <w:t>IS systems.</w:t>
      </w:r>
      <w:r w:rsidRPr="001A0895" w:rsidR="001A0895">
        <w:rPr>
          <w:rFonts w:ascii="Arial" w:hAnsi="Arial" w:eastAsia="Calibri" w:cs="Arial"/>
          <w:color w:val="000000" w:themeColor="text1"/>
          <w:sz w:val="22"/>
          <w:szCs w:val="22"/>
        </w:rPr>
        <w:t xml:space="preserve"> </w:t>
      </w:r>
    </w:p>
    <w:p xmlns:wp14="http://schemas.microsoft.com/office/word/2010/wordml" w:rsidRPr="001A0895" w:rsidR="00D704A1" w:rsidP="0098555F" w:rsidRDefault="001A0895" w14:paraId="70B5BCC7" wp14:textId="77777777">
      <w:pPr>
        <w:pStyle w:val="Heading1"/>
        <w:numPr>
          <w:ilvl w:val="4"/>
          <w:numId w:val="32"/>
        </w:numPr>
        <w:ind w:left="1710" w:hanging="1710"/>
        <w:rPr>
          <w:rFonts w:ascii="Arial" w:hAnsi="Arial" w:cs="Arial"/>
          <w:color w:val="000000" w:themeColor="text1"/>
          <w:sz w:val="22"/>
          <w:szCs w:val="22"/>
        </w:rPr>
      </w:pPr>
      <w:r w:rsidRPr="001A0895">
        <w:rPr>
          <w:rFonts w:ascii="Arial" w:hAnsi="Arial" w:cs="Arial"/>
          <w:color w:val="000000" w:themeColor="text1"/>
          <w:sz w:val="22"/>
          <w:szCs w:val="22"/>
        </w:rPr>
        <w:t>All users (</w:t>
      </w:r>
      <w:r w:rsidR="00764279">
        <w:rPr>
          <w:rFonts w:ascii="Arial" w:hAnsi="Arial" w:cs="Arial"/>
          <w:color w:val="000000" w:themeColor="text1"/>
          <w:sz w:val="22"/>
          <w:szCs w:val="22"/>
        </w:rPr>
        <w:t>&lt;Your Agency Name Here</w:t>
      </w:r>
      <w:proofErr w:type="gramStart"/>
      <w:r w:rsidR="00764279">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employees</w:t>
      </w:r>
      <w:proofErr w:type="gramEnd"/>
      <w:r w:rsidRPr="001A0895">
        <w:rPr>
          <w:rFonts w:ascii="Arial" w:hAnsi="Arial" w:cs="Arial"/>
          <w:color w:val="000000" w:themeColor="text1"/>
          <w:sz w:val="22"/>
          <w:szCs w:val="22"/>
        </w:rPr>
        <w:t xml:space="preserve">, contractors, vendors or others) are responsible for adhering to this policy.  All Management and IS resources are to implement the policy, controls and compliant procedures to enforce policy. </w:t>
      </w:r>
    </w:p>
    <w:p xmlns:wp14="http://schemas.microsoft.com/office/word/2010/wordml" w:rsidRPr="00A4388B" w:rsidR="00D704A1" w:rsidP="0098555F" w:rsidRDefault="00D704A1" w14:paraId="74DB74D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D704A1" w:rsidP="0098555F" w:rsidRDefault="00D704A1" w14:paraId="76A4450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Security is the process that ensures the availability, integrity and confidentiality of IT systems, information and services. Effective IT Security is essential to ensure that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meets its obligations for security, privacy and preservation of sensitive information.</w:t>
      </w:r>
    </w:p>
    <w:p xmlns:wp14="http://schemas.microsoft.com/office/word/2010/wordml" w:rsidRPr="00A4388B" w:rsidR="00D704A1" w:rsidP="0098555F" w:rsidRDefault="00764279" w14:paraId="51E23585" wp14:textId="77777777">
      <w:pPr>
        <w:pStyle w:val="Heading3"/>
        <w:numPr>
          <w:ilvl w:val="4"/>
          <w:numId w:val="32"/>
        </w:numPr>
        <w:shd w:val="clear" w:color="auto" w:fill="FFFFFF"/>
        <w:spacing w:before="0" w:line="336" w:lineRule="atLeast"/>
        <w:ind w:left="1710" w:hanging="1710"/>
        <w:rPr>
          <w:rFonts w:ascii="Arial" w:hAnsi="Arial" w:cs="Arial"/>
          <w:color w:val="000000" w:themeColor="text1"/>
          <w:sz w:val="22"/>
          <w:szCs w:val="22"/>
        </w:rPr>
      </w:pPr>
      <w:r>
        <w:rPr>
          <w:rFonts w:ascii="Arial" w:hAnsi="Arial" w:eastAsia="Calibri" w:cs="Arial"/>
          <w:color w:val="000000" w:themeColor="text1"/>
          <w:sz w:val="22"/>
          <w:szCs w:val="22"/>
        </w:rPr>
        <w:t xml:space="preserve">&lt;Your Agency Name Here&gt; </w:t>
      </w:r>
      <w:r w:rsidRPr="00A4388B" w:rsidR="00D704A1">
        <w:rPr>
          <w:rFonts w:ascii="Arial" w:hAnsi="Arial" w:eastAsia="Calibri" w:cs="Arial"/>
          <w:color w:val="000000" w:themeColor="text1"/>
          <w:sz w:val="22"/>
          <w:szCs w:val="22"/>
        </w:rPr>
        <w:t xml:space="preserve">recognizes that all Authorized Users should be made aware of their responsibilities for IT Security and for the need for effective IT Security Management, as outlined in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t>
      </w:r>
      <w:proofErr w:type="gramEnd"/>
      <w:r w:rsidR="009C1FF0">
        <w:rPr>
          <w:rFonts w:ascii="Arial" w:hAnsi="Arial" w:eastAsia="Calibri" w:cs="Arial"/>
          <w:color w:val="000000" w:themeColor="text1"/>
          <w:sz w:val="22"/>
          <w:szCs w:val="22"/>
        </w:rPr>
        <w:t xml:space="preserve">s </w:t>
      </w:r>
      <w:r w:rsidRPr="00A4388B" w:rsidR="00D704A1">
        <w:rPr>
          <w:rFonts w:ascii="Arial" w:hAnsi="Arial" w:eastAsia="Calibri" w:cs="Arial"/>
          <w:color w:val="000000" w:themeColor="text1"/>
          <w:sz w:val="22"/>
          <w:szCs w:val="22"/>
        </w:rPr>
        <w:t>Acceptable Use Policy.</w:t>
      </w:r>
    </w:p>
    <w:p xmlns:wp14="http://schemas.microsoft.com/office/word/2010/wordml" w:rsidRPr="00A4388B" w:rsidR="00D704A1" w:rsidP="0098555F" w:rsidRDefault="00D704A1" w14:paraId="18DF003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Professional Rights and Responsibilities of Information Services Staff</w:t>
      </w:r>
    </w:p>
    <w:p xmlns:wp14="http://schemas.microsoft.com/office/word/2010/wordml" w:rsidRPr="00A4388B" w:rsidR="00D704A1" w:rsidP="0098555F" w:rsidRDefault="00D704A1" w14:paraId="332507D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the course of completing their professional duties,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Pr>
          <w:rFonts w:ascii="Arial" w:hAnsi="Arial" w:eastAsia="Calibri" w:cs="Arial"/>
          <w:color w:val="000000" w:themeColor="text1"/>
          <w:sz w:val="22"/>
          <w:szCs w:val="22"/>
        </w:rPr>
        <w:t xml:space="preserve"> Services staff</w:t>
      </w:r>
      <w:r w:rsidRPr="00A4388B" w:rsidR="00496B19">
        <w:rPr>
          <w:rFonts w:ascii="Arial" w:hAnsi="Arial" w:eastAsia="Calibri" w:cs="Arial"/>
          <w:color w:val="000000" w:themeColor="text1"/>
          <w:sz w:val="22"/>
          <w:szCs w:val="22"/>
        </w:rPr>
        <w:t>;</w:t>
      </w:r>
    </w:p>
    <w:p xmlns:wp14="http://schemas.microsoft.com/office/word/2010/wordml" w:rsidRPr="00A4388B" w:rsidR="00D704A1" w:rsidP="0098555F" w:rsidRDefault="00D704A1" w14:paraId="675788D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Require a level of access to computing and communications infrastructure, information and support systems, account details and data 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computers and storage commensurate with their professional duties in the workplace;</w:t>
      </w:r>
    </w:p>
    <w:p xmlns:wp14="http://schemas.microsoft.com/office/word/2010/wordml" w:rsidRPr="00A4388B" w:rsidR="00D704A1" w:rsidP="0098555F" w:rsidRDefault="00D704A1" w14:paraId="3C0E3E8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By virtue of their level of access to computing and communications infrastructure, information and support systems, have the ability to view account details and data 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computers and storage;</w:t>
      </w:r>
    </w:p>
    <w:p xmlns:wp14="http://schemas.microsoft.com/office/word/2010/wordml" w:rsidRPr="00A4388B" w:rsidR="00D704A1" w:rsidP="0098555F" w:rsidRDefault="00D704A1" w14:paraId="73B8969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Are charged with the logical and physical security of account details and data 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computers and storage and also with dealing with security incidents or requests for information by approval of the CISO, CIO, the Secretary, or the Governor.</w:t>
      </w:r>
    </w:p>
    <w:p xmlns:wp14="http://schemas.microsoft.com/office/word/2010/wordml" w:rsidRPr="00A4388B" w:rsidR="00D704A1" w:rsidP="0098555F" w:rsidRDefault="00D704A1" w14:paraId="5711CB7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Will not view account details and data 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computers and storage unless it is required as need-to-know with approval; or in the course of undertaking their professional duties in the workplace.</w:t>
      </w:r>
    </w:p>
    <w:p xmlns:wp14="http://schemas.microsoft.com/office/word/2010/wordml" w:rsidRPr="00A4388B" w:rsidR="00D704A1" w:rsidP="0098555F" w:rsidRDefault="00D704A1" w14:paraId="4E0F475C"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Right to Monitor</w:t>
      </w:r>
    </w:p>
    <w:p xmlns:wp14="http://schemas.microsoft.com/office/word/2010/wordml" w:rsidRPr="00A4388B" w:rsidR="00D704A1" w:rsidP="0098555F" w:rsidRDefault="00D704A1" w14:paraId="78F97A8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As owner,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has the right to monitor the use of its IT systems and services.</w:t>
      </w:r>
    </w:p>
    <w:p xmlns:wp14="http://schemas.microsoft.com/office/word/2010/wordml" w:rsidRPr="00A4388B" w:rsidR="00D704A1" w:rsidP="0098555F" w:rsidRDefault="00D704A1" w14:paraId="7A68A30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Monitoring will be undertaken routinely by Information Services staff in the normal course of their duties to maintain technical security and operational efficiency of the systems and services.</w:t>
      </w:r>
    </w:p>
    <w:p xmlns:wp14="http://schemas.microsoft.com/office/word/2010/wordml" w:rsidRPr="00A4388B" w:rsidR="00D704A1" w:rsidP="0098555F" w:rsidRDefault="00D704A1" w14:paraId="5C880B1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Any extraordinary action taken by Information Services staff to monitor systems and services must be authorized by their direct line manager and the Chief Information Officer.</w:t>
      </w:r>
    </w:p>
    <w:p xmlns:wp14="http://schemas.microsoft.com/office/word/2010/wordml" w:rsidRPr="00A4388B" w:rsidR="00D704A1" w:rsidP="0098555F" w:rsidRDefault="00D704A1" w14:paraId="15B6298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Monitoring will occur in cases of suspected breach of law, condition of employment, or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policy</w:t>
      </w:r>
    </w:p>
    <w:p xmlns:wp14="http://schemas.microsoft.com/office/word/2010/wordml" w:rsidRPr="00A4388B" w:rsidR="00D704A1" w:rsidP="0098555F" w:rsidRDefault="00D704A1" w14:paraId="6FBE700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these cases, inspection of personal information will be undertaken in accordance with requirements of Privacy policy and law and only after approval of the Agency </w:t>
      </w:r>
      <w:r w:rsidR="00A812B9">
        <w:rPr>
          <w:rFonts w:ascii="Arial" w:hAnsi="Arial" w:eastAsia="Calibri" w:cs="Arial"/>
          <w:color w:val="000000" w:themeColor="text1"/>
          <w:sz w:val="22"/>
          <w:szCs w:val="22"/>
        </w:rPr>
        <w:t xml:space="preserve">Secretary of XXXXXXXX </w:t>
      </w:r>
      <w:r w:rsidRPr="00A4388B" w:rsidR="00AF4AA7">
        <w:rPr>
          <w:rFonts w:ascii="Arial" w:hAnsi="Arial" w:eastAsia="Calibri" w:cs="Arial"/>
          <w:color w:val="000000" w:themeColor="text1"/>
          <w:sz w:val="22"/>
          <w:szCs w:val="22"/>
        </w:rPr>
        <w:t xml:space="preserve">or </w:t>
      </w:r>
      <w:r w:rsidRPr="00A4388B">
        <w:rPr>
          <w:rFonts w:ascii="Arial" w:hAnsi="Arial" w:eastAsia="Calibri" w:cs="Arial"/>
          <w:color w:val="000000" w:themeColor="text1"/>
          <w:sz w:val="22"/>
          <w:szCs w:val="22"/>
        </w:rPr>
        <w:t>Information Security Officer.</w:t>
      </w:r>
    </w:p>
    <w:p xmlns:wp14="http://schemas.microsoft.com/office/word/2010/wordml" w:rsidRPr="00A4388B" w:rsidR="00D704A1" w:rsidP="0098555F" w:rsidRDefault="00D704A1" w14:paraId="7010CEE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Electronic data, information and material created by Authorized Users will be treated as confidential during monitoring and all monitoring references destroyed if determined not relevant.</w:t>
      </w:r>
    </w:p>
    <w:p xmlns:wp14="http://schemas.microsoft.com/office/word/2010/wordml" w:rsidRPr="00A4388B" w:rsidR="00D704A1" w:rsidP="0098555F" w:rsidRDefault="00D704A1" w14:paraId="2EB2E49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Access to such information will be strictly on a need-to-know basis for technical or administrative purposes.</w:t>
      </w:r>
    </w:p>
    <w:p xmlns:wp14="http://schemas.microsoft.com/office/word/2010/wordml" w:rsidRPr="00A4388B" w:rsidR="00D704A1" w:rsidP="0098555F" w:rsidRDefault="00D704A1" w14:paraId="0788E76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Except for normal administrative processes, the accounts, files, stored data and network data including e-mail messages created by Authorized Users, are held secure from intervention by other users.</w:t>
      </w:r>
    </w:p>
    <w:p xmlns:wp14="http://schemas.microsoft.com/office/word/2010/wordml" w:rsidRPr="00A4388B" w:rsidR="00D704A1" w:rsidP="0098555F" w:rsidRDefault="00D704A1" w14:paraId="120F631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Services staff may disconnect equipment from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network when monitoring detects a breach in IT security or a breach of the law 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policy</w:t>
      </w:r>
      <w:proofErr w:type="gramEnd"/>
      <w:r w:rsidRPr="00A4388B">
        <w:rPr>
          <w:rFonts w:ascii="Arial" w:hAnsi="Arial" w:eastAsia="Calibri" w:cs="Arial"/>
          <w:color w:val="000000" w:themeColor="text1"/>
          <w:sz w:val="22"/>
          <w:szCs w:val="22"/>
        </w:rPr>
        <w:t>.</w:t>
      </w:r>
    </w:p>
    <w:p xmlns:wp14="http://schemas.microsoft.com/office/word/2010/wordml" w:rsidRPr="00A4388B" w:rsidR="00D704A1" w:rsidP="0098555F" w:rsidRDefault="00D704A1" w14:paraId="0DA4CB7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Such disconnection would normally be preceded by notice to the relevant Authorized User and their supervisor, but in an emergency, notice will follow disconnection.</w:t>
      </w:r>
    </w:p>
    <w:p xmlns:wp14="http://schemas.microsoft.com/office/word/2010/wordml" w:rsidRPr="00A4388B" w:rsidR="00D704A1" w:rsidP="0098555F" w:rsidRDefault="00D704A1" w14:paraId="4FC2280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the event of a breach in the law 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policy</w:t>
      </w:r>
      <w:proofErr w:type="gramEnd"/>
      <w:r w:rsidRPr="00A4388B">
        <w:rPr>
          <w:rFonts w:ascii="Arial" w:hAnsi="Arial" w:eastAsia="Calibri" w:cs="Arial"/>
          <w:color w:val="000000" w:themeColor="text1"/>
          <w:sz w:val="22"/>
          <w:szCs w:val="22"/>
        </w:rPr>
        <w:t>, disciplinary proceedings, where appropriate, will be instituted in accordance with State of Kansas Statutes and regulations, or according to relevant contracts and/or workplace agreements.</w:t>
      </w:r>
    </w:p>
    <w:p xmlns:wp14="http://schemas.microsoft.com/office/word/2010/wordml" w:rsidRPr="00A4388B" w:rsidR="00D704A1" w:rsidP="0098555F" w:rsidRDefault="00D704A1" w14:paraId="198029F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Log retention</w:t>
      </w:r>
    </w:p>
    <w:p xmlns:wp14="http://schemas.microsoft.com/office/word/2010/wordml" w:rsidRPr="00A4388B" w:rsidR="00D704A1" w:rsidP="0098555F" w:rsidRDefault="00D704A1" w14:paraId="238DD97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Wherever possible, security logs will be retained for an appropriate length of time based on the data/system sensitivity, legal requirements, and division </w:t>
      </w:r>
      <w:r w:rsidR="00A812B9">
        <w:rPr>
          <w:rFonts w:ascii="Arial" w:hAnsi="Arial" w:eastAsia="Calibri" w:cs="Arial"/>
          <w:color w:val="000000" w:themeColor="text1"/>
          <w:sz w:val="22"/>
          <w:szCs w:val="22"/>
        </w:rPr>
        <w:t xml:space="preserve">Secretary of XXXXXXXX </w:t>
      </w:r>
      <w:r w:rsidRPr="00A4388B">
        <w:rPr>
          <w:rFonts w:ascii="Arial" w:hAnsi="Arial" w:eastAsia="Calibri" w:cs="Arial"/>
          <w:color w:val="000000" w:themeColor="text1"/>
          <w:sz w:val="22"/>
          <w:szCs w:val="22"/>
        </w:rPr>
        <w:t xml:space="preserve">’s direction.  </w:t>
      </w:r>
    </w:p>
    <w:p xmlns:wp14="http://schemas.microsoft.com/office/word/2010/wordml" w:rsidRPr="00A4388B" w:rsidR="00D704A1" w:rsidP="0098555F" w:rsidRDefault="00D704A1" w14:paraId="283E5223"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Auditing Levels</w:t>
      </w:r>
    </w:p>
    <w:p xmlns:wp14="http://schemas.microsoft.com/office/word/2010/wordml" w:rsidRPr="00A4388B" w:rsidR="00D704A1" w:rsidP="0098555F" w:rsidRDefault="00D704A1" w14:paraId="0E5166F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Levels and complexity of auditing frameworks will be based on system criticality, vulnerability and risk of disclosure. All systems containing Identifiable Information (PII) will be treated with the utmost in scrutiny.</w:t>
      </w:r>
      <w:r w:rsidRPr="00A4388B">
        <w:rPr>
          <w:rFonts w:ascii="Arial" w:hAnsi="Arial" w:eastAsia="Calibri" w:cs="Arial"/>
          <w:color w:val="000000" w:themeColor="text1"/>
          <w:sz w:val="22"/>
          <w:szCs w:val="22"/>
        </w:rPr>
        <w:tab/>
      </w:r>
    </w:p>
    <w:p xmlns:wp14="http://schemas.microsoft.com/office/word/2010/wordml" w:rsidRPr="00A4388B" w:rsidR="00D704A1" w:rsidP="0098555F" w:rsidRDefault="00D704A1" w14:paraId="10D5323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systems that process, store or transmit Restricted-Use Information shall be configured such that all user access interactions, both views and modifications, and system administrators’ actions are logged to both internal and external log repositories.  </w:t>
      </w:r>
    </w:p>
    <w:p xmlns:wp14="http://schemas.microsoft.com/office/word/2010/wordml" w:rsidRPr="00A4388B" w:rsidR="00D704A1" w:rsidP="0098555F" w:rsidRDefault="00D704A1" w14:paraId="4E215E8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following data points shall be logged: </w:t>
      </w:r>
    </w:p>
    <w:p xmlns:wp14="http://schemas.microsoft.com/office/word/2010/wordml" w:rsidRPr="00A4388B" w:rsidR="00D704A1" w:rsidP="0098555F" w:rsidRDefault="00D704A1" w14:paraId="22F574BA" wp14:textId="77777777">
      <w:pPr>
        <w:pStyle w:val="Heading3"/>
        <w:numPr>
          <w:ilvl w:val="4"/>
          <w:numId w:val="20"/>
        </w:numPr>
        <w:spacing w:before="276" w:after="120"/>
        <w:ind w:firstLine="63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Event date </w:t>
      </w:r>
    </w:p>
    <w:p xmlns:wp14="http://schemas.microsoft.com/office/word/2010/wordml" w:rsidRPr="00A4388B" w:rsidR="00D704A1" w:rsidP="0098555F" w:rsidRDefault="00D704A1" w14:paraId="100EDF54" wp14:textId="77777777">
      <w:pPr>
        <w:pStyle w:val="Heading3"/>
        <w:numPr>
          <w:ilvl w:val="4"/>
          <w:numId w:val="20"/>
        </w:numPr>
        <w:spacing w:before="276" w:after="120"/>
        <w:ind w:firstLine="63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Event time  </w:t>
      </w:r>
    </w:p>
    <w:p xmlns:wp14="http://schemas.microsoft.com/office/word/2010/wordml" w:rsidRPr="00A4388B" w:rsidR="00D704A1" w:rsidP="0098555F" w:rsidRDefault="00D704A1" w14:paraId="08525B0E" wp14:textId="77777777">
      <w:pPr>
        <w:pStyle w:val="Heading3"/>
        <w:numPr>
          <w:ilvl w:val="4"/>
          <w:numId w:val="20"/>
        </w:numPr>
        <w:spacing w:before="276" w:after="120"/>
        <w:ind w:firstLine="63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Event source </w:t>
      </w:r>
    </w:p>
    <w:p xmlns:wp14="http://schemas.microsoft.com/office/word/2010/wordml" w:rsidRPr="00A4388B" w:rsidR="00D704A1" w:rsidP="0098555F" w:rsidRDefault="00D704A1" w14:paraId="53989B0B" wp14:textId="77777777">
      <w:pPr>
        <w:pStyle w:val="Heading3"/>
        <w:numPr>
          <w:ilvl w:val="4"/>
          <w:numId w:val="20"/>
        </w:numPr>
        <w:spacing w:before="276" w:after="120"/>
        <w:ind w:firstLine="63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Event description</w:t>
      </w:r>
    </w:p>
    <w:p xmlns:wp14="http://schemas.microsoft.com/office/word/2010/wordml" w:rsidRPr="00A4388B" w:rsidR="00D704A1" w:rsidP="0098555F" w:rsidRDefault="00D704A1" w14:paraId="7BA45E9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systems that process, store or transmit Restricted-Use Information shall be configured to raise alerts to administrative personnel </w:t>
      </w:r>
      <w:proofErr w:type="gramStart"/>
      <w:r w:rsidRPr="00A4388B">
        <w:rPr>
          <w:rFonts w:ascii="Arial" w:hAnsi="Arial" w:eastAsia="Calibri" w:cs="Arial"/>
          <w:color w:val="000000" w:themeColor="text1"/>
          <w:sz w:val="22"/>
          <w:szCs w:val="22"/>
        </w:rPr>
        <w:t>in the event that</w:t>
      </w:r>
      <w:proofErr w:type="gramEnd"/>
      <w:r w:rsidRPr="00A4388B">
        <w:rPr>
          <w:rFonts w:ascii="Arial" w:hAnsi="Arial" w:eastAsia="Calibri" w:cs="Arial"/>
          <w:color w:val="000000" w:themeColor="text1"/>
          <w:sz w:val="22"/>
          <w:szCs w:val="22"/>
        </w:rPr>
        <w:t xml:space="preserve"> logging space becomes limited, upon system logging failure or when inappropriate, unusual or suspicious activity is detected. </w:t>
      </w:r>
    </w:p>
    <w:p xmlns:wp14="http://schemas.microsoft.com/office/word/2010/wordml" w:rsidRPr="00A4388B" w:rsidR="00D704A1" w:rsidP="0098555F" w:rsidRDefault="00D704A1" w14:paraId="5CC47BC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Information systems that store logging data shall be configured to continue logging by overwriting the oldest logs in the event available space is limited.</w:t>
      </w:r>
    </w:p>
    <w:p xmlns:wp14="http://schemas.microsoft.com/office/word/2010/wordml" w:rsidRPr="00A4388B" w:rsidR="00D704A1" w:rsidP="0098555F" w:rsidRDefault="00D704A1" w14:paraId="408E531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Information system logging data shall be manually reviewed according to a pre-defined </w:t>
      </w:r>
      <w:proofErr w:type="gramStart"/>
      <w:r w:rsidRPr="00A4388B">
        <w:rPr>
          <w:rFonts w:ascii="Arial" w:hAnsi="Arial" w:eastAsia="Calibri" w:cs="Arial"/>
          <w:color w:val="000000" w:themeColor="text1"/>
          <w:sz w:val="22"/>
          <w:szCs w:val="22"/>
        </w:rPr>
        <w:t>period of time</w:t>
      </w:r>
      <w:proofErr w:type="gramEnd"/>
      <w:r w:rsidRPr="00A4388B">
        <w:rPr>
          <w:rFonts w:ascii="Arial" w:hAnsi="Arial" w:eastAsia="Calibri" w:cs="Arial"/>
          <w:color w:val="000000" w:themeColor="text1"/>
          <w:sz w:val="22"/>
          <w:szCs w:val="22"/>
        </w:rPr>
        <w:t xml:space="preserve"> or the logging system configured to automatically raise alerts to administrative personnel based on defined events.</w:t>
      </w:r>
    </w:p>
    <w:p xmlns:wp14="http://schemas.microsoft.com/office/word/2010/wordml" w:rsidRPr="00A4388B" w:rsidR="00D704A1" w:rsidP="0098555F" w:rsidRDefault="00D704A1" w14:paraId="6E218C2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All Production Information Systems shall be configured to have time synchronized with authoritative time sources.</w:t>
      </w:r>
    </w:p>
    <w:p xmlns:wp14="http://schemas.microsoft.com/office/word/2010/wordml" w:rsidRPr="00A4388B" w:rsidR="00D704A1" w:rsidP="0098555F" w:rsidRDefault="00D704A1" w14:paraId="72B6381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D704A1" w:rsidP="00D704A1" w:rsidRDefault="00D704A1" w14:paraId="5B335894" wp14:textId="77777777">
      <w:pPr>
        <w:pStyle w:val="Heading3"/>
        <w:numPr>
          <w:ilvl w:val="0"/>
          <w:numId w:val="0"/>
        </w:numPr>
        <w:spacing w:before="276" w:after="120"/>
        <w:ind w:left="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Exceptions must be submitted to the Governance Compliance and Risk Council for review and approval.  </w:t>
      </w:r>
      <w:r w:rsidR="009D4C84">
        <w:rPr>
          <w:rFonts w:ascii="Arial" w:hAnsi="Arial" w:eastAsia="Calibri" w:cs="Arial"/>
          <w:color w:val="000000" w:themeColor="text1"/>
          <w:sz w:val="22"/>
          <w:szCs w:val="22"/>
        </w:rPr>
        <w:t xml:space="preserve">No exception shall be permitted without the Agency </w:t>
      </w:r>
      <w:r w:rsidR="00A812B9">
        <w:rPr>
          <w:rFonts w:ascii="Arial" w:hAnsi="Arial" w:eastAsia="Calibri" w:cs="Arial"/>
          <w:color w:val="000000" w:themeColor="text1"/>
          <w:sz w:val="22"/>
          <w:szCs w:val="22"/>
        </w:rPr>
        <w:t xml:space="preserve">Secretary of XXXXXXXX </w:t>
      </w:r>
      <w:r w:rsidR="009D4C84">
        <w:rPr>
          <w:rFonts w:ascii="Arial" w:hAnsi="Arial" w:eastAsia="Calibri" w:cs="Arial"/>
          <w:color w:val="000000" w:themeColor="text1"/>
          <w:sz w:val="22"/>
          <w:szCs w:val="22"/>
        </w:rPr>
        <w:t xml:space="preserve">or their designee’s review and </w:t>
      </w:r>
      <w:r w:rsidRPr="00A4388B">
        <w:rPr>
          <w:rFonts w:ascii="Arial" w:hAnsi="Arial" w:eastAsia="Calibri" w:cs="Arial"/>
          <w:color w:val="000000" w:themeColor="text1"/>
          <w:sz w:val="22"/>
          <w:szCs w:val="22"/>
        </w:rPr>
        <w:t>approval.</w:t>
      </w:r>
    </w:p>
    <w:p xmlns:wp14="http://schemas.microsoft.com/office/word/2010/wordml" w:rsidRPr="00A4388B" w:rsidR="00D704A1" w:rsidP="00D704A1" w:rsidRDefault="00D704A1" w14:paraId="18E845BA" wp14:textId="77777777">
      <w:pPr>
        <w:pStyle w:val="Heading3"/>
        <w:numPr>
          <w:ilvl w:val="0"/>
          <w:numId w:val="0"/>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47130D" w:rsidP="0098555F" w:rsidRDefault="00682FE6" w14:paraId="558F7F72" wp14:textId="77777777">
      <w:pPr>
        <w:pStyle w:val="Heading1"/>
        <w:numPr>
          <w:ilvl w:val="4"/>
          <w:numId w:val="32"/>
        </w:numPr>
        <w:rPr>
          <w:rFonts w:ascii="Arial" w:hAnsi="Arial" w:cs="Arial"/>
          <w:color w:val="000000" w:themeColor="text1"/>
          <w:sz w:val="22"/>
          <w:szCs w:val="22"/>
        </w:rPr>
      </w:pPr>
      <w:r w:rsidRPr="00A4388B">
        <w:rPr>
          <w:rFonts w:ascii="Arial" w:hAnsi="Arial" w:cs="Arial"/>
          <w:color w:val="000000" w:themeColor="text1"/>
          <w:sz w:val="22"/>
          <w:szCs w:val="22"/>
        </w:rPr>
        <w:t>None</w:t>
      </w:r>
    </w:p>
    <w:p xmlns:wp14="http://schemas.microsoft.com/office/word/2010/wordml" w:rsidR="0047130D" w:rsidRDefault="0047130D" w14:paraId="7CBEED82" wp14:textId="77777777">
      <w:pPr>
        <w:spacing w:after="160" w:line="259" w:lineRule="auto"/>
        <w:rPr>
          <w:rFonts w:ascii="Arial" w:hAnsi="Arial" w:cs="Arial" w:eastAsiaTheme="majorEastAsia"/>
          <w:color w:val="000000" w:themeColor="text1"/>
          <w:sz w:val="22"/>
          <w:szCs w:val="22"/>
        </w:rPr>
      </w:pPr>
      <w:r>
        <w:rPr>
          <w:rFonts w:ascii="Arial" w:hAnsi="Arial" w:cs="Arial"/>
          <w:color w:val="000000" w:themeColor="text1"/>
          <w:sz w:val="22"/>
          <w:szCs w:val="22"/>
        </w:rPr>
        <w:br w:type="page"/>
      </w:r>
    </w:p>
    <w:p xmlns:wp14="http://schemas.microsoft.com/office/word/2010/wordml" w:rsidRPr="00A4388B" w:rsidR="0088045B" w:rsidP="0098555F" w:rsidRDefault="0088045B" w14:paraId="407844C3"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AT – Awareness and Training</w:t>
      </w:r>
    </w:p>
    <w:p xmlns:wp14="http://schemas.microsoft.com/office/word/2010/wordml" w:rsidRPr="00A4388B" w:rsidR="0088045B" w:rsidP="0098555F" w:rsidRDefault="0088045B" w14:paraId="007A74E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570708" w:rsidP="0098555F" w:rsidRDefault="00570708" w14:paraId="35B0B33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policy establishes the Information Security Awareness and Training Policy ensures the agency develops, documents and maintains a training awareness policy that addresses purpose, scope, roles, responsibilities, management commitment, coordination among organizational entities, and compliance.   The agency shall conduct security awareness training and policy attestation annually.</w:t>
      </w:r>
    </w:p>
    <w:p xmlns:wp14="http://schemas.microsoft.com/office/word/2010/wordml" w:rsidRPr="00A4388B" w:rsidR="00570708" w:rsidP="0098555F" w:rsidRDefault="00570708" w14:paraId="1007FE5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scope of this policy is applicable to all Information Services (IS) resources owned or operated by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w:t>
      </w:r>
      <w:r w:rsidRPr="00A4388B" w:rsidR="00877736">
        <w:rPr>
          <w:rFonts w:ascii="Arial" w:hAnsi="Arial" w:eastAsia="Calibri" w:cs="Arial"/>
          <w:color w:val="000000" w:themeColor="text1"/>
          <w:sz w:val="22"/>
          <w:szCs w:val="22"/>
        </w:rPr>
        <w:t>Any information</w:t>
      </w:r>
      <w:r w:rsidRPr="00A4388B">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 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of IS resources are responsible for adhering to this policy.</w:t>
      </w:r>
    </w:p>
    <w:p xmlns:wp14="http://schemas.microsoft.com/office/word/2010/wordml" w:rsidR="001A0895" w:rsidP="0098555F" w:rsidRDefault="00570708" w14:paraId="42EEFF3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help the organization implement security best practices with regard to system configuration, data communication and transfer.</w:t>
      </w:r>
      <w:r w:rsidR="001A0895">
        <w:rPr>
          <w:rFonts w:ascii="Arial" w:hAnsi="Arial" w:eastAsia="Calibri" w:cs="Arial"/>
          <w:color w:val="000000" w:themeColor="text1"/>
          <w:sz w:val="22"/>
          <w:szCs w:val="22"/>
        </w:rPr>
        <w:t xml:space="preserve"> </w:t>
      </w:r>
    </w:p>
    <w:p xmlns:wp14="http://schemas.microsoft.com/office/word/2010/wordml" w:rsidRPr="001A0895" w:rsidR="001A0895" w:rsidP="0098555F" w:rsidRDefault="001A0895" w14:paraId="597FA056" wp14:textId="77777777">
      <w:pPr>
        <w:pStyle w:val="Heading1"/>
        <w:numPr>
          <w:ilvl w:val="4"/>
          <w:numId w:val="32"/>
        </w:numPr>
        <w:ind w:left="1710" w:hanging="1710"/>
        <w:rPr>
          <w:rFonts w:ascii="Arial" w:hAnsi="Arial" w:cs="Arial"/>
          <w:color w:val="000000" w:themeColor="text1"/>
          <w:sz w:val="22"/>
          <w:szCs w:val="22"/>
        </w:rPr>
      </w:pPr>
      <w:r w:rsidRPr="001A0895">
        <w:rPr>
          <w:rFonts w:ascii="Arial" w:hAnsi="Arial" w:cs="Arial"/>
          <w:color w:val="000000" w:themeColor="text1"/>
          <w:sz w:val="22"/>
          <w:szCs w:val="22"/>
        </w:rPr>
        <w:t xml:space="preserve">All users </w:t>
      </w:r>
      <w:r w:rsidR="00764279">
        <w:rPr>
          <w:rFonts w:ascii="Arial" w:hAnsi="Arial" w:cs="Arial"/>
          <w:color w:val="000000" w:themeColor="text1"/>
          <w:sz w:val="22"/>
          <w:szCs w:val="22"/>
        </w:rPr>
        <w:t>&lt;Your Agency Name Here</w:t>
      </w:r>
      <w:proofErr w:type="gramStart"/>
      <w:r w:rsidR="00764279">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employees</w:t>
      </w:r>
      <w:proofErr w:type="gramEnd"/>
      <w:r w:rsidRPr="001A0895">
        <w:rPr>
          <w:rFonts w:ascii="Arial" w:hAnsi="Arial" w:cs="Arial"/>
          <w:color w:val="000000" w:themeColor="text1"/>
          <w:sz w:val="22"/>
          <w:szCs w:val="22"/>
        </w:rPr>
        <w:t xml:space="preserve">, contractors, vendors or others) are responsible for adhering to this policy.  All Management and IS resources are to implement the policy, controls and compliant procedures to enforce policy. </w:t>
      </w:r>
    </w:p>
    <w:p xmlns:wp14="http://schemas.microsoft.com/office/word/2010/wordml" w:rsidRPr="00A4388B" w:rsidR="0088045B" w:rsidP="0098555F" w:rsidRDefault="0088045B" w14:paraId="7021EDD1"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570708" w:rsidP="0098555F" w:rsidRDefault="00570708" w14:paraId="1711F00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specifies the information security awareness program to train and motivate all workers of their information security duties and obligations.  </w:t>
      </w:r>
    </w:p>
    <w:p xmlns:wp14="http://schemas.microsoft.com/office/word/2010/wordml" w:rsidRPr="00A4388B" w:rsidR="00570708" w:rsidP="0098555F" w:rsidRDefault="00570708" w14:paraId="1FB9503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order to protect information assets all workers must be informed about relevant, current information security matters and through training and awareness provide them the necessary knowledge of security concepts to successful work and operate within the agency. </w:t>
      </w:r>
    </w:p>
    <w:p xmlns:wp14="http://schemas.microsoft.com/office/word/2010/wordml" w:rsidRPr="00A4388B" w:rsidR="00570708" w:rsidP="0098555F" w:rsidRDefault="00764279" w14:paraId="72A3454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570708">
        <w:rPr>
          <w:rFonts w:ascii="Arial" w:hAnsi="Arial" w:eastAsia="Calibri" w:cs="Arial"/>
          <w:color w:val="000000" w:themeColor="text1"/>
          <w:sz w:val="22"/>
          <w:szCs w:val="22"/>
        </w:rPr>
        <w:t>retain a form of acknowledgement of training completion.</w:t>
      </w:r>
    </w:p>
    <w:p xmlns:wp14="http://schemas.microsoft.com/office/word/2010/wordml" w:rsidRPr="00A4388B" w:rsidR="00570708" w:rsidP="0098555F" w:rsidRDefault="00764279" w14:paraId="6B0F830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570708">
        <w:rPr>
          <w:rFonts w:ascii="Arial" w:hAnsi="Arial" w:eastAsia="Calibri" w:cs="Arial"/>
          <w:color w:val="000000" w:themeColor="text1"/>
          <w:sz w:val="22"/>
          <w:szCs w:val="22"/>
        </w:rPr>
        <w:t>review their security awareness training materials at least annually or more frequently as needed.</w:t>
      </w:r>
    </w:p>
    <w:p xmlns:wp14="http://schemas.microsoft.com/office/word/2010/wordml" w:rsidRPr="00A4388B" w:rsidR="00570708" w:rsidP="0098555F" w:rsidRDefault="00570708" w14:paraId="5DD2B9C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Awareness training shall address the following topics at a minimum:</w:t>
      </w:r>
    </w:p>
    <w:p xmlns:wp14="http://schemas.microsoft.com/office/word/2010/wordml" w:rsidRPr="00A4388B" w:rsidR="00570708" w:rsidP="0098555F" w:rsidRDefault="00570708" w14:paraId="42135044" wp14:textId="77777777">
      <w:pPr>
        <w:pStyle w:val="ListParagraph"/>
        <w:widowControl w:val="0"/>
        <w:numPr>
          <w:ilvl w:val="6"/>
          <w:numId w:val="23"/>
        </w:numPr>
        <w:spacing w:before="240" w:after="60" w:line="240" w:lineRule="auto"/>
        <w:ind w:left="2790" w:hanging="270"/>
        <w:rPr>
          <w:rFonts w:ascii="Arial" w:hAnsi="Arial" w:cs="Arial" w:eastAsiaTheme="majorEastAsia"/>
          <w:color w:val="000000" w:themeColor="text1"/>
        </w:rPr>
      </w:pPr>
      <w:r w:rsidRPr="00A4388B">
        <w:rPr>
          <w:rFonts w:ascii="Arial" w:hAnsi="Arial" w:cs="Arial" w:eastAsiaTheme="majorEastAsia"/>
          <w:color w:val="000000" w:themeColor="text1"/>
        </w:rPr>
        <w:t xml:space="preserve">Passwords including creation, changing, aging and </w:t>
      </w:r>
      <w:r w:rsidRPr="00A4388B">
        <w:rPr>
          <w:rFonts w:ascii="Arial" w:hAnsi="Arial" w:cs="Arial" w:eastAsiaTheme="majorEastAsia"/>
          <w:color w:val="000000" w:themeColor="text1"/>
        </w:rPr>
        <w:lastRenderedPageBreak/>
        <w:t>confidentiality</w:t>
      </w:r>
    </w:p>
    <w:p xmlns:wp14="http://schemas.microsoft.com/office/word/2010/wordml" w:rsidRPr="00A4388B" w:rsidR="00570708" w:rsidP="0098555F" w:rsidRDefault="00570708" w14:paraId="400207ED" wp14:textId="77777777">
      <w:pPr>
        <w:pStyle w:val="ListParagraph"/>
        <w:widowControl w:val="0"/>
        <w:numPr>
          <w:ilvl w:val="6"/>
          <w:numId w:val="23"/>
        </w:numPr>
        <w:spacing w:before="240" w:after="60" w:line="240" w:lineRule="auto"/>
        <w:ind w:left="2790" w:hanging="270"/>
        <w:rPr>
          <w:rFonts w:ascii="Arial" w:hAnsi="Arial" w:cs="Arial" w:eastAsiaTheme="majorEastAsia"/>
          <w:color w:val="000000" w:themeColor="text1"/>
        </w:rPr>
      </w:pPr>
      <w:r w:rsidRPr="00A4388B">
        <w:rPr>
          <w:rFonts w:ascii="Arial" w:hAnsi="Arial" w:cs="Arial" w:eastAsiaTheme="majorEastAsia"/>
          <w:color w:val="000000" w:themeColor="text1"/>
        </w:rPr>
        <w:t>Privacy and proper handling of sensitive information</w:t>
      </w:r>
    </w:p>
    <w:p xmlns:wp14="http://schemas.microsoft.com/office/word/2010/wordml" w:rsidRPr="00A4388B" w:rsidR="00570708" w:rsidP="0098555F" w:rsidRDefault="00570708" w14:paraId="411FBAC0" wp14:textId="77777777">
      <w:pPr>
        <w:pStyle w:val="ListParagraph"/>
        <w:widowControl w:val="0"/>
        <w:numPr>
          <w:ilvl w:val="6"/>
          <w:numId w:val="23"/>
        </w:numPr>
        <w:spacing w:before="240" w:after="60" w:line="240" w:lineRule="auto"/>
        <w:ind w:left="2790" w:hanging="270"/>
        <w:rPr>
          <w:rFonts w:ascii="Arial" w:hAnsi="Arial" w:cs="Arial" w:eastAsiaTheme="majorEastAsia"/>
          <w:color w:val="000000" w:themeColor="text1"/>
        </w:rPr>
      </w:pPr>
      <w:r w:rsidRPr="00A4388B">
        <w:rPr>
          <w:rFonts w:ascii="Arial" w:hAnsi="Arial" w:cs="Arial" w:eastAsiaTheme="majorEastAsia"/>
          <w:color w:val="000000" w:themeColor="text1"/>
        </w:rPr>
        <w:t>Physical security</w:t>
      </w:r>
    </w:p>
    <w:p xmlns:wp14="http://schemas.microsoft.com/office/word/2010/wordml" w:rsidRPr="00A4388B" w:rsidR="00570708" w:rsidP="0098555F" w:rsidRDefault="00570708" w14:paraId="035F952C" wp14:textId="77777777">
      <w:pPr>
        <w:pStyle w:val="ListParagraph"/>
        <w:widowControl w:val="0"/>
        <w:numPr>
          <w:ilvl w:val="6"/>
          <w:numId w:val="23"/>
        </w:numPr>
        <w:spacing w:before="240" w:after="60" w:line="240" w:lineRule="auto"/>
        <w:ind w:left="2790" w:hanging="270"/>
        <w:rPr>
          <w:rFonts w:ascii="Arial" w:hAnsi="Arial" w:cs="Arial" w:eastAsiaTheme="majorEastAsia"/>
          <w:color w:val="000000" w:themeColor="text1"/>
        </w:rPr>
      </w:pPr>
      <w:r w:rsidRPr="00A4388B">
        <w:rPr>
          <w:rFonts w:ascii="Arial" w:hAnsi="Arial" w:cs="Arial" w:eastAsiaTheme="majorEastAsia"/>
          <w:color w:val="000000" w:themeColor="text1"/>
        </w:rPr>
        <w:t>Social engineering</w:t>
      </w:r>
    </w:p>
    <w:p xmlns:wp14="http://schemas.microsoft.com/office/word/2010/wordml" w:rsidRPr="00A4388B" w:rsidR="00570708" w:rsidP="0098555F" w:rsidRDefault="00570708" w14:paraId="30A4AFB1"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Identity theft avoidance and action</w:t>
      </w:r>
    </w:p>
    <w:p xmlns:wp14="http://schemas.microsoft.com/office/word/2010/wordml" w:rsidRPr="00A4388B" w:rsidR="00570708" w:rsidP="0098555F" w:rsidRDefault="00570708" w14:paraId="487A347A"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Email usage</w:t>
      </w:r>
    </w:p>
    <w:p xmlns:wp14="http://schemas.microsoft.com/office/word/2010/wordml" w:rsidRPr="00A4388B" w:rsidR="00570708" w:rsidP="0098555F" w:rsidRDefault="00570708" w14:paraId="4A9BDD4B"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Internet usage</w:t>
      </w:r>
    </w:p>
    <w:p xmlns:wp14="http://schemas.microsoft.com/office/word/2010/wordml" w:rsidRPr="00A4388B" w:rsidR="00570708" w:rsidP="0098555F" w:rsidRDefault="00570708" w14:paraId="40107B5C"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Viruses and malware</w:t>
      </w:r>
    </w:p>
    <w:p xmlns:wp14="http://schemas.microsoft.com/office/word/2010/wordml" w:rsidRPr="00A4388B" w:rsidR="00570708" w:rsidP="0098555F" w:rsidRDefault="00570708" w14:paraId="758BB60B"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Software usage, copyrights and file sharing</w:t>
      </w:r>
    </w:p>
    <w:p xmlns:wp14="http://schemas.microsoft.com/office/word/2010/wordml" w:rsidRPr="00A4388B" w:rsidR="00570708" w:rsidP="0098555F" w:rsidRDefault="00570708" w14:paraId="1CBEE835"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Portable devices</w:t>
      </w:r>
    </w:p>
    <w:p xmlns:wp14="http://schemas.microsoft.com/office/word/2010/wordml" w:rsidRPr="00A4388B" w:rsidR="00570708" w:rsidP="0098555F" w:rsidRDefault="00570708" w14:paraId="587E34E7"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Proper use of encryption devices</w:t>
      </w:r>
    </w:p>
    <w:p xmlns:wp14="http://schemas.microsoft.com/office/word/2010/wordml" w:rsidRPr="00A4388B" w:rsidR="00570708" w:rsidP="0098555F" w:rsidRDefault="00570708" w14:paraId="70D1341F" wp14:textId="77777777">
      <w:pPr>
        <w:pStyle w:val="ListParagraph"/>
        <w:widowControl w:val="0"/>
        <w:numPr>
          <w:ilvl w:val="6"/>
          <w:numId w:val="23"/>
        </w:numPr>
        <w:spacing w:before="240" w:after="60" w:line="240" w:lineRule="auto"/>
        <w:ind w:left="2880" w:hanging="270"/>
        <w:rPr>
          <w:rFonts w:ascii="Arial" w:hAnsi="Arial" w:cs="Arial" w:eastAsiaTheme="majorEastAsia"/>
          <w:color w:val="000000" w:themeColor="text1"/>
        </w:rPr>
      </w:pPr>
      <w:r w:rsidRPr="00A4388B">
        <w:rPr>
          <w:rFonts w:ascii="Arial" w:hAnsi="Arial" w:cs="Arial" w:eastAsiaTheme="majorEastAsia"/>
          <w:color w:val="000000" w:themeColor="text1"/>
        </w:rPr>
        <w:t>Reporting of suspicious activity and abuse</w:t>
      </w:r>
    </w:p>
    <w:p xmlns:wp14="http://schemas.microsoft.com/office/word/2010/wordml" w:rsidRPr="00A4388B" w:rsidR="00570708" w:rsidP="00570708" w:rsidRDefault="00570708" w14:paraId="6E36661F" wp14:textId="77777777">
      <w:pPr>
        <w:pStyle w:val="ListParagraph"/>
        <w:widowControl w:val="0"/>
        <w:spacing w:before="240" w:after="60" w:line="240" w:lineRule="auto"/>
        <w:ind w:left="2880"/>
        <w:rPr>
          <w:rFonts w:ascii="Arial" w:hAnsi="Arial" w:cs="Arial"/>
        </w:rPr>
      </w:pPr>
    </w:p>
    <w:p xmlns:wp14="http://schemas.microsoft.com/office/word/2010/wordml" w:rsidRPr="00A4388B" w:rsidR="00570708" w:rsidP="0098555F" w:rsidRDefault="00764279" w14:paraId="107EDFA3" wp14:textId="77777777">
      <w:pPr>
        <w:pStyle w:val="Heading3"/>
        <w:widowControl w:val="0"/>
        <w:numPr>
          <w:ilvl w:val="4"/>
          <w:numId w:val="32"/>
        </w:numPr>
        <w:spacing w:before="240" w:after="60"/>
        <w:ind w:left="2070" w:hanging="2052"/>
        <w:rPr>
          <w:rFonts w:ascii="Arial" w:hAnsi="Arial" w:cs="Arial" w:eastAsiaTheme="minorHAnsi"/>
          <w:color w:val="auto"/>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will</w:t>
      </w:r>
      <w:proofErr w:type="gramEnd"/>
      <w:r w:rsidR="00877736">
        <w:rPr>
          <w:rFonts w:ascii="Arial" w:hAnsi="Arial" w:eastAsia="Calibri" w:cs="Arial"/>
          <w:color w:val="000000" w:themeColor="text1"/>
          <w:sz w:val="22"/>
          <w:szCs w:val="22"/>
        </w:rPr>
        <w:t xml:space="preserve"> </w:t>
      </w:r>
      <w:r w:rsidRPr="00A4388B" w:rsidR="00570708">
        <w:rPr>
          <w:rFonts w:ascii="Arial" w:hAnsi="Arial" w:eastAsia="Calibri" w:cs="Arial"/>
          <w:color w:val="000000" w:themeColor="text1"/>
          <w:sz w:val="22"/>
          <w:szCs w:val="22"/>
        </w:rPr>
        <w:t>ensure that within 30 days it will have facilitated awareness and any new training required to support significant policy and or procedure changes.</w:t>
      </w:r>
      <w:r w:rsidRPr="00A4388B" w:rsidR="008472B1">
        <w:rPr>
          <w:rFonts w:ascii="Arial" w:hAnsi="Arial" w:eastAsia="Calibri" w:cs="Arial"/>
          <w:color w:val="000000" w:themeColor="text1"/>
          <w:sz w:val="22"/>
          <w:szCs w:val="22"/>
        </w:rPr>
        <w:t xml:space="preserve"> </w:t>
      </w:r>
    </w:p>
    <w:p xmlns:wp14="http://schemas.microsoft.com/office/word/2010/wordml" w:rsidRPr="00A4388B" w:rsidR="0088045B" w:rsidP="0088045B" w:rsidRDefault="0088045B" w14:paraId="7B0B8235" wp14:textId="77777777">
      <w:pPr>
        <w:pStyle w:val="Heading2"/>
        <w:numPr>
          <w:ilvl w:val="0"/>
          <w:numId w:val="0"/>
        </w:numPr>
        <w:ind w:left="576" w:hanging="576"/>
        <w:rPr>
          <w:rFonts w:ascii="Arial" w:hAnsi="Arial" w:cs="Arial"/>
          <w:color w:val="000000" w:themeColor="text1"/>
        </w:rPr>
      </w:pPr>
      <w:r w:rsidRPr="00A4388B">
        <w:rPr>
          <w:rFonts w:ascii="Arial" w:hAnsi="Arial" w:cs="Arial"/>
          <w:color w:val="000000" w:themeColor="text1"/>
        </w:rPr>
        <w:t>Exceptions</w:t>
      </w:r>
    </w:p>
    <w:p xmlns:wp14="http://schemas.microsoft.com/office/word/2010/wordml" w:rsidRPr="00A4388B" w:rsidR="0088045B" w:rsidP="0098555F" w:rsidRDefault="0088045B" w14:paraId="2A60575D" wp14:textId="77777777">
      <w:pPr>
        <w:pStyle w:val="Heading1"/>
        <w:numPr>
          <w:ilvl w:val="3"/>
          <w:numId w:val="32"/>
        </w:numPr>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88045B" w:rsidP="0088045B" w:rsidRDefault="0088045B" w14:paraId="251CD488" wp14:textId="77777777">
      <w:pPr>
        <w:pStyle w:val="Heading2"/>
        <w:numPr>
          <w:ilvl w:val="0"/>
          <w:numId w:val="0"/>
        </w:numPr>
        <w:ind w:left="576" w:hanging="576"/>
        <w:rPr>
          <w:rFonts w:ascii="Arial" w:hAnsi="Arial" w:cs="Arial"/>
          <w:color w:val="000000" w:themeColor="text1"/>
        </w:rPr>
      </w:pPr>
      <w:r w:rsidRPr="00A4388B">
        <w:rPr>
          <w:rFonts w:ascii="Arial" w:hAnsi="Arial" w:cs="Arial"/>
          <w:color w:val="000000" w:themeColor="text1"/>
        </w:rPr>
        <w:t>Current Exceptions</w:t>
      </w:r>
    </w:p>
    <w:p xmlns:wp14="http://schemas.microsoft.com/office/word/2010/wordml" w:rsidRPr="00A4388B" w:rsidR="0088045B" w:rsidP="0098555F" w:rsidRDefault="0088045B" w14:paraId="6942219D" wp14:textId="77777777">
      <w:pPr>
        <w:pStyle w:val="Heading3"/>
        <w:numPr>
          <w:ilvl w:val="4"/>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Pr="00A4388B" w:rsidR="0088045B" w:rsidP="0088045B" w:rsidRDefault="0088045B" w14:paraId="38645DC7" wp14:textId="77777777">
      <w:pPr>
        <w:rPr>
          <w:rFonts w:ascii="Arial" w:hAnsi="Arial" w:cs="Arial"/>
        </w:rPr>
      </w:pPr>
    </w:p>
    <w:p xmlns:wp14="http://schemas.microsoft.com/office/word/2010/wordml" w:rsidRPr="00A4388B" w:rsidR="00FC42DB" w:rsidP="0098555F" w:rsidRDefault="006C16AB" w14:paraId="4FD6E156"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w:t>
      </w:r>
      <w:r w:rsidRPr="00A4388B" w:rsidR="00D704A1">
        <w:rPr>
          <w:rFonts w:ascii="Arial" w:hAnsi="Arial" w:cs="Arial"/>
          <w:color w:val="000000" w:themeColor="text1"/>
        </w:rPr>
        <w:t xml:space="preserve">CM- </w:t>
      </w:r>
      <w:r w:rsidRPr="00A4388B" w:rsidR="00FC42DB">
        <w:rPr>
          <w:rFonts w:ascii="Arial" w:hAnsi="Arial" w:cs="Arial"/>
          <w:color w:val="000000" w:themeColor="text1"/>
        </w:rPr>
        <w:t xml:space="preserve">Configuration Management Policy </w:t>
      </w:r>
    </w:p>
    <w:p xmlns:wp14="http://schemas.microsoft.com/office/word/2010/wordml" w:rsidRPr="00A4388B" w:rsidR="00D704A1" w:rsidP="0098555F" w:rsidRDefault="00D704A1" w14:paraId="7C08B0ED"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4D18A2" w:rsidP="0098555F" w:rsidRDefault="004D18A2" w14:paraId="6BCD257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protect the integrity of system configurations for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systems</w:t>
      </w:r>
      <w:proofErr w:type="gramEnd"/>
      <w:r w:rsidRPr="00A4388B">
        <w:rPr>
          <w:rFonts w:ascii="Arial" w:hAnsi="Arial" w:eastAsia="Calibri" w:cs="Arial"/>
          <w:color w:val="000000" w:themeColor="text1"/>
          <w:sz w:val="22"/>
          <w:szCs w:val="22"/>
        </w:rPr>
        <w:t xml:space="preserve">.  The enterprise-wide CM approach aligns to the CM process already published and aligned to the National Institute of Standards and Technology (NIST) SP 800-128.  Implementation considerations for enterprise CM that are based on the four stages are listed below. </w:t>
      </w:r>
    </w:p>
    <w:p xmlns:wp14="http://schemas.microsoft.com/office/word/2010/wordml" w:rsidR="0010419D" w:rsidP="0098555F" w:rsidRDefault="0010419D" w14:paraId="4CCFBDC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The scope of the policy applies to all IS System Resources.</w:t>
      </w:r>
    </w:p>
    <w:p xmlns:wp14="http://schemas.microsoft.com/office/word/2010/wordml" w:rsidR="0010419D" w:rsidP="0098555F" w:rsidRDefault="004D18A2" w14:paraId="7CEBFF7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intent of this policy is to give guidance to all agents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to</w:t>
      </w:r>
      <w:proofErr w:type="gramEnd"/>
      <w:r w:rsidRPr="00A4388B">
        <w:rPr>
          <w:rFonts w:ascii="Arial" w:hAnsi="Arial" w:eastAsia="Calibri" w:cs="Arial"/>
          <w:color w:val="000000" w:themeColor="text1"/>
          <w:sz w:val="22"/>
          <w:szCs w:val="22"/>
        </w:rPr>
        <w:t xml:space="preserve"> protect the citizens of Kansas from having their information accidentally disclosed when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disposes of media.</w:t>
      </w:r>
      <w:r w:rsidR="0010419D">
        <w:rPr>
          <w:rFonts w:ascii="Arial" w:hAnsi="Arial" w:eastAsia="Calibri" w:cs="Arial"/>
          <w:color w:val="000000" w:themeColor="text1"/>
          <w:sz w:val="22"/>
          <w:szCs w:val="22"/>
        </w:rPr>
        <w:t xml:space="preserve"> </w:t>
      </w:r>
    </w:p>
    <w:p xmlns:wp14="http://schemas.microsoft.com/office/word/2010/wordml" w:rsidRPr="0010419D" w:rsidR="00D704A1" w:rsidP="0010419D" w:rsidRDefault="0010419D" w14:paraId="598C1477"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D704A1" w:rsidP="0098555F" w:rsidRDefault="00D704A1" w14:paraId="4C0560D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431263" w:rsidP="0098555F" w:rsidRDefault="00764279" w14:paraId="16D2C14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has</w:t>
      </w:r>
      <w:proofErr w:type="gramEnd"/>
      <w:r w:rsidR="00E43BF9">
        <w:rPr>
          <w:rFonts w:ascii="Arial" w:hAnsi="Arial" w:eastAsia="Calibri" w:cs="Arial"/>
          <w:color w:val="000000" w:themeColor="text1"/>
          <w:sz w:val="22"/>
          <w:szCs w:val="22"/>
        </w:rPr>
        <w:t xml:space="preserve"> </w:t>
      </w:r>
      <w:r w:rsidRPr="00A4388B" w:rsidR="00431263">
        <w:rPr>
          <w:rFonts w:ascii="Arial" w:hAnsi="Arial" w:eastAsia="Calibri" w:cs="Arial"/>
          <w:color w:val="000000" w:themeColor="text1"/>
          <w:sz w:val="22"/>
          <w:szCs w:val="22"/>
        </w:rPr>
        <w:t xml:space="preserve">chosen to adopt the Configurations Management principles established in NIST SP 800-53 “Controls,” as the official policy for this domain. Each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sidR="00431263">
        <w:rPr>
          <w:rFonts w:ascii="Arial" w:hAnsi="Arial" w:eastAsia="Calibri" w:cs="Arial"/>
          <w:color w:val="000000" w:themeColor="text1"/>
          <w:sz w:val="22"/>
          <w:szCs w:val="22"/>
        </w:rPr>
        <w:t xml:space="preserve"> System is then bound to this policy</w:t>
      </w:r>
      <w:r w:rsidR="00E43BF9">
        <w:rPr>
          <w:rFonts w:ascii="Arial" w:hAnsi="Arial" w:eastAsia="Calibri" w:cs="Arial"/>
          <w:color w:val="000000" w:themeColor="text1"/>
          <w:sz w:val="22"/>
          <w:szCs w:val="22"/>
        </w:rPr>
        <w:t xml:space="preserve"> </w:t>
      </w:r>
      <w:r w:rsidRPr="00A4388B" w:rsidR="00431263">
        <w:rPr>
          <w:rFonts w:ascii="Arial" w:hAnsi="Arial" w:eastAsia="Calibri" w:cs="Arial"/>
          <w:color w:val="000000" w:themeColor="text1"/>
          <w:sz w:val="22"/>
          <w:szCs w:val="22"/>
        </w:rPr>
        <w:t>and must develop or adhere to a program plan which demonstrates compliance with the policy related the standards documented.</w:t>
      </w:r>
    </w:p>
    <w:p xmlns:wp14="http://schemas.microsoft.com/office/word/2010/wordml" w:rsidR="0010419D" w:rsidP="0098555F" w:rsidRDefault="00764279" w14:paraId="155C8D3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must</w:t>
      </w:r>
      <w:proofErr w:type="gramEnd"/>
      <w:r w:rsidRPr="00A4388B" w:rsidR="00431263">
        <w:rPr>
          <w:rFonts w:ascii="Arial" w:hAnsi="Arial" w:eastAsia="Calibri" w:cs="Arial"/>
          <w:color w:val="000000" w:themeColor="text1"/>
          <w:sz w:val="22"/>
          <w:szCs w:val="22"/>
        </w:rPr>
        <w:t xml:space="preserve"> meet or exceed all State and Federal regulatory policies and procedures which affect Configuration and Change Management processes to be implemented on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r w:rsidRPr="00A4388B" w:rsidR="00431263">
        <w:rPr>
          <w:rFonts w:ascii="Arial" w:hAnsi="Arial" w:eastAsia="Calibri" w:cs="Arial"/>
          <w:color w:val="000000" w:themeColor="text1"/>
          <w:sz w:val="22"/>
          <w:szCs w:val="22"/>
        </w:rPr>
        <w:t xml:space="preserve"> technology assets. </w:t>
      </w:r>
    </w:p>
    <w:p xmlns:wp14="http://schemas.microsoft.com/office/word/2010/wordml" w:rsidRPr="0010419D" w:rsidR="0010419D" w:rsidP="0098555F" w:rsidRDefault="0010419D" w14:paraId="140DD50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10419D">
        <w:rPr>
          <w:rFonts w:ascii="Arial" w:hAnsi="Arial" w:eastAsia="Calibri" w:cs="Arial"/>
          <w:color w:val="000000" w:themeColor="text1"/>
          <w:sz w:val="22"/>
          <w:szCs w:val="22"/>
        </w:rPr>
        <w:t xml:space="preserve">Planning Configuration Management (CM) will: </w:t>
      </w:r>
    </w:p>
    <w:p xmlns:wp14="http://schemas.microsoft.com/office/word/2010/wordml" w:rsidRPr="00A4388B" w:rsidR="0010419D" w:rsidP="0098555F" w:rsidRDefault="0010419D" w14:paraId="2BE2AC0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Define how the types of assets and </w:t>
      </w:r>
      <w:r>
        <w:rPr>
          <w:rFonts w:ascii="Arial" w:hAnsi="Arial" w:eastAsia="Calibri" w:cs="Arial"/>
          <w:color w:val="000000" w:themeColor="text1"/>
          <w:sz w:val="22"/>
          <w:szCs w:val="22"/>
        </w:rPr>
        <w:t>Configuration Items (</w:t>
      </w:r>
      <w:r w:rsidRPr="00A4388B">
        <w:rPr>
          <w:rFonts w:ascii="Arial" w:hAnsi="Arial" w:eastAsia="Calibri" w:cs="Arial"/>
          <w:color w:val="000000" w:themeColor="text1"/>
          <w:sz w:val="22"/>
          <w:szCs w:val="22"/>
        </w:rPr>
        <w:t>C</w:t>
      </w:r>
      <w:r>
        <w:rPr>
          <w:rFonts w:ascii="Arial" w:hAnsi="Arial" w:eastAsia="Calibri" w:cs="Arial"/>
          <w:color w:val="000000" w:themeColor="text1"/>
          <w:sz w:val="22"/>
          <w:szCs w:val="22"/>
        </w:rPr>
        <w:t>I’</w:t>
      </w:r>
      <w:r w:rsidRPr="00A4388B">
        <w:rPr>
          <w:rFonts w:ascii="Arial" w:hAnsi="Arial" w:eastAsia="Calibri" w:cs="Arial"/>
          <w:color w:val="000000" w:themeColor="text1"/>
          <w:sz w:val="22"/>
          <w:szCs w:val="22"/>
        </w:rPr>
        <w:t>s</w:t>
      </w:r>
      <w:r>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are to be selected, grouped, classified, and defined by the appropriate characteristics; to ensure they are manageable and traceable throughout the lifecycle. </w:t>
      </w:r>
    </w:p>
    <w:p xmlns:wp14="http://schemas.microsoft.com/office/word/2010/wordml" w:rsidRPr="00A4388B" w:rsidR="0010419D" w:rsidP="0098555F" w:rsidRDefault="0010419D" w14:paraId="2EE79EB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Define the approach to identification, uniquely naming and labeling all the assets or service components of interest across the service lifecycle; and define the relationships between them. </w:t>
      </w:r>
    </w:p>
    <w:p xmlns:wp14="http://schemas.microsoft.com/office/word/2010/wordml" w:rsidRPr="00A4388B" w:rsidR="0010419D" w:rsidP="0098555F" w:rsidRDefault="0010419D" w14:paraId="62E7DC3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Define the roles and responsibilities of the owner or custodian of the configuration item type at each stage of its lifecycle (e.g., the service owner for a service package or release at each stage of the service lifecycle). </w:t>
      </w:r>
    </w:p>
    <w:p xmlns:wp14="http://schemas.microsoft.com/office/word/2010/wordml" w:rsidRPr="00A4388B" w:rsidR="0010419D" w:rsidP="0098555F" w:rsidRDefault="0010419D" w14:paraId="4C8659F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Identifying and Implementing Configurations: An enterprise secure baseline will address configuration settings, software loads, patch levels, documentation, how 9 information is physically or logically arranged, and how various security controls are implemented. Automation will enable tool interoperability and baseline configuration uniformity across the information system. </w:t>
      </w:r>
    </w:p>
    <w:p xmlns:wp14="http://schemas.microsoft.com/office/word/2010/wordml" w:rsidR="0010419D" w:rsidP="0098555F" w:rsidRDefault="0010419D" w14:paraId="0554031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Controlling Configuration Changes: Changes to CIs will be approved prior to their implementation, </w:t>
      </w:r>
      <w:proofErr w:type="gramStart"/>
      <w:r w:rsidRPr="00A4388B">
        <w:rPr>
          <w:rFonts w:ascii="Arial" w:hAnsi="Arial" w:eastAsia="Calibri" w:cs="Arial"/>
          <w:color w:val="000000" w:themeColor="text1"/>
          <w:sz w:val="22"/>
          <w:szCs w:val="22"/>
        </w:rPr>
        <w:t>with the exception of</w:t>
      </w:r>
      <w:proofErr w:type="gramEnd"/>
      <w:r w:rsidRPr="00A4388B">
        <w:rPr>
          <w:rFonts w:ascii="Arial" w:hAnsi="Arial" w:eastAsia="Calibri" w:cs="Arial"/>
          <w:color w:val="000000" w:themeColor="text1"/>
          <w:sz w:val="22"/>
          <w:szCs w:val="22"/>
        </w:rPr>
        <w:t xml:space="preserve"> an emergency change. Access restrictions will be established, including: </w:t>
      </w:r>
      <w:r w:rsidRPr="00A4388B">
        <w:rPr>
          <w:rFonts w:ascii="Arial" w:hAnsi="Arial" w:eastAsia="Calibri" w:cs="Arial"/>
          <w:color w:val="000000" w:themeColor="text1"/>
          <w:sz w:val="22"/>
          <w:szCs w:val="22"/>
        </w:rPr>
        <w:tab/>
      </w:r>
      <w:r>
        <w:rPr>
          <w:rFonts w:ascii="Arial" w:hAnsi="Arial" w:eastAsia="Calibri" w:cs="Arial"/>
          <w:color w:val="000000" w:themeColor="text1"/>
          <w:sz w:val="22"/>
          <w:szCs w:val="22"/>
        </w:rPr>
        <w:t xml:space="preserve"> </w:t>
      </w:r>
    </w:p>
    <w:p xmlns:wp14="http://schemas.microsoft.com/office/word/2010/wordml" w:rsidRPr="0010419D" w:rsidR="0010419D" w:rsidP="0098555F" w:rsidRDefault="0010419D" w14:paraId="61E0043D" wp14:textId="77777777">
      <w:pPr>
        <w:pStyle w:val="Heading3"/>
        <w:numPr>
          <w:ilvl w:val="4"/>
          <w:numId w:val="33"/>
        </w:numPr>
        <w:spacing w:before="276" w:after="120"/>
        <w:ind w:left="2340" w:hanging="270"/>
        <w:rPr>
          <w:rFonts w:ascii="Arial" w:hAnsi="Arial" w:eastAsia="Calibri" w:cs="Arial"/>
          <w:color w:val="000000" w:themeColor="text1"/>
          <w:sz w:val="22"/>
          <w:szCs w:val="22"/>
        </w:rPr>
      </w:pPr>
      <w:r w:rsidRPr="0010419D">
        <w:rPr>
          <w:rFonts w:ascii="Arial" w:hAnsi="Arial" w:eastAsia="Calibri" w:cs="Arial"/>
          <w:color w:val="000000" w:themeColor="text1"/>
          <w:sz w:val="22"/>
          <w:szCs w:val="22"/>
        </w:rPr>
        <w:t xml:space="preserve">Access controls </w:t>
      </w:r>
      <w:r w:rsidRPr="0010419D">
        <w:rPr>
          <w:rFonts w:ascii="Arial" w:hAnsi="Arial" w:eastAsia="Calibri" w:cs="Arial"/>
          <w:color w:val="000000" w:themeColor="text1"/>
          <w:sz w:val="22"/>
          <w:szCs w:val="22"/>
        </w:rPr>
        <w:tab/>
      </w:r>
    </w:p>
    <w:p xmlns:wp14="http://schemas.microsoft.com/office/word/2010/wordml" w:rsidRPr="0010419D" w:rsidR="0010419D" w:rsidP="0098555F" w:rsidRDefault="0010419D" w14:paraId="3BE8EB6C" wp14:textId="77777777">
      <w:pPr>
        <w:pStyle w:val="Heading3"/>
        <w:numPr>
          <w:ilvl w:val="4"/>
          <w:numId w:val="33"/>
        </w:numPr>
        <w:spacing w:before="276" w:after="120"/>
        <w:ind w:left="2340" w:hanging="270"/>
        <w:rPr>
          <w:rFonts w:ascii="Arial" w:hAnsi="Arial" w:eastAsia="Calibri" w:cs="Arial"/>
          <w:color w:val="000000" w:themeColor="text1"/>
          <w:sz w:val="22"/>
          <w:szCs w:val="22"/>
        </w:rPr>
      </w:pPr>
      <w:r w:rsidRPr="0010419D">
        <w:rPr>
          <w:rFonts w:ascii="Arial" w:hAnsi="Arial" w:eastAsia="Calibri" w:cs="Arial"/>
          <w:color w:val="000000" w:themeColor="text1"/>
          <w:sz w:val="22"/>
          <w:szCs w:val="22"/>
        </w:rPr>
        <w:t xml:space="preserve">Process automation </w:t>
      </w:r>
      <w:r w:rsidRPr="0010419D">
        <w:rPr>
          <w:rFonts w:ascii="Arial" w:hAnsi="Arial" w:eastAsia="Calibri" w:cs="Arial"/>
          <w:color w:val="000000" w:themeColor="text1"/>
          <w:sz w:val="22"/>
          <w:szCs w:val="22"/>
        </w:rPr>
        <w:tab/>
      </w:r>
    </w:p>
    <w:p xmlns:wp14="http://schemas.microsoft.com/office/word/2010/wordml" w:rsidRPr="0010419D" w:rsidR="0010419D" w:rsidP="0098555F" w:rsidRDefault="0010419D" w14:paraId="61B3235A" wp14:textId="77777777">
      <w:pPr>
        <w:pStyle w:val="Heading3"/>
        <w:numPr>
          <w:ilvl w:val="4"/>
          <w:numId w:val="33"/>
        </w:numPr>
        <w:spacing w:before="276" w:after="120"/>
        <w:ind w:left="2340" w:hanging="270"/>
        <w:rPr>
          <w:rFonts w:ascii="Arial" w:hAnsi="Arial" w:eastAsia="Calibri" w:cs="Arial"/>
          <w:color w:val="000000" w:themeColor="text1"/>
          <w:sz w:val="22"/>
          <w:szCs w:val="22"/>
        </w:rPr>
      </w:pPr>
      <w:r w:rsidRPr="0010419D">
        <w:rPr>
          <w:rFonts w:ascii="Arial" w:hAnsi="Arial" w:eastAsia="Calibri" w:cs="Arial"/>
          <w:color w:val="000000" w:themeColor="text1"/>
          <w:sz w:val="22"/>
          <w:szCs w:val="22"/>
        </w:rPr>
        <w:t>Abstract layers</w:t>
      </w:r>
    </w:p>
    <w:p xmlns:wp14="http://schemas.microsoft.com/office/word/2010/wordml" w:rsidRPr="00A4388B" w:rsidR="0010419D" w:rsidP="0098555F" w:rsidRDefault="0010419D" w14:paraId="03C9DFF1" wp14:textId="77777777">
      <w:pPr>
        <w:pStyle w:val="Heading3"/>
        <w:numPr>
          <w:ilvl w:val="4"/>
          <w:numId w:val="33"/>
        </w:numPr>
        <w:spacing w:before="276" w:after="120"/>
        <w:ind w:left="2340" w:hanging="270"/>
        <w:rPr>
          <w:rFonts w:ascii="Arial" w:hAnsi="Arial" w:eastAsia="Calibri" w:cs="Arial"/>
          <w:color w:val="000000" w:themeColor="text1"/>
          <w:sz w:val="22"/>
          <w:szCs w:val="22"/>
        </w:rPr>
      </w:pPr>
      <w:r w:rsidRPr="0010419D">
        <w:rPr>
          <w:rFonts w:ascii="Arial" w:hAnsi="Arial" w:eastAsia="Calibri" w:cs="Arial"/>
          <w:color w:val="000000" w:themeColor="text1"/>
          <w:sz w:val="22"/>
          <w:szCs w:val="22"/>
        </w:rPr>
        <w:t>Change windows</w:t>
      </w:r>
    </w:p>
    <w:p xmlns:wp14="http://schemas.microsoft.com/office/word/2010/wordml" w:rsidRPr="00A4388B" w:rsidR="0010419D" w:rsidP="0098555F" w:rsidRDefault="0010419D" w14:paraId="1FEEC4F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Verification and audit activities to limit unauthorized and/or undocumented changes to the information systems. </w:t>
      </w:r>
    </w:p>
    <w:p xmlns:wp14="http://schemas.microsoft.com/office/word/2010/wordml" w:rsidRPr="00A4388B" w:rsidR="0010419D" w:rsidP="0098555F" w:rsidRDefault="0010419D" w14:paraId="1856084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Monitoring: Enterprise monitoring activities will validate the information system assets to adhere to organizational policies, procedures, and the approved secure baseline configuration.</w:t>
      </w:r>
    </w:p>
    <w:p xmlns:wp14="http://schemas.microsoft.com/office/word/2010/wordml" w:rsidRPr="00A4388B" w:rsidR="00431263" w:rsidP="0098555F" w:rsidRDefault="00764279" w14:paraId="3FCF6AA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must</w:t>
      </w:r>
      <w:proofErr w:type="gramEnd"/>
      <w:r w:rsidRPr="00A4388B" w:rsidR="00431263">
        <w:rPr>
          <w:rFonts w:ascii="Arial" w:hAnsi="Arial" w:eastAsia="Calibri" w:cs="Arial"/>
          <w:color w:val="000000" w:themeColor="text1"/>
          <w:sz w:val="22"/>
          <w:szCs w:val="22"/>
        </w:rPr>
        <w:t xml:space="preserve"> document, implement, and maintain Configuration and Change Management processes. These processes must include the following: </w:t>
      </w:r>
    </w:p>
    <w:p xmlns:wp14="http://schemas.microsoft.com/office/word/2010/wordml" w:rsidRPr="00A4388B" w:rsidR="00431263" w:rsidP="0098555F" w:rsidRDefault="00431263" w14:paraId="741009CC" wp14:textId="77777777">
      <w:pPr>
        <w:pStyle w:val="Heading3"/>
        <w:numPr>
          <w:ilvl w:val="5"/>
          <w:numId w:val="32"/>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Documenting and maintaining the configuration baseline(s) applicable to the deployed system; </w:t>
      </w:r>
    </w:p>
    <w:p xmlns:wp14="http://schemas.microsoft.com/office/word/2010/wordml" w:rsidRPr="00A4388B" w:rsidR="00431263" w:rsidP="0098555F" w:rsidRDefault="00431263" w14:paraId="4D3CD0EC" wp14:textId="77777777">
      <w:pPr>
        <w:pStyle w:val="Heading3"/>
        <w:numPr>
          <w:ilvl w:val="5"/>
          <w:numId w:val="32"/>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Effectively managing and tracking all system configuration and associated document changes, as well as the integrity, availability and maintainability of the system; </w:t>
      </w:r>
    </w:p>
    <w:p xmlns:wp14="http://schemas.microsoft.com/office/word/2010/wordml" w:rsidRPr="00A4388B" w:rsidR="00431263" w:rsidP="0098555F" w:rsidRDefault="00431263" w14:paraId="5CF02B86" wp14:textId="77777777">
      <w:pPr>
        <w:pStyle w:val="Heading3"/>
        <w:numPr>
          <w:ilvl w:val="5"/>
          <w:numId w:val="32"/>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Effectively planning to ensure the ability to reverse a deployment or implementation; and </w:t>
      </w:r>
    </w:p>
    <w:p xmlns:wp14="http://schemas.microsoft.com/office/word/2010/wordml" w:rsidRPr="00A4388B" w:rsidR="00431263" w:rsidP="0098555F" w:rsidRDefault="00431263" w14:paraId="392958B3" wp14:textId="77777777">
      <w:pPr>
        <w:pStyle w:val="Heading3"/>
        <w:numPr>
          <w:ilvl w:val="5"/>
          <w:numId w:val="32"/>
        </w:numPr>
        <w:spacing w:before="276" w:after="120"/>
        <w:ind w:left="1980" w:hanging="198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Effectively tracking all system changes made, including installation of patches, to hardware, software, firmware, and documentation, through development, approval, testing, and controlled implementation of changes delivered into production environments. </w:t>
      </w:r>
    </w:p>
    <w:p xmlns:wp14="http://schemas.microsoft.com/office/word/2010/wordml" w:rsidRPr="00A4388B" w:rsidR="00431263" w:rsidP="0098555F" w:rsidRDefault="00431263" w14:paraId="4819238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Configuration and Change Management processes must incorporate applicable industry best practices, which support optimum production system availability and effective system management. These practices include: </w:t>
      </w:r>
    </w:p>
    <w:p xmlns:wp14="http://schemas.microsoft.com/office/word/2010/wordml" w:rsidRPr="00A4388B" w:rsidR="00431263" w:rsidP="0098555F" w:rsidRDefault="00431263" w14:paraId="0CF7E8DB"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Using standardized documented methods, processes, and procedures; </w:t>
      </w:r>
    </w:p>
    <w:p xmlns:wp14="http://schemas.microsoft.com/office/word/2010/wordml" w:rsidRPr="00E17C05" w:rsidR="00431263" w:rsidP="0098555F" w:rsidRDefault="00431263" w14:paraId="4D7DDF36"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E17C05">
        <w:rPr>
          <w:rFonts w:ascii="Arial" w:hAnsi="Arial" w:eastAsia="Calibri" w:cs="Arial"/>
          <w:color w:val="000000" w:themeColor="text1"/>
          <w:sz w:val="22"/>
          <w:szCs w:val="22"/>
        </w:rPr>
        <w:t xml:space="preserve">Effectively tracking and communicating all system changes made to hardware, software, firmware, and documentation, through planning, approving, notifying, developing, testing, scheduling, and managing the implementation of changes; </w:t>
      </w:r>
    </w:p>
    <w:p xmlns:wp14="http://schemas.microsoft.com/office/word/2010/wordml" w:rsidRPr="00A4388B" w:rsidR="00431263" w:rsidP="0098555F" w:rsidRDefault="00431263" w14:paraId="2BC66737"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Making effective risk-based decisions to maintain each system’s mission capability, authorized security posture and minimized risk; and </w:t>
      </w:r>
    </w:p>
    <w:p xmlns:wp14="http://schemas.microsoft.com/office/word/2010/wordml" w:rsidRPr="00A4388B" w:rsidR="00431263" w:rsidP="0098555F" w:rsidRDefault="00431263" w14:paraId="3750B86E"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Maximizing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resources</w:t>
      </w:r>
      <w:proofErr w:type="gramEnd"/>
      <w:r w:rsidRPr="00A4388B">
        <w:rPr>
          <w:rFonts w:ascii="Arial" w:hAnsi="Arial" w:eastAsia="Calibri" w:cs="Arial"/>
          <w:color w:val="000000" w:themeColor="text1"/>
          <w:sz w:val="22"/>
          <w:szCs w:val="22"/>
        </w:rPr>
        <w:t xml:space="preserve">. </w:t>
      </w:r>
    </w:p>
    <w:p xmlns:wp14="http://schemas.microsoft.com/office/word/2010/wordml" w:rsidRPr="00A4388B" w:rsidR="00431263" w:rsidP="0098555F" w:rsidRDefault="00431263" w14:paraId="54C8894F" wp14:textId="77777777">
      <w:pPr>
        <w:pStyle w:val="Heading3"/>
        <w:numPr>
          <w:ilvl w:val="4"/>
          <w:numId w:val="32"/>
        </w:numPr>
        <w:tabs>
          <w:tab w:val="left" w:pos="1980"/>
        </w:tabs>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Program Offices and Regions that maintain a network infrastructure connected to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network must establish Change Advisory Boards (CAB) as appropriate to ensure changes to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Infrastructure </w:t>
      </w:r>
      <w:r w:rsidRPr="00A4388B">
        <w:rPr>
          <w:rFonts w:ascii="Arial" w:hAnsi="Arial" w:eastAsia="Calibri" w:cs="Arial"/>
          <w:color w:val="000000" w:themeColor="text1"/>
          <w:sz w:val="22"/>
          <w:szCs w:val="22"/>
        </w:rPr>
        <w:t xml:space="preserve">are reviewed and processed in accordance with established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Configuration and Change Management processes and procedures. </w:t>
      </w:r>
    </w:p>
    <w:p xmlns:wp14="http://schemas.microsoft.com/office/word/2010/wordml" w:rsidRPr="00E46C7A" w:rsidR="00431263" w:rsidP="0098555F" w:rsidRDefault="00431263" w14:paraId="7C7003F9" wp14:textId="77777777">
      <w:pPr>
        <w:pStyle w:val="Heading3"/>
        <w:numPr>
          <w:ilvl w:val="4"/>
          <w:numId w:val="32"/>
        </w:numPr>
        <w:tabs>
          <w:tab w:val="left" w:pos="1980"/>
        </w:tabs>
        <w:spacing w:before="276" w:after="120"/>
        <w:ind w:left="1890" w:hanging="1890"/>
        <w:rPr>
          <w:rFonts w:ascii="Arial" w:hAnsi="Arial" w:eastAsia="Calibri" w:cs="Arial"/>
          <w:color w:val="000000" w:themeColor="text1"/>
          <w:sz w:val="22"/>
          <w:szCs w:val="22"/>
        </w:rPr>
      </w:pPr>
      <w:r w:rsidRPr="00E46C7A">
        <w:rPr>
          <w:rFonts w:ascii="Arial" w:hAnsi="Arial" w:eastAsia="Calibri" w:cs="Arial"/>
          <w:color w:val="000000" w:themeColor="text1"/>
          <w:sz w:val="22"/>
          <w:szCs w:val="22"/>
        </w:rPr>
        <w:t xml:space="preserve">Each Program Office and Region must utilize a Configuration Management Database (CMDB) </w:t>
      </w:r>
      <w:r w:rsidR="00E46C7A">
        <w:rPr>
          <w:rFonts w:ascii="Arial" w:hAnsi="Arial" w:eastAsia="Calibri" w:cs="Arial"/>
          <w:color w:val="000000" w:themeColor="text1"/>
          <w:sz w:val="22"/>
          <w:szCs w:val="22"/>
        </w:rPr>
        <w:t xml:space="preserve">or manual equivalent </w:t>
      </w:r>
      <w:r w:rsidRPr="00E46C7A">
        <w:rPr>
          <w:rFonts w:ascii="Arial" w:hAnsi="Arial" w:eastAsia="Calibri" w:cs="Arial"/>
          <w:color w:val="000000" w:themeColor="text1"/>
          <w:sz w:val="22"/>
          <w:szCs w:val="22"/>
        </w:rPr>
        <w:t xml:space="preserve">that contains and tracks relevant information about configuration items, their attributes, baselines, documentation, changes, and relationships. Existing or new systems may fulfill this requirement.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E46C7A">
        <w:rPr>
          <w:rFonts w:ascii="Arial" w:hAnsi="Arial" w:eastAsia="Calibri" w:cs="Arial"/>
          <w:color w:val="000000" w:themeColor="text1"/>
          <w:sz w:val="22"/>
          <w:szCs w:val="22"/>
        </w:rPr>
        <w:t>,</w:t>
      </w:r>
      <w:proofErr w:type="gramEnd"/>
      <w:r w:rsidRPr="00E46C7A">
        <w:rPr>
          <w:rFonts w:ascii="Arial" w:hAnsi="Arial" w:eastAsia="Calibri" w:cs="Arial"/>
          <w:color w:val="000000" w:themeColor="text1"/>
          <w:sz w:val="22"/>
          <w:szCs w:val="22"/>
        </w:rPr>
        <w:t xml:space="preserve"> </w:t>
      </w:r>
      <w:r w:rsidRPr="00E46C7A" w:rsidR="00E46C7A">
        <w:rPr>
          <w:rFonts w:ascii="Arial" w:hAnsi="Arial" w:eastAsia="Calibri" w:cs="Arial"/>
          <w:color w:val="000000" w:themeColor="text1"/>
          <w:sz w:val="22"/>
          <w:szCs w:val="22"/>
        </w:rPr>
        <w:t xml:space="preserve">IT </w:t>
      </w:r>
      <w:r w:rsidRPr="00E46C7A">
        <w:rPr>
          <w:rFonts w:ascii="Arial" w:hAnsi="Arial" w:eastAsia="Calibri" w:cs="Arial"/>
          <w:color w:val="000000" w:themeColor="text1"/>
          <w:sz w:val="22"/>
          <w:szCs w:val="22"/>
        </w:rPr>
        <w:t xml:space="preserve">will establish an </w:t>
      </w:r>
      <w:r w:rsidRPr="00E46C7A" w:rsidR="00E46C7A">
        <w:rPr>
          <w:rFonts w:ascii="Arial" w:hAnsi="Arial" w:eastAsia="Calibri" w:cs="Arial"/>
          <w:color w:val="000000" w:themeColor="text1"/>
          <w:sz w:val="22"/>
          <w:szCs w:val="22"/>
        </w:rPr>
        <w:t>IT</w:t>
      </w:r>
      <w:r w:rsidRPr="00E46C7A">
        <w:rPr>
          <w:rFonts w:ascii="Arial" w:hAnsi="Arial" w:eastAsia="Calibri" w:cs="Arial"/>
          <w:color w:val="000000" w:themeColor="text1"/>
          <w:sz w:val="22"/>
          <w:szCs w:val="22"/>
        </w:rPr>
        <w:t xml:space="preserve">-wide standard to which all existing and new CMDBs may conform. </w:t>
      </w:r>
    </w:p>
    <w:p xmlns:wp14="http://schemas.microsoft.com/office/word/2010/wordml" w:rsidRPr="00E46C7A" w:rsidR="00D704A1" w:rsidP="0098555F" w:rsidRDefault="00431263" w14:paraId="5DA4E638" wp14:textId="77777777">
      <w:pPr>
        <w:pStyle w:val="Heading3"/>
        <w:numPr>
          <w:ilvl w:val="4"/>
          <w:numId w:val="32"/>
        </w:numPr>
        <w:tabs>
          <w:tab w:val="left" w:pos="1980"/>
        </w:tabs>
        <w:spacing w:before="276" w:after="120"/>
        <w:ind w:left="1890" w:hanging="1890"/>
        <w:rPr>
          <w:rFonts w:ascii="Arial" w:hAnsi="Arial" w:eastAsia="Calibri" w:cs="Arial"/>
          <w:color w:val="000000" w:themeColor="text1"/>
          <w:sz w:val="22"/>
          <w:szCs w:val="22"/>
        </w:rPr>
      </w:pPr>
      <w:r w:rsidRPr="00E46C7A">
        <w:rPr>
          <w:rFonts w:ascii="Arial" w:hAnsi="Arial" w:eastAsia="Calibri" w:cs="Arial"/>
          <w:color w:val="000000" w:themeColor="text1"/>
          <w:sz w:val="22"/>
          <w:szCs w:val="22"/>
        </w:rPr>
        <w:t xml:space="preserve">Any changes to portions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t>
      </w:r>
      <w:proofErr w:type="gramEnd"/>
      <w:r w:rsidR="009C1FF0">
        <w:rPr>
          <w:rFonts w:ascii="Arial" w:hAnsi="Arial" w:eastAsia="Calibri" w:cs="Arial"/>
          <w:color w:val="000000" w:themeColor="text1"/>
          <w:sz w:val="22"/>
          <w:szCs w:val="22"/>
        </w:rPr>
        <w:t xml:space="preserve">s </w:t>
      </w:r>
      <w:r w:rsidRPr="00E46C7A">
        <w:rPr>
          <w:rFonts w:ascii="Arial" w:hAnsi="Arial" w:eastAsia="Calibri" w:cs="Arial"/>
          <w:color w:val="000000" w:themeColor="text1"/>
          <w:sz w:val="22"/>
          <w:szCs w:val="22"/>
        </w:rPr>
        <w:t xml:space="preserve">IT environments that might impact network security, performance, or operations must be recorded in a central tracking application and database. These include changes to portions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t>
      </w:r>
      <w:proofErr w:type="gramEnd"/>
      <w:r w:rsidR="009C1FF0">
        <w:rPr>
          <w:rFonts w:ascii="Arial" w:hAnsi="Arial" w:eastAsia="Calibri" w:cs="Arial"/>
          <w:color w:val="000000" w:themeColor="text1"/>
          <w:sz w:val="22"/>
          <w:szCs w:val="22"/>
        </w:rPr>
        <w:t xml:space="preserve">s </w:t>
      </w:r>
      <w:r w:rsidRPr="00E46C7A">
        <w:rPr>
          <w:rFonts w:ascii="Arial" w:hAnsi="Arial" w:eastAsia="Calibri" w:cs="Arial"/>
          <w:color w:val="000000" w:themeColor="text1"/>
          <w:sz w:val="22"/>
          <w:szCs w:val="22"/>
        </w:rPr>
        <w:t xml:space="preserve">IT environments, including network, LAN, WAN, telecommunications, mainframe, hosting, and servers. </w:t>
      </w:r>
      <w:r w:rsidRPr="00E46C7A" w:rsidR="00E46C7A">
        <w:rPr>
          <w:rFonts w:ascii="Arial" w:hAnsi="Arial" w:eastAsia="Calibri" w:cs="Arial"/>
          <w:color w:val="000000" w:themeColor="text1"/>
          <w:sz w:val="22"/>
          <w:szCs w:val="22"/>
        </w:rPr>
        <w:t>IT</w:t>
      </w:r>
      <w:r w:rsidRPr="00E46C7A">
        <w:rPr>
          <w:rFonts w:ascii="Arial" w:hAnsi="Arial" w:eastAsia="Calibri" w:cs="Arial"/>
          <w:color w:val="000000" w:themeColor="text1"/>
          <w:sz w:val="22"/>
          <w:szCs w:val="22"/>
        </w:rPr>
        <w:t xml:space="preserve"> has provided specific guidance as to the types of changes that must be recorded. For more information refer to the Agency Change Management Process and Procedures, under Related Documents.</w:t>
      </w:r>
    </w:p>
    <w:p xmlns:wp14="http://schemas.microsoft.com/office/word/2010/wordml" w:rsidRPr="00A4388B" w:rsidR="004D18A2" w:rsidP="0098555F" w:rsidRDefault="004D18A2" w14:paraId="1ABAE7BC"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4D18A2" w:rsidP="004D18A2" w:rsidRDefault="004D18A2" w14:paraId="1CF2DF56"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D18A2" w:rsidP="004D18A2" w:rsidRDefault="004D18A2" w14:paraId="4EBFBB6D"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47130D" w:rsidP="0098555F" w:rsidRDefault="004D18A2" w14:paraId="1E95093B"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47130D" w:rsidRDefault="0047130D" w14:paraId="135E58C4"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A4388B" w:rsidR="00FC42DB" w:rsidP="0098555F" w:rsidRDefault="0010631D" w14:paraId="258D6764"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CP- </w:t>
      </w:r>
      <w:r w:rsidRPr="00A4388B" w:rsidR="00FC42DB">
        <w:rPr>
          <w:rFonts w:ascii="Arial" w:hAnsi="Arial" w:cs="Arial"/>
          <w:color w:val="000000" w:themeColor="text1"/>
        </w:rPr>
        <w:t>Contingency Planning Policy V1.0</w:t>
      </w:r>
    </w:p>
    <w:p xmlns:wp14="http://schemas.microsoft.com/office/word/2010/wordml" w:rsidRPr="00A4388B" w:rsidR="004D18A2" w:rsidP="0098555F" w:rsidRDefault="004D18A2" w14:paraId="56D4B66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0010419D" w:rsidP="0098555F" w:rsidRDefault="009C6CDB" w14:paraId="6511190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is to define the Contingency Planning Policy. These Policies are designed to minimize the potential exposure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from</w:t>
      </w:r>
      <w:proofErr w:type="gramEnd"/>
      <w:r w:rsidRPr="00A4388B">
        <w:rPr>
          <w:rFonts w:ascii="Arial" w:hAnsi="Arial" w:eastAsia="Calibri" w:cs="Arial"/>
          <w:color w:val="000000" w:themeColor="text1"/>
          <w:sz w:val="22"/>
          <w:szCs w:val="22"/>
        </w:rPr>
        <w:t xml:space="preserve"> damages which may result from unforeseen incidents or disasters that may occur. Damages include the loss of sensitive or agency confidential data, intellectual property, damage to public image, damage to critical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internal</w:t>
      </w:r>
      <w:proofErr w:type="gramEnd"/>
      <w:r w:rsidRPr="00A4388B">
        <w:rPr>
          <w:rFonts w:ascii="Arial" w:hAnsi="Arial" w:eastAsia="Calibri" w:cs="Arial"/>
          <w:color w:val="000000" w:themeColor="text1"/>
          <w:sz w:val="22"/>
          <w:szCs w:val="22"/>
        </w:rPr>
        <w:t xml:space="preserve"> systems, or loss of agency facilities.  </w:t>
      </w:r>
    </w:p>
    <w:p xmlns:wp14="http://schemas.microsoft.com/office/word/2010/wordml" w:rsidRPr="0010419D" w:rsidR="009C6CDB" w:rsidP="0098555F" w:rsidRDefault="0010419D" w14:paraId="173BBE0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The scope of the policy applies to all IS System Resources.</w:t>
      </w:r>
      <w:r w:rsidRPr="0010419D" w:rsidR="009C6CDB">
        <w:rPr>
          <w:rFonts w:ascii="Arial" w:hAnsi="Arial" w:eastAsia="Calibri" w:cs="Arial"/>
          <w:color w:val="000000" w:themeColor="text1"/>
          <w:sz w:val="22"/>
          <w:szCs w:val="22"/>
        </w:rPr>
        <w:t xml:space="preserve">           </w:t>
      </w:r>
    </w:p>
    <w:p xmlns:wp14="http://schemas.microsoft.com/office/word/2010/wordml" w:rsidR="0010419D" w:rsidP="0098555F" w:rsidRDefault="00E17C05" w14:paraId="190827A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intention of this policy to establish a system and information integrity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to</w:t>
      </w:r>
      <w:proofErr w:type="gramEnd"/>
      <w:r w:rsidRPr="00A4388B">
        <w:rPr>
          <w:rFonts w:ascii="Arial" w:hAnsi="Arial" w:eastAsia="Calibri" w:cs="Arial"/>
          <w:color w:val="000000" w:themeColor="text1"/>
          <w:sz w:val="22"/>
          <w:szCs w:val="22"/>
        </w:rPr>
        <w:t xml:space="preserve"> help the organization implement security best practices regarding system configuration, security, and error handling.  </w:t>
      </w:r>
    </w:p>
    <w:p xmlns:wp14="http://schemas.microsoft.com/office/word/2010/wordml" w:rsidRPr="0010419D" w:rsidR="00E17C05" w:rsidP="0010419D" w:rsidRDefault="0010419D" w14:paraId="52970602" wp14:textId="77777777">
      <w:pPr>
        <w:pStyle w:val="Heading3"/>
        <w:numPr>
          <w:ilvl w:val="4"/>
          <w:numId w:val="4"/>
        </w:numPr>
        <w:spacing w:before="276" w:after="120"/>
        <w:ind w:left="1620" w:hanging="16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are responsible for adhering to this policy.</w:t>
      </w:r>
      <w:r>
        <w:rPr>
          <w:rFonts w:ascii="Arial" w:hAnsi="Arial" w:eastAsia="Calibri" w:cs="Arial"/>
          <w:color w:val="000000" w:themeColor="text1"/>
          <w:sz w:val="22"/>
          <w:szCs w:val="22"/>
        </w:rPr>
        <w:t xml:space="preserve">  All Management and </w:t>
      </w:r>
      <w:r w:rsidRPr="00A4388B">
        <w:rPr>
          <w:rFonts w:ascii="Arial" w:hAnsi="Arial" w:eastAsia="Calibri" w:cs="Arial"/>
          <w:color w:val="000000" w:themeColor="text1"/>
          <w:sz w:val="22"/>
          <w:szCs w:val="22"/>
        </w:rPr>
        <w:t>IS resources</w:t>
      </w:r>
      <w:r>
        <w:rPr>
          <w:rFonts w:ascii="Arial" w:hAnsi="Arial" w:eastAsia="Calibri" w:cs="Arial"/>
          <w:color w:val="000000" w:themeColor="text1"/>
          <w:sz w:val="22"/>
          <w:szCs w:val="22"/>
        </w:rPr>
        <w:t xml:space="preserve"> are to implement the policy, controls and compliant procedures to enforce policy.</w:t>
      </w:r>
    </w:p>
    <w:p xmlns:wp14="http://schemas.microsoft.com/office/word/2010/wordml" w:rsidRPr="00A4388B" w:rsidR="004D18A2" w:rsidP="0098555F" w:rsidRDefault="004D18A2" w14:paraId="6A3E26B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9C6CDB" w:rsidP="0098555F" w:rsidRDefault="00764279" w14:paraId="2D5668D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has</w:t>
      </w:r>
      <w:proofErr w:type="gramEnd"/>
      <w:r w:rsidR="00E43BF9">
        <w:rPr>
          <w:rFonts w:ascii="Arial" w:hAnsi="Arial" w:eastAsia="Calibri" w:cs="Arial"/>
          <w:color w:val="000000" w:themeColor="text1"/>
          <w:sz w:val="22"/>
          <w:szCs w:val="22"/>
        </w:rPr>
        <w:t xml:space="preserve"> </w:t>
      </w:r>
      <w:r w:rsidRPr="00A4388B" w:rsidR="009C6CDB">
        <w:rPr>
          <w:rFonts w:ascii="Arial" w:hAnsi="Arial" w:eastAsia="Calibri" w:cs="Arial"/>
          <w:color w:val="000000" w:themeColor="text1"/>
          <w:sz w:val="22"/>
          <w:szCs w:val="22"/>
        </w:rPr>
        <w:t xml:space="preserve">chosen to adopt the Contingency Planning principles established in NIST SP 800-34 “Contingency Planning Guide for Federal Information Systems,” as the official policy for this domain. The NIST CP family of controls outline the Contingency Planning standards that constitute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9C6CDB">
        <w:rPr>
          <w:rFonts w:ascii="Arial" w:hAnsi="Arial" w:eastAsia="Calibri" w:cs="Arial"/>
          <w:color w:val="000000" w:themeColor="text1"/>
          <w:sz w:val="22"/>
          <w:szCs w:val="22"/>
        </w:rPr>
        <w:t>policy</w:t>
      </w:r>
      <w:proofErr w:type="gramEnd"/>
      <w:r w:rsidRPr="00A4388B" w:rsidR="009C6CDB">
        <w:rPr>
          <w:rFonts w:ascii="Arial" w:hAnsi="Arial" w:eastAsia="Calibri" w:cs="Arial"/>
          <w:color w:val="000000" w:themeColor="text1"/>
          <w:sz w:val="22"/>
          <w:szCs w:val="22"/>
        </w:rPr>
        <w:t xml:space="preserve">. Each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sidR="009C6CDB">
        <w:rPr>
          <w:rFonts w:ascii="Arial" w:hAnsi="Arial" w:eastAsia="Calibri" w:cs="Arial"/>
          <w:color w:val="000000" w:themeColor="text1"/>
          <w:sz w:val="22"/>
          <w:szCs w:val="22"/>
        </w:rPr>
        <w:t xml:space="preserve"> System is then bound to this policy and must develop or adhere to a program plan which demonstrates compliance with the policy related the standards documented.</w:t>
      </w:r>
    </w:p>
    <w:p xmlns:wp14="http://schemas.microsoft.com/office/word/2010/wordml" w:rsidRPr="00A4388B" w:rsidR="004D18A2" w:rsidP="0098555F" w:rsidRDefault="009C6CDB" w14:paraId="116FA85F" wp14:textId="77777777">
      <w:pPr>
        <w:pStyle w:val="Heading3"/>
        <w:numPr>
          <w:ilvl w:val="4"/>
          <w:numId w:val="32"/>
        </w:numPr>
        <w:spacing w:before="276" w:after="120"/>
        <w:ind w:left="1710" w:hanging="1710"/>
        <w:rPr>
          <w:rFonts w:ascii="Arial" w:hAnsi="Arial" w:cs="Arial"/>
          <w:color w:val="000000" w:themeColor="text1"/>
        </w:rPr>
      </w:pPr>
      <w:r w:rsidRPr="00A4388B">
        <w:rPr>
          <w:rFonts w:ascii="Arial" w:hAnsi="Arial" w:eastAsia="Calibri" w:cs="Arial"/>
          <w:color w:val="000000" w:themeColor="text1"/>
          <w:sz w:val="22"/>
          <w:szCs w:val="22"/>
        </w:rPr>
        <w:t>The agency will complete a Business Impact Assessment, facilitate Contingency Planning and Disaster Recovery Planning.  The processes will follow a formal documented process and be aligned with the agency risk management program.</w:t>
      </w:r>
    </w:p>
    <w:p xmlns:wp14="http://schemas.microsoft.com/office/word/2010/wordml" w:rsidRPr="00A4388B" w:rsidR="004D18A2" w:rsidP="0098555F" w:rsidRDefault="004D18A2" w14:paraId="2D62F87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4D18A2" w:rsidP="004D18A2" w:rsidRDefault="004D18A2" w14:paraId="1A583E15"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D18A2" w:rsidP="004D18A2" w:rsidRDefault="004D18A2" w14:paraId="212031BF"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47130D" w:rsidP="0098555F" w:rsidRDefault="004D18A2" w14:paraId="3BA31B42"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r w:rsidRPr="00A4388B" w:rsidR="002241B6">
        <w:rPr>
          <w:rFonts w:ascii="Arial" w:hAnsi="Arial" w:eastAsia="Calibri" w:cs="Arial"/>
          <w:b/>
          <w:color w:val="000000" w:themeColor="text1"/>
          <w:sz w:val="22"/>
          <w:szCs w:val="22"/>
        </w:rPr>
        <w:t xml:space="preserve"> </w:t>
      </w:r>
    </w:p>
    <w:p xmlns:wp14="http://schemas.microsoft.com/office/word/2010/wordml" w:rsidR="0047130D" w:rsidRDefault="0047130D" w14:paraId="62EBF9A1"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lastRenderedPageBreak/>
        <w:br w:type="page"/>
      </w:r>
    </w:p>
    <w:p xmlns:wp14="http://schemas.microsoft.com/office/word/2010/wordml" w:rsidRPr="00A4388B" w:rsidR="004D490A" w:rsidP="0098555F" w:rsidRDefault="004D490A" w14:paraId="6466BE36"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IR - Incident Response</w:t>
      </w:r>
    </w:p>
    <w:p xmlns:wp14="http://schemas.microsoft.com/office/word/2010/wordml" w:rsidRPr="00A4388B" w:rsidR="004D490A" w:rsidP="0098555F" w:rsidRDefault="004D490A" w14:paraId="4E6FF79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4D490A" w:rsidP="0098555F" w:rsidRDefault="004D490A" w14:paraId="550BDE8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responsibility of all State of Kansas employees to report suspected privacy and security concerns, threats, issues, incidents, or violations as quickly as possible. The </w:t>
      </w:r>
      <w:proofErr w:type="gramStart"/>
      <w:r w:rsidRPr="00A4388B">
        <w:rPr>
          <w:rFonts w:ascii="Arial" w:hAnsi="Arial" w:eastAsia="Calibri" w:cs="Arial"/>
          <w:color w:val="000000" w:themeColor="text1"/>
          <w:sz w:val="22"/>
          <w:szCs w:val="22"/>
        </w:rPr>
        <w:t>ultimate goal</w:t>
      </w:r>
      <w:proofErr w:type="gramEnd"/>
      <w:r w:rsidRPr="00A4388B">
        <w:rPr>
          <w:rFonts w:ascii="Arial" w:hAnsi="Arial" w:eastAsia="Calibri" w:cs="Arial"/>
          <w:color w:val="000000" w:themeColor="text1"/>
          <w:sz w:val="22"/>
          <w:szCs w:val="22"/>
        </w:rPr>
        <w:t xml:space="preserve">, regardless of category of incident, is the safety of people, protection of state assets and data, containment of damage, apprehension of the perpetrator, and restoration of service. </w:t>
      </w:r>
    </w:p>
    <w:p xmlns:wp14="http://schemas.microsoft.com/office/word/2010/wordml" w:rsidRPr="00A4388B" w:rsidR="004D490A" w:rsidP="0098555F" w:rsidRDefault="004D490A" w14:paraId="5C209BE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Security Incident: Any perceived situation that places people or state assets, including computer data, at risk.</w:t>
      </w:r>
    </w:p>
    <w:p xmlns:wp14="http://schemas.microsoft.com/office/word/2010/wordml" w:rsidRPr="00A4388B" w:rsidR="004D490A" w:rsidP="0098555F" w:rsidRDefault="004D490A" w14:paraId="72A0725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Data Breach/Compromise: An incident in which sensitive, protected, or confidential data has potentially been viewed, stolen, or used by an unauthorized individual.</w:t>
      </w:r>
    </w:p>
    <w:p xmlns:wp14="http://schemas.microsoft.com/office/word/2010/wordml" w:rsidRPr="00A4388B" w:rsidR="004D490A" w:rsidP="0098555F" w:rsidRDefault="004D490A" w14:paraId="5750A8E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Personally Identifiable Information (PII): Any information that can be used to distinguish or trace an individual’s identity, such as their name, Social Security Number, state identification number, biometric records, etc. alone or when combined with other personal or identifying information which is linked or linkable to a specific individual, such as date and place of birth, mother’s maiden name, medical, educational, financial, and employment information, etc. PII also includes other information that, alone or in combination, would allow a reasonable person in the community, who does not have personal knowledge of the relevant circumstance, to identify the person with reasonable certainty. </w:t>
      </w:r>
    </w:p>
    <w:p xmlns:wp14="http://schemas.microsoft.com/office/word/2010/wordml" w:rsidRPr="00A4388B" w:rsidR="004D490A" w:rsidP="0098555F" w:rsidRDefault="004D490A" w14:paraId="35F68DD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scope of this policy is applicable to all Information Services (IS) resources owned or operated by the </w:t>
      </w:r>
      <w:r w:rsidR="00764279">
        <w:rPr>
          <w:rFonts w:ascii="Arial" w:hAnsi="Arial" w:eastAsia="Calibri" w:cs="Arial"/>
          <w:color w:val="000000" w:themeColor="text1"/>
          <w:sz w:val="22"/>
          <w:szCs w:val="22"/>
        </w:rPr>
        <w:t xml:space="preserve">&lt;Your Agency Name Here&gt; </w:t>
      </w:r>
      <w:r w:rsidR="00E43BF9">
        <w:rPr>
          <w:rFonts w:ascii="Arial" w:hAnsi="Arial" w:eastAsia="Calibri" w:cs="Arial"/>
          <w:color w:val="000000" w:themeColor="text1"/>
          <w:sz w:val="22"/>
          <w:szCs w:val="22"/>
        </w:rPr>
        <w:t>(</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w:t>
      </w:r>
      <w:r w:rsidRPr="00A4388B" w:rsidR="00E43BF9">
        <w:rPr>
          <w:rFonts w:ascii="Arial" w:hAnsi="Arial" w:eastAsia="Calibri" w:cs="Arial"/>
          <w:color w:val="000000" w:themeColor="text1"/>
          <w:sz w:val="22"/>
          <w:szCs w:val="22"/>
        </w:rPr>
        <w:t>Any restricted information</w:t>
      </w:r>
      <w:r w:rsidRPr="00A4388B">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IS</w:t>
      </w:r>
      <w:proofErr w:type="gramEnd"/>
      <w:r w:rsidRPr="00A4388B">
        <w:rPr>
          <w:rFonts w:ascii="Arial" w:hAnsi="Arial" w:eastAsia="Calibri" w:cs="Arial"/>
          <w:color w:val="000000" w:themeColor="text1"/>
          <w:sz w:val="22"/>
          <w:szCs w:val="22"/>
        </w:rPr>
        <w:t xml:space="preserve"> 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A4388B">
        <w:rPr>
          <w:rFonts w:ascii="Arial" w:hAnsi="Arial" w:eastAsia="Calibri" w:cs="Arial"/>
          <w:color w:val="000000" w:themeColor="text1"/>
          <w:sz w:val="22"/>
          <w:szCs w:val="22"/>
        </w:rPr>
        <w:t>, contractors, vendors or others) of IS resources are responsible for adhering to this policy.</w:t>
      </w:r>
    </w:p>
    <w:p xmlns:wp14="http://schemas.microsoft.com/office/word/2010/wordml" w:rsidR="00446EC2" w:rsidP="0098555F" w:rsidRDefault="004D490A" w14:paraId="19D0ABD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to</w:t>
      </w:r>
      <w:proofErr w:type="gramEnd"/>
      <w:r w:rsidRPr="00A4388B">
        <w:rPr>
          <w:rFonts w:ascii="Arial" w:hAnsi="Arial" w:eastAsia="Calibri" w:cs="Arial"/>
          <w:color w:val="000000" w:themeColor="text1"/>
          <w:sz w:val="22"/>
          <w:szCs w:val="22"/>
        </w:rPr>
        <w:t xml:space="preserve"> help the organization implement security best practices with regard to system configuration, data communication and transfer</w:t>
      </w:r>
      <w:r w:rsidR="00446EC2">
        <w:rPr>
          <w:rFonts w:ascii="Arial" w:hAnsi="Arial" w:eastAsia="Calibri" w:cs="Arial"/>
          <w:color w:val="000000" w:themeColor="text1"/>
          <w:sz w:val="22"/>
          <w:szCs w:val="22"/>
        </w:rPr>
        <w:t xml:space="preserve">. </w:t>
      </w:r>
    </w:p>
    <w:p xmlns:wp14="http://schemas.microsoft.com/office/word/2010/wordml" w:rsidRPr="00446EC2" w:rsidR="00446EC2" w:rsidP="0098555F" w:rsidRDefault="00446EC2" w14:paraId="638CAD5B" wp14:textId="77777777">
      <w:pPr>
        <w:pStyle w:val="Heading3"/>
        <w:numPr>
          <w:ilvl w:val="4"/>
          <w:numId w:val="32"/>
        </w:numPr>
        <w:spacing w:before="276" w:after="120"/>
        <w:ind w:left="1800" w:hanging="180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4D490A" w:rsidP="0098555F" w:rsidRDefault="004D490A" w14:paraId="34D574E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Additional Responsibility Definition</w:t>
      </w:r>
    </w:p>
    <w:p xmlns:wp14="http://schemas.microsoft.com/office/word/2010/wordml" w:rsidRPr="00A4388B" w:rsidR="004D490A" w:rsidP="0098555F" w:rsidRDefault="004D490A" w14:paraId="57B31AC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This section will provide summary of the additional roles and responsibilities.  The following Roles and Responsibility Matrix describe 4 activities:</w:t>
      </w:r>
    </w:p>
    <w:p xmlns:wp14="http://schemas.microsoft.com/office/word/2010/wordml" w:rsidRPr="00A4388B" w:rsidR="004D490A" w:rsidP="007E39D8" w:rsidRDefault="004D490A" w14:paraId="22591095" wp14:textId="77777777">
      <w:pPr>
        <w:pStyle w:val="ListParagraph"/>
        <w:numPr>
          <w:ilvl w:val="0"/>
          <w:numId w:val="17"/>
        </w:numPr>
        <w:tabs>
          <w:tab w:val="left" w:pos="720"/>
          <w:tab w:val="center" w:leader="dot" w:pos="2160"/>
          <w:tab w:val="left" w:pos="2554"/>
          <w:tab w:val="center" w:pos="2700"/>
          <w:tab w:val="left" w:pos="2880"/>
          <w:tab w:val="left" w:pos="3600"/>
          <w:tab w:val="left" w:pos="4175"/>
          <w:tab w:val="left" w:pos="4320"/>
        </w:tabs>
        <w:suppressAutoHyphens/>
        <w:spacing w:before="100" w:beforeAutospacing="1" w:after="120" w:line="240" w:lineRule="auto"/>
        <w:ind w:left="2070"/>
        <w:contextualSpacing w:val="0"/>
        <w:rPr>
          <w:rFonts w:ascii="Arial" w:hAnsi="Arial" w:cs="Arial"/>
          <w:color w:val="000000" w:themeColor="text1"/>
        </w:rPr>
      </w:pPr>
      <w:r w:rsidRPr="00A4388B">
        <w:rPr>
          <w:rFonts w:ascii="Arial" w:hAnsi="Arial" w:cs="Arial"/>
          <w:color w:val="000000" w:themeColor="text1"/>
        </w:rPr>
        <w:t>Responsible (R) – Person working on activity</w:t>
      </w:r>
    </w:p>
    <w:p xmlns:wp14="http://schemas.microsoft.com/office/word/2010/wordml" w:rsidRPr="00A4388B" w:rsidR="004D490A" w:rsidP="007E39D8" w:rsidRDefault="004D490A" w14:paraId="6BC00D8D" wp14:textId="77777777">
      <w:pPr>
        <w:pStyle w:val="ListParagraph"/>
        <w:numPr>
          <w:ilvl w:val="0"/>
          <w:numId w:val="17"/>
        </w:numPr>
        <w:tabs>
          <w:tab w:val="left" w:pos="720"/>
          <w:tab w:val="center" w:leader="dot" w:pos="2160"/>
          <w:tab w:val="left" w:pos="2554"/>
          <w:tab w:val="center" w:pos="2700"/>
          <w:tab w:val="left" w:pos="2880"/>
          <w:tab w:val="left" w:pos="3600"/>
          <w:tab w:val="left" w:pos="4175"/>
          <w:tab w:val="left" w:pos="4320"/>
        </w:tabs>
        <w:suppressAutoHyphens/>
        <w:spacing w:before="100" w:beforeAutospacing="1" w:after="120" w:line="240" w:lineRule="auto"/>
        <w:ind w:left="2070"/>
        <w:contextualSpacing w:val="0"/>
        <w:rPr>
          <w:rFonts w:ascii="Arial" w:hAnsi="Arial" w:cs="Arial"/>
          <w:color w:val="000000" w:themeColor="text1"/>
        </w:rPr>
      </w:pPr>
      <w:r w:rsidRPr="00A4388B">
        <w:rPr>
          <w:rFonts w:ascii="Arial" w:hAnsi="Arial" w:cs="Arial"/>
          <w:color w:val="000000" w:themeColor="text1"/>
        </w:rPr>
        <w:t>Accountable (A) – Person with decision authority and one who delegates the work</w:t>
      </w:r>
    </w:p>
    <w:p xmlns:wp14="http://schemas.microsoft.com/office/word/2010/wordml" w:rsidRPr="00A4388B" w:rsidR="004D490A" w:rsidP="007E39D8" w:rsidRDefault="004D490A" w14:paraId="454E3AD9" wp14:textId="77777777">
      <w:pPr>
        <w:pStyle w:val="ListParagraph"/>
        <w:numPr>
          <w:ilvl w:val="0"/>
          <w:numId w:val="17"/>
        </w:numPr>
        <w:tabs>
          <w:tab w:val="left" w:pos="720"/>
          <w:tab w:val="center" w:leader="dot" w:pos="2160"/>
          <w:tab w:val="left" w:pos="2554"/>
          <w:tab w:val="center" w:pos="2700"/>
          <w:tab w:val="left" w:pos="2880"/>
          <w:tab w:val="left" w:pos="3600"/>
          <w:tab w:val="left" w:pos="4175"/>
          <w:tab w:val="left" w:pos="4320"/>
        </w:tabs>
        <w:suppressAutoHyphens/>
        <w:spacing w:before="100" w:beforeAutospacing="1" w:after="120" w:line="240" w:lineRule="auto"/>
        <w:ind w:left="2070"/>
        <w:contextualSpacing w:val="0"/>
        <w:rPr>
          <w:rFonts w:ascii="Arial" w:hAnsi="Arial" w:cs="Arial"/>
          <w:color w:val="000000" w:themeColor="text1"/>
        </w:rPr>
      </w:pPr>
      <w:r w:rsidRPr="00A4388B">
        <w:rPr>
          <w:rFonts w:ascii="Arial" w:hAnsi="Arial" w:cs="Arial"/>
          <w:color w:val="000000" w:themeColor="text1"/>
        </w:rPr>
        <w:t>Consulted (C) – Key stakeholder or subject matter expert who should be included in decision or work activity</w:t>
      </w:r>
    </w:p>
    <w:p xmlns:wp14="http://schemas.microsoft.com/office/word/2010/wordml" w:rsidRPr="00A4388B" w:rsidR="004D490A" w:rsidP="007E39D8" w:rsidRDefault="004D490A" w14:paraId="1DBC42FF" wp14:textId="77777777">
      <w:pPr>
        <w:pStyle w:val="ListParagraph"/>
        <w:numPr>
          <w:ilvl w:val="0"/>
          <w:numId w:val="17"/>
        </w:numPr>
        <w:tabs>
          <w:tab w:val="left" w:pos="720"/>
          <w:tab w:val="center" w:leader="dot" w:pos="2160"/>
          <w:tab w:val="left" w:pos="2554"/>
          <w:tab w:val="center" w:pos="2700"/>
          <w:tab w:val="left" w:pos="2880"/>
          <w:tab w:val="left" w:pos="3600"/>
          <w:tab w:val="left" w:pos="4175"/>
          <w:tab w:val="left" w:pos="4320"/>
        </w:tabs>
        <w:suppressAutoHyphens/>
        <w:spacing w:before="100" w:beforeAutospacing="1" w:after="120" w:line="240" w:lineRule="auto"/>
        <w:ind w:left="2070"/>
        <w:contextualSpacing w:val="0"/>
        <w:rPr>
          <w:rFonts w:ascii="Arial" w:hAnsi="Arial" w:cs="Arial"/>
          <w:color w:val="000000" w:themeColor="text1"/>
        </w:rPr>
      </w:pPr>
      <w:r w:rsidRPr="00A4388B">
        <w:rPr>
          <w:rFonts w:ascii="Arial" w:hAnsi="Arial" w:cs="Arial"/>
          <w:color w:val="000000" w:themeColor="text1"/>
        </w:rPr>
        <w:t>Informed (I) – Person who needs to know of decision or action</w:t>
      </w:r>
    </w:p>
    <w:p xmlns:wp14="http://schemas.microsoft.com/office/word/2010/wordml" w:rsidRPr="00A4388B" w:rsidR="004D490A" w:rsidP="004D490A" w:rsidRDefault="004D490A" w14:paraId="0C6C2CD5" wp14:textId="77777777">
      <w:pPr>
        <w:rPr>
          <w:rFonts w:ascii="Arial" w:hAnsi="Arial" w:cs="Arial"/>
          <w:color w:val="000000" w:themeColor="text1"/>
        </w:rPr>
      </w:pPr>
    </w:p>
    <w:tbl>
      <w:tblPr>
        <w:tblW w:w="9645" w:type="dxa"/>
        <w:tblInd w:w="93" w:type="dxa"/>
        <w:tblLook w:val="04A0" w:firstRow="1" w:lastRow="0" w:firstColumn="1" w:lastColumn="0" w:noHBand="0" w:noVBand="1"/>
      </w:tblPr>
      <w:tblGrid>
        <w:gridCol w:w="5235"/>
        <w:gridCol w:w="810"/>
        <w:gridCol w:w="839"/>
        <w:gridCol w:w="871"/>
        <w:gridCol w:w="810"/>
        <w:gridCol w:w="1080"/>
      </w:tblGrid>
      <w:tr xmlns:wp14="http://schemas.microsoft.com/office/word/2010/wordml" w:rsidRPr="00A4388B" w:rsidR="004D490A" w:rsidTr="00B90E80" w14:paraId="58B1D275" wp14:textId="77777777">
        <w:trPr>
          <w:cantSplit/>
          <w:trHeight w:val="1999"/>
        </w:trPr>
        <w:tc>
          <w:tcPr>
            <w:tcW w:w="5235" w:type="dxa"/>
            <w:tcBorders>
              <w:top w:val="single" w:color="auto" w:sz="4" w:space="0"/>
              <w:left w:val="single" w:color="auto" w:sz="4" w:space="0"/>
              <w:bottom w:val="nil"/>
              <w:right w:val="single" w:color="auto" w:sz="4" w:space="0"/>
            </w:tcBorders>
            <w:shd w:val="clear" w:color="auto" w:fill="DCE6F1"/>
            <w:noWrap/>
            <w:vAlign w:val="bottom"/>
            <w:hideMark/>
          </w:tcPr>
          <w:p w:rsidRPr="00A4388B" w:rsidR="004D490A" w:rsidP="00B90E80" w:rsidRDefault="004D490A" w14:paraId="683ABEE9" wp14:textId="77777777">
            <w:pPr>
              <w:jc w:val="right"/>
              <w:rPr>
                <w:rFonts w:ascii="Arial" w:hAnsi="Arial" w:cs="Arial"/>
                <w:b/>
                <w:bCs/>
                <w:color w:val="000000" w:themeColor="text1"/>
              </w:rPr>
            </w:pPr>
            <w:r w:rsidRPr="00A4388B">
              <w:rPr>
                <w:rFonts w:ascii="Arial" w:hAnsi="Arial" w:cs="Arial"/>
                <w:b/>
                <w:bCs/>
                <w:color w:val="000000" w:themeColor="text1"/>
              </w:rPr>
              <w:t>Roles</w:t>
            </w:r>
          </w:p>
        </w:tc>
        <w:tc>
          <w:tcPr>
            <w:tcW w:w="810" w:type="dxa"/>
            <w:tcBorders>
              <w:top w:val="single" w:color="auto" w:sz="4" w:space="0"/>
              <w:left w:val="single" w:color="auto" w:sz="4" w:space="0"/>
              <w:bottom w:val="single" w:color="auto" w:sz="4" w:space="0"/>
              <w:right w:val="single" w:color="auto" w:sz="4" w:space="0"/>
            </w:tcBorders>
            <w:shd w:val="clear" w:color="auto" w:fill="DCE6F1"/>
            <w:noWrap/>
            <w:textDirection w:val="btLr"/>
            <w:vAlign w:val="bottom"/>
            <w:hideMark/>
          </w:tcPr>
          <w:p w:rsidRPr="00A4388B" w:rsidR="004D490A" w:rsidP="00B90E80" w:rsidRDefault="004D490A" w14:paraId="0382E7D0" wp14:textId="77777777">
            <w:pPr>
              <w:ind w:left="113" w:right="113"/>
              <w:rPr>
                <w:rFonts w:ascii="Arial" w:hAnsi="Arial" w:cs="Arial"/>
                <w:color w:val="000000" w:themeColor="text1"/>
              </w:rPr>
            </w:pPr>
            <w:r w:rsidRPr="00A4388B">
              <w:rPr>
                <w:rFonts w:ascii="Arial" w:hAnsi="Arial" w:cs="Arial"/>
                <w:color w:val="000000" w:themeColor="text1"/>
              </w:rPr>
              <w:t>Incident Response Team</w:t>
            </w:r>
          </w:p>
        </w:tc>
        <w:tc>
          <w:tcPr>
            <w:tcW w:w="839" w:type="dxa"/>
            <w:tcBorders>
              <w:top w:val="single" w:color="auto" w:sz="4" w:space="0"/>
              <w:left w:val="nil"/>
              <w:bottom w:val="nil"/>
              <w:right w:val="single" w:color="auto" w:sz="4" w:space="0"/>
            </w:tcBorders>
            <w:shd w:val="clear" w:color="auto" w:fill="DCE6F1"/>
            <w:textDirection w:val="btLr"/>
            <w:vAlign w:val="bottom"/>
            <w:hideMark/>
          </w:tcPr>
          <w:p w:rsidRPr="00A4388B" w:rsidR="004D490A" w:rsidP="00B90E80" w:rsidRDefault="004D490A" w14:paraId="644C8552" wp14:textId="77777777">
            <w:pPr>
              <w:ind w:left="113" w:right="113"/>
              <w:rPr>
                <w:rFonts w:ascii="Arial" w:hAnsi="Arial" w:cs="Arial"/>
                <w:color w:val="000000" w:themeColor="text1"/>
              </w:rPr>
            </w:pPr>
            <w:r w:rsidRPr="00A4388B">
              <w:rPr>
                <w:rFonts w:ascii="Arial" w:hAnsi="Arial" w:cs="Arial"/>
                <w:color w:val="000000" w:themeColor="text1"/>
              </w:rPr>
              <w:t>Data Owner</w:t>
            </w:r>
          </w:p>
        </w:tc>
        <w:tc>
          <w:tcPr>
            <w:tcW w:w="871" w:type="dxa"/>
            <w:tcBorders>
              <w:top w:val="single" w:color="auto" w:sz="4" w:space="0"/>
              <w:left w:val="nil"/>
              <w:bottom w:val="nil"/>
              <w:right w:val="single" w:color="auto" w:sz="4" w:space="0"/>
            </w:tcBorders>
            <w:shd w:val="clear" w:color="auto" w:fill="DCE6F1"/>
            <w:textDirection w:val="btLr"/>
            <w:vAlign w:val="bottom"/>
            <w:hideMark/>
          </w:tcPr>
          <w:p w:rsidRPr="00A4388B" w:rsidR="004D490A" w:rsidP="00B90E80" w:rsidRDefault="004D490A" w14:paraId="45EE24AE" wp14:textId="77777777">
            <w:pPr>
              <w:ind w:left="113" w:right="113"/>
              <w:rPr>
                <w:rFonts w:ascii="Arial" w:hAnsi="Arial" w:cs="Arial"/>
                <w:color w:val="000000" w:themeColor="text1"/>
              </w:rPr>
            </w:pPr>
            <w:r w:rsidRPr="00A4388B">
              <w:rPr>
                <w:rFonts w:ascii="Arial" w:hAnsi="Arial" w:cs="Arial"/>
                <w:color w:val="000000" w:themeColor="text1"/>
              </w:rPr>
              <w:t>System Owner</w:t>
            </w:r>
          </w:p>
        </w:tc>
        <w:tc>
          <w:tcPr>
            <w:tcW w:w="810" w:type="dxa"/>
            <w:tcBorders>
              <w:top w:val="single" w:color="auto" w:sz="4" w:space="0"/>
              <w:left w:val="nil"/>
              <w:bottom w:val="nil"/>
              <w:right w:val="single" w:color="auto" w:sz="4" w:space="0"/>
            </w:tcBorders>
            <w:shd w:val="clear" w:color="auto" w:fill="DCE6F1"/>
            <w:textDirection w:val="btLr"/>
            <w:vAlign w:val="bottom"/>
            <w:hideMark/>
          </w:tcPr>
          <w:p w:rsidRPr="00A4388B" w:rsidR="004D490A" w:rsidP="00B90E80" w:rsidRDefault="004D490A" w14:paraId="7774B236" wp14:textId="77777777">
            <w:pPr>
              <w:ind w:left="113" w:right="113"/>
              <w:rPr>
                <w:rFonts w:ascii="Arial" w:hAnsi="Arial" w:cs="Arial"/>
                <w:color w:val="000000" w:themeColor="text1"/>
              </w:rPr>
            </w:pPr>
            <w:r w:rsidRPr="00A4388B">
              <w:rPr>
                <w:rFonts w:ascii="Arial" w:hAnsi="Arial" w:cs="Arial"/>
                <w:color w:val="000000" w:themeColor="text1"/>
              </w:rPr>
              <w:t>System Admin</w:t>
            </w:r>
          </w:p>
        </w:tc>
        <w:tc>
          <w:tcPr>
            <w:tcW w:w="1080" w:type="dxa"/>
            <w:tcBorders>
              <w:top w:val="single" w:color="auto" w:sz="4" w:space="0"/>
              <w:left w:val="nil"/>
              <w:bottom w:val="nil"/>
              <w:right w:val="single" w:color="auto" w:sz="4" w:space="0"/>
            </w:tcBorders>
            <w:shd w:val="clear" w:color="auto" w:fill="DCE6F1"/>
            <w:textDirection w:val="btLr"/>
            <w:vAlign w:val="bottom"/>
            <w:hideMark/>
          </w:tcPr>
          <w:p w:rsidRPr="00A4388B" w:rsidR="004D490A" w:rsidP="00B90E80" w:rsidRDefault="004D490A" w14:paraId="2DBF2F05" wp14:textId="77777777">
            <w:pPr>
              <w:ind w:left="113" w:right="113"/>
              <w:rPr>
                <w:rFonts w:ascii="Arial" w:hAnsi="Arial" w:cs="Arial"/>
                <w:color w:val="000000" w:themeColor="text1"/>
              </w:rPr>
            </w:pPr>
            <w:r w:rsidRPr="00A4388B">
              <w:rPr>
                <w:rFonts w:ascii="Arial" w:hAnsi="Arial" w:cs="Arial"/>
                <w:color w:val="000000" w:themeColor="text1"/>
              </w:rPr>
              <w:t>Information Security Officer</w:t>
            </w:r>
          </w:p>
        </w:tc>
      </w:tr>
      <w:tr xmlns:wp14="http://schemas.microsoft.com/office/word/2010/wordml" w:rsidRPr="00A4388B" w:rsidR="004D490A" w:rsidTr="00B90E80" w14:paraId="0647AA02" wp14:textId="77777777">
        <w:trPr>
          <w:trHeight w:val="315"/>
        </w:trPr>
        <w:tc>
          <w:tcPr>
            <w:tcW w:w="5235" w:type="dxa"/>
            <w:tcBorders>
              <w:top w:val="single" w:color="auto" w:sz="4" w:space="0"/>
              <w:left w:val="single" w:color="auto" w:sz="4" w:space="0"/>
              <w:bottom w:val="single" w:color="auto" w:sz="4" w:space="0"/>
              <w:right w:val="nil"/>
            </w:tcBorders>
            <w:shd w:val="clear" w:color="auto" w:fill="DCE6F1"/>
            <w:noWrap/>
            <w:vAlign w:val="bottom"/>
            <w:hideMark/>
          </w:tcPr>
          <w:p w:rsidRPr="00A4388B" w:rsidR="004D490A" w:rsidP="00B90E80" w:rsidRDefault="004D490A" w14:paraId="45BDA064" wp14:textId="77777777">
            <w:pPr>
              <w:rPr>
                <w:rFonts w:ascii="Arial" w:hAnsi="Arial" w:cs="Arial"/>
                <w:b/>
                <w:bCs/>
                <w:color w:val="000000" w:themeColor="text1"/>
              </w:rPr>
            </w:pPr>
            <w:r w:rsidRPr="00A4388B">
              <w:rPr>
                <w:rFonts w:ascii="Arial" w:hAnsi="Arial" w:cs="Arial"/>
                <w:b/>
                <w:bCs/>
                <w:color w:val="000000" w:themeColor="text1"/>
              </w:rPr>
              <w:t>Tasks</w:t>
            </w:r>
          </w:p>
        </w:tc>
        <w:tc>
          <w:tcPr>
            <w:tcW w:w="810" w:type="dxa"/>
            <w:tcBorders>
              <w:top w:val="single" w:color="auto" w:sz="4" w:space="0"/>
              <w:left w:val="nil"/>
              <w:bottom w:val="single" w:color="auto" w:sz="4" w:space="0"/>
              <w:right w:val="nil"/>
            </w:tcBorders>
            <w:shd w:val="clear" w:color="auto" w:fill="DCE6F1"/>
            <w:noWrap/>
            <w:vAlign w:val="bottom"/>
            <w:hideMark/>
          </w:tcPr>
          <w:p w:rsidRPr="00A4388B" w:rsidR="004D490A" w:rsidP="00B90E80" w:rsidRDefault="004D490A" w14:paraId="6EB27A1D" wp14:textId="77777777">
            <w:pPr>
              <w:jc w:val="center"/>
              <w:rPr>
                <w:rFonts w:ascii="Arial" w:hAnsi="Arial" w:cs="Arial"/>
                <w:color w:val="000000" w:themeColor="text1"/>
              </w:rPr>
            </w:pPr>
            <w:r w:rsidRPr="00A4388B">
              <w:rPr>
                <w:rFonts w:ascii="Arial" w:hAnsi="Arial" w:cs="Arial"/>
                <w:color w:val="000000" w:themeColor="text1"/>
              </w:rPr>
              <w:t> </w:t>
            </w:r>
          </w:p>
        </w:tc>
        <w:tc>
          <w:tcPr>
            <w:tcW w:w="839" w:type="dxa"/>
            <w:tcBorders>
              <w:top w:val="single" w:color="auto" w:sz="4" w:space="0"/>
              <w:left w:val="nil"/>
              <w:bottom w:val="single" w:color="auto" w:sz="4" w:space="0"/>
              <w:right w:val="nil"/>
            </w:tcBorders>
            <w:shd w:val="clear" w:color="auto" w:fill="DCE6F1"/>
            <w:noWrap/>
            <w:vAlign w:val="bottom"/>
            <w:hideMark/>
          </w:tcPr>
          <w:p w:rsidRPr="00A4388B" w:rsidR="004D490A" w:rsidP="00B90E80" w:rsidRDefault="004D490A" w14:paraId="2E1AE021" wp14:textId="77777777">
            <w:pPr>
              <w:jc w:val="center"/>
              <w:rPr>
                <w:rFonts w:ascii="Arial" w:hAnsi="Arial" w:cs="Arial"/>
                <w:color w:val="000000" w:themeColor="text1"/>
              </w:rPr>
            </w:pPr>
            <w:r w:rsidRPr="00A4388B">
              <w:rPr>
                <w:rFonts w:ascii="Arial" w:hAnsi="Arial" w:cs="Arial"/>
                <w:color w:val="000000" w:themeColor="text1"/>
              </w:rPr>
              <w:t> </w:t>
            </w:r>
          </w:p>
        </w:tc>
        <w:tc>
          <w:tcPr>
            <w:tcW w:w="871" w:type="dxa"/>
            <w:tcBorders>
              <w:top w:val="single" w:color="auto" w:sz="4" w:space="0"/>
              <w:left w:val="nil"/>
              <w:bottom w:val="single" w:color="auto" w:sz="4" w:space="0"/>
              <w:right w:val="nil"/>
            </w:tcBorders>
            <w:shd w:val="clear" w:color="auto" w:fill="DCE6F1"/>
            <w:noWrap/>
            <w:vAlign w:val="bottom"/>
            <w:hideMark/>
          </w:tcPr>
          <w:p w:rsidRPr="00A4388B" w:rsidR="004D490A" w:rsidP="00B90E80" w:rsidRDefault="004D490A" w14:paraId="0DAA2240" wp14:textId="77777777">
            <w:pPr>
              <w:jc w:val="center"/>
              <w:rPr>
                <w:rFonts w:ascii="Arial" w:hAnsi="Arial" w:cs="Arial"/>
                <w:color w:val="000000" w:themeColor="text1"/>
              </w:rPr>
            </w:pPr>
            <w:r w:rsidRPr="00A4388B">
              <w:rPr>
                <w:rFonts w:ascii="Arial" w:hAnsi="Arial" w:cs="Arial"/>
                <w:color w:val="000000" w:themeColor="text1"/>
              </w:rPr>
              <w:t> </w:t>
            </w:r>
          </w:p>
        </w:tc>
        <w:tc>
          <w:tcPr>
            <w:tcW w:w="810" w:type="dxa"/>
            <w:tcBorders>
              <w:top w:val="single" w:color="auto" w:sz="4" w:space="0"/>
              <w:left w:val="nil"/>
              <w:bottom w:val="single" w:color="auto" w:sz="4" w:space="0"/>
              <w:right w:val="nil"/>
            </w:tcBorders>
            <w:shd w:val="clear" w:color="auto" w:fill="DCE6F1"/>
            <w:noWrap/>
            <w:vAlign w:val="bottom"/>
            <w:hideMark/>
          </w:tcPr>
          <w:p w:rsidRPr="00A4388B" w:rsidR="004D490A" w:rsidP="00B90E80" w:rsidRDefault="004D490A" w14:paraId="56EBE4AD" wp14:textId="77777777">
            <w:pPr>
              <w:jc w:val="center"/>
              <w:rPr>
                <w:rFonts w:ascii="Arial" w:hAnsi="Arial" w:cs="Arial"/>
                <w:color w:val="000000" w:themeColor="text1"/>
              </w:rPr>
            </w:pPr>
            <w:r w:rsidRPr="00A4388B">
              <w:rPr>
                <w:rFonts w:ascii="Arial" w:hAnsi="Arial" w:cs="Arial"/>
                <w:color w:val="000000" w:themeColor="text1"/>
              </w:rPr>
              <w:t> </w:t>
            </w:r>
          </w:p>
        </w:tc>
        <w:tc>
          <w:tcPr>
            <w:tcW w:w="1080" w:type="dxa"/>
            <w:tcBorders>
              <w:top w:val="single" w:color="auto" w:sz="4" w:space="0"/>
              <w:left w:val="nil"/>
              <w:bottom w:val="single" w:color="auto" w:sz="4" w:space="0"/>
              <w:right w:val="single" w:color="auto" w:sz="4" w:space="0"/>
            </w:tcBorders>
            <w:shd w:val="clear" w:color="auto" w:fill="DCE6F1"/>
            <w:noWrap/>
            <w:vAlign w:val="bottom"/>
            <w:hideMark/>
          </w:tcPr>
          <w:p w:rsidRPr="00A4388B" w:rsidR="004D490A" w:rsidP="00B90E80" w:rsidRDefault="004D490A" w14:paraId="4E12A9DD" wp14:textId="77777777">
            <w:pPr>
              <w:jc w:val="center"/>
              <w:rPr>
                <w:rFonts w:ascii="Arial" w:hAnsi="Arial" w:cs="Arial"/>
                <w:color w:val="000000" w:themeColor="text1"/>
              </w:rPr>
            </w:pPr>
            <w:r w:rsidRPr="00A4388B">
              <w:rPr>
                <w:rFonts w:ascii="Arial" w:hAnsi="Arial" w:cs="Arial"/>
                <w:color w:val="000000" w:themeColor="text1"/>
              </w:rPr>
              <w:t> </w:t>
            </w:r>
          </w:p>
        </w:tc>
      </w:tr>
      <w:tr xmlns:wp14="http://schemas.microsoft.com/office/word/2010/wordml" w:rsidRPr="00A4388B" w:rsidR="004D490A" w:rsidTr="00B90E80" w14:paraId="7213B748" wp14:textId="77777777">
        <w:trPr>
          <w:trHeight w:val="315"/>
        </w:trPr>
        <w:tc>
          <w:tcPr>
            <w:tcW w:w="5235" w:type="dxa"/>
            <w:tcBorders>
              <w:top w:val="nil"/>
              <w:left w:val="single" w:color="auto" w:sz="4" w:space="0"/>
              <w:bottom w:val="single" w:color="auto" w:sz="4" w:space="0"/>
              <w:right w:val="single" w:color="auto" w:sz="4" w:space="0"/>
            </w:tcBorders>
            <w:vAlign w:val="bottom"/>
            <w:hideMark/>
          </w:tcPr>
          <w:p w:rsidRPr="00A4388B" w:rsidR="004D490A" w:rsidP="00B90E80" w:rsidRDefault="004D490A" w14:paraId="7EEB8E7C" wp14:textId="77777777">
            <w:pPr>
              <w:rPr>
                <w:rFonts w:ascii="Arial" w:hAnsi="Arial" w:cs="Arial"/>
                <w:smallCaps/>
                <w:color w:val="000000" w:themeColor="text1"/>
              </w:rPr>
            </w:pPr>
            <w:r w:rsidRPr="00A4388B">
              <w:rPr>
                <w:rFonts w:ascii="Arial" w:hAnsi="Arial" w:cs="Arial"/>
                <w:smallCaps/>
                <w:color w:val="000000" w:themeColor="text1"/>
              </w:rPr>
              <w:t>Require service provider to document and implement threat detection practices</w:t>
            </w:r>
          </w:p>
        </w:tc>
        <w:tc>
          <w:tcPr>
            <w:tcW w:w="810" w:type="dxa"/>
            <w:tcBorders>
              <w:top w:val="nil"/>
              <w:left w:val="nil"/>
              <w:bottom w:val="single" w:color="auto" w:sz="4" w:space="0"/>
              <w:right w:val="single" w:color="auto" w:sz="4" w:space="0"/>
            </w:tcBorders>
            <w:noWrap/>
            <w:vAlign w:val="bottom"/>
            <w:hideMark/>
          </w:tcPr>
          <w:p w:rsidRPr="00A4388B" w:rsidR="004D490A" w:rsidP="00B90E80" w:rsidRDefault="004D490A" w14:paraId="709E88E4" wp14:textId="77777777">
            <w:pPr>
              <w:rPr>
                <w:rFonts w:ascii="Arial" w:hAnsi="Arial" w:cs="Arial"/>
                <w:smallCaps/>
                <w:color w:val="000000" w:themeColor="text1"/>
              </w:rPr>
            </w:pPr>
          </w:p>
        </w:tc>
        <w:tc>
          <w:tcPr>
            <w:tcW w:w="839" w:type="dxa"/>
            <w:tcBorders>
              <w:top w:val="nil"/>
              <w:left w:val="nil"/>
              <w:bottom w:val="single" w:color="auto" w:sz="4" w:space="0"/>
              <w:right w:val="single" w:color="auto" w:sz="4" w:space="0"/>
            </w:tcBorders>
            <w:noWrap/>
            <w:vAlign w:val="bottom"/>
            <w:hideMark/>
          </w:tcPr>
          <w:p w:rsidRPr="00A4388B" w:rsidR="004D490A" w:rsidP="00B90E80" w:rsidRDefault="004D490A" w14:paraId="508C98E9" wp14:textId="77777777">
            <w:pPr>
              <w:rPr>
                <w:rFonts w:ascii="Arial" w:hAnsi="Arial" w:cs="Arial"/>
                <w:color w:val="000000" w:themeColor="text1"/>
                <w:sz w:val="20"/>
              </w:rPr>
            </w:pPr>
          </w:p>
        </w:tc>
        <w:tc>
          <w:tcPr>
            <w:tcW w:w="871" w:type="dxa"/>
            <w:tcBorders>
              <w:top w:val="nil"/>
              <w:left w:val="nil"/>
              <w:bottom w:val="single" w:color="auto" w:sz="4" w:space="0"/>
              <w:right w:val="single" w:color="auto" w:sz="4" w:space="0"/>
            </w:tcBorders>
            <w:noWrap/>
            <w:vAlign w:val="bottom"/>
            <w:hideMark/>
          </w:tcPr>
          <w:p w:rsidRPr="00A4388B" w:rsidR="004D490A" w:rsidP="00B90E80" w:rsidRDefault="004D490A" w14:paraId="0C8EACC0" wp14:textId="77777777">
            <w:pPr>
              <w:jc w:val="center"/>
              <w:rPr>
                <w:rFonts w:ascii="Arial" w:hAnsi="Arial" w:cs="Arial"/>
                <w:color w:val="000000" w:themeColor="text1"/>
              </w:rPr>
            </w:pPr>
            <w:r w:rsidRPr="00A4388B">
              <w:rPr>
                <w:rFonts w:ascii="Arial" w:hAnsi="Arial" w:cs="Arial"/>
                <w:color w:val="000000" w:themeColor="text1"/>
              </w:rPr>
              <w:t> I</w:t>
            </w:r>
          </w:p>
        </w:tc>
        <w:tc>
          <w:tcPr>
            <w:tcW w:w="810" w:type="dxa"/>
            <w:tcBorders>
              <w:top w:val="nil"/>
              <w:left w:val="nil"/>
              <w:bottom w:val="single" w:color="auto" w:sz="4" w:space="0"/>
              <w:right w:val="single" w:color="auto" w:sz="4" w:space="0"/>
            </w:tcBorders>
            <w:noWrap/>
            <w:vAlign w:val="bottom"/>
            <w:hideMark/>
          </w:tcPr>
          <w:p w:rsidRPr="00A4388B" w:rsidR="004D490A" w:rsidP="00B90E80" w:rsidRDefault="004D490A" w14:paraId="5D52CDDE" wp14:textId="77777777">
            <w:pPr>
              <w:jc w:val="center"/>
              <w:rPr>
                <w:rFonts w:ascii="Arial" w:hAnsi="Arial" w:cs="Arial"/>
                <w:color w:val="000000" w:themeColor="text1"/>
              </w:rPr>
            </w:pPr>
            <w:r w:rsidRPr="00A4388B">
              <w:rPr>
                <w:rFonts w:ascii="Arial" w:hAnsi="Arial" w:cs="Arial"/>
                <w:color w:val="000000" w:themeColor="text1"/>
              </w:rPr>
              <w:t> </w:t>
            </w:r>
          </w:p>
        </w:tc>
        <w:tc>
          <w:tcPr>
            <w:tcW w:w="1080" w:type="dxa"/>
            <w:tcBorders>
              <w:top w:val="nil"/>
              <w:left w:val="nil"/>
              <w:bottom w:val="single" w:color="auto" w:sz="4" w:space="0"/>
              <w:right w:val="single" w:color="auto" w:sz="4" w:space="0"/>
            </w:tcBorders>
            <w:noWrap/>
            <w:vAlign w:val="bottom"/>
            <w:hideMark/>
          </w:tcPr>
          <w:p w:rsidRPr="00A4388B" w:rsidR="004D490A" w:rsidP="00B90E80" w:rsidRDefault="004D490A" w14:paraId="6EECCA5C" wp14:textId="77777777">
            <w:pPr>
              <w:jc w:val="center"/>
              <w:rPr>
                <w:rFonts w:ascii="Arial" w:hAnsi="Arial" w:cs="Arial"/>
                <w:color w:val="000000" w:themeColor="text1"/>
              </w:rPr>
            </w:pPr>
            <w:r w:rsidRPr="00A4388B">
              <w:rPr>
                <w:rFonts w:ascii="Arial" w:hAnsi="Arial" w:cs="Arial"/>
                <w:color w:val="000000" w:themeColor="text1"/>
              </w:rPr>
              <w:t>A/R</w:t>
            </w:r>
          </w:p>
        </w:tc>
      </w:tr>
      <w:tr xmlns:wp14="http://schemas.microsoft.com/office/word/2010/wordml" w:rsidRPr="00A4388B" w:rsidR="004D490A" w:rsidTr="00B90E80" w14:paraId="27FC1C2A"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3D891E1B" wp14:textId="77777777">
            <w:pPr>
              <w:rPr>
                <w:rFonts w:ascii="Arial" w:hAnsi="Arial" w:cs="Arial"/>
                <w:smallCaps/>
                <w:color w:val="000000" w:themeColor="text1"/>
              </w:rPr>
            </w:pPr>
            <w:r w:rsidRPr="00A4388B">
              <w:rPr>
                <w:rFonts w:ascii="Arial" w:hAnsi="Arial" w:cs="Arial"/>
                <w:smallCaps/>
                <w:color w:val="000000" w:themeColor="text1"/>
              </w:rPr>
              <w:t>Require service provider to document and implement monitoring and logging</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779F8E76" wp14:textId="77777777">
            <w:pPr>
              <w:jc w:val="center"/>
              <w:rPr>
                <w:rFonts w:ascii="Arial" w:hAnsi="Arial" w:cs="Arial"/>
                <w:color w:val="000000" w:themeColor="text1"/>
              </w:rPr>
            </w:pP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7818863E"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906B3E5" wp14:textId="77777777">
            <w:pPr>
              <w:jc w:val="center"/>
              <w:rPr>
                <w:rFonts w:ascii="Arial" w:hAnsi="Arial" w:cs="Arial"/>
                <w:color w:val="000000" w:themeColor="text1"/>
              </w:rPr>
            </w:pPr>
            <w:r w:rsidRPr="00A4388B">
              <w:rPr>
                <w:rFonts w:ascii="Arial" w:hAnsi="Arial" w:cs="Arial"/>
                <w:color w:val="000000" w:themeColor="text1"/>
              </w:rPr>
              <w:t>I</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44F69B9A"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39762BC" wp14:textId="77777777">
            <w:pPr>
              <w:jc w:val="center"/>
              <w:rPr>
                <w:rFonts w:ascii="Arial" w:hAnsi="Arial" w:cs="Arial"/>
                <w:color w:val="000000" w:themeColor="text1"/>
              </w:rPr>
            </w:pPr>
            <w:r w:rsidRPr="00A4388B">
              <w:rPr>
                <w:rFonts w:ascii="Arial" w:hAnsi="Arial" w:cs="Arial"/>
                <w:color w:val="000000" w:themeColor="text1"/>
              </w:rPr>
              <w:t>A/R</w:t>
            </w:r>
          </w:p>
        </w:tc>
      </w:tr>
      <w:tr xmlns:wp14="http://schemas.microsoft.com/office/word/2010/wordml" w:rsidRPr="00A4388B" w:rsidR="004D490A" w:rsidTr="00B90E80" w14:paraId="0AE18AB3"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66F7D858" wp14:textId="77777777">
            <w:pPr>
              <w:rPr>
                <w:rFonts w:ascii="Arial" w:hAnsi="Arial" w:cs="Arial"/>
                <w:smallCaps/>
                <w:color w:val="000000" w:themeColor="text1"/>
              </w:rPr>
            </w:pPr>
            <w:r w:rsidRPr="00A4388B">
              <w:rPr>
                <w:rFonts w:ascii="Arial" w:hAnsi="Arial" w:cs="Arial"/>
                <w:smallCaps/>
                <w:color w:val="000000" w:themeColor="text1"/>
              </w:rPr>
              <w:t>Document incident handling practices</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0C5453E4"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5F07D11E"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6AB6BD4" wp14:textId="77777777">
            <w:pPr>
              <w:jc w:val="center"/>
              <w:rPr>
                <w:rFonts w:ascii="Arial" w:hAnsi="Arial" w:cs="Arial"/>
                <w:color w:val="000000" w:themeColor="text1"/>
              </w:rPr>
            </w:pPr>
            <w:r w:rsidRPr="00A4388B">
              <w:rPr>
                <w:rFonts w:ascii="Arial" w:hAnsi="Arial" w:cs="Arial"/>
                <w:color w:val="000000" w:themeColor="text1"/>
              </w:rPr>
              <w:t>I</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41508A3C"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316D17B"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089D94FB"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5C28807F" wp14:textId="77777777">
            <w:pPr>
              <w:rPr>
                <w:rFonts w:ascii="Arial" w:hAnsi="Arial" w:cs="Arial"/>
                <w:smallCaps/>
                <w:color w:val="000000" w:themeColor="text1"/>
              </w:rPr>
            </w:pPr>
            <w:r w:rsidRPr="00A4388B">
              <w:rPr>
                <w:rFonts w:ascii="Arial" w:hAnsi="Arial" w:cs="Arial"/>
                <w:smallCaps/>
                <w:color w:val="000000" w:themeColor="text1"/>
              </w:rPr>
              <w:t>Incident response training</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2795DD3"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43D6B1D6"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5266895" wp14:textId="77777777">
            <w:pPr>
              <w:jc w:val="center"/>
              <w:rPr>
                <w:rFonts w:ascii="Arial" w:hAnsi="Arial" w:cs="Arial"/>
                <w:color w:val="000000" w:themeColor="text1"/>
              </w:rPr>
            </w:pPr>
            <w:r w:rsidRPr="00A4388B">
              <w:rPr>
                <w:rFonts w:ascii="Arial" w:hAnsi="Arial" w:cs="Arial"/>
                <w:color w:val="000000" w:themeColor="text1"/>
              </w:rPr>
              <w:t>I</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17DBC151"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0C2DCDA8"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47E91F02"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58CE9507" wp14:textId="77777777">
            <w:pPr>
              <w:rPr>
                <w:rFonts w:ascii="Arial" w:hAnsi="Arial" w:cs="Arial"/>
                <w:smallCaps/>
                <w:color w:val="000000" w:themeColor="text1"/>
              </w:rPr>
            </w:pPr>
            <w:r w:rsidRPr="00A4388B">
              <w:rPr>
                <w:rFonts w:ascii="Arial" w:hAnsi="Arial" w:cs="Arial"/>
                <w:smallCaps/>
                <w:color w:val="000000" w:themeColor="text1"/>
              </w:rPr>
              <w:t>Incident response testing</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418FEBFC"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6F8BD81B"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0041256" wp14:textId="77777777">
            <w:pPr>
              <w:jc w:val="center"/>
              <w:rPr>
                <w:rFonts w:ascii="Arial" w:hAnsi="Arial" w:cs="Arial"/>
                <w:color w:val="000000" w:themeColor="text1"/>
              </w:rPr>
            </w:pPr>
            <w:r w:rsidRPr="00A4388B">
              <w:rPr>
                <w:rFonts w:ascii="Arial" w:hAnsi="Arial" w:cs="Arial"/>
                <w:color w:val="000000" w:themeColor="text1"/>
              </w:rPr>
              <w:t>I</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2613E9C1"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02D9AB17"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20B361F6"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3A794FE3" wp14:textId="77777777">
            <w:pPr>
              <w:rPr>
                <w:rFonts w:ascii="Arial" w:hAnsi="Arial" w:cs="Arial"/>
                <w:smallCaps/>
                <w:color w:val="000000" w:themeColor="text1"/>
              </w:rPr>
            </w:pPr>
            <w:r w:rsidRPr="00A4388B">
              <w:rPr>
                <w:rFonts w:ascii="Arial" w:hAnsi="Arial" w:cs="Arial"/>
                <w:smallCaps/>
                <w:color w:val="000000" w:themeColor="text1"/>
              </w:rPr>
              <w:t>Implement an incident handling capability</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6D584018"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1037B8A3"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6D228AFF" wp14:textId="77777777">
            <w:pPr>
              <w:jc w:val="center"/>
              <w:rPr>
                <w:rFonts w:ascii="Arial" w:hAnsi="Arial" w:cs="Arial"/>
                <w:color w:val="000000" w:themeColor="text1"/>
              </w:rPr>
            </w:pPr>
            <w:r w:rsidRPr="00A4388B">
              <w:rPr>
                <w:rFonts w:ascii="Arial" w:hAnsi="Arial" w:cs="Arial"/>
                <w:color w:val="000000" w:themeColor="text1"/>
              </w:rPr>
              <w:t>I</w:t>
            </w: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687C6DE0"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B26D869"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08458F07"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69AE0C92" wp14:textId="77777777">
            <w:pPr>
              <w:rPr>
                <w:rFonts w:ascii="Arial" w:hAnsi="Arial" w:cs="Arial"/>
                <w:smallCaps/>
                <w:color w:val="000000" w:themeColor="text1"/>
              </w:rPr>
            </w:pPr>
            <w:r w:rsidRPr="00A4388B">
              <w:rPr>
                <w:rFonts w:ascii="Arial" w:hAnsi="Arial" w:cs="Arial"/>
                <w:smallCaps/>
                <w:color w:val="000000" w:themeColor="text1"/>
              </w:rPr>
              <w:t>Identify and document all locations containing personal and medical information</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60E7B79" wp14:textId="77777777">
            <w:pPr>
              <w:jc w:val="center"/>
              <w:rPr>
                <w:rFonts w:ascii="Arial" w:hAnsi="Arial" w:cs="Arial"/>
                <w:color w:val="000000" w:themeColor="text1"/>
              </w:rPr>
            </w:pPr>
            <w:r w:rsidRPr="00A4388B">
              <w:rPr>
                <w:rFonts w:ascii="Arial" w:hAnsi="Arial" w:cs="Arial"/>
                <w:color w:val="000000" w:themeColor="text1"/>
              </w:rPr>
              <w:t>I</w:t>
            </w:r>
          </w:p>
        </w:tc>
        <w:tc>
          <w:tcPr>
            <w:tcW w:w="839"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68E0B849" wp14:textId="77777777">
            <w:pPr>
              <w:jc w:val="center"/>
              <w:rPr>
                <w:rFonts w:ascii="Arial" w:hAnsi="Arial" w:cs="Arial"/>
                <w:color w:val="000000" w:themeColor="text1"/>
              </w:rPr>
            </w:pPr>
            <w:r w:rsidRPr="00A4388B">
              <w:rPr>
                <w:rFonts w:ascii="Arial" w:hAnsi="Arial" w:cs="Arial"/>
                <w:color w:val="000000" w:themeColor="text1"/>
              </w:rPr>
              <w:br/>
            </w:r>
            <w:r w:rsidRPr="00A4388B">
              <w:rPr>
                <w:rFonts w:ascii="Arial" w:hAnsi="Arial" w:cs="Arial"/>
                <w:color w:val="000000" w:themeColor="text1"/>
              </w:rPr>
              <w:t>R</w:t>
            </w: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5B2F9378"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689A5758" wp14:textId="77777777">
            <w:pPr>
              <w:jc w:val="center"/>
              <w:rPr>
                <w:rFonts w:ascii="Arial" w:hAnsi="Arial" w:cs="Arial"/>
                <w:color w:val="000000" w:themeColor="text1"/>
              </w:rPr>
            </w:pPr>
            <w:r w:rsidRPr="00A4388B">
              <w:rPr>
                <w:rFonts w:ascii="Arial" w:hAnsi="Arial" w:cs="Arial"/>
                <w:color w:val="000000" w:themeColor="text1"/>
              </w:rPr>
              <w:t>R</w:t>
            </w: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5A5D023"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17593671"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46CE1BF6" wp14:textId="77777777">
            <w:pPr>
              <w:rPr>
                <w:rFonts w:ascii="Arial" w:hAnsi="Arial" w:cs="Arial"/>
                <w:smallCaps/>
                <w:color w:val="000000" w:themeColor="text1"/>
              </w:rPr>
            </w:pPr>
            <w:r w:rsidRPr="00A4388B">
              <w:rPr>
                <w:rFonts w:ascii="Arial" w:hAnsi="Arial" w:cs="Arial"/>
                <w:smallCaps/>
                <w:color w:val="000000" w:themeColor="text1"/>
              </w:rPr>
              <w:t>Redact personal and medical information</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7F21051" wp14:textId="77777777">
            <w:pPr>
              <w:jc w:val="center"/>
              <w:rPr>
                <w:rFonts w:ascii="Arial" w:hAnsi="Arial" w:cs="Arial"/>
                <w:color w:val="000000" w:themeColor="text1"/>
              </w:rPr>
            </w:pPr>
            <w:r w:rsidRPr="00A4388B">
              <w:rPr>
                <w:rFonts w:ascii="Arial" w:hAnsi="Arial" w:cs="Arial"/>
                <w:color w:val="000000" w:themeColor="text1"/>
              </w:rPr>
              <w:t>I</w:t>
            </w:r>
          </w:p>
        </w:tc>
        <w:tc>
          <w:tcPr>
            <w:tcW w:w="839"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B3C4695" wp14:textId="77777777">
            <w:pPr>
              <w:jc w:val="center"/>
              <w:rPr>
                <w:rFonts w:ascii="Arial" w:hAnsi="Arial" w:cs="Arial"/>
                <w:color w:val="000000" w:themeColor="text1"/>
              </w:rPr>
            </w:pPr>
            <w:r w:rsidRPr="00A4388B">
              <w:rPr>
                <w:rFonts w:ascii="Arial" w:hAnsi="Arial" w:cs="Arial"/>
                <w:color w:val="000000" w:themeColor="text1"/>
              </w:rPr>
              <w:t>R</w:t>
            </w: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58E6DD4E"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05B32227" wp14:textId="77777777">
            <w:pPr>
              <w:jc w:val="center"/>
              <w:rPr>
                <w:rFonts w:ascii="Arial" w:hAnsi="Arial" w:cs="Arial"/>
                <w:color w:val="000000" w:themeColor="text1"/>
              </w:rPr>
            </w:pPr>
            <w:r w:rsidRPr="00A4388B">
              <w:rPr>
                <w:rFonts w:ascii="Arial" w:hAnsi="Arial" w:cs="Arial"/>
                <w:color w:val="000000" w:themeColor="text1"/>
              </w:rPr>
              <w:t>R</w:t>
            </w: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4874E72C"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59EBF267"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1A664AA2" wp14:textId="77777777">
            <w:pPr>
              <w:rPr>
                <w:rFonts w:ascii="Arial" w:hAnsi="Arial" w:cs="Arial"/>
                <w:smallCaps/>
                <w:color w:val="000000" w:themeColor="text1"/>
              </w:rPr>
            </w:pPr>
            <w:r w:rsidRPr="00A4388B">
              <w:rPr>
                <w:rFonts w:ascii="Arial" w:hAnsi="Arial" w:cs="Arial"/>
                <w:smallCaps/>
                <w:color w:val="000000" w:themeColor="text1"/>
              </w:rPr>
              <w:t>Provide appropriate notice to affected individuals upon the unauthorized release of personal or medical information</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847453E" wp14:textId="77777777">
            <w:pPr>
              <w:jc w:val="center"/>
              <w:rPr>
                <w:rFonts w:ascii="Arial" w:hAnsi="Arial" w:cs="Arial"/>
                <w:color w:val="000000" w:themeColor="text1"/>
              </w:rPr>
            </w:pPr>
            <w:r w:rsidRPr="00A4388B">
              <w:rPr>
                <w:rFonts w:ascii="Arial" w:hAnsi="Arial" w:cs="Arial"/>
                <w:color w:val="000000" w:themeColor="text1"/>
              </w:rPr>
              <w:t>I</w:t>
            </w:r>
          </w:p>
        </w:tc>
        <w:tc>
          <w:tcPr>
            <w:tcW w:w="839"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6F849DA1" wp14:textId="77777777">
            <w:pPr>
              <w:jc w:val="center"/>
              <w:rPr>
                <w:rFonts w:ascii="Arial" w:hAnsi="Arial" w:cs="Arial"/>
                <w:color w:val="000000" w:themeColor="text1"/>
              </w:rPr>
            </w:pPr>
            <w:r w:rsidRPr="00A4388B">
              <w:rPr>
                <w:rFonts w:ascii="Arial" w:hAnsi="Arial" w:cs="Arial"/>
                <w:color w:val="000000" w:themeColor="text1"/>
              </w:rPr>
              <w:t>R</w:t>
            </w: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7D3BEE8F"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3B88899E"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4D76284F"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18AEC47F"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0D32522D" wp14:textId="77777777">
            <w:pPr>
              <w:rPr>
                <w:rFonts w:ascii="Arial" w:hAnsi="Arial" w:cs="Arial"/>
                <w:smallCaps/>
                <w:color w:val="000000" w:themeColor="text1"/>
              </w:rPr>
            </w:pPr>
            <w:r w:rsidRPr="00A4388B">
              <w:rPr>
                <w:rFonts w:ascii="Arial" w:hAnsi="Arial" w:cs="Arial"/>
                <w:smallCaps/>
                <w:color w:val="000000" w:themeColor="text1"/>
              </w:rPr>
              <w:t>Incident reporting</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5175C6C" wp14:textId="77777777">
            <w:pPr>
              <w:jc w:val="center"/>
              <w:rPr>
                <w:rFonts w:ascii="Arial" w:hAnsi="Arial" w:cs="Arial"/>
                <w:color w:val="000000" w:themeColor="text1"/>
              </w:rPr>
            </w:pPr>
            <w:r w:rsidRPr="00A4388B">
              <w:rPr>
                <w:rFonts w:ascii="Arial" w:hAnsi="Arial" w:cs="Arial"/>
                <w:color w:val="000000" w:themeColor="text1"/>
              </w:rPr>
              <w:t>I</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69E2BB2B"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57C0D796"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18D9FBF" wp14:textId="77777777">
            <w:pPr>
              <w:jc w:val="center"/>
              <w:rPr>
                <w:rFonts w:ascii="Arial" w:hAnsi="Arial" w:cs="Arial"/>
                <w:color w:val="000000" w:themeColor="text1"/>
              </w:rPr>
            </w:pPr>
            <w:r w:rsidRPr="00A4388B">
              <w:rPr>
                <w:rFonts w:ascii="Arial" w:hAnsi="Arial" w:cs="Arial"/>
                <w:color w:val="000000" w:themeColor="text1"/>
              </w:rPr>
              <w:t>R</w:t>
            </w: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DB40119"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3E1507C6"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232F44B5" wp14:textId="77777777">
            <w:pPr>
              <w:rPr>
                <w:rFonts w:ascii="Arial" w:hAnsi="Arial" w:cs="Arial"/>
                <w:smallCaps/>
                <w:color w:val="000000" w:themeColor="text1"/>
              </w:rPr>
            </w:pPr>
            <w:r w:rsidRPr="00A4388B">
              <w:rPr>
                <w:rFonts w:ascii="Arial" w:hAnsi="Arial" w:cs="Arial"/>
                <w:smallCaps/>
                <w:color w:val="000000" w:themeColor="text1"/>
              </w:rPr>
              <w:t>Incident response assistance</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25DAE837"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0D142F6F"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4475AD14"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120C4E94"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57B4129E" wp14:textId="77777777">
            <w:pPr>
              <w:jc w:val="center"/>
              <w:rPr>
                <w:rFonts w:ascii="Arial" w:hAnsi="Arial" w:cs="Arial"/>
                <w:color w:val="000000" w:themeColor="text1"/>
              </w:rPr>
            </w:pPr>
            <w:r w:rsidRPr="00A4388B">
              <w:rPr>
                <w:rFonts w:ascii="Arial" w:hAnsi="Arial" w:cs="Arial"/>
                <w:color w:val="000000" w:themeColor="text1"/>
              </w:rPr>
              <w:t>A</w:t>
            </w:r>
          </w:p>
        </w:tc>
      </w:tr>
      <w:tr xmlns:wp14="http://schemas.microsoft.com/office/word/2010/wordml" w:rsidRPr="00A4388B" w:rsidR="004D490A" w:rsidTr="00B90E80" w14:paraId="3F3B39B3" wp14:textId="77777777">
        <w:trPr>
          <w:trHeight w:val="404"/>
        </w:trPr>
        <w:tc>
          <w:tcPr>
            <w:tcW w:w="5235" w:type="dxa"/>
            <w:tcBorders>
              <w:top w:val="single" w:color="auto" w:sz="4" w:space="0"/>
              <w:left w:val="single" w:color="auto" w:sz="4" w:space="0"/>
              <w:bottom w:val="single" w:color="auto" w:sz="4" w:space="0"/>
              <w:right w:val="single" w:color="auto" w:sz="4" w:space="0"/>
            </w:tcBorders>
            <w:vAlign w:val="bottom"/>
            <w:hideMark/>
          </w:tcPr>
          <w:p w:rsidRPr="00A4388B" w:rsidR="004D490A" w:rsidP="00B90E80" w:rsidRDefault="004D490A" w14:paraId="7E38C53C" wp14:textId="77777777">
            <w:pPr>
              <w:rPr>
                <w:rFonts w:ascii="Arial" w:hAnsi="Arial" w:cs="Arial"/>
                <w:smallCaps/>
                <w:color w:val="000000" w:themeColor="text1"/>
              </w:rPr>
            </w:pPr>
            <w:r w:rsidRPr="00A4388B">
              <w:rPr>
                <w:rFonts w:ascii="Arial" w:hAnsi="Arial" w:cs="Arial"/>
                <w:smallCaps/>
                <w:color w:val="000000" w:themeColor="text1"/>
              </w:rPr>
              <w:t>Develop and incident response plan</w:t>
            </w:r>
          </w:p>
        </w:tc>
        <w:tc>
          <w:tcPr>
            <w:tcW w:w="81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090FF60D" wp14:textId="77777777">
            <w:pPr>
              <w:jc w:val="center"/>
              <w:rPr>
                <w:rFonts w:ascii="Arial" w:hAnsi="Arial" w:cs="Arial"/>
                <w:color w:val="000000" w:themeColor="text1"/>
              </w:rPr>
            </w:pPr>
            <w:r w:rsidRPr="00A4388B">
              <w:rPr>
                <w:rFonts w:ascii="Arial" w:hAnsi="Arial" w:cs="Arial"/>
                <w:color w:val="000000" w:themeColor="text1"/>
              </w:rPr>
              <w:t>R</w:t>
            </w:r>
          </w:p>
        </w:tc>
        <w:tc>
          <w:tcPr>
            <w:tcW w:w="839"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42AFC42D" wp14:textId="77777777">
            <w:pPr>
              <w:jc w:val="center"/>
              <w:rPr>
                <w:rFonts w:ascii="Arial" w:hAnsi="Arial" w:cs="Arial"/>
                <w:color w:val="000000" w:themeColor="text1"/>
              </w:rPr>
            </w:pPr>
          </w:p>
        </w:tc>
        <w:tc>
          <w:tcPr>
            <w:tcW w:w="871"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271CA723" wp14:textId="77777777">
            <w:pPr>
              <w:jc w:val="center"/>
              <w:rPr>
                <w:rFonts w:ascii="Arial" w:hAnsi="Arial" w:cs="Arial"/>
                <w:color w:val="000000" w:themeColor="text1"/>
              </w:rPr>
            </w:pPr>
          </w:p>
        </w:tc>
        <w:tc>
          <w:tcPr>
            <w:tcW w:w="810" w:type="dxa"/>
            <w:tcBorders>
              <w:top w:val="single" w:color="auto" w:sz="4" w:space="0"/>
              <w:left w:val="nil"/>
              <w:bottom w:val="single" w:color="auto" w:sz="4" w:space="0"/>
              <w:right w:val="single" w:color="auto" w:sz="4" w:space="0"/>
            </w:tcBorders>
            <w:noWrap/>
            <w:vAlign w:val="bottom"/>
          </w:tcPr>
          <w:p w:rsidRPr="00A4388B" w:rsidR="004D490A" w:rsidP="00B90E80" w:rsidRDefault="004D490A" w14:paraId="75FBE423" wp14:textId="77777777">
            <w:pPr>
              <w:jc w:val="center"/>
              <w:rPr>
                <w:rFonts w:ascii="Arial" w:hAnsi="Arial" w:cs="Arial"/>
                <w:color w:val="000000" w:themeColor="text1"/>
              </w:rPr>
            </w:pPr>
          </w:p>
        </w:tc>
        <w:tc>
          <w:tcPr>
            <w:tcW w:w="1080" w:type="dxa"/>
            <w:tcBorders>
              <w:top w:val="single" w:color="auto" w:sz="4" w:space="0"/>
              <w:left w:val="nil"/>
              <w:bottom w:val="single" w:color="auto" w:sz="4" w:space="0"/>
              <w:right w:val="single" w:color="auto" w:sz="4" w:space="0"/>
            </w:tcBorders>
            <w:noWrap/>
            <w:vAlign w:val="bottom"/>
            <w:hideMark/>
          </w:tcPr>
          <w:p w:rsidRPr="00A4388B" w:rsidR="004D490A" w:rsidP="00B90E80" w:rsidRDefault="004D490A" w14:paraId="388C6479" wp14:textId="77777777">
            <w:pPr>
              <w:jc w:val="center"/>
              <w:rPr>
                <w:rFonts w:ascii="Arial" w:hAnsi="Arial" w:cs="Arial"/>
                <w:color w:val="000000" w:themeColor="text1"/>
              </w:rPr>
            </w:pPr>
            <w:r w:rsidRPr="00A4388B">
              <w:rPr>
                <w:rFonts w:ascii="Arial" w:hAnsi="Arial" w:cs="Arial"/>
                <w:color w:val="000000" w:themeColor="text1"/>
              </w:rPr>
              <w:t>A</w:t>
            </w:r>
          </w:p>
        </w:tc>
      </w:tr>
    </w:tbl>
    <w:p xmlns:wp14="http://schemas.microsoft.com/office/word/2010/wordml" w:rsidRPr="00A4388B" w:rsidR="004D490A" w:rsidP="0098555F" w:rsidRDefault="004D490A" w14:paraId="0779DE1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Policy</w:t>
      </w:r>
    </w:p>
    <w:p xmlns:wp14="http://schemas.microsoft.com/office/word/2010/wordml" w:rsidRPr="00A4388B" w:rsidR="004D490A" w:rsidP="0098555F" w:rsidRDefault="00764279" w14:paraId="04EC9D0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adopt a defined incident response plan which addresses the following stages:</w:t>
      </w:r>
    </w:p>
    <w:p xmlns:wp14="http://schemas.microsoft.com/office/word/2010/wordml" w:rsidRPr="00A4388B" w:rsidR="004D490A" w:rsidP="0098555F" w:rsidRDefault="004D490A" w14:paraId="2F6EF4B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Preparation</w:t>
      </w:r>
    </w:p>
    <w:p xmlns:wp14="http://schemas.microsoft.com/office/word/2010/wordml" w:rsidRPr="00A4388B" w:rsidR="004D490A" w:rsidP="0098555F" w:rsidRDefault="00764279" w14:paraId="7FDB355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appoint team members to incident response roles with the following skills:</w:t>
      </w:r>
    </w:p>
    <w:p xmlns:wp14="http://schemas.microsoft.com/office/word/2010/wordml" w:rsidR="00E17C05" w:rsidP="0098555F" w:rsidRDefault="00E17C05" w14:paraId="4B9C26E3" wp14:textId="77777777">
      <w:pPr>
        <w:pStyle w:val="ListParagraph"/>
        <w:numPr>
          <w:ilvl w:val="1"/>
          <w:numId w:val="28"/>
        </w:numPr>
        <w:spacing w:after="0" w:line="240" w:lineRule="atLeast"/>
        <w:ind w:left="2430" w:hanging="270"/>
      </w:pPr>
      <w:r>
        <w:t>Communication and coordination</w:t>
      </w:r>
    </w:p>
    <w:p xmlns:wp14="http://schemas.microsoft.com/office/word/2010/wordml" w:rsidR="00E17C05" w:rsidP="0098555F" w:rsidRDefault="00E17C05" w14:paraId="34A53DDA" wp14:textId="77777777">
      <w:pPr>
        <w:pStyle w:val="ListParagraph"/>
        <w:numPr>
          <w:ilvl w:val="1"/>
          <w:numId w:val="28"/>
        </w:numPr>
        <w:spacing w:after="0" w:line="240" w:lineRule="atLeast"/>
        <w:ind w:left="2430" w:hanging="270"/>
      </w:pPr>
      <w:r>
        <w:t>Legal counsel</w:t>
      </w:r>
    </w:p>
    <w:p xmlns:wp14="http://schemas.microsoft.com/office/word/2010/wordml" w:rsidR="00E17C05" w:rsidP="0098555F" w:rsidRDefault="00E17C05" w14:paraId="60A78A46" wp14:textId="77777777">
      <w:pPr>
        <w:pStyle w:val="ListParagraph"/>
        <w:numPr>
          <w:ilvl w:val="1"/>
          <w:numId w:val="28"/>
        </w:numPr>
        <w:spacing w:after="0" w:line="240" w:lineRule="atLeast"/>
        <w:ind w:left="2430" w:hanging="270"/>
      </w:pPr>
      <w:r>
        <w:t xml:space="preserve">Network analysis </w:t>
      </w:r>
    </w:p>
    <w:p xmlns:wp14="http://schemas.microsoft.com/office/word/2010/wordml" w:rsidR="00E17C05" w:rsidP="0098555F" w:rsidRDefault="00E17C05" w14:paraId="125AAE50" wp14:textId="77777777">
      <w:pPr>
        <w:pStyle w:val="ListParagraph"/>
        <w:numPr>
          <w:ilvl w:val="1"/>
          <w:numId w:val="28"/>
        </w:numPr>
        <w:spacing w:after="0" w:line="240" w:lineRule="atLeast"/>
        <w:ind w:left="2430" w:hanging="270"/>
      </w:pPr>
      <w:r>
        <w:t>System administration</w:t>
      </w:r>
    </w:p>
    <w:p xmlns:wp14="http://schemas.microsoft.com/office/word/2010/wordml" w:rsidR="00E17C05" w:rsidP="0098555F" w:rsidRDefault="00E17C05" w14:paraId="002AAC22" wp14:textId="77777777">
      <w:pPr>
        <w:pStyle w:val="ListParagraph"/>
        <w:numPr>
          <w:ilvl w:val="1"/>
          <w:numId w:val="28"/>
        </w:numPr>
        <w:spacing w:after="0" w:line="240" w:lineRule="atLeast"/>
        <w:ind w:left="2430" w:hanging="270"/>
      </w:pPr>
      <w:r>
        <w:t>Security analysis</w:t>
      </w:r>
    </w:p>
    <w:p xmlns:wp14="http://schemas.microsoft.com/office/word/2010/wordml" w:rsidR="00E17C05" w:rsidP="0098555F" w:rsidRDefault="00E17C05" w14:paraId="4ADDCFE6" wp14:textId="77777777">
      <w:pPr>
        <w:pStyle w:val="ListParagraph"/>
        <w:numPr>
          <w:ilvl w:val="1"/>
          <w:numId w:val="28"/>
        </w:numPr>
        <w:spacing w:after="0" w:line="240" w:lineRule="atLeast"/>
        <w:ind w:left="2430" w:hanging="270"/>
      </w:pPr>
      <w:r>
        <w:t>Communication (left off here)</w:t>
      </w:r>
    </w:p>
    <w:p xmlns:wp14="http://schemas.microsoft.com/office/word/2010/wordml" w:rsidR="00E17C05" w:rsidP="00E17C05" w:rsidRDefault="00E17C05" w14:paraId="2D3F0BEC" wp14:textId="77777777">
      <w:pPr>
        <w:pStyle w:val="ListParagraph"/>
        <w:spacing w:after="0" w:line="240" w:lineRule="atLeast"/>
        <w:ind w:left="2430"/>
      </w:pPr>
    </w:p>
    <w:p xmlns:wp14="http://schemas.microsoft.com/office/word/2010/wordml" w:rsidRPr="00A4388B" w:rsidR="002241B6" w:rsidP="0098555F" w:rsidRDefault="004D490A" w14:paraId="7FAA9BB7" wp14:textId="77777777">
      <w:pPr>
        <w:pStyle w:val="ListParagraph"/>
        <w:numPr>
          <w:ilvl w:val="4"/>
          <w:numId w:val="32"/>
        </w:numPr>
        <w:spacing w:before="276" w:after="120"/>
        <w:ind w:left="1710" w:hanging="1710"/>
        <w:rPr>
          <w:rFonts w:ascii="Arial" w:hAnsi="Arial" w:cs="Arial"/>
          <w:color w:val="000000" w:themeColor="text1"/>
        </w:rPr>
      </w:pPr>
      <w:r w:rsidRPr="00A4388B">
        <w:rPr>
          <w:rFonts w:ascii="Arial" w:hAnsi="Arial" w:cs="Arial"/>
          <w:color w:val="000000" w:themeColor="text1"/>
        </w:rPr>
        <w:t>Security analysis</w:t>
      </w:r>
      <w:r w:rsidRPr="00A4388B" w:rsidR="002241B6">
        <w:rPr>
          <w:rFonts w:ascii="Arial" w:hAnsi="Arial" w:cs="Arial"/>
          <w:color w:val="000000" w:themeColor="text1"/>
        </w:rPr>
        <w:t xml:space="preserve">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00A63F0E">
        <w:rPr>
          <w:rFonts w:ascii="Arial" w:hAnsi="Arial" w:cs="Arial"/>
          <w:color w:val="000000" w:themeColor="text1"/>
        </w:rPr>
        <w:t>shall</w:t>
      </w:r>
      <w:proofErr w:type="gramEnd"/>
      <w:r w:rsidR="00A63F0E">
        <w:rPr>
          <w:rFonts w:ascii="Arial" w:hAnsi="Arial" w:cs="Arial"/>
          <w:color w:val="000000" w:themeColor="text1"/>
        </w:rPr>
        <w:t xml:space="preserve"> </w:t>
      </w:r>
      <w:r w:rsidRPr="00A4388B">
        <w:rPr>
          <w:rFonts w:ascii="Arial" w:hAnsi="Arial" w:cs="Arial"/>
          <w:color w:val="000000" w:themeColor="text1"/>
        </w:rPr>
        <w:t>provide Incident Response (IR) training for all IR team members within ninety (90) days of initial assignment of the individual to the IR team.</w:t>
      </w:r>
      <w:r w:rsidRPr="00A4388B" w:rsidR="002241B6">
        <w:rPr>
          <w:rFonts w:ascii="Arial" w:hAnsi="Arial" w:cs="Arial"/>
          <w:color w:val="000000" w:themeColor="text1"/>
        </w:rPr>
        <w:t xml:space="preserve"> </w:t>
      </w:r>
    </w:p>
    <w:p xmlns:wp14="http://schemas.microsoft.com/office/word/2010/wordml" w:rsidRPr="00A4388B" w:rsidR="002241B6" w:rsidP="002241B6" w:rsidRDefault="002241B6" w14:paraId="75CF4315" wp14:textId="77777777">
      <w:pPr>
        <w:pStyle w:val="ListParagraph"/>
        <w:spacing w:before="276" w:after="120"/>
        <w:ind w:left="1710"/>
        <w:rPr>
          <w:rFonts w:ascii="Arial" w:hAnsi="Arial" w:cs="Arial"/>
          <w:color w:val="000000" w:themeColor="text1"/>
        </w:rPr>
      </w:pPr>
    </w:p>
    <w:p xmlns:wp14="http://schemas.microsoft.com/office/word/2010/wordml" w:rsidRPr="00A4388B" w:rsidR="002241B6" w:rsidP="0098555F" w:rsidRDefault="00764279" w14:paraId="03B822A7" wp14:textId="77777777">
      <w:pPr>
        <w:pStyle w:val="ListParagraph"/>
        <w:numPr>
          <w:ilvl w:val="4"/>
          <w:numId w:val="32"/>
        </w:numPr>
        <w:spacing w:before="276" w:after="120"/>
        <w:ind w:left="1710" w:hanging="171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00A63F0E">
        <w:rPr>
          <w:rFonts w:ascii="Arial" w:hAnsi="Arial" w:cs="Arial"/>
          <w:color w:val="000000" w:themeColor="text1"/>
        </w:rPr>
        <w:t>shall</w:t>
      </w:r>
      <w:proofErr w:type="gramEnd"/>
      <w:r w:rsidR="00A63F0E">
        <w:rPr>
          <w:rFonts w:ascii="Arial" w:hAnsi="Arial" w:cs="Arial"/>
          <w:color w:val="000000" w:themeColor="text1"/>
        </w:rPr>
        <w:t xml:space="preserve"> </w:t>
      </w:r>
      <w:r w:rsidRPr="00A4388B" w:rsidR="004D490A">
        <w:rPr>
          <w:rFonts w:ascii="Arial" w:hAnsi="Arial" w:cs="Arial"/>
          <w:color w:val="000000" w:themeColor="text1"/>
        </w:rPr>
        <w:t xml:space="preserve">provide annual IR training for all IR team members. </w:t>
      </w:r>
    </w:p>
    <w:p xmlns:wp14="http://schemas.microsoft.com/office/word/2010/wordml" w:rsidR="004D490A" w:rsidP="0098555F" w:rsidRDefault="00764279" w14:paraId="1BF252E3" wp14:textId="77777777">
      <w:pPr>
        <w:pStyle w:val="ListParagraph"/>
        <w:numPr>
          <w:ilvl w:val="4"/>
          <w:numId w:val="32"/>
        </w:numPr>
        <w:spacing w:before="276" w:after="120"/>
        <w:ind w:left="1710" w:hanging="171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00A63F0E">
        <w:rPr>
          <w:rFonts w:ascii="Arial" w:hAnsi="Arial" w:cs="Arial"/>
          <w:color w:val="000000" w:themeColor="text1"/>
        </w:rPr>
        <w:t>shall</w:t>
      </w:r>
      <w:proofErr w:type="gramEnd"/>
      <w:r w:rsidR="00A63F0E">
        <w:rPr>
          <w:rFonts w:ascii="Arial" w:hAnsi="Arial" w:cs="Arial"/>
          <w:color w:val="000000" w:themeColor="text1"/>
        </w:rPr>
        <w:t xml:space="preserve"> </w:t>
      </w:r>
      <w:r w:rsidRPr="00A4388B" w:rsidR="004D490A">
        <w:rPr>
          <w:rFonts w:ascii="Arial" w:hAnsi="Arial" w:cs="Arial"/>
          <w:color w:val="000000" w:themeColor="text1"/>
        </w:rPr>
        <w:t xml:space="preserve">annually conduct IR operations testing using classroom, tabletop exercises or live incidents. </w:t>
      </w:r>
      <w:r w:rsidR="00446EC2">
        <w:rPr>
          <w:rFonts w:ascii="Arial" w:hAnsi="Arial" w:cs="Arial"/>
          <w:color w:val="000000" w:themeColor="text1"/>
        </w:rPr>
        <w:t xml:space="preserve"> </w:t>
      </w:r>
    </w:p>
    <w:p xmlns:wp14="http://schemas.microsoft.com/office/word/2010/wordml" w:rsidR="00446EC2" w:rsidP="0098555F" w:rsidRDefault="00764279" w14:paraId="4C18EDC5" wp14:textId="77777777">
      <w:pPr>
        <w:pStyle w:val="ListParagraph"/>
        <w:numPr>
          <w:ilvl w:val="4"/>
          <w:numId w:val="32"/>
        </w:numPr>
        <w:spacing w:before="276" w:after="120"/>
        <w:ind w:left="1710" w:hanging="1710"/>
        <w:rPr>
          <w:rFonts w:ascii="Arial" w:hAnsi="Arial" w:cs="Arial"/>
          <w:color w:val="000000" w:themeColor="text1"/>
        </w:rPr>
      </w:pPr>
      <w:r>
        <w:rPr>
          <w:rFonts w:ascii="Arial" w:hAnsi="Arial" w:cs="Arial"/>
          <w:color w:val="000000" w:themeColor="text1"/>
        </w:rPr>
        <w:t>&lt;Your Agency Name Here</w:t>
      </w:r>
      <w:proofErr w:type="gramStart"/>
      <w:r>
        <w:rPr>
          <w:rFonts w:ascii="Arial" w:hAnsi="Arial" w:cs="Arial"/>
          <w:color w:val="000000" w:themeColor="text1"/>
        </w:rPr>
        <w:t xml:space="preserve">&gt; </w:t>
      </w:r>
      <w:r w:rsidR="00F25194">
        <w:rPr>
          <w:rFonts w:ascii="Arial" w:hAnsi="Arial" w:cs="Arial"/>
          <w:color w:val="000000" w:themeColor="text1"/>
        </w:rPr>
        <w:t xml:space="preserve"> </w:t>
      </w:r>
      <w:r w:rsidR="00A63F0E">
        <w:rPr>
          <w:rFonts w:ascii="Arial" w:hAnsi="Arial" w:cs="Arial"/>
          <w:color w:val="000000" w:themeColor="text1"/>
        </w:rPr>
        <w:t>shall</w:t>
      </w:r>
      <w:proofErr w:type="gramEnd"/>
      <w:r w:rsidR="00A63F0E">
        <w:rPr>
          <w:rFonts w:ascii="Arial" w:hAnsi="Arial" w:cs="Arial"/>
          <w:color w:val="000000" w:themeColor="text1"/>
        </w:rPr>
        <w:t xml:space="preserve"> </w:t>
      </w:r>
      <w:r w:rsidRPr="00446EC2" w:rsidR="004D490A">
        <w:rPr>
          <w:rFonts w:ascii="Arial" w:hAnsi="Arial" w:cs="Arial"/>
          <w:color w:val="000000" w:themeColor="text1"/>
        </w:rPr>
        <w:t>conduct an exercise recreating a significant incident scenario that requires the full-scale execution of IR operations once every five (5) years.</w:t>
      </w:r>
      <w:r w:rsidR="00446EC2">
        <w:rPr>
          <w:rFonts w:ascii="Arial" w:hAnsi="Arial" w:cs="Arial"/>
          <w:color w:val="000000" w:themeColor="text1"/>
        </w:rPr>
        <w:t xml:space="preserve"> </w:t>
      </w:r>
    </w:p>
    <w:p xmlns:wp14="http://schemas.microsoft.com/office/word/2010/wordml" w:rsidRPr="00446EC2" w:rsidR="00446EC2" w:rsidP="0098555F" w:rsidRDefault="004D490A" w14:paraId="50CC0B7B" wp14:textId="77777777">
      <w:pPr>
        <w:pStyle w:val="ListParagraph"/>
        <w:numPr>
          <w:ilvl w:val="3"/>
          <w:numId w:val="32"/>
        </w:numPr>
        <w:spacing w:before="276" w:after="120"/>
        <w:rPr>
          <w:rFonts w:ascii="Arial" w:hAnsi="Arial" w:cs="Arial"/>
          <w:color w:val="000000" w:themeColor="text1"/>
          <w:sz w:val="22"/>
          <w:szCs w:val="22"/>
        </w:rPr>
      </w:pPr>
      <w:r w:rsidRPr="00446EC2">
        <w:rPr>
          <w:rFonts w:ascii="Arial" w:hAnsi="Arial" w:cs="Arial"/>
          <w:b/>
          <w:color w:val="000000" w:themeColor="text1"/>
          <w:sz w:val="22"/>
          <w:szCs w:val="22"/>
        </w:rPr>
        <w:t>Detection</w:t>
      </w:r>
      <w:r w:rsidRPr="00446EC2" w:rsidR="00446EC2">
        <w:rPr>
          <w:rFonts w:ascii="Arial" w:hAnsi="Arial" w:cs="Arial"/>
          <w:b/>
          <w:color w:val="000000" w:themeColor="text1"/>
          <w:sz w:val="22"/>
          <w:szCs w:val="22"/>
        </w:rPr>
        <w:t xml:space="preserve"> </w:t>
      </w:r>
    </w:p>
    <w:p xmlns:wp14="http://schemas.microsoft.com/office/word/2010/wordml" w:rsidRPr="00446EC2" w:rsidR="004D490A" w:rsidP="0098555F" w:rsidRDefault="00764279" w14:paraId="44CDA96D" wp14:textId="77777777">
      <w:pPr>
        <w:pStyle w:val="ListParagraph"/>
        <w:numPr>
          <w:ilvl w:val="4"/>
          <w:numId w:val="32"/>
        </w:numPr>
        <w:spacing w:before="276" w:after="120"/>
        <w:ind w:left="1710" w:hanging="1710"/>
        <w:rPr>
          <w:rFonts w:ascii="Arial" w:hAnsi="Arial" w:cs="Arial"/>
          <w:color w:val="000000" w:themeColor="text1"/>
          <w:sz w:val="22"/>
          <w:szCs w:val="22"/>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shall</w:t>
      </w:r>
      <w:proofErr w:type="gramEnd"/>
      <w:r w:rsidR="00A63F0E">
        <w:rPr>
          <w:rFonts w:ascii="Arial" w:hAnsi="Arial" w:cs="Arial"/>
          <w:color w:val="000000" w:themeColor="text1"/>
          <w:sz w:val="22"/>
          <w:szCs w:val="22"/>
        </w:rPr>
        <w:t xml:space="preserve"> </w:t>
      </w:r>
      <w:r w:rsidRPr="00446EC2" w:rsidR="004D490A">
        <w:rPr>
          <w:rFonts w:ascii="Arial" w:hAnsi="Arial" w:cs="Arial"/>
          <w:color w:val="000000" w:themeColor="text1"/>
          <w:sz w:val="22"/>
          <w:szCs w:val="22"/>
        </w:rPr>
        <w:t>define what constitutes a security incident. The following shall be considered Reportable Security Incidents.</w:t>
      </w:r>
    </w:p>
    <w:p xmlns:wp14="http://schemas.microsoft.com/office/word/2010/wordml" w:rsidRPr="00A4388B" w:rsidR="004D490A" w:rsidP="0098555F" w:rsidRDefault="004D490A" w14:paraId="73CA8BEC"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Attempted or successful malicious destruction, corruption or disclosure of Restricted-Use Information or intellectual property.</w:t>
      </w:r>
    </w:p>
    <w:p xmlns:wp14="http://schemas.microsoft.com/office/word/2010/wordml" w:rsidRPr="00A4388B" w:rsidR="004D490A" w:rsidP="0098555F" w:rsidRDefault="004D490A" w14:paraId="2A616980"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Compromised host or network device that processes, stores or transmits Restricted-Use Information.</w:t>
      </w:r>
    </w:p>
    <w:p xmlns:wp14="http://schemas.microsoft.com/office/word/2010/wordml" w:rsidRPr="00A4388B" w:rsidR="004D490A" w:rsidP="0098555F" w:rsidRDefault="004D490A" w14:paraId="5E718366"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Compromised user account with access to Restricted-Use Information.</w:t>
      </w:r>
    </w:p>
    <w:p xmlns:wp14="http://schemas.microsoft.com/office/word/2010/wordml" w:rsidRPr="00A4388B" w:rsidR="004D490A" w:rsidP="0098555F" w:rsidRDefault="004D490A" w14:paraId="0495725B"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Suspected criminal activity, such as theft, fraud, human safety or child pornography.</w:t>
      </w:r>
    </w:p>
    <w:p xmlns:wp14="http://schemas.microsoft.com/office/word/2010/wordml" w:rsidRPr="00A4388B" w:rsidR="004D490A" w:rsidP="0098555F" w:rsidRDefault="004D490A" w14:paraId="5E16EE72" wp14:textId="77777777">
      <w:pPr>
        <w:pStyle w:val="Heading3"/>
        <w:numPr>
          <w:ilvl w:val="5"/>
          <w:numId w:val="32"/>
        </w:numPr>
        <w:spacing w:before="276" w:after="120"/>
        <w:ind w:left="189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Intentionally defeating a security control.</w:t>
      </w:r>
    </w:p>
    <w:p xmlns:wp14="http://schemas.microsoft.com/office/word/2010/wordml" w:rsidRPr="00A4388B" w:rsidR="004D490A" w:rsidP="004D490A" w:rsidRDefault="004D490A" w14:paraId="3CB648E9" wp14:textId="77777777">
      <w:pPr>
        <w:spacing w:after="120"/>
        <w:rPr>
          <w:rFonts w:ascii="Arial" w:hAnsi="Arial" w:cs="Arial"/>
          <w:b/>
          <w:color w:val="000000" w:themeColor="text1"/>
        </w:rPr>
      </w:pPr>
    </w:p>
    <w:p xmlns:wp14="http://schemas.microsoft.com/office/word/2010/wordml" w:rsidRPr="00A4388B" w:rsidR="004D490A" w:rsidP="0098555F" w:rsidRDefault="004D490A" w14:paraId="79B66AC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Analysis</w:t>
      </w:r>
    </w:p>
    <w:p xmlns:wp14="http://schemas.microsoft.com/office/word/2010/wordml" w:rsidRPr="00A4388B" w:rsidR="004D490A" w:rsidP="0098555F" w:rsidRDefault="00764279" w14:paraId="37FB772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have dedicated tools and a process to conduct incident analysis, such as:</w:t>
      </w:r>
    </w:p>
    <w:p xmlns:wp14="http://schemas.microsoft.com/office/word/2010/wordml" w:rsidRPr="00A4388B" w:rsidR="004D490A" w:rsidP="007E39D8" w:rsidRDefault="004D490A" w14:paraId="6DB8A2D4" wp14:textId="77777777">
      <w:pPr>
        <w:pStyle w:val="ListParagraph"/>
        <w:numPr>
          <w:ilvl w:val="0"/>
          <w:numId w:val="16"/>
        </w:numPr>
        <w:spacing w:after="120"/>
        <w:rPr>
          <w:rFonts w:ascii="Arial" w:hAnsi="Arial" w:cs="Arial"/>
          <w:color w:val="000000" w:themeColor="text1"/>
        </w:rPr>
      </w:pPr>
      <w:r w:rsidRPr="00A4388B">
        <w:rPr>
          <w:rFonts w:ascii="Arial" w:hAnsi="Arial" w:cs="Arial"/>
          <w:color w:val="000000" w:themeColor="text1"/>
        </w:rPr>
        <w:t>Dedicated portable workstations</w:t>
      </w:r>
    </w:p>
    <w:p xmlns:wp14="http://schemas.microsoft.com/office/word/2010/wordml" w:rsidRPr="00A4388B" w:rsidR="002241B6" w:rsidP="007E39D8" w:rsidRDefault="002241B6" w14:paraId="0F51627F" wp14:textId="77777777">
      <w:pPr>
        <w:pStyle w:val="ListParagraph"/>
        <w:numPr>
          <w:ilvl w:val="0"/>
          <w:numId w:val="16"/>
        </w:numPr>
        <w:spacing w:after="120"/>
        <w:rPr>
          <w:rFonts w:ascii="Arial" w:hAnsi="Arial" w:cs="Arial"/>
          <w:color w:val="000000" w:themeColor="text1"/>
        </w:rPr>
      </w:pPr>
      <w:r w:rsidRPr="00A4388B">
        <w:rPr>
          <w:rFonts w:ascii="Arial" w:hAnsi="Arial" w:cs="Arial"/>
          <w:color w:val="000000" w:themeColor="text1"/>
        </w:rPr>
        <w:t xml:space="preserve">Evidence collection tools and procedures  </w:t>
      </w:r>
    </w:p>
    <w:p xmlns:wp14="http://schemas.microsoft.com/office/word/2010/wordml" w:rsidRPr="00A4388B" w:rsidR="002241B6" w:rsidP="007E39D8" w:rsidRDefault="004D490A" w14:paraId="733A9E35" wp14:textId="77777777">
      <w:pPr>
        <w:pStyle w:val="ListParagraph"/>
        <w:numPr>
          <w:ilvl w:val="0"/>
          <w:numId w:val="16"/>
        </w:numPr>
        <w:spacing w:after="120"/>
        <w:rPr>
          <w:rFonts w:ascii="Arial" w:hAnsi="Arial" w:cs="Arial"/>
          <w:color w:val="000000" w:themeColor="text1"/>
        </w:rPr>
      </w:pPr>
      <w:r w:rsidRPr="00A4388B">
        <w:rPr>
          <w:rFonts w:ascii="Arial" w:hAnsi="Arial" w:cs="Arial"/>
          <w:color w:val="000000" w:themeColor="text1"/>
        </w:rPr>
        <w:t>Forensics analysis software and procedures</w:t>
      </w:r>
      <w:r w:rsidRPr="00A4388B" w:rsidR="002241B6">
        <w:rPr>
          <w:rFonts w:ascii="Arial" w:hAnsi="Arial" w:cs="Arial"/>
          <w:color w:val="000000" w:themeColor="text1"/>
        </w:rPr>
        <w:t xml:space="preserve">  </w:t>
      </w:r>
    </w:p>
    <w:p xmlns:wp14="http://schemas.microsoft.com/office/word/2010/wordml" w:rsidRPr="00E17C05" w:rsidR="00E17C05" w:rsidP="0098555F" w:rsidRDefault="004D490A" w14:paraId="2D1E63D5" wp14:textId="77777777">
      <w:pPr>
        <w:pStyle w:val="ListParagraph"/>
        <w:numPr>
          <w:ilvl w:val="3"/>
          <w:numId w:val="32"/>
        </w:numPr>
        <w:spacing w:before="276" w:after="120"/>
        <w:rPr>
          <w:rFonts w:ascii="Arial" w:hAnsi="Arial" w:cs="Arial"/>
          <w:color w:val="000000" w:themeColor="text1"/>
          <w:sz w:val="22"/>
          <w:szCs w:val="22"/>
        </w:rPr>
      </w:pPr>
      <w:r w:rsidRPr="00E17C05">
        <w:rPr>
          <w:rFonts w:ascii="Arial" w:hAnsi="Arial" w:cs="Arial"/>
          <w:b/>
          <w:color w:val="000000" w:themeColor="text1"/>
        </w:rPr>
        <w:t>Containment</w:t>
      </w:r>
      <w:r w:rsidRPr="00E17C05" w:rsidR="00E17C05">
        <w:rPr>
          <w:rFonts w:ascii="Arial" w:hAnsi="Arial" w:cs="Arial"/>
          <w:b/>
          <w:color w:val="000000" w:themeColor="text1"/>
        </w:rPr>
        <w:t xml:space="preserve"> </w:t>
      </w:r>
    </w:p>
    <w:p xmlns:wp14="http://schemas.microsoft.com/office/word/2010/wordml" w:rsidRPr="00092516" w:rsidR="00092516" w:rsidP="0098555F" w:rsidRDefault="00764279" w14:paraId="468E38B2" wp14:textId="77777777">
      <w:pPr>
        <w:pStyle w:val="ListParagraph"/>
        <w:numPr>
          <w:ilvl w:val="4"/>
          <w:numId w:val="32"/>
        </w:numPr>
        <w:spacing w:before="276" w:after="120"/>
        <w:ind w:left="1890" w:hanging="1890"/>
        <w:rPr>
          <w:rFonts w:ascii="Arial" w:hAnsi="Arial" w:cs="Arial"/>
          <w:b/>
          <w:color w:val="000000" w:themeColor="text1"/>
          <w:sz w:val="22"/>
          <w:szCs w:val="22"/>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shall</w:t>
      </w:r>
      <w:proofErr w:type="gramEnd"/>
      <w:r w:rsidR="00A63F0E">
        <w:rPr>
          <w:rFonts w:ascii="Arial" w:hAnsi="Arial" w:cs="Arial"/>
          <w:color w:val="000000" w:themeColor="text1"/>
          <w:sz w:val="22"/>
          <w:szCs w:val="22"/>
        </w:rPr>
        <w:t xml:space="preserve"> </w:t>
      </w:r>
      <w:r w:rsidRPr="00092516" w:rsidR="004D490A">
        <w:rPr>
          <w:rFonts w:ascii="Arial" w:hAnsi="Arial" w:cs="Arial"/>
          <w:color w:val="000000" w:themeColor="text1"/>
          <w:sz w:val="22"/>
          <w:szCs w:val="22"/>
        </w:rPr>
        <w:t>have procedures to isolate and mitigate identified threats to prevent further impact.</w:t>
      </w:r>
      <w:r w:rsidRPr="00092516" w:rsidR="00092516">
        <w:rPr>
          <w:rFonts w:ascii="Arial" w:hAnsi="Arial" w:cs="Arial"/>
          <w:color w:val="000000" w:themeColor="text1"/>
          <w:sz w:val="22"/>
          <w:szCs w:val="22"/>
        </w:rPr>
        <w:t xml:space="preserve"> </w:t>
      </w:r>
    </w:p>
    <w:p xmlns:wp14="http://schemas.microsoft.com/office/word/2010/wordml" w:rsidRPr="00092516" w:rsidR="00092516" w:rsidP="0098555F" w:rsidRDefault="004D490A" w14:paraId="6FC9914D" wp14:textId="77777777">
      <w:pPr>
        <w:pStyle w:val="ListParagraph"/>
        <w:numPr>
          <w:ilvl w:val="3"/>
          <w:numId w:val="32"/>
        </w:numPr>
        <w:spacing w:before="276" w:after="120"/>
        <w:rPr>
          <w:rFonts w:ascii="Arial" w:hAnsi="Arial" w:cs="Arial"/>
          <w:color w:val="000000" w:themeColor="text1"/>
          <w:sz w:val="22"/>
          <w:szCs w:val="22"/>
        </w:rPr>
      </w:pPr>
      <w:r w:rsidRPr="00092516">
        <w:rPr>
          <w:rFonts w:ascii="Arial" w:hAnsi="Arial" w:cs="Arial"/>
          <w:b/>
          <w:color w:val="000000" w:themeColor="text1"/>
          <w:sz w:val="22"/>
          <w:szCs w:val="22"/>
        </w:rPr>
        <w:t>Communication</w:t>
      </w:r>
      <w:r w:rsidRPr="00092516" w:rsidR="00092516">
        <w:rPr>
          <w:rFonts w:ascii="Arial" w:hAnsi="Arial" w:cs="Arial"/>
          <w:b/>
          <w:color w:val="000000" w:themeColor="text1"/>
          <w:sz w:val="22"/>
          <w:szCs w:val="22"/>
        </w:rPr>
        <w:t xml:space="preserve"> </w:t>
      </w:r>
    </w:p>
    <w:p xmlns:wp14="http://schemas.microsoft.com/office/word/2010/wordml" w:rsidR="00092516" w:rsidP="0098555F" w:rsidRDefault="00764279" w14:paraId="160A263C" wp14:textId="77777777">
      <w:pPr>
        <w:pStyle w:val="ListParagraph"/>
        <w:numPr>
          <w:ilvl w:val="5"/>
          <w:numId w:val="32"/>
        </w:numPr>
        <w:spacing w:before="276" w:after="120"/>
        <w:ind w:left="1890" w:hanging="1890"/>
        <w:rPr>
          <w:rFonts w:ascii="Arial" w:hAnsi="Arial" w:cs="Arial"/>
          <w:color w:val="000000" w:themeColor="text1"/>
          <w:sz w:val="22"/>
          <w:szCs w:val="22"/>
        </w:rPr>
      </w:pPr>
      <w:r>
        <w:rPr>
          <w:rFonts w:ascii="Arial" w:hAnsi="Arial" w:cs="Arial"/>
          <w:color w:val="000000" w:themeColor="text1"/>
          <w:sz w:val="22"/>
          <w:szCs w:val="22"/>
        </w:rPr>
        <w:t>&lt;Your Agency Name Here</w:t>
      </w:r>
      <w:proofErr w:type="gramStart"/>
      <w:r>
        <w:rPr>
          <w:rFonts w:ascii="Arial" w:hAnsi="Arial" w:cs="Arial"/>
          <w:color w:val="000000" w:themeColor="text1"/>
          <w:sz w:val="22"/>
          <w:szCs w:val="22"/>
        </w:rPr>
        <w:t xml:space="preserve">&gt; </w:t>
      </w:r>
      <w:r w:rsidR="00F25194">
        <w:rPr>
          <w:rFonts w:ascii="Arial" w:hAnsi="Arial" w:cs="Arial"/>
          <w:color w:val="000000" w:themeColor="text1"/>
          <w:sz w:val="22"/>
          <w:szCs w:val="22"/>
        </w:rPr>
        <w:t xml:space="preserve"> </w:t>
      </w:r>
      <w:r w:rsidR="00A63F0E">
        <w:rPr>
          <w:rFonts w:ascii="Arial" w:hAnsi="Arial" w:cs="Arial"/>
          <w:color w:val="000000" w:themeColor="text1"/>
          <w:sz w:val="22"/>
          <w:szCs w:val="22"/>
        </w:rPr>
        <w:t>shall</w:t>
      </w:r>
      <w:proofErr w:type="gramEnd"/>
      <w:r w:rsidR="00A63F0E">
        <w:rPr>
          <w:rFonts w:ascii="Arial" w:hAnsi="Arial" w:cs="Arial"/>
          <w:color w:val="000000" w:themeColor="text1"/>
          <w:sz w:val="22"/>
          <w:szCs w:val="22"/>
        </w:rPr>
        <w:t xml:space="preserve"> </w:t>
      </w:r>
      <w:r w:rsidRPr="00092516" w:rsidR="004D490A">
        <w:rPr>
          <w:rFonts w:ascii="Arial" w:hAnsi="Arial" w:cs="Arial"/>
          <w:color w:val="000000" w:themeColor="text1"/>
          <w:sz w:val="22"/>
          <w:szCs w:val="22"/>
        </w:rPr>
        <w:t>develop an incident communications plan to ensure adequate communication of an incident, is provided, in a timely basis to stakeholders.</w:t>
      </w:r>
    </w:p>
    <w:p xmlns:wp14="http://schemas.microsoft.com/office/word/2010/wordml" w:rsidR="004D490A" w:rsidP="0098555F" w:rsidRDefault="004D490A" w14:paraId="5D928DBD" wp14:textId="77777777">
      <w:pPr>
        <w:pStyle w:val="ListParagraph"/>
        <w:numPr>
          <w:ilvl w:val="5"/>
          <w:numId w:val="32"/>
        </w:numPr>
        <w:spacing w:before="276" w:after="120"/>
        <w:ind w:left="1890" w:hanging="1890"/>
        <w:rPr>
          <w:rFonts w:ascii="Arial" w:hAnsi="Arial" w:cs="Arial"/>
          <w:color w:val="000000" w:themeColor="text1"/>
          <w:sz w:val="22"/>
          <w:szCs w:val="22"/>
        </w:rPr>
      </w:pPr>
      <w:r w:rsidRPr="00092516">
        <w:rPr>
          <w:rFonts w:ascii="Arial" w:hAnsi="Arial" w:cs="Arial"/>
          <w:color w:val="000000" w:themeColor="text1"/>
          <w:sz w:val="22"/>
          <w:szCs w:val="22"/>
        </w:rPr>
        <w:t>State</w:t>
      </w:r>
      <w:r w:rsidRPr="00092516" w:rsidR="00092516">
        <w:rPr>
          <w:rFonts w:ascii="Arial" w:hAnsi="Arial" w:cs="Arial"/>
          <w:color w:val="000000" w:themeColor="text1"/>
          <w:sz w:val="22"/>
          <w:szCs w:val="22"/>
        </w:rPr>
        <w:t xml:space="preserve"> Any incident that is reported to a Federal Partner, other state entity, other state, or any regulatory body must be reported to the Kansas Information Security Office concurrently or no longer than a maximum of 48 hours.</w:t>
      </w:r>
    </w:p>
    <w:p xmlns:wp14="http://schemas.microsoft.com/office/word/2010/wordml" w:rsidRPr="00092516" w:rsidR="00092516" w:rsidP="0098555F" w:rsidRDefault="00092516" w14:paraId="062E8E2A" wp14:textId="77777777">
      <w:pPr>
        <w:pStyle w:val="ListParagraph"/>
        <w:numPr>
          <w:ilvl w:val="5"/>
          <w:numId w:val="32"/>
        </w:numPr>
        <w:spacing w:before="276" w:after="120"/>
        <w:ind w:left="1890" w:hanging="1890"/>
        <w:rPr>
          <w:rFonts w:ascii="Arial" w:hAnsi="Arial" w:cs="Arial"/>
          <w:color w:val="000000" w:themeColor="text1"/>
          <w:sz w:val="22"/>
          <w:szCs w:val="22"/>
        </w:rPr>
      </w:pPr>
      <w:r w:rsidRPr="00092516">
        <w:rPr>
          <w:rFonts w:ascii="Arial" w:hAnsi="Arial" w:cs="Arial"/>
          <w:color w:val="000000" w:themeColor="text1"/>
          <w:sz w:val="22"/>
          <w:szCs w:val="22"/>
        </w:rPr>
        <w:t xml:space="preserve">Entities shall maintain heightened monitoring of the affected system(s) for </w:t>
      </w:r>
      <w:proofErr w:type="gramStart"/>
      <w:r w:rsidRPr="00092516">
        <w:rPr>
          <w:rFonts w:ascii="Arial" w:hAnsi="Arial" w:cs="Arial"/>
          <w:color w:val="000000" w:themeColor="text1"/>
          <w:sz w:val="22"/>
          <w:szCs w:val="22"/>
        </w:rPr>
        <w:t>a period of time</w:t>
      </w:r>
      <w:proofErr w:type="gramEnd"/>
      <w:r w:rsidRPr="00092516">
        <w:rPr>
          <w:rFonts w:ascii="Arial" w:hAnsi="Arial" w:cs="Arial"/>
          <w:color w:val="000000" w:themeColor="text1"/>
          <w:sz w:val="22"/>
          <w:szCs w:val="22"/>
        </w:rPr>
        <w:t xml:space="preserve"> subsequent to an incident to ensure there are no lingering impacts.</w:t>
      </w:r>
    </w:p>
    <w:p xmlns:wp14="http://schemas.microsoft.com/office/word/2010/wordml" w:rsidRPr="00A4388B" w:rsidR="004D490A" w:rsidP="0098555F" w:rsidRDefault="004D490A" w14:paraId="6B82A96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Recovery</w:t>
      </w:r>
    </w:p>
    <w:p xmlns:wp14="http://schemas.microsoft.com/office/word/2010/wordml" w:rsidRPr="00A4388B" w:rsidR="004D490A" w:rsidP="0098555F" w:rsidRDefault="00764279" w14:paraId="2F8EB86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recover affected systems and system components to a pre-compromised status and return to normal operations.</w:t>
      </w:r>
    </w:p>
    <w:p xmlns:wp14="http://schemas.microsoft.com/office/word/2010/wordml" w:rsidRPr="00A4388B" w:rsidR="004D490A" w:rsidP="0098555F" w:rsidRDefault="00764279" w14:paraId="2E56A5F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maintain heightened monitoring of the affected system(s) for a period of time subsequent to an incident to ensure there are no lingering impacts.</w:t>
      </w:r>
    </w:p>
    <w:p xmlns:wp14="http://schemas.microsoft.com/office/word/2010/wordml" w:rsidRPr="00A4388B" w:rsidR="004D490A" w:rsidP="0098555F" w:rsidRDefault="004D490A" w14:paraId="0D1B60E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Post-Incident Activity</w:t>
      </w:r>
    </w:p>
    <w:p xmlns:wp14="http://schemas.microsoft.com/office/word/2010/wordml" w:rsidR="004D490A" w:rsidP="0098555F" w:rsidRDefault="00764279" w14:paraId="1975C11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4D490A">
        <w:rPr>
          <w:rFonts w:ascii="Arial" w:hAnsi="Arial" w:eastAsia="Calibri" w:cs="Arial"/>
          <w:color w:val="000000" w:themeColor="text1"/>
          <w:sz w:val="22"/>
          <w:szCs w:val="22"/>
        </w:rPr>
        <w:t>perform a post-incident review in order to document lessons learned and to improve information system protection in the future.</w:t>
      </w:r>
    </w:p>
    <w:p xmlns:wp14="http://schemas.microsoft.com/office/word/2010/wordml" w:rsidRPr="00092516" w:rsidR="00092516" w:rsidP="0098555F" w:rsidRDefault="00092516" w14:paraId="60BD7DB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092516">
        <w:rPr>
          <w:rFonts w:ascii="Arial" w:hAnsi="Arial" w:eastAsia="Calibri" w:cs="Arial"/>
          <w:color w:val="000000" w:themeColor="text1"/>
          <w:sz w:val="22"/>
          <w:szCs w:val="22"/>
        </w:rPr>
        <w:t>Reviews of the policy, procedures and artifacts shall occur:</w:t>
      </w:r>
    </w:p>
    <w:p xmlns:wp14="http://schemas.microsoft.com/office/word/2010/wordml" w:rsidRPr="00092516" w:rsidR="00092516" w:rsidP="0098555F" w:rsidRDefault="00092516" w14:paraId="77B00D01" wp14:textId="77777777">
      <w:pPr>
        <w:pStyle w:val="Heading3"/>
        <w:numPr>
          <w:ilvl w:val="5"/>
          <w:numId w:val="29"/>
        </w:numPr>
        <w:spacing w:before="276" w:after="120"/>
        <w:ind w:firstLine="450"/>
        <w:rPr>
          <w:rFonts w:ascii="Arial" w:hAnsi="Arial" w:eastAsia="Calibri" w:cs="Arial"/>
          <w:color w:val="000000" w:themeColor="text1"/>
          <w:sz w:val="22"/>
          <w:szCs w:val="22"/>
        </w:rPr>
      </w:pPr>
      <w:r w:rsidRPr="00092516">
        <w:rPr>
          <w:rFonts w:ascii="Arial" w:hAnsi="Arial" w:eastAsia="Calibri" w:cs="Arial"/>
          <w:color w:val="000000" w:themeColor="text1"/>
          <w:sz w:val="22"/>
          <w:szCs w:val="22"/>
        </w:rPr>
        <w:t>Annually for procedures and artifacts</w:t>
      </w:r>
    </w:p>
    <w:p xmlns:wp14="http://schemas.microsoft.com/office/word/2010/wordml" w:rsidRPr="00092516" w:rsidR="00092516" w:rsidP="0098555F" w:rsidRDefault="00092516" w14:paraId="01EF83B4" wp14:textId="77777777">
      <w:pPr>
        <w:pStyle w:val="Heading3"/>
        <w:numPr>
          <w:ilvl w:val="5"/>
          <w:numId w:val="29"/>
        </w:numPr>
        <w:spacing w:before="276" w:after="120"/>
        <w:ind w:firstLine="450"/>
        <w:rPr>
          <w:rFonts w:ascii="Arial" w:hAnsi="Arial" w:eastAsia="Calibri" w:cs="Arial"/>
          <w:color w:val="000000" w:themeColor="text1"/>
          <w:sz w:val="22"/>
          <w:szCs w:val="22"/>
        </w:rPr>
      </w:pPr>
      <w:r w:rsidRPr="00092516">
        <w:rPr>
          <w:rFonts w:ascii="Arial" w:hAnsi="Arial" w:eastAsia="Calibri" w:cs="Arial"/>
          <w:color w:val="000000" w:themeColor="text1"/>
          <w:sz w:val="22"/>
          <w:szCs w:val="22"/>
        </w:rPr>
        <w:t>Every three years for policies</w:t>
      </w:r>
    </w:p>
    <w:p xmlns:wp14="http://schemas.microsoft.com/office/word/2010/wordml" w:rsidRPr="00092516" w:rsidR="00092516" w:rsidP="00092516" w:rsidRDefault="00092516" w14:paraId="0C178E9E" wp14:textId="77777777">
      <w:pPr>
        <w:rPr>
          <w:rFonts w:eastAsia="Calibri"/>
        </w:rPr>
      </w:pPr>
    </w:p>
    <w:p xmlns:wp14="http://schemas.microsoft.com/office/word/2010/wordml" w:rsidRPr="00A4388B" w:rsidR="004D490A" w:rsidP="0098555F" w:rsidRDefault="004D490A" w14:paraId="4619655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4D490A" w:rsidP="004D490A" w:rsidRDefault="004D490A" w14:paraId="7A51CAD4"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D490A" w:rsidP="004D490A" w:rsidRDefault="004D490A" w14:paraId="300DA9C6"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4D490A" w:rsidP="0098555F" w:rsidRDefault="004D490A" w14:paraId="68B2D3C6"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Pr="00A4388B" w:rsidR="004D490A" w:rsidP="004D490A" w:rsidRDefault="004D490A" w14:paraId="3C0395D3" wp14:textId="77777777">
      <w:pPr>
        <w:rPr>
          <w:rFonts w:ascii="Arial" w:hAnsi="Arial" w:cs="Arial"/>
          <w:color w:val="000000" w:themeColor="text1"/>
        </w:rPr>
      </w:pPr>
    </w:p>
    <w:p xmlns:wp14="http://schemas.microsoft.com/office/word/2010/wordml" w:rsidRPr="00A4388B" w:rsidR="0010631D" w:rsidP="0098555F" w:rsidRDefault="001E029B" w14:paraId="03E2D5C7"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IA -</w:t>
      </w:r>
      <w:r w:rsidRPr="00A4388B" w:rsidR="0010631D">
        <w:rPr>
          <w:rFonts w:ascii="Arial" w:hAnsi="Arial" w:cs="Arial"/>
          <w:color w:val="000000" w:themeColor="text1"/>
        </w:rPr>
        <w:t xml:space="preserve">Identification and Authentication </w:t>
      </w:r>
    </w:p>
    <w:p xmlns:wp14="http://schemas.microsoft.com/office/word/2010/wordml" w:rsidRPr="00A4388B" w:rsidR="0010631D" w:rsidP="0098555F" w:rsidRDefault="0010631D" w14:paraId="00DEBA4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0631D" w:rsidP="0098555F" w:rsidRDefault="0010631D" w14:paraId="57B0897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purpose for this policy is to establish a standard for the creation of passwords, the protection of those passwords, and the frequency of which passwords must change.</w:t>
      </w:r>
    </w:p>
    <w:p xmlns:wp14="http://schemas.microsoft.com/office/word/2010/wordml" w:rsidR="00446EC2" w:rsidP="0098555F" w:rsidRDefault="0010631D" w14:paraId="30FF57C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446EC2" w:rsidR="00ED2CD0">
        <w:rPr>
          <w:rFonts w:ascii="Arial" w:hAnsi="Arial" w:eastAsia="Calibri" w:cs="Arial"/>
          <w:color w:val="000000" w:themeColor="text1"/>
          <w:sz w:val="22"/>
          <w:szCs w:val="22"/>
        </w:rPr>
        <w:t>.</w:t>
      </w:r>
      <w:proofErr w:type="gramEnd"/>
      <w:r w:rsidRPr="00446EC2">
        <w:rPr>
          <w:rFonts w:ascii="Arial" w:hAnsi="Arial" w:eastAsia="Calibri" w:cs="Arial"/>
          <w:color w:val="000000" w:themeColor="text1"/>
          <w:sz w:val="22"/>
          <w:szCs w:val="22"/>
        </w:rPr>
        <w:t xml:space="preserve">  </w:t>
      </w:r>
      <w:r w:rsidRPr="00446EC2" w:rsidR="00E43BF9">
        <w:rPr>
          <w:rFonts w:ascii="Arial" w:hAnsi="Arial" w:eastAsia="Calibri" w:cs="Arial"/>
          <w:color w:val="000000" w:themeColor="text1"/>
          <w:sz w:val="22"/>
          <w:szCs w:val="22"/>
        </w:rPr>
        <w:t>Any information</w:t>
      </w:r>
      <w:r w:rsidRPr="00446EC2">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46EC2">
        <w:rPr>
          <w:rFonts w:ascii="Arial" w:hAnsi="Arial" w:eastAsia="Calibri" w:cs="Arial"/>
          <w:color w:val="000000" w:themeColor="text1"/>
          <w:sz w:val="22"/>
          <w:szCs w:val="22"/>
        </w:rPr>
        <w:t>IS</w:t>
      </w:r>
      <w:proofErr w:type="gramEnd"/>
      <w:r w:rsidRPr="00446EC2">
        <w:rPr>
          <w:rFonts w:ascii="Arial" w:hAnsi="Arial" w:eastAsia="Calibri" w:cs="Arial"/>
          <w:color w:val="000000" w:themeColor="text1"/>
          <w:sz w:val="22"/>
          <w:szCs w:val="22"/>
        </w:rPr>
        <w:t xml:space="preserve"> 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446EC2" w:rsidR="00ED2CD0">
        <w:rPr>
          <w:rFonts w:ascii="Arial" w:hAnsi="Arial" w:eastAsia="Calibri" w:cs="Arial"/>
          <w:color w:val="000000" w:themeColor="text1"/>
          <w:sz w:val="22"/>
          <w:szCs w:val="22"/>
        </w:rPr>
        <w:t>.</w:t>
      </w:r>
      <w:r w:rsidRPr="00446EC2">
        <w:rPr>
          <w:rFonts w:ascii="Arial" w:hAnsi="Arial" w:eastAsia="Calibri" w:cs="Arial"/>
          <w:color w:val="000000" w:themeColor="text1"/>
          <w:sz w:val="22"/>
          <w:szCs w:val="22"/>
        </w:rPr>
        <w:t xml:space="preserve"> </w:t>
      </w:r>
    </w:p>
    <w:p xmlns:wp14="http://schemas.microsoft.com/office/word/2010/wordml" w:rsidR="00446EC2" w:rsidP="0098555F" w:rsidRDefault="0010631D" w14:paraId="4A48FED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 xml:space="preserve">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46EC2">
        <w:rPr>
          <w:rFonts w:ascii="Arial" w:hAnsi="Arial" w:eastAsia="Calibri" w:cs="Arial"/>
          <w:color w:val="000000" w:themeColor="text1"/>
          <w:sz w:val="22"/>
          <w:szCs w:val="22"/>
        </w:rPr>
        <w:t>to</w:t>
      </w:r>
      <w:proofErr w:type="gramEnd"/>
      <w:r w:rsidRPr="00446EC2">
        <w:rPr>
          <w:rFonts w:ascii="Arial" w:hAnsi="Arial" w:eastAsia="Calibri" w:cs="Arial"/>
          <w:color w:val="000000" w:themeColor="text1"/>
          <w:sz w:val="22"/>
          <w:szCs w:val="22"/>
        </w:rPr>
        <w:t xml:space="preserve"> help the organization implement security best practices with regard to system configuration, data communication and transfer.</w:t>
      </w:r>
      <w:r w:rsidR="00446EC2">
        <w:rPr>
          <w:rFonts w:ascii="Arial" w:hAnsi="Arial" w:eastAsia="Calibri" w:cs="Arial"/>
          <w:color w:val="000000" w:themeColor="text1"/>
          <w:sz w:val="22"/>
          <w:szCs w:val="22"/>
        </w:rPr>
        <w:t xml:space="preserve">  </w:t>
      </w:r>
    </w:p>
    <w:p xmlns:wp14="http://schemas.microsoft.com/office/word/2010/wordml" w:rsidRPr="00446EC2" w:rsidR="0010631D" w:rsidP="0098555F" w:rsidRDefault="00446EC2" w14:paraId="1B918C7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10631D" w:rsidP="0098555F" w:rsidRDefault="0010631D" w14:paraId="5775996B"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00446EC2" w:rsidP="0098555F" w:rsidRDefault="0010631D" w14:paraId="3E3A222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In accordance with Kansas Information Technology Security Standards 7230A,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maintains</w:t>
      </w:r>
      <w:proofErr w:type="gramEnd"/>
      <w:r w:rsidRPr="00A4388B">
        <w:rPr>
          <w:rFonts w:ascii="Arial" w:hAnsi="Arial" w:eastAsia="Calibri" w:cs="Arial"/>
          <w:color w:val="000000" w:themeColor="text1"/>
          <w:sz w:val="22"/>
          <w:szCs w:val="22"/>
        </w:rPr>
        <w:t xml:space="preserve"> the following password policies.</w:t>
      </w:r>
    </w:p>
    <w:p xmlns:wp14="http://schemas.microsoft.com/office/word/2010/wordml" w:rsidRPr="00446EC2" w:rsidR="000F74E4" w:rsidP="0098555F" w:rsidRDefault="000F74E4" w14:paraId="2C6ACD0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b/>
          <w:color w:val="000000" w:themeColor="text1"/>
          <w:sz w:val="22"/>
          <w:szCs w:val="22"/>
        </w:rPr>
        <w:t>Identification</w:t>
      </w:r>
    </w:p>
    <w:p xmlns:wp14="http://schemas.microsoft.com/office/word/2010/wordml" w:rsidRPr="00A4388B" w:rsidR="000F74E4" w:rsidP="0098555F" w:rsidRDefault="000F74E4" w14:paraId="681C96CE"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Primary Account Creation &amp; Identifier and Authenticator Management </w:t>
      </w:r>
    </w:p>
    <w:p xmlns:wp14="http://schemas.microsoft.com/office/word/2010/wordml" w:rsidRPr="00A4388B" w:rsidR="000F74E4" w:rsidP="0098555F" w:rsidRDefault="000F74E4" w14:paraId="294497B8"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 primary ID enables agency users to access basic services.  The services are to be listed on the access request form and the request is to be submitted through the manager to validate that the requested basic access follows the need to know and rule of least privilege.</w:t>
      </w:r>
    </w:p>
    <w:p xmlns:wp14="http://schemas.microsoft.com/office/word/2010/wordml" w:rsidRPr="00A4388B" w:rsidR="000F74E4" w:rsidP="0098555F" w:rsidRDefault="000F74E4" w14:paraId="1AB28031"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These services include, Network access that enables the user to access e-mail and public agency files.  Enables access to e</w:t>
      </w:r>
      <w:r w:rsidR="00027D58">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mail.  Enables access to all the applications on the </w:t>
      </w:r>
      <w:r w:rsidRPr="00A4388B" w:rsidR="00E14B38">
        <w:rPr>
          <w:rFonts w:ascii="Arial" w:hAnsi="Arial" w:eastAsia="Calibri" w:cs="Arial"/>
          <w:color w:val="000000" w:themeColor="text1"/>
          <w:sz w:val="22"/>
          <w:szCs w:val="22"/>
        </w:rPr>
        <w:t>user’s</w:t>
      </w:r>
      <w:r w:rsidRPr="00A4388B">
        <w:rPr>
          <w:rFonts w:ascii="Arial" w:hAnsi="Arial" w:eastAsia="Calibri" w:cs="Arial"/>
          <w:color w:val="000000" w:themeColor="text1"/>
          <w:sz w:val="22"/>
          <w:szCs w:val="22"/>
        </w:rPr>
        <w:t xml:space="preserve"> computer.  May also provide access to other applications and services as applicable and defined by an organization.</w:t>
      </w:r>
    </w:p>
    <w:p xmlns:wp14="http://schemas.microsoft.com/office/word/2010/wordml" w:rsidRPr="00446EC2" w:rsidR="00D51F04" w:rsidP="0098555F" w:rsidRDefault="000F74E4" w14:paraId="5FB21024" wp14:textId="77777777">
      <w:pPr>
        <w:pStyle w:val="Heading3"/>
        <w:numPr>
          <w:ilvl w:val="4"/>
          <w:numId w:val="32"/>
        </w:numPr>
        <w:spacing w:before="276" w:after="120"/>
        <w:ind w:left="1710" w:hanging="1710"/>
        <w:rPr>
          <w:rFonts w:ascii="Arial" w:hAnsi="Arial" w:eastAsia="Calibri" w:cs="Arial"/>
          <w:b/>
          <w:color w:val="000000" w:themeColor="text1"/>
          <w:sz w:val="22"/>
          <w:szCs w:val="22"/>
        </w:rPr>
      </w:pPr>
      <w:r w:rsidRPr="00446EC2">
        <w:rPr>
          <w:rFonts w:ascii="Arial" w:hAnsi="Arial" w:eastAsia="Calibri" w:cs="Arial"/>
          <w:b/>
          <w:color w:val="000000" w:themeColor="text1"/>
          <w:sz w:val="22"/>
          <w:szCs w:val="22"/>
        </w:rPr>
        <w:t>Issuance</w:t>
      </w:r>
    </w:p>
    <w:p xmlns:wp14="http://schemas.microsoft.com/office/word/2010/wordml" w:rsidRPr="00A4388B" w:rsidR="000F74E4" w:rsidP="0098555F" w:rsidRDefault="000F74E4" w14:paraId="53AACFD2"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All requests for new network and system accounts (Identifiers and Authenticators) must be sent through the agency </w:t>
      </w:r>
      <w:r w:rsidR="00A812B9">
        <w:rPr>
          <w:rFonts w:ascii="Arial" w:hAnsi="Arial" w:eastAsia="Calibri" w:cs="Arial"/>
          <w:color w:val="000000" w:themeColor="text1"/>
          <w:sz w:val="22"/>
          <w:szCs w:val="22"/>
        </w:rPr>
        <w:t xml:space="preserve">Secretary of XXXXXXXX </w:t>
      </w:r>
      <w:r w:rsidRPr="00A4388B">
        <w:rPr>
          <w:rFonts w:ascii="Arial" w:hAnsi="Arial" w:eastAsia="Calibri" w:cs="Arial"/>
          <w:color w:val="000000" w:themeColor="text1"/>
          <w:sz w:val="22"/>
          <w:szCs w:val="22"/>
        </w:rPr>
        <w:t xml:space="preserve">/Secretary or their authorized proxy, the agency Infrastructure Manager and Information Security Officer. </w:t>
      </w:r>
    </w:p>
    <w:p xmlns:wp14="http://schemas.microsoft.com/office/word/2010/wordml" w:rsidRPr="00A4388B" w:rsidR="000F74E4" w:rsidP="0098555F" w:rsidRDefault="000F74E4" w14:paraId="74E3C856"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Only Authorized individuals can request new network or system accounts</w:t>
      </w:r>
    </w:p>
    <w:p xmlns:wp14="http://schemas.microsoft.com/office/word/2010/wordml" w:rsidRPr="00446EC2" w:rsidR="00446EC2" w:rsidP="0098555F" w:rsidRDefault="000F74E4" w14:paraId="6727758F" wp14:textId="77777777">
      <w:pPr>
        <w:pStyle w:val="Heading3"/>
        <w:numPr>
          <w:ilvl w:val="5"/>
          <w:numId w:val="32"/>
        </w:numPr>
        <w:spacing w:before="276" w:after="120"/>
        <w:ind w:left="1710" w:hanging="189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Authorized individuals include the supervisor, manager, or authorized contact of the individual that the account will be issued to</w:t>
      </w:r>
      <w:r w:rsidRPr="00446EC2" w:rsidR="00446EC2">
        <w:rPr>
          <w:rFonts w:ascii="Arial" w:hAnsi="Arial" w:eastAsia="Calibri" w:cs="Arial"/>
          <w:color w:val="000000" w:themeColor="text1"/>
          <w:sz w:val="22"/>
          <w:szCs w:val="22"/>
        </w:rPr>
        <w:t>;</w:t>
      </w:r>
    </w:p>
    <w:p xmlns:wp14="http://schemas.microsoft.com/office/word/2010/wordml" w:rsidRPr="00446EC2" w:rsidR="000F74E4" w:rsidP="0098555F" w:rsidRDefault="00446EC2" w14:paraId="3811B1A4" wp14:textId="77777777">
      <w:pPr>
        <w:pStyle w:val="Heading3"/>
        <w:numPr>
          <w:ilvl w:val="6"/>
          <w:numId w:val="32"/>
        </w:numPr>
        <w:spacing w:before="276" w:after="120"/>
        <w:ind w:left="1890" w:hanging="2160"/>
        <w:rPr>
          <w:rFonts w:ascii="Arial" w:hAnsi="Arial" w:eastAsia="Calibri" w:cs="Arial"/>
          <w:color w:val="000000" w:themeColor="text1"/>
          <w:sz w:val="22"/>
          <w:szCs w:val="22"/>
        </w:rPr>
      </w:pPr>
      <w:r w:rsidRPr="00446EC2">
        <w:rPr>
          <w:rFonts w:ascii="Arial" w:hAnsi="Arial" w:cs="Arial"/>
          <w:color w:val="000000" w:themeColor="text1"/>
          <w:sz w:val="22"/>
          <w:szCs w:val="22"/>
        </w:rPr>
        <w:t>A</w:t>
      </w:r>
      <w:r w:rsidRPr="00446EC2" w:rsidR="000F74E4">
        <w:rPr>
          <w:rFonts w:ascii="Arial" w:hAnsi="Arial" w:cs="Arial"/>
          <w:color w:val="000000" w:themeColor="text1"/>
          <w:sz w:val="22"/>
          <w:szCs w:val="22"/>
        </w:rPr>
        <w:t>uthorized individuals cannot request accounts for themselves</w:t>
      </w:r>
    </w:p>
    <w:p xmlns:wp14="http://schemas.microsoft.com/office/word/2010/wordml" w:rsidRPr="00446EC2" w:rsidR="000F74E4" w:rsidP="0098555F" w:rsidRDefault="000F74E4" w14:paraId="3F063AF2" wp14:textId="77777777">
      <w:pPr>
        <w:pStyle w:val="Heading3"/>
        <w:numPr>
          <w:ilvl w:val="6"/>
          <w:numId w:val="32"/>
        </w:numPr>
        <w:spacing w:before="276" w:after="120"/>
        <w:ind w:left="1890" w:hanging="216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A valid use case and need to know is required for the account to be created</w:t>
      </w:r>
    </w:p>
    <w:p xmlns:wp14="http://schemas.microsoft.com/office/word/2010/wordml" w:rsidRPr="00446EC2" w:rsidR="000F74E4" w:rsidP="0098555F" w:rsidRDefault="000F74E4" w14:paraId="20B7E9B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Data owners at any time can deny creation of an account</w:t>
      </w:r>
    </w:p>
    <w:p xmlns:wp14="http://schemas.microsoft.com/office/word/2010/wordml" w:rsidRPr="00A4388B" w:rsidR="000F74E4" w:rsidP="0098555F" w:rsidRDefault="000F74E4" w14:paraId="302E577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46EC2">
        <w:rPr>
          <w:rFonts w:ascii="Arial" w:hAnsi="Arial" w:eastAsia="Calibri" w:cs="Arial"/>
          <w:color w:val="000000" w:themeColor="text1"/>
          <w:sz w:val="22"/>
          <w:szCs w:val="22"/>
        </w:rPr>
        <w:t>The Infrastructure Manager will review the request and make the initial approval or denial through the</w:t>
      </w:r>
      <w:r w:rsidRPr="00A4388B">
        <w:rPr>
          <w:rFonts w:ascii="Arial" w:hAnsi="Arial" w:eastAsia="Calibri" w:cs="Arial"/>
          <w:color w:val="000000" w:themeColor="text1"/>
          <w:sz w:val="22"/>
          <w:szCs w:val="22"/>
        </w:rPr>
        <w:t xml:space="preserve"> approved access management process.</w:t>
      </w:r>
    </w:p>
    <w:p xmlns:wp14="http://schemas.microsoft.com/office/word/2010/wordml" w:rsidRPr="00A4388B" w:rsidR="000F74E4" w:rsidP="0098555F" w:rsidRDefault="000F74E4" w14:paraId="650C8A6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System Administrators will distribute identifier and authenticator through a secure means, either in person or in multiple parts electronically.</w:t>
      </w:r>
    </w:p>
    <w:p xmlns:wp14="http://schemas.microsoft.com/office/word/2010/wordml" w:rsidRPr="00A4388B" w:rsidR="000F74E4" w:rsidP="0098555F" w:rsidRDefault="000F74E4" w14:paraId="620166D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New User Initial accounts will be sent to the Supervisor/Requestor</w:t>
      </w:r>
    </w:p>
    <w:p xmlns:wp14="http://schemas.microsoft.com/office/word/2010/wordml" w:rsidRPr="00A4388B" w:rsidR="000F74E4" w:rsidP="0098555F" w:rsidRDefault="000F74E4" w14:paraId="3088A24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Accounts for existing employees will be sent to the employee directly</w:t>
      </w:r>
    </w:p>
    <w:p xmlns:wp14="http://schemas.microsoft.com/office/word/2010/wordml" w:rsidR="00092516" w:rsidP="0098555F" w:rsidRDefault="000F74E4" w14:paraId="30A64D2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System Identifier and Authenticator will follow the following documented system requirements as closely as possible</w:t>
      </w:r>
    </w:p>
    <w:p xmlns:wp14="http://schemas.microsoft.com/office/word/2010/wordml" w:rsidRPr="00092516" w:rsidR="00092516" w:rsidP="0098555F" w:rsidRDefault="00092516" w14:paraId="6CFD372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092516">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 xml:space="preserve">&lt;Your Agency Name Here&gt; </w:t>
      </w:r>
      <w:r w:rsidRPr="00092516">
        <w:rPr>
          <w:rFonts w:ascii="Arial" w:hAnsi="Arial" w:eastAsia="Calibri" w:cs="Arial"/>
          <w:color w:val="000000" w:themeColor="text1"/>
          <w:sz w:val="22"/>
          <w:szCs w:val="22"/>
        </w:rPr>
        <w:t xml:space="preserve">will maintain a list of roles\positions that will be required to </w:t>
      </w:r>
      <w:r w:rsidR="00EF6AE3">
        <w:rPr>
          <w:rFonts w:ascii="Arial" w:hAnsi="Arial" w:eastAsia="Calibri" w:cs="Arial"/>
          <w:color w:val="000000" w:themeColor="text1"/>
          <w:sz w:val="22"/>
          <w:szCs w:val="22"/>
        </w:rPr>
        <w:t xml:space="preserve">provide a list </w:t>
      </w:r>
      <w:r w:rsidRPr="00092516">
        <w:rPr>
          <w:rFonts w:ascii="Arial" w:hAnsi="Arial" w:eastAsia="Calibri" w:cs="Arial"/>
          <w:color w:val="000000" w:themeColor="text1"/>
          <w:sz w:val="22"/>
          <w:szCs w:val="22"/>
        </w:rPr>
        <w:t xml:space="preserve">of positions or roles that should have secondary accounts include but are not limited </w:t>
      </w:r>
      <w:proofErr w:type="spellStart"/>
      <w:r w:rsidRPr="00092516">
        <w:rPr>
          <w:rFonts w:ascii="Arial" w:hAnsi="Arial" w:eastAsia="Calibri" w:cs="Arial"/>
          <w:color w:val="000000" w:themeColor="text1"/>
          <w:sz w:val="22"/>
          <w:szCs w:val="22"/>
        </w:rPr>
        <w:t>too</w:t>
      </w:r>
      <w:proofErr w:type="spellEnd"/>
      <w:r w:rsidRPr="00092516">
        <w:rPr>
          <w:rFonts w:ascii="Arial" w:hAnsi="Arial" w:eastAsia="Calibri" w:cs="Arial"/>
          <w:color w:val="000000" w:themeColor="text1"/>
          <w:sz w:val="22"/>
          <w:szCs w:val="22"/>
        </w:rPr>
        <w:t>:</w:t>
      </w:r>
    </w:p>
    <w:p xmlns:wp14="http://schemas.microsoft.com/office/word/2010/wordml" w:rsidRPr="00092516" w:rsidR="00092516" w:rsidP="0098555F" w:rsidRDefault="00092516" w14:paraId="57E1B475"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Workstation Administrators</w:t>
      </w:r>
    </w:p>
    <w:p xmlns:wp14="http://schemas.microsoft.com/office/word/2010/wordml" w:rsidRPr="00092516" w:rsidR="00092516" w:rsidP="0098555F" w:rsidRDefault="00092516" w14:paraId="7BA0E12E"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Network Administrators</w:t>
      </w:r>
    </w:p>
    <w:p xmlns:wp14="http://schemas.microsoft.com/office/word/2010/wordml" w:rsidRPr="00092516" w:rsidR="00092516" w:rsidP="0098555F" w:rsidRDefault="00092516" w14:paraId="66A0858F"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Server Administrators</w:t>
      </w:r>
    </w:p>
    <w:p xmlns:wp14="http://schemas.microsoft.com/office/word/2010/wordml" w:rsidRPr="00092516" w:rsidR="00092516" w:rsidP="0098555F" w:rsidRDefault="00092516" w14:paraId="25F54667"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Database Administrators</w:t>
      </w:r>
    </w:p>
    <w:p xmlns:wp14="http://schemas.microsoft.com/office/word/2010/wordml" w:rsidRPr="00092516" w:rsidR="00092516" w:rsidP="0098555F" w:rsidRDefault="00092516" w14:paraId="34E258BD"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System Administrators</w:t>
      </w:r>
    </w:p>
    <w:p xmlns:wp14="http://schemas.microsoft.com/office/word/2010/wordml" w:rsidRPr="00092516" w:rsidR="00092516" w:rsidP="0098555F" w:rsidRDefault="00092516" w14:paraId="0F44D1EF"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Application Developers</w:t>
      </w:r>
    </w:p>
    <w:p xmlns:wp14="http://schemas.microsoft.com/office/word/2010/wordml" w:rsidRPr="00092516" w:rsidR="00092516" w:rsidP="0098555F" w:rsidRDefault="00092516" w14:paraId="7DABD16E"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Website Administrators</w:t>
      </w:r>
    </w:p>
    <w:p xmlns:wp14="http://schemas.microsoft.com/office/word/2010/wordml" w:rsidRPr="00092516" w:rsidR="00092516" w:rsidP="0098555F" w:rsidRDefault="00092516" w14:paraId="506B7291"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Information Security Administrator</w:t>
      </w:r>
    </w:p>
    <w:p xmlns:wp14="http://schemas.microsoft.com/office/word/2010/wordml" w:rsidRPr="00092516" w:rsidR="00092516" w:rsidP="0098555F" w:rsidRDefault="00092516" w14:paraId="4E77E5EC"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Information Security Analyst</w:t>
      </w:r>
    </w:p>
    <w:p xmlns:wp14="http://schemas.microsoft.com/office/word/2010/wordml" w:rsidRPr="00092516" w:rsidR="00092516" w:rsidP="0098555F" w:rsidRDefault="00092516" w14:paraId="2378F875"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Information Security Officer/Manager</w:t>
      </w:r>
    </w:p>
    <w:p xmlns:wp14="http://schemas.microsoft.com/office/word/2010/wordml" w:rsidRPr="00092516" w:rsidR="00092516" w:rsidP="0098555F" w:rsidRDefault="00092516" w14:paraId="5EBA9F11" wp14:textId="77777777">
      <w:pPr>
        <w:pStyle w:val="ListParagraph"/>
        <w:numPr>
          <w:ilvl w:val="0"/>
          <w:numId w:val="30"/>
        </w:numPr>
        <w:spacing w:after="120"/>
        <w:ind w:left="2430" w:hanging="360"/>
        <w:rPr>
          <w:rFonts w:ascii="Arial" w:hAnsi="Arial" w:cs="Arial"/>
          <w:color w:val="000000" w:themeColor="text1"/>
          <w:sz w:val="22"/>
          <w:szCs w:val="22"/>
        </w:rPr>
      </w:pPr>
      <w:r w:rsidRPr="00092516">
        <w:rPr>
          <w:rFonts w:ascii="Arial" w:hAnsi="Arial" w:cs="Arial"/>
          <w:color w:val="000000" w:themeColor="text1"/>
          <w:sz w:val="22"/>
          <w:szCs w:val="22"/>
        </w:rPr>
        <w:t xml:space="preserve">Helpdesk staff </w:t>
      </w:r>
    </w:p>
    <w:p xmlns:wp14="http://schemas.microsoft.com/office/word/2010/wordml" w:rsidRPr="00A4388B" w:rsidR="000F74E4" w:rsidP="0098555F" w:rsidRDefault="000F74E4" w14:paraId="08976A5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Network Authenticator requirements</w:t>
      </w:r>
    </w:p>
    <w:p xmlns:wp14="http://schemas.microsoft.com/office/word/2010/wordml" w:rsidRPr="00A4388B" w:rsidR="000F74E4" w:rsidP="007E39D8" w:rsidRDefault="000F74E4" w14:paraId="2FBCD7BD" wp14:textId="77777777">
      <w:pPr>
        <w:pStyle w:val="ListParagraph"/>
        <w:numPr>
          <w:ilvl w:val="0"/>
          <w:numId w:val="13"/>
        </w:numPr>
        <w:spacing w:after="0" w:line="240" w:lineRule="auto"/>
        <w:ind w:left="2430"/>
        <w:rPr>
          <w:rFonts w:ascii="Arial" w:hAnsi="Arial" w:cs="Arial"/>
          <w:color w:val="000000" w:themeColor="text1"/>
        </w:rPr>
      </w:pPr>
      <w:r w:rsidRPr="00A4388B">
        <w:rPr>
          <w:rFonts w:ascii="Arial" w:hAnsi="Arial" w:cs="Arial"/>
          <w:color w:val="000000" w:themeColor="text1"/>
        </w:rPr>
        <w:t>Enforce password history -1</w:t>
      </w:r>
      <w:r w:rsidR="00EF6AE3">
        <w:rPr>
          <w:rFonts w:ascii="Arial" w:hAnsi="Arial" w:cs="Arial"/>
          <w:color w:val="000000" w:themeColor="text1"/>
        </w:rPr>
        <w:t>5</w:t>
      </w:r>
      <w:r w:rsidRPr="00A4388B">
        <w:rPr>
          <w:rFonts w:ascii="Arial" w:hAnsi="Arial" w:cs="Arial"/>
          <w:color w:val="000000" w:themeColor="text1"/>
        </w:rPr>
        <w:t xml:space="preserve"> passwords remembered </w:t>
      </w:r>
    </w:p>
    <w:p xmlns:wp14="http://schemas.microsoft.com/office/word/2010/wordml" w:rsidRPr="00A4388B" w:rsidR="000F74E4" w:rsidP="007E39D8" w:rsidRDefault="000F74E4" w14:paraId="09679384" wp14:textId="77777777">
      <w:pPr>
        <w:pStyle w:val="ListParagraph"/>
        <w:numPr>
          <w:ilvl w:val="0"/>
          <w:numId w:val="13"/>
        </w:numPr>
        <w:spacing w:after="0" w:line="240" w:lineRule="auto"/>
        <w:ind w:left="2430"/>
        <w:rPr>
          <w:rFonts w:ascii="Arial" w:hAnsi="Arial" w:cs="Arial"/>
          <w:color w:val="000000" w:themeColor="text1"/>
        </w:rPr>
      </w:pPr>
      <w:r w:rsidRPr="00A4388B">
        <w:rPr>
          <w:rFonts w:ascii="Arial" w:hAnsi="Arial" w:cs="Arial"/>
          <w:color w:val="000000" w:themeColor="text1"/>
        </w:rPr>
        <w:lastRenderedPageBreak/>
        <w:t xml:space="preserve">Maximum password age - 90 days </w:t>
      </w:r>
    </w:p>
    <w:p xmlns:wp14="http://schemas.microsoft.com/office/word/2010/wordml" w:rsidRPr="00A4388B" w:rsidR="000F74E4" w:rsidP="007E39D8" w:rsidRDefault="000F74E4" w14:paraId="4DCE04A2" wp14:textId="77777777">
      <w:pPr>
        <w:pStyle w:val="ListParagraph"/>
        <w:numPr>
          <w:ilvl w:val="0"/>
          <w:numId w:val="13"/>
        </w:numPr>
        <w:spacing w:after="0" w:line="240" w:lineRule="auto"/>
        <w:ind w:left="2430"/>
        <w:rPr>
          <w:rFonts w:ascii="Arial" w:hAnsi="Arial" w:cs="Arial"/>
          <w:color w:val="000000" w:themeColor="text1"/>
        </w:rPr>
      </w:pPr>
      <w:r w:rsidRPr="00A4388B">
        <w:rPr>
          <w:rFonts w:ascii="Arial" w:hAnsi="Arial" w:cs="Arial"/>
          <w:color w:val="000000" w:themeColor="text1"/>
        </w:rPr>
        <w:t>Minimum password age -</w:t>
      </w:r>
      <w:r w:rsidR="00EF6AE3">
        <w:rPr>
          <w:rFonts w:ascii="Arial" w:hAnsi="Arial" w:cs="Arial"/>
          <w:color w:val="000000" w:themeColor="text1"/>
        </w:rPr>
        <w:t xml:space="preserve"> </w:t>
      </w:r>
      <w:r w:rsidRPr="00A4388B">
        <w:rPr>
          <w:rFonts w:ascii="Arial" w:hAnsi="Arial" w:cs="Arial"/>
          <w:color w:val="000000" w:themeColor="text1"/>
        </w:rPr>
        <w:t xml:space="preserve">15 days </w:t>
      </w:r>
    </w:p>
    <w:p xmlns:wp14="http://schemas.microsoft.com/office/word/2010/wordml" w:rsidRPr="00A4388B" w:rsidR="000F74E4" w:rsidP="007E39D8" w:rsidRDefault="000F74E4" w14:paraId="5FB67367" wp14:textId="77777777">
      <w:pPr>
        <w:pStyle w:val="ListParagraph"/>
        <w:numPr>
          <w:ilvl w:val="0"/>
          <w:numId w:val="13"/>
        </w:numPr>
        <w:spacing w:after="0" w:line="240" w:lineRule="auto"/>
        <w:ind w:left="2430"/>
        <w:rPr>
          <w:rFonts w:ascii="Arial" w:hAnsi="Arial" w:cs="Arial"/>
          <w:color w:val="000000" w:themeColor="text1"/>
        </w:rPr>
      </w:pPr>
      <w:r w:rsidRPr="00A4388B">
        <w:rPr>
          <w:rFonts w:ascii="Arial" w:hAnsi="Arial" w:cs="Arial"/>
          <w:color w:val="000000" w:themeColor="text1"/>
        </w:rPr>
        <w:t xml:space="preserve">Minimum password length - </w:t>
      </w:r>
      <w:r w:rsidR="00E43BF9">
        <w:rPr>
          <w:rFonts w:ascii="Arial" w:hAnsi="Arial" w:cs="Arial"/>
          <w:color w:val="000000" w:themeColor="text1"/>
        </w:rPr>
        <w:t>8</w:t>
      </w:r>
      <w:r w:rsidRPr="00A4388B">
        <w:rPr>
          <w:rFonts w:ascii="Arial" w:hAnsi="Arial" w:cs="Arial"/>
          <w:color w:val="000000" w:themeColor="text1"/>
        </w:rPr>
        <w:t xml:space="preserve"> characters </w:t>
      </w:r>
    </w:p>
    <w:p xmlns:wp14="http://schemas.microsoft.com/office/word/2010/wordml" w:rsidRPr="00A4388B" w:rsidR="000F74E4" w:rsidP="007E39D8" w:rsidRDefault="000F74E4" w14:paraId="4A169A22" wp14:textId="77777777">
      <w:pPr>
        <w:pStyle w:val="ListParagraph"/>
        <w:numPr>
          <w:ilvl w:val="0"/>
          <w:numId w:val="13"/>
        </w:numPr>
        <w:spacing w:after="0" w:line="240" w:lineRule="auto"/>
        <w:ind w:left="2430"/>
        <w:rPr>
          <w:rFonts w:ascii="Arial" w:hAnsi="Arial" w:cs="Arial"/>
          <w:color w:val="000000" w:themeColor="text1"/>
        </w:rPr>
      </w:pPr>
      <w:r w:rsidRPr="00A4388B">
        <w:rPr>
          <w:rFonts w:ascii="Arial" w:hAnsi="Arial" w:cs="Arial"/>
          <w:color w:val="000000" w:themeColor="text1"/>
        </w:rPr>
        <w:t>Password must meet complexity requirements</w:t>
      </w:r>
    </w:p>
    <w:p xmlns:wp14="http://schemas.microsoft.com/office/word/2010/wordml" w:rsidRPr="00EF6AE3" w:rsidR="000F74E4" w:rsidP="0098555F" w:rsidRDefault="000F74E4" w14:paraId="565801D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EF6AE3">
        <w:rPr>
          <w:rFonts w:ascii="Arial" w:hAnsi="Arial" w:eastAsia="Calibri" w:cs="Arial"/>
          <w:color w:val="000000" w:themeColor="text1"/>
          <w:sz w:val="22"/>
          <w:szCs w:val="22"/>
        </w:rPr>
        <w:t xml:space="preserve">Complex passwords must contain characters from three of the following four categories: </w:t>
      </w:r>
    </w:p>
    <w:p xmlns:wp14="http://schemas.microsoft.com/office/word/2010/wordml" w:rsidRPr="00A4388B" w:rsidR="000F74E4" w:rsidP="007E39D8" w:rsidRDefault="000F74E4" w14:paraId="0085277A" wp14:textId="77777777">
      <w:pPr>
        <w:pStyle w:val="ListParagraph"/>
        <w:numPr>
          <w:ilvl w:val="0"/>
          <w:numId w:val="12"/>
        </w:numPr>
        <w:spacing w:after="0" w:line="240" w:lineRule="auto"/>
        <w:ind w:left="2520"/>
        <w:rPr>
          <w:rFonts w:ascii="Arial" w:hAnsi="Arial" w:cs="Arial"/>
          <w:color w:val="000000" w:themeColor="text1"/>
        </w:rPr>
      </w:pPr>
      <w:r w:rsidRPr="00A4388B">
        <w:rPr>
          <w:rFonts w:ascii="Arial" w:hAnsi="Arial" w:cs="Arial"/>
          <w:color w:val="000000" w:themeColor="text1"/>
        </w:rPr>
        <w:t>Uppercase characters (ABCD……. Z)</w:t>
      </w:r>
    </w:p>
    <w:p xmlns:wp14="http://schemas.microsoft.com/office/word/2010/wordml" w:rsidRPr="00A4388B" w:rsidR="000F74E4" w:rsidP="007E39D8" w:rsidRDefault="000F74E4" w14:paraId="0B2BF1EC" wp14:textId="77777777">
      <w:pPr>
        <w:pStyle w:val="ListParagraph"/>
        <w:numPr>
          <w:ilvl w:val="0"/>
          <w:numId w:val="12"/>
        </w:numPr>
        <w:spacing w:after="0" w:line="240" w:lineRule="auto"/>
        <w:ind w:left="2520"/>
        <w:rPr>
          <w:rFonts w:ascii="Arial" w:hAnsi="Arial" w:cs="Arial"/>
          <w:color w:val="000000" w:themeColor="text1"/>
        </w:rPr>
      </w:pPr>
      <w:r w:rsidRPr="00A4388B">
        <w:rPr>
          <w:rFonts w:ascii="Arial" w:hAnsi="Arial" w:cs="Arial"/>
          <w:color w:val="000000" w:themeColor="text1"/>
        </w:rPr>
        <w:t>Lowercase characters (</w:t>
      </w:r>
      <w:proofErr w:type="spellStart"/>
      <w:r w:rsidRPr="00A4388B">
        <w:rPr>
          <w:rFonts w:ascii="Arial" w:hAnsi="Arial" w:cs="Arial"/>
          <w:color w:val="000000" w:themeColor="text1"/>
        </w:rPr>
        <w:t>abcd</w:t>
      </w:r>
      <w:proofErr w:type="spellEnd"/>
      <w:r w:rsidRPr="00A4388B">
        <w:rPr>
          <w:rFonts w:ascii="Arial" w:hAnsi="Arial" w:cs="Arial"/>
          <w:color w:val="000000" w:themeColor="text1"/>
        </w:rPr>
        <w:t>……. z)</w:t>
      </w:r>
    </w:p>
    <w:p xmlns:wp14="http://schemas.microsoft.com/office/word/2010/wordml" w:rsidRPr="00A4388B" w:rsidR="000F74E4" w:rsidP="007E39D8" w:rsidRDefault="000F74E4" w14:paraId="03CE0208" wp14:textId="77777777">
      <w:pPr>
        <w:pStyle w:val="ListParagraph"/>
        <w:numPr>
          <w:ilvl w:val="0"/>
          <w:numId w:val="12"/>
        </w:numPr>
        <w:spacing w:after="0" w:line="240" w:lineRule="auto"/>
        <w:ind w:left="2520"/>
        <w:rPr>
          <w:rFonts w:ascii="Arial" w:hAnsi="Arial" w:cs="Arial"/>
          <w:color w:val="000000" w:themeColor="text1"/>
        </w:rPr>
      </w:pPr>
      <w:r w:rsidRPr="00A4388B">
        <w:rPr>
          <w:rFonts w:ascii="Arial" w:hAnsi="Arial" w:cs="Arial"/>
          <w:color w:val="000000" w:themeColor="text1"/>
        </w:rPr>
        <w:t>Base 10 digits (Numbers 0 through 9)</w:t>
      </w:r>
    </w:p>
    <w:p xmlns:wp14="http://schemas.microsoft.com/office/word/2010/wordml" w:rsidRPr="00A4388B" w:rsidR="000F74E4" w:rsidP="007E39D8" w:rsidRDefault="000F74E4" w14:paraId="53697A64" wp14:textId="77777777">
      <w:pPr>
        <w:pStyle w:val="ListParagraph"/>
        <w:numPr>
          <w:ilvl w:val="0"/>
          <w:numId w:val="12"/>
        </w:numPr>
        <w:spacing w:after="0" w:line="240" w:lineRule="auto"/>
        <w:ind w:left="2520"/>
        <w:rPr>
          <w:rFonts w:ascii="Arial" w:hAnsi="Arial" w:cs="Arial"/>
          <w:color w:val="000000" w:themeColor="text1"/>
        </w:rPr>
      </w:pPr>
      <w:r w:rsidRPr="00A4388B">
        <w:rPr>
          <w:rFonts w:ascii="Arial" w:hAnsi="Arial" w:cs="Arial"/>
          <w:color w:val="000000" w:themeColor="text1"/>
        </w:rPr>
        <w:t xml:space="preserve">Non-alphanumeric characters: ` </w:t>
      </w:r>
      <w:proofErr w:type="gramStart"/>
      <w:r w:rsidRPr="00A4388B">
        <w:rPr>
          <w:rFonts w:ascii="Arial" w:hAnsi="Arial" w:cs="Arial"/>
          <w:color w:val="000000" w:themeColor="text1"/>
        </w:rPr>
        <w:t>~ !</w:t>
      </w:r>
      <w:proofErr w:type="gramEnd"/>
      <w:r w:rsidRPr="00A4388B">
        <w:rPr>
          <w:rFonts w:ascii="Arial" w:hAnsi="Arial" w:cs="Arial"/>
          <w:color w:val="000000" w:themeColor="text1"/>
        </w:rPr>
        <w:t xml:space="preserve"> @ # $ % ^ &amp; * ( ) _ - + = { } [ ] \ | : ; " ' &lt; &gt; , . ? /</w:t>
      </w:r>
    </w:p>
    <w:p xmlns:wp14="http://schemas.microsoft.com/office/word/2010/wordml" w:rsidRPr="00A4388B" w:rsidR="000F74E4" w:rsidP="0098555F" w:rsidRDefault="000F74E4" w14:paraId="382200B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Account Lockout Policy</w:t>
      </w:r>
    </w:p>
    <w:p xmlns:wp14="http://schemas.microsoft.com/office/word/2010/wordml" w:rsidRPr="00A4388B" w:rsidR="000F74E4" w:rsidP="007E39D8" w:rsidRDefault="000F74E4" w14:paraId="3EEA685D" wp14:textId="77777777">
      <w:pPr>
        <w:pStyle w:val="ListParagraph"/>
        <w:numPr>
          <w:ilvl w:val="0"/>
          <w:numId w:val="14"/>
        </w:numPr>
        <w:tabs>
          <w:tab w:val="left" w:pos="3240"/>
          <w:tab w:val="left" w:pos="3510"/>
        </w:tabs>
        <w:spacing w:after="0" w:line="240" w:lineRule="auto"/>
        <w:ind w:left="2520"/>
        <w:rPr>
          <w:rFonts w:ascii="Arial" w:hAnsi="Arial" w:cs="Arial"/>
          <w:color w:val="000000" w:themeColor="text1"/>
        </w:rPr>
      </w:pPr>
      <w:r w:rsidRPr="00A4388B">
        <w:rPr>
          <w:rFonts w:ascii="Arial" w:hAnsi="Arial" w:cs="Arial"/>
          <w:color w:val="000000" w:themeColor="text1"/>
        </w:rPr>
        <w:t>Account lockout threshold - 3 invalid logon attempts within 10 minutes</w:t>
      </w:r>
    </w:p>
    <w:p xmlns:wp14="http://schemas.microsoft.com/office/word/2010/wordml" w:rsidRPr="00A4388B" w:rsidR="000F74E4" w:rsidP="007E39D8" w:rsidRDefault="000F74E4" w14:paraId="5B65DBDF" wp14:textId="77777777">
      <w:pPr>
        <w:pStyle w:val="ListParagraph"/>
        <w:numPr>
          <w:ilvl w:val="0"/>
          <w:numId w:val="14"/>
        </w:numPr>
        <w:tabs>
          <w:tab w:val="left" w:pos="3240"/>
          <w:tab w:val="left" w:pos="3510"/>
        </w:tabs>
        <w:spacing w:after="0" w:line="240" w:lineRule="auto"/>
        <w:ind w:left="2520"/>
        <w:rPr>
          <w:rFonts w:ascii="Arial" w:hAnsi="Arial" w:cs="Arial"/>
          <w:color w:val="000000" w:themeColor="text1"/>
        </w:rPr>
      </w:pPr>
      <w:r w:rsidRPr="00A4388B">
        <w:rPr>
          <w:rFonts w:ascii="Arial" w:hAnsi="Arial" w:cs="Arial"/>
          <w:color w:val="000000" w:themeColor="text1"/>
        </w:rPr>
        <w:t>Account lockout duration - 10 minutes or Administrator Intervention</w:t>
      </w:r>
    </w:p>
    <w:p xmlns:wp14="http://schemas.microsoft.com/office/word/2010/wordml" w:rsidRPr="00A4388B" w:rsidR="00D51F04" w:rsidP="007E39D8" w:rsidRDefault="000F74E4" w14:paraId="006EBA30" wp14:textId="77777777">
      <w:pPr>
        <w:pStyle w:val="ListParagraph"/>
        <w:numPr>
          <w:ilvl w:val="0"/>
          <w:numId w:val="14"/>
        </w:numPr>
        <w:tabs>
          <w:tab w:val="left" w:pos="3240"/>
          <w:tab w:val="left" w:pos="3510"/>
        </w:tabs>
        <w:spacing w:after="0" w:line="240" w:lineRule="auto"/>
        <w:ind w:left="2520"/>
        <w:rPr>
          <w:rFonts w:ascii="Arial" w:hAnsi="Arial" w:cs="Arial"/>
          <w:color w:val="000000" w:themeColor="text1"/>
        </w:rPr>
      </w:pPr>
      <w:r w:rsidRPr="00A4388B">
        <w:rPr>
          <w:rFonts w:ascii="Arial" w:hAnsi="Arial" w:cs="Arial"/>
          <w:color w:val="000000" w:themeColor="text1"/>
        </w:rPr>
        <w:t>Reset account lockout counter after 10 minutes</w:t>
      </w:r>
    </w:p>
    <w:p xmlns:wp14="http://schemas.microsoft.com/office/word/2010/wordml" w:rsidRPr="00A4388B" w:rsidR="000F74E4" w:rsidP="007E39D8" w:rsidRDefault="000F74E4" w14:paraId="11DE6ABA" wp14:textId="77777777">
      <w:pPr>
        <w:pStyle w:val="ListParagraph"/>
        <w:numPr>
          <w:ilvl w:val="0"/>
          <w:numId w:val="14"/>
        </w:numPr>
        <w:tabs>
          <w:tab w:val="left" w:pos="3240"/>
          <w:tab w:val="left" w:pos="3510"/>
        </w:tabs>
        <w:spacing w:after="0" w:line="240" w:lineRule="auto"/>
        <w:ind w:left="2520"/>
        <w:rPr>
          <w:rFonts w:ascii="Arial" w:hAnsi="Arial" w:cs="Arial"/>
          <w:color w:val="000000" w:themeColor="text1"/>
        </w:rPr>
      </w:pPr>
      <w:r w:rsidRPr="00A4388B">
        <w:rPr>
          <w:rFonts w:ascii="Arial" w:hAnsi="Arial" w:cs="Arial"/>
          <w:color w:val="000000" w:themeColor="text1"/>
        </w:rPr>
        <w:t>Passwords will be required to be changed after first log-on</w:t>
      </w:r>
    </w:p>
    <w:p xmlns:wp14="http://schemas.microsoft.com/office/word/2010/wordml" w:rsidRPr="00A4388B" w:rsidR="000F74E4" w:rsidP="000F74E4" w:rsidRDefault="000F74E4" w14:paraId="3254BC2F" wp14:textId="77777777">
      <w:pPr>
        <w:pStyle w:val="ListParagraph"/>
        <w:ind w:left="1440"/>
        <w:rPr>
          <w:rFonts w:ascii="Arial" w:hAnsi="Arial" w:cs="Arial"/>
          <w:color w:val="000000" w:themeColor="text1"/>
        </w:rPr>
      </w:pPr>
    </w:p>
    <w:p xmlns:wp14="http://schemas.microsoft.com/office/word/2010/wordml" w:rsidRPr="00A4388B" w:rsidR="000F74E4" w:rsidP="0098555F" w:rsidRDefault="000F74E4" w14:paraId="5144DEB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Use</w:t>
      </w:r>
      <w:r w:rsidR="00EF6AE3">
        <w:rPr>
          <w:rFonts w:ascii="Arial" w:hAnsi="Arial" w:eastAsia="Calibri" w:cs="Arial"/>
          <w:color w:val="000000" w:themeColor="text1"/>
          <w:sz w:val="22"/>
          <w:szCs w:val="22"/>
        </w:rPr>
        <w:t>;</w:t>
      </w:r>
    </w:p>
    <w:p xmlns:wp14="http://schemas.microsoft.com/office/word/2010/wordml" w:rsidRPr="00A4388B" w:rsidR="000F74E4" w:rsidP="007E39D8" w:rsidRDefault="000F74E4" w14:paraId="05214179"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Systems will not display passwords while being entered</w:t>
      </w:r>
    </w:p>
    <w:p xmlns:wp14="http://schemas.microsoft.com/office/word/2010/wordml" w:rsidRPr="00A4388B" w:rsidR="000F74E4" w:rsidP="007E39D8" w:rsidRDefault="000F74E4" w14:paraId="62532FDB"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Systems will encrypt passwords in transit and while being stored</w:t>
      </w:r>
    </w:p>
    <w:p xmlns:wp14="http://schemas.microsoft.com/office/word/2010/wordml" w:rsidRPr="00A4388B" w:rsidR="000F74E4" w:rsidP="007E39D8" w:rsidRDefault="000F74E4" w14:paraId="7E8DE45F"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Identifiers will be disabled after 90 days of Inactivity</w:t>
      </w:r>
    </w:p>
    <w:p xmlns:wp14="http://schemas.microsoft.com/office/word/2010/wordml" w:rsidRPr="00A4388B" w:rsidR="000F74E4" w:rsidP="007E39D8" w:rsidRDefault="000F74E4" w14:paraId="42555EF7"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Management, Information Security, Data Owners, HR, Law Enforcement may request accounts to be suspended/disabled at any time</w:t>
      </w:r>
    </w:p>
    <w:p xmlns:wp14="http://schemas.microsoft.com/office/word/2010/wordml" w:rsidRPr="00A4388B" w:rsidR="000F74E4" w:rsidP="0098555F" w:rsidRDefault="000F74E4" w14:paraId="119C5CB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Recovery</w:t>
      </w:r>
      <w:r w:rsidR="00EF6AE3">
        <w:rPr>
          <w:rFonts w:ascii="Arial" w:hAnsi="Arial" w:eastAsia="Calibri" w:cs="Arial"/>
          <w:color w:val="000000" w:themeColor="text1"/>
          <w:sz w:val="22"/>
          <w:szCs w:val="22"/>
        </w:rPr>
        <w:t>;</w:t>
      </w:r>
    </w:p>
    <w:p xmlns:wp14="http://schemas.microsoft.com/office/word/2010/wordml" w:rsidRPr="00A4388B" w:rsidR="000F74E4" w:rsidP="007E39D8" w:rsidRDefault="000F74E4" w14:paraId="4B7C5C99"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 xml:space="preserve">User can contact the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Pr="00A4388B" w:rsidR="00E43BF9">
        <w:rPr>
          <w:rFonts w:ascii="Arial" w:hAnsi="Arial" w:cs="Arial"/>
          <w:color w:val="000000" w:themeColor="text1"/>
        </w:rPr>
        <w:t>helpdesk</w:t>
      </w:r>
      <w:proofErr w:type="gramEnd"/>
      <w:r w:rsidRPr="00A4388B">
        <w:rPr>
          <w:rFonts w:ascii="Arial" w:hAnsi="Arial" w:cs="Arial"/>
          <w:color w:val="000000" w:themeColor="text1"/>
        </w:rPr>
        <w:t xml:space="preserve"> to reset lost/compromised or damaged credentials</w:t>
      </w:r>
    </w:p>
    <w:p xmlns:wp14="http://schemas.microsoft.com/office/word/2010/wordml" w:rsidRPr="00A4388B" w:rsidR="000F74E4" w:rsidP="007E39D8" w:rsidRDefault="000F74E4" w14:paraId="35B91E55" wp14:textId="77777777">
      <w:pPr>
        <w:pStyle w:val="ListParagraph"/>
        <w:numPr>
          <w:ilvl w:val="0"/>
          <w:numId w:val="14"/>
        </w:numPr>
        <w:spacing w:after="0" w:line="240" w:lineRule="auto"/>
        <w:ind w:left="2520"/>
        <w:rPr>
          <w:rFonts w:ascii="Arial" w:hAnsi="Arial" w:cs="Arial"/>
          <w:color w:val="000000" w:themeColor="text1"/>
        </w:rPr>
      </w:pPr>
      <w:r w:rsidRPr="00A4388B">
        <w:rPr>
          <w:rFonts w:ascii="Arial" w:hAnsi="Arial" w:cs="Arial"/>
          <w:color w:val="000000" w:themeColor="text1"/>
        </w:rPr>
        <w:t xml:space="preserve">If user indicates the authenticator was compromised, the helpdesk will immediately notify </w:t>
      </w:r>
      <w:r w:rsidR="00764279">
        <w:rPr>
          <w:rFonts w:ascii="Arial" w:hAnsi="Arial" w:cs="Arial"/>
          <w:color w:val="000000" w:themeColor="text1"/>
        </w:rPr>
        <w:t>&lt;Your Agency Name Here</w:t>
      </w:r>
      <w:proofErr w:type="gramStart"/>
      <w:r w:rsidR="00764279">
        <w:rPr>
          <w:rFonts w:ascii="Arial" w:hAnsi="Arial" w:cs="Arial"/>
          <w:color w:val="000000" w:themeColor="text1"/>
        </w:rPr>
        <w:t xml:space="preserve">&gt; </w:t>
      </w:r>
      <w:r w:rsidR="00F25194">
        <w:rPr>
          <w:rFonts w:ascii="Arial" w:hAnsi="Arial" w:cs="Arial"/>
          <w:color w:val="000000" w:themeColor="text1"/>
        </w:rPr>
        <w:t xml:space="preserve"> </w:t>
      </w:r>
      <w:r w:rsidR="006816BF">
        <w:rPr>
          <w:rFonts w:ascii="Arial" w:hAnsi="Arial" w:cs="Arial"/>
          <w:color w:val="000000" w:themeColor="text1"/>
        </w:rPr>
        <w:t>information</w:t>
      </w:r>
      <w:proofErr w:type="gramEnd"/>
      <w:r w:rsidRPr="00A4388B">
        <w:rPr>
          <w:rFonts w:ascii="Arial" w:hAnsi="Arial" w:cs="Arial"/>
          <w:color w:val="000000" w:themeColor="text1"/>
        </w:rPr>
        <w:t xml:space="preserve"> Security</w:t>
      </w:r>
    </w:p>
    <w:p xmlns:wp14="http://schemas.microsoft.com/office/word/2010/wordml" w:rsidRPr="00A4388B" w:rsidR="000F74E4" w:rsidP="0098555F" w:rsidRDefault="000F74E4" w14:paraId="76AC052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Retirement </w:t>
      </w:r>
    </w:p>
    <w:p xmlns:wp14="http://schemas.microsoft.com/office/word/2010/wordml" w:rsidRPr="00A4388B" w:rsidR="000F74E4" w:rsidP="007E39D8" w:rsidRDefault="000F74E4" w14:paraId="10C7FDA3" wp14:textId="77777777">
      <w:pPr>
        <w:pStyle w:val="ListParagraph"/>
        <w:numPr>
          <w:ilvl w:val="0"/>
          <w:numId w:val="14"/>
        </w:numPr>
        <w:spacing w:after="0" w:line="240" w:lineRule="auto"/>
        <w:ind w:left="2610" w:hanging="450"/>
        <w:rPr>
          <w:rFonts w:ascii="Arial" w:hAnsi="Arial" w:cs="Arial"/>
          <w:color w:val="000000" w:themeColor="text1"/>
        </w:rPr>
      </w:pPr>
      <w:r w:rsidRPr="00A4388B">
        <w:rPr>
          <w:rFonts w:ascii="Arial" w:hAnsi="Arial" w:cs="Arial"/>
          <w:color w:val="000000" w:themeColor="text1"/>
        </w:rPr>
        <w:t>Authorized individuals will submit a request for access withdrawal through the Security Management Database upon an individual’s separation from the agency</w:t>
      </w:r>
    </w:p>
    <w:p xmlns:wp14="http://schemas.microsoft.com/office/word/2010/wordml" w:rsidRPr="00A4388B" w:rsidR="000F74E4" w:rsidP="007E39D8" w:rsidRDefault="000F74E4" w14:paraId="61E64D51" wp14:textId="77777777">
      <w:pPr>
        <w:pStyle w:val="ListParagraph"/>
        <w:numPr>
          <w:ilvl w:val="0"/>
          <w:numId w:val="14"/>
        </w:numPr>
        <w:spacing w:after="0" w:line="240" w:lineRule="auto"/>
        <w:ind w:left="2610" w:hanging="450"/>
        <w:rPr>
          <w:rFonts w:ascii="Arial" w:hAnsi="Arial" w:cs="Arial"/>
          <w:color w:val="000000" w:themeColor="text1"/>
        </w:rPr>
      </w:pPr>
      <w:r w:rsidRPr="00A4388B">
        <w:rPr>
          <w:rFonts w:ascii="Arial" w:hAnsi="Arial" w:cs="Arial"/>
          <w:color w:val="000000" w:themeColor="text1"/>
        </w:rPr>
        <w:t xml:space="preserve"> Security Management Database will notify the System Administrators that an individual has left the agency.  </w:t>
      </w:r>
    </w:p>
    <w:p xmlns:wp14="http://schemas.microsoft.com/office/word/2010/wordml" w:rsidRPr="00A4388B" w:rsidR="000F74E4" w:rsidP="007E39D8" w:rsidRDefault="000F74E4" w14:paraId="4AC42435" wp14:textId="77777777">
      <w:pPr>
        <w:pStyle w:val="ListParagraph"/>
        <w:numPr>
          <w:ilvl w:val="0"/>
          <w:numId w:val="14"/>
        </w:numPr>
        <w:spacing w:after="0" w:line="240" w:lineRule="auto"/>
        <w:ind w:left="2610" w:hanging="450"/>
        <w:rPr>
          <w:rFonts w:ascii="Arial" w:hAnsi="Arial" w:cs="Arial"/>
          <w:color w:val="000000" w:themeColor="text1"/>
        </w:rPr>
      </w:pPr>
      <w:r w:rsidRPr="00A4388B">
        <w:rPr>
          <w:rFonts w:ascii="Arial" w:hAnsi="Arial" w:cs="Arial"/>
          <w:color w:val="000000" w:themeColor="text1"/>
        </w:rPr>
        <w:lastRenderedPageBreak/>
        <w:t>System Administrators will retire the Identifier within the system (disable/inactivate)</w:t>
      </w:r>
    </w:p>
    <w:p xmlns:wp14="http://schemas.microsoft.com/office/word/2010/wordml" w:rsidRPr="00A4388B" w:rsidR="000F74E4" w:rsidP="007E39D8" w:rsidRDefault="000F74E4" w14:paraId="70A0E3AE" wp14:textId="77777777">
      <w:pPr>
        <w:pStyle w:val="ListParagraph"/>
        <w:numPr>
          <w:ilvl w:val="0"/>
          <w:numId w:val="14"/>
        </w:numPr>
        <w:spacing w:after="0" w:line="240" w:lineRule="auto"/>
        <w:ind w:left="2610" w:hanging="450"/>
        <w:rPr>
          <w:rFonts w:ascii="Arial" w:hAnsi="Arial" w:cs="Arial"/>
          <w:color w:val="000000" w:themeColor="text1"/>
        </w:rPr>
      </w:pPr>
      <w:r w:rsidRPr="00A4388B">
        <w:rPr>
          <w:rFonts w:ascii="Arial" w:hAnsi="Arial" w:cs="Arial"/>
          <w:color w:val="000000" w:themeColor="text1"/>
        </w:rPr>
        <w:t>Systems should maintain a record of user Identifiers after retirement</w:t>
      </w:r>
    </w:p>
    <w:p xmlns:wp14="http://schemas.microsoft.com/office/word/2010/wordml" w:rsidRPr="00A4388B" w:rsidR="00682FE6" w:rsidP="00682FE6" w:rsidRDefault="00682FE6" w14:paraId="651E9592" wp14:textId="77777777">
      <w:pPr>
        <w:pStyle w:val="ListParagraph"/>
        <w:spacing w:after="0" w:line="240" w:lineRule="auto"/>
        <w:ind w:left="3600"/>
        <w:rPr>
          <w:rFonts w:ascii="Arial" w:hAnsi="Arial" w:cs="Arial"/>
          <w:color w:val="000000" w:themeColor="text1"/>
        </w:rPr>
      </w:pPr>
    </w:p>
    <w:p xmlns:wp14="http://schemas.microsoft.com/office/word/2010/wordml" w:rsidRPr="00841CAE" w:rsidR="00682FE6" w:rsidP="0098555F" w:rsidRDefault="00682FE6" w14:paraId="63EE7DD3" wp14:textId="77777777">
      <w:pPr>
        <w:pStyle w:val="Heading3"/>
        <w:numPr>
          <w:ilvl w:val="3"/>
          <w:numId w:val="32"/>
        </w:numPr>
        <w:spacing w:before="276" w:after="120"/>
        <w:rPr>
          <w:rFonts w:ascii="Arial" w:hAnsi="Arial" w:eastAsia="Calibri" w:cs="Arial"/>
          <w:b/>
          <w:color w:val="000000" w:themeColor="text1"/>
          <w:sz w:val="22"/>
          <w:szCs w:val="22"/>
        </w:rPr>
      </w:pPr>
      <w:r w:rsidRPr="00841CAE">
        <w:rPr>
          <w:rFonts w:ascii="Arial" w:hAnsi="Arial" w:eastAsia="Calibri" w:cs="Arial"/>
          <w:b/>
          <w:color w:val="000000" w:themeColor="text1"/>
          <w:sz w:val="22"/>
          <w:szCs w:val="22"/>
        </w:rPr>
        <w:t>Management of Identifiers</w:t>
      </w:r>
    </w:p>
    <w:p xmlns:wp14="http://schemas.microsoft.com/office/word/2010/wordml" w:rsidRPr="00A4388B" w:rsidR="00682FE6" w:rsidP="00682FE6" w:rsidRDefault="00682FE6" w14:paraId="269E314A" wp14:textId="77777777">
      <w:pPr>
        <w:pStyle w:val="ListParagraph"/>
        <w:spacing w:after="0" w:line="240" w:lineRule="auto"/>
        <w:ind w:left="3600"/>
        <w:rPr>
          <w:rFonts w:ascii="Arial" w:hAnsi="Arial" w:cs="Arial"/>
          <w:color w:val="000000" w:themeColor="text1"/>
        </w:rPr>
      </w:pPr>
    </w:p>
    <w:p xmlns:wp14="http://schemas.microsoft.com/office/word/2010/wordml" w:rsidRPr="00A4388B" w:rsidR="00682FE6" w:rsidP="0098555F" w:rsidRDefault="000F74E4" w14:paraId="2B753BB3" wp14:textId="77777777">
      <w:pPr>
        <w:pStyle w:val="ListParagraph"/>
        <w:numPr>
          <w:ilvl w:val="4"/>
          <w:numId w:val="32"/>
        </w:numPr>
        <w:spacing w:before="276" w:after="120" w:line="240" w:lineRule="auto"/>
        <w:ind w:left="1710" w:hanging="1710"/>
        <w:rPr>
          <w:rFonts w:ascii="Arial" w:hAnsi="Arial" w:cs="Arial"/>
          <w:color w:val="000000" w:themeColor="text1"/>
        </w:rPr>
      </w:pPr>
      <w:r w:rsidRPr="00A4388B">
        <w:rPr>
          <w:rFonts w:ascii="Arial" w:hAnsi="Arial" w:cs="Arial"/>
          <w:color w:val="000000" w:themeColor="text1"/>
        </w:rPr>
        <w:t>The Security Management Database in some cases will also hold a history of indivi</w:t>
      </w:r>
      <w:r w:rsidRPr="00A4388B" w:rsidR="00682FE6">
        <w:rPr>
          <w:rFonts w:ascii="Arial" w:hAnsi="Arial" w:cs="Arial"/>
          <w:color w:val="000000" w:themeColor="text1"/>
        </w:rPr>
        <w:t xml:space="preserve">duals and associated identifies </w:t>
      </w:r>
      <w:r w:rsidRPr="00A4388B">
        <w:rPr>
          <w:rFonts w:ascii="Arial" w:hAnsi="Arial" w:cs="Arial"/>
          <w:color w:val="000000" w:themeColor="text1"/>
        </w:rPr>
        <w:t>Uniqueness. Each identifier is to be unique; that is, each identifier is associated with a single person or other entity.</w:t>
      </w:r>
    </w:p>
    <w:p xmlns:wp14="http://schemas.microsoft.com/office/word/2010/wordml" w:rsidRPr="00A4388B" w:rsidR="00682FE6" w:rsidP="0098555F" w:rsidRDefault="000F74E4" w14:paraId="14DF2BDA" wp14:textId="77777777">
      <w:pPr>
        <w:pStyle w:val="ListParagraph"/>
        <w:numPr>
          <w:ilvl w:val="4"/>
          <w:numId w:val="32"/>
        </w:numPr>
        <w:spacing w:before="276" w:after="120" w:line="240" w:lineRule="auto"/>
        <w:ind w:left="1710" w:hanging="1710"/>
        <w:rPr>
          <w:rFonts w:ascii="Arial" w:hAnsi="Arial" w:cs="Arial"/>
          <w:color w:val="000000" w:themeColor="text1"/>
        </w:rPr>
      </w:pPr>
      <w:r w:rsidRPr="00A4388B">
        <w:rPr>
          <w:rFonts w:ascii="Arial" w:hAnsi="Arial" w:cs="Arial"/>
          <w:color w:val="000000" w:themeColor="text1"/>
        </w:rPr>
        <w:t>One Identifier per Individual. An individual may have no more than one ID unless they are a designated administrator where a separate ID should be created for administrative access.</w:t>
      </w:r>
      <w:r w:rsidRPr="00A4388B" w:rsidR="00682FE6">
        <w:rPr>
          <w:rFonts w:ascii="Arial" w:hAnsi="Arial" w:cs="Arial"/>
          <w:color w:val="000000" w:themeColor="text1"/>
        </w:rPr>
        <w:t xml:space="preserve"> </w:t>
      </w:r>
    </w:p>
    <w:p xmlns:wp14="http://schemas.microsoft.com/office/word/2010/wordml" w:rsidRPr="00A4388B" w:rsidR="000F74E4" w:rsidP="0098555F" w:rsidRDefault="000F74E4" w14:paraId="61E28688" wp14:textId="77777777">
      <w:pPr>
        <w:pStyle w:val="ListParagraph"/>
        <w:numPr>
          <w:ilvl w:val="4"/>
          <w:numId w:val="32"/>
        </w:numPr>
        <w:spacing w:before="276" w:after="120" w:line="240" w:lineRule="auto"/>
        <w:ind w:left="1710" w:hanging="1710"/>
        <w:rPr>
          <w:rFonts w:ascii="Arial" w:hAnsi="Arial" w:cs="Arial"/>
          <w:color w:val="000000" w:themeColor="text1"/>
        </w:rPr>
      </w:pPr>
      <w:r w:rsidRPr="00A4388B">
        <w:rPr>
          <w:rFonts w:ascii="Arial" w:hAnsi="Arial" w:cs="Arial"/>
          <w:color w:val="000000" w:themeColor="text1"/>
        </w:rPr>
        <w:t xml:space="preserve">Non-Reassignment. Once and identifier is assigned to a </w:t>
      </w:r>
      <w:proofErr w:type="gramStart"/>
      <w:r w:rsidRPr="00A4388B">
        <w:rPr>
          <w:rFonts w:ascii="Arial" w:hAnsi="Arial" w:cs="Arial"/>
          <w:color w:val="000000" w:themeColor="text1"/>
        </w:rPr>
        <w:t>particular person</w:t>
      </w:r>
      <w:proofErr w:type="gramEnd"/>
      <w:r w:rsidRPr="00A4388B">
        <w:rPr>
          <w:rFonts w:ascii="Arial" w:hAnsi="Arial" w:cs="Arial"/>
          <w:color w:val="000000" w:themeColor="text1"/>
        </w:rPr>
        <w:t xml:space="preserve"> it is always associated with that person. It is never subsequently reassigned to identify another person or entity.</w:t>
      </w:r>
    </w:p>
    <w:p xmlns:wp14="http://schemas.microsoft.com/office/word/2010/wordml" w:rsidRPr="00A4388B" w:rsidR="000F74E4" w:rsidP="0098555F" w:rsidRDefault="000F74E4" w14:paraId="5E1A11B5" wp14:textId="77777777">
      <w:pPr>
        <w:pStyle w:val="ListParagraph"/>
        <w:numPr>
          <w:ilvl w:val="4"/>
          <w:numId w:val="32"/>
        </w:numPr>
        <w:spacing w:before="276" w:after="120" w:line="240" w:lineRule="auto"/>
        <w:ind w:left="1710" w:hanging="1710"/>
        <w:rPr>
          <w:rFonts w:ascii="Arial" w:hAnsi="Arial" w:cs="Arial"/>
          <w:color w:val="000000" w:themeColor="text1"/>
        </w:rPr>
      </w:pPr>
      <w:r w:rsidRPr="00A4388B">
        <w:rPr>
          <w:rFonts w:ascii="Arial" w:hAnsi="Arial" w:cs="Arial"/>
          <w:color w:val="000000" w:themeColor="text1"/>
        </w:rPr>
        <w:t>Social Security Number. Social Security Numbers shall not be used to identify employees or students.</w:t>
      </w:r>
    </w:p>
    <w:p xmlns:wp14="http://schemas.microsoft.com/office/word/2010/wordml" w:rsidRPr="00A4388B" w:rsidR="000F74E4" w:rsidP="0098555F" w:rsidRDefault="000F74E4" w14:paraId="71BC43C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Authentication</w:t>
      </w:r>
    </w:p>
    <w:p xmlns:wp14="http://schemas.microsoft.com/office/word/2010/wordml" w:rsidRPr="00A4388B" w:rsidR="000F74E4" w:rsidP="0098555F" w:rsidRDefault="000F74E4" w14:paraId="3DBFB71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Access to IT resources will be achieved by individual and unique logins, and will require authentication, minimally a username and password combination. Authentication credentials will not be coded into programs or queries unless they are encrypted, and only when no other reasonable options exist.</w:t>
      </w:r>
    </w:p>
    <w:p xmlns:wp14="http://schemas.microsoft.com/office/word/2010/wordml" w:rsidRPr="00A4388B" w:rsidR="000F74E4" w:rsidP="0098555F" w:rsidRDefault="000F74E4" w14:paraId="35441DD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Authentication Methods</w:t>
      </w:r>
    </w:p>
    <w:p xmlns:wp14="http://schemas.microsoft.com/office/word/2010/wordml" w:rsidRPr="00A4388B" w:rsidR="000F74E4" w:rsidP="0098555F" w:rsidRDefault="000F74E4" w14:paraId="0BD3C70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Authentication methods involve presenting both a public identifier (such as a </w:t>
      </w:r>
      <w:proofErr w:type="gramStart"/>
      <w:r w:rsidRPr="00A4388B">
        <w:rPr>
          <w:rFonts w:ascii="Arial" w:hAnsi="Arial" w:eastAsia="Calibri" w:cs="Arial"/>
          <w:color w:val="000000" w:themeColor="text1"/>
          <w:sz w:val="22"/>
          <w:szCs w:val="22"/>
        </w:rPr>
        <w:t>user name</w:t>
      </w:r>
      <w:proofErr w:type="gramEnd"/>
      <w:r w:rsidRPr="00A4388B">
        <w:rPr>
          <w:rFonts w:ascii="Arial" w:hAnsi="Arial" w:eastAsia="Calibri" w:cs="Arial"/>
          <w:color w:val="000000" w:themeColor="text1"/>
          <w:sz w:val="22"/>
          <w:szCs w:val="22"/>
        </w:rPr>
        <w:t xml:space="preserve"> or identification number) and private authentication information such as a personal identification number (PIN), password, token, or information derived from a cryptographic key.</w:t>
      </w:r>
    </w:p>
    <w:p xmlns:wp14="http://schemas.microsoft.com/office/word/2010/wordml" w:rsidRPr="00A4388B" w:rsidR="008A7FDA" w:rsidP="0098555F" w:rsidRDefault="000F74E4" w14:paraId="7267163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Authentication against the agency computing infrastructure is recommended when possible. One of the following methods must be implemented:</w:t>
      </w:r>
    </w:p>
    <w:p xmlns:wp14="http://schemas.microsoft.com/office/word/2010/wordml" w:rsidRPr="00A4388B" w:rsidR="008A7FDA" w:rsidP="007E39D8" w:rsidRDefault="008A7FDA" w14:paraId="5AA2A2F0" wp14:textId="77777777">
      <w:pPr>
        <w:pStyle w:val="ListParagraph"/>
        <w:numPr>
          <w:ilvl w:val="0"/>
          <w:numId w:val="15"/>
        </w:numPr>
        <w:rPr>
          <w:rFonts w:ascii="Arial" w:hAnsi="Arial" w:cs="Arial"/>
          <w:color w:val="000000" w:themeColor="text1"/>
        </w:rPr>
      </w:pPr>
      <w:r w:rsidRPr="00A4388B">
        <w:rPr>
          <w:rFonts w:ascii="Arial" w:hAnsi="Arial" w:cs="Arial"/>
          <w:color w:val="000000" w:themeColor="text1"/>
        </w:rPr>
        <w:t>Strictly controlled passwords</w:t>
      </w:r>
    </w:p>
    <w:p xmlns:wp14="http://schemas.microsoft.com/office/word/2010/wordml" w:rsidRPr="00A4388B" w:rsidR="008A7FDA" w:rsidP="007E39D8" w:rsidRDefault="008A7FDA" w14:paraId="1E0F4B3F" wp14:textId="77777777">
      <w:pPr>
        <w:pStyle w:val="ListParagraph"/>
        <w:numPr>
          <w:ilvl w:val="0"/>
          <w:numId w:val="15"/>
        </w:numPr>
        <w:rPr>
          <w:rFonts w:ascii="Arial" w:hAnsi="Arial" w:cs="Arial"/>
          <w:color w:val="000000" w:themeColor="text1"/>
        </w:rPr>
      </w:pPr>
      <w:r w:rsidRPr="00A4388B">
        <w:rPr>
          <w:rFonts w:ascii="Arial" w:hAnsi="Arial" w:cs="Arial"/>
          <w:color w:val="000000" w:themeColor="text1"/>
        </w:rPr>
        <w:t>Biometric identification</w:t>
      </w:r>
    </w:p>
    <w:p xmlns:wp14="http://schemas.microsoft.com/office/word/2010/wordml" w:rsidRPr="00A4388B" w:rsidR="008A7FDA" w:rsidP="007E39D8" w:rsidRDefault="008A7FDA" w14:paraId="393200A8" wp14:textId="77777777">
      <w:pPr>
        <w:pStyle w:val="ListParagraph"/>
        <w:numPr>
          <w:ilvl w:val="0"/>
          <w:numId w:val="15"/>
        </w:numPr>
        <w:rPr>
          <w:rFonts w:ascii="Arial" w:hAnsi="Arial" w:cs="Arial"/>
          <w:color w:val="000000" w:themeColor="text1"/>
        </w:rPr>
      </w:pPr>
      <w:r w:rsidRPr="00A4388B">
        <w:rPr>
          <w:rFonts w:ascii="Arial" w:hAnsi="Arial" w:cs="Arial"/>
          <w:color w:val="000000" w:themeColor="text1"/>
        </w:rPr>
        <w:t>Tokens in conjunction with a PIN</w:t>
      </w:r>
    </w:p>
    <w:p xmlns:wp14="http://schemas.microsoft.com/office/word/2010/wordml" w:rsidRPr="00A4388B" w:rsidR="008A7FDA" w:rsidP="0098555F" w:rsidRDefault="000F74E4" w14:paraId="54C76F4C"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 Unencrypted Authentication</w:t>
      </w:r>
    </w:p>
    <w:p xmlns:wp14="http://schemas.microsoft.com/office/word/2010/wordml" w:rsidRPr="00A4388B" w:rsidR="008A7FDA" w:rsidP="0098555F" w:rsidRDefault="000F74E4" w14:paraId="5B217883" wp14:textId="77777777">
      <w:pPr>
        <w:pStyle w:val="ListParagraph"/>
        <w:numPr>
          <w:ilvl w:val="4"/>
          <w:numId w:val="32"/>
        </w:numPr>
        <w:spacing w:before="276" w:after="120"/>
        <w:ind w:left="1710" w:hanging="1710"/>
        <w:rPr>
          <w:rFonts w:ascii="Arial" w:hAnsi="Arial" w:cs="Arial"/>
          <w:color w:val="000000" w:themeColor="text1"/>
        </w:rPr>
      </w:pPr>
      <w:r w:rsidRPr="00A4388B">
        <w:rPr>
          <w:rFonts w:ascii="Arial" w:hAnsi="Arial" w:cs="Arial"/>
          <w:color w:val="000000" w:themeColor="text1"/>
        </w:rPr>
        <w:t xml:space="preserve">Unencrypted authentication and authorization mechanisms are only as secure as the network they use. Traffic across the network may be monitored, rendering these mechanisms vulnerable to compromise. </w:t>
      </w:r>
      <w:r w:rsidRPr="00A4388B">
        <w:rPr>
          <w:rFonts w:ascii="Arial" w:hAnsi="Arial" w:cs="Arial"/>
          <w:color w:val="000000" w:themeColor="text1"/>
        </w:rPr>
        <w:lastRenderedPageBreak/>
        <w:t xml:space="preserve">Therefore, all agency services must use only encrypted authentication mechanisms unless otherwise authorized. </w:t>
      </w:r>
      <w:proofErr w:type="gramStart"/>
      <w:r w:rsidRPr="00A4388B">
        <w:rPr>
          <w:rFonts w:ascii="Arial" w:hAnsi="Arial" w:cs="Arial"/>
          <w:color w:val="000000" w:themeColor="text1"/>
        </w:rPr>
        <w:t>In particular historically</w:t>
      </w:r>
      <w:proofErr w:type="gramEnd"/>
      <w:r w:rsidRPr="00A4388B">
        <w:rPr>
          <w:rFonts w:ascii="Arial" w:hAnsi="Arial" w:cs="Arial"/>
          <w:color w:val="000000" w:themeColor="text1"/>
        </w:rPr>
        <w:t xml:space="preserve"> insecure services, such as Telnet, FTP, SNMP, POP, and IMAP must be replaced by their encrypted equivalents.</w:t>
      </w:r>
    </w:p>
    <w:p xmlns:wp14="http://schemas.microsoft.com/office/word/2010/wordml" w:rsidRPr="00A4388B" w:rsidR="008A7FDA" w:rsidP="0098555F" w:rsidRDefault="000F74E4" w14:paraId="47611CE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User Responsibilities</w:t>
      </w:r>
    </w:p>
    <w:p xmlns:wp14="http://schemas.microsoft.com/office/word/2010/wordml" w:rsidRPr="00841CAE" w:rsidR="008A7FDA" w:rsidP="0098555F" w:rsidRDefault="000F74E4" w14:paraId="2425B4C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41CAE">
        <w:rPr>
          <w:rFonts w:ascii="Arial" w:hAnsi="Arial" w:eastAsia="Calibri" w:cs="Arial"/>
          <w:color w:val="000000" w:themeColor="text1"/>
          <w:sz w:val="22"/>
          <w:szCs w:val="22"/>
        </w:rPr>
        <w:t xml:space="preserve">Official Actions. Use of </w:t>
      </w:r>
      <w:proofErr w:type="gramStart"/>
      <w:r w:rsidRPr="00841CAE">
        <w:rPr>
          <w:rFonts w:ascii="Arial" w:hAnsi="Arial" w:eastAsia="Calibri" w:cs="Arial"/>
          <w:color w:val="000000" w:themeColor="text1"/>
          <w:sz w:val="22"/>
          <w:szCs w:val="22"/>
        </w:rPr>
        <w:t>a</w:t>
      </w:r>
      <w:proofErr w:type="gramEnd"/>
      <w:r w:rsidRPr="00841CAE">
        <w:rPr>
          <w:rFonts w:ascii="Arial" w:hAnsi="Arial" w:eastAsia="Calibri" w:cs="Arial"/>
          <w:color w:val="000000" w:themeColor="text1"/>
          <w:sz w:val="22"/>
          <w:szCs w:val="22"/>
        </w:rPr>
        <w:t xml:space="preserve"> ID and authentication method to identify oneself to an on-line system constitutes an official identification of the user to the agency, in the same way that presenting an ID Card does. Users can be responsible for all actions taken during authenticated sessions.</w:t>
      </w:r>
    </w:p>
    <w:p xmlns:wp14="http://schemas.microsoft.com/office/word/2010/wordml" w:rsidRPr="00841CAE" w:rsidR="008A7FDA" w:rsidP="0098555F" w:rsidRDefault="000F74E4" w14:paraId="2AB3C3B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41CAE">
        <w:rPr>
          <w:rFonts w:ascii="Arial" w:hAnsi="Arial" w:eastAsia="Calibri" w:cs="Arial"/>
          <w:color w:val="000000" w:themeColor="text1"/>
          <w:sz w:val="22"/>
          <w:szCs w:val="22"/>
        </w:rPr>
        <w:t>Integrity. Regardless of the authentication method used, users must use only the ID and authentication information that they have been authorized to use (i.e. a user must never identify themselves falsely as another person or entity).</w:t>
      </w:r>
    </w:p>
    <w:p xmlns:wp14="http://schemas.microsoft.com/office/word/2010/wordml" w:rsidRPr="00841CAE" w:rsidR="008A7FDA" w:rsidP="0098555F" w:rsidRDefault="000F74E4" w14:paraId="73D7D2B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41CAE">
        <w:rPr>
          <w:rFonts w:ascii="Arial" w:hAnsi="Arial" w:eastAsia="Calibri" w:cs="Arial"/>
          <w:color w:val="000000" w:themeColor="text1"/>
          <w:sz w:val="22"/>
          <w:szCs w:val="22"/>
        </w:rPr>
        <w:t>Confidentiality. Regardless of the authentication method used, users must keep authentication information confidential (i.e. a user must not knowingly or negligently make it available for use by an unauthorized person).</w:t>
      </w:r>
    </w:p>
    <w:p xmlns:wp14="http://schemas.microsoft.com/office/word/2010/wordml" w:rsidRPr="00841CAE" w:rsidR="008A7FDA" w:rsidP="0098555F" w:rsidRDefault="000F74E4" w14:paraId="1043A54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41CAE">
        <w:rPr>
          <w:rFonts w:ascii="Arial" w:hAnsi="Arial" w:eastAsia="Calibri" w:cs="Arial"/>
          <w:color w:val="000000" w:themeColor="text1"/>
          <w:sz w:val="22"/>
          <w:szCs w:val="22"/>
        </w:rPr>
        <w:t>Reporting Problems. Anyone suspecting that their authentication information was compromised should immediately contact the IT Help Desk.</w:t>
      </w:r>
    </w:p>
    <w:p xmlns:wp14="http://schemas.microsoft.com/office/word/2010/wordml" w:rsidRPr="00A4388B" w:rsidR="000F74E4" w:rsidP="0098555F" w:rsidRDefault="000F74E4" w14:paraId="0698355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Security Precautions. Users are encouraged to change their password regularly (at least once every three months), to limit possible abuse of passwords that may have been compromised without the user’s knowledge. Passwords should be chosen so that they are not easily guessable (i.e. not based on the user’s name or birth date).</w:t>
      </w:r>
    </w:p>
    <w:p xmlns:wp14="http://schemas.microsoft.com/office/word/2010/wordml" w:rsidRPr="00A4388B" w:rsidR="000F74E4" w:rsidP="0098555F" w:rsidRDefault="000F74E4" w14:paraId="287C29C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Disciplinary Action. Individuals who are found to have knowingly violated one of these provisions will be subject to disciplinary action. The possible disciplinary actions for violations, which can include termination of employment will depend on the facts and circumstances of each use.</w:t>
      </w:r>
    </w:p>
    <w:p xmlns:wp14="http://schemas.microsoft.com/office/word/2010/wordml" w:rsidRPr="00A4388B" w:rsidR="000F74E4" w:rsidP="0098555F" w:rsidRDefault="000F74E4" w14:paraId="6F2931DD"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Authorization</w:t>
      </w:r>
    </w:p>
    <w:p xmlns:wp14="http://schemas.microsoft.com/office/word/2010/wordml" w:rsidRPr="00A4388B" w:rsidR="000F74E4" w:rsidP="0098555F" w:rsidRDefault="000F74E4" w14:paraId="54373E5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Access to information and IT system resources will be granted on a “need to know” or “minimum necessary” basis and must be authorized by the immediate information owner. Any of the following methods are acceptable for providing access:</w:t>
      </w:r>
    </w:p>
    <w:p xmlns:wp14="http://schemas.microsoft.com/office/word/2010/wordml" w:rsidRPr="00A4388B" w:rsidR="000F74E4" w:rsidP="0098555F" w:rsidRDefault="000F74E4" w14:paraId="1A93885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Context-based access. Access control based on the context of a transaction (as opposed to being based on attributes of the initiator or target). The “external” factors might include time of day, location of users, strength of user authentication, etc.</w:t>
      </w:r>
    </w:p>
    <w:p xmlns:wp14="http://schemas.microsoft.com/office/word/2010/wordml" w:rsidRPr="00A4388B" w:rsidR="000F74E4" w:rsidP="0098555F" w:rsidRDefault="000F74E4" w14:paraId="65BBD0E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Role-based access. Access control model that permits the specification and enforcement of enterprise-specific security policies in a way that maps more naturally to an organizations structure and business activities. Each user is assigned to one or more predefined roles, each of which has been assigned the various privileges need to perform that role.</w:t>
      </w:r>
    </w:p>
    <w:p xmlns:wp14="http://schemas.microsoft.com/office/word/2010/wordml" w:rsidRPr="00A4388B" w:rsidR="000F74E4" w:rsidP="0098555F" w:rsidRDefault="000F74E4" w14:paraId="6FB6FC8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User-based access. Security mechanism used to grant users of a system access based upon the identity of the user.</w:t>
      </w:r>
    </w:p>
    <w:p xmlns:wp14="http://schemas.microsoft.com/office/word/2010/wordml" w:rsidRPr="00A4388B" w:rsidR="000F74E4" w:rsidP="0098555F" w:rsidRDefault="000F74E4" w14:paraId="651D665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Identification and Authentication of Local Systems</w:t>
      </w:r>
    </w:p>
    <w:p xmlns:wp14="http://schemas.microsoft.com/office/word/2010/wordml" w:rsidRPr="00A4388B" w:rsidR="000F74E4" w:rsidP="0098555F" w:rsidRDefault="000F74E4" w14:paraId="12AF31B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section contains recommendations and requirements for systems and services that use local identification and authentications methods rather than centrally supported methods.</w:t>
      </w:r>
    </w:p>
    <w:p xmlns:wp14="http://schemas.microsoft.com/office/word/2010/wordml" w:rsidRPr="00A4388B" w:rsidR="000F74E4" w:rsidP="0098555F" w:rsidRDefault="000F74E4" w14:paraId="0F89727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Use IDs. Systems should use assigned IDs to identify their users. This will be less confusing for </w:t>
      </w:r>
      <w:r w:rsidRPr="00A4388B" w:rsidR="00E43BF9">
        <w:rPr>
          <w:rFonts w:ascii="Arial" w:hAnsi="Arial" w:eastAsia="Calibri" w:cs="Arial"/>
          <w:color w:val="000000" w:themeColor="text1"/>
          <w:sz w:val="22"/>
          <w:szCs w:val="22"/>
        </w:rPr>
        <w:t>users and</w:t>
      </w:r>
      <w:r w:rsidRPr="00A4388B">
        <w:rPr>
          <w:rFonts w:ascii="Arial" w:hAnsi="Arial" w:eastAsia="Calibri" w:cs="Arial"/>
          <w:color w:val="000000" w:themeColor="text1"/>
          <w:sz w:val="22"/>
          <w:szCs w:val="22"/>
        </w:rPr>
        <w:t xml:space="preserve"> will ease future transition to centrally supported authentication.</w:t>
      </w:r>
    </w:p>
    <w:p xmlns:wp14="http://schemas.microsoft.com/office/word/2010/wordml" w:rsidRPr="00A4388B" w:rsidR="000F74E4" w:rsidP="0098555F" w:rsidRDefault="000F74E4" w14:paraId="075C654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Avoid Clear-Text Passwords. Systems may not transmit reusable passwords across the network unencrypted. Such passwords are vulnerable to capture and abuse.</w:t>
      </w:r>
    </w:p>
    <w:p xmlns:wp14="http://schemas.microsoft.com/office/word/2010/wordml" w:rsidRPr="00A4388B" w:rsidR="000F74E4" w:rsidP="0098555F" w:rsidRDefault="000F74E4" w14:paraId="4DCDC6D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Support Password Quality. System should check proposed passwords and reject those that are likely to be easily guessable.</w:t>
      </w:r>
    </w:p>
    <w:p xmlns:wp14="http://schemas.microsoft.com/office/word/2010/wordml" w:rsidRPr="00A4388B" w:rsidR="0010631D" w:rsidP="0098555F" w:rsidRDefault="0010631D" w14:paraId="3647F4C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10631D" w:rsidP="0010631D" w:rsidRDefault="0010631D" w14:paraId="0EC16DBE"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10631D" w:rsidP="0010631D" w:rsidRDefault="0010631D" w14:paraId="4DC7E13D"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34352B" w:rsidP="0098555F" w:rsidRDefault="0010631D" w14:paraId="66CB70A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34352B">
        <w:rPr>
          <w:rFonts w:ascii="Arial" w:hAnsi="Arial" w:eastAsia="Calibri" w:cs="Arial"/>
          <w:color w:val="000000" w:themeColor="text1"/>
          <w:sz w:val="22"/>
          <w:szCs w:val="22"/>
        </w:rPr>
        <w:t>NONE</w:t>
      </w:r>
    </w:p>
    <w:p xmlns:wp14="http://schemas.microsoft.com/office/word/2010/wordml" w:rsidR="0034352B" w:rsidRDefault="0034352B" w14:paraId="47341341" wp14:textId="77777777">
      <w:pPr>
        <w:spacing w:after="160" w:line="259" w:lineRule="auto"/>
        <w:rPr>
          <w:rFonts w:ascii="Arial" w:hAnsi="Arial" w:eastAsia="Calibri" w:cs="Arial"/>
          <w:color w:val="000000" w:themeColor="text1"/>
          <w:sz w:val="22"/>
          <w:szCs w:val="22"/>
        </w:rPr>
      </w:pPr>
      <w:r>
        <w:rPr>
          <w:rFonts w:ascii="Arial" w:hAnsi="Arial" w:eastAsia="Calibri" w:cs="Arial"/>
          <w:color w:val="000000" w:themeColor="text1"/>
          <w:sz w:val="22"/>
          <w:szCs w:val="22"/>
        </w:rPr>
        <w:br w:type="page"/>
      </w:r>
    </w:p>
    <w:p xmlns:wp14="http://schemas.microsoft.com/office/word/2010/wordml" w:rsidRPr="00A4388B" w:rsidR="00FC42DB" w:rsidP="0098555F" w:rsidRDefault="0034352B" w14:paraId="22741F1F" wp14:textId="77777777">
      <w:pPr>
        <w:pStyle w:val="Heading1"/>
        <w:numPr>
          <w:ilvl w:val="2"/>
          <w:numId w:val="32"/>
        </w:numPr>
        <w:rPr>
          <w:rFonts w:ascii="Arial" w:hAnsi="Arial" w:cs="Arial"/>
          <w:color w:val="000000" w:themeColor="text1"/>
        </w:rPr>
      </w:pPr>
      <w:r>
        <w:rPr>
          <w:rFonts w:ascii="Arial" w:hAnsi="Arial" w:cs="Arial"/>
          <w:color w:val="000000" w:themeColor="text1"/>
        </w:rPr>
        <w:lastRenderedPageBreak/>
        <w:t xml:space="preserve"> </w:t>
      </w:r>
      <w:r w:rsidRPr="00A4388B" w:rsidR="00C232D0">
        <w:rPr>
          <w:rFonts w:ascii="Arial" w:hAnsi="Arial" w:cs="Arial"/>
          <w:color w:val="000000" w:themeColor="text1"/>
        </w:rPr>
        <w:t>MA - Security Systems Maintenance Policy</w:t>
      </w:r>
    </w:p>
    <w:p xmlns:wp14="http://schemas.microsoft.com/office/word/2010/wordml" w:rsidRPr="00A4388B" w:rsidR="004D18A2" w:rsidP="0098555F" w:rsidRDefault="004D18A2" w14:paraId="32489D1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C232D0" w:rsidP="0098555F" w:rsidRDefault="00C232D0" w14:paraId="1C331EE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System Maintenance Policy, for managing risks from information asset maintenance and repairs through the establishment of an effective System Maintenance program.  The system maintenance program helps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implement security best practices </w:t>
      </w:r>
      <w:proofErr w:type="gramStart"/>
      <w:r w:rsidRPr="00A4388B">
        <w:rPr>
          <w:rFonts w:ascii="Arial" w:hAnsi="Arial" w:eastAsia="Calibri" w:cs="Arial"/>
          <w:color w:val="000000" w:themeColor="text1"/>
          <w:sz w:val="22"/>
          <w:szCs w:val="22"/>
        </w:rPr>
        <w:t>with regard to</w:t>
      </w:r>
      <w:proofErr w:type="gramEnd"/>
      <w:r w:rsidRPr="00A4388B">
        <w:rPr>
          <w:rFonts w:ascii="Arial" w:hAnsi="Arial" w:eastAsia="Calibri" w:cs="Arial"/>
          <w:color w:val="000000" w:themeColor="text1"/>
          <w:sz w:val="22"/>
          <w:szCs w:val="22"/>
        </w:rPr>
        <w:t xml:space="preserve"> enterprise system maintenance and repairs.</w:t>
      </w:r>
    </w:p>
    <w:p xmlns:wp14="http://schemas.microsoft.com/office/word/2010/wordml" w:rsidR="00FC444C" w:rsidP="0098555F" w:rsidRDefault="00C232D0" w14:paraId="44CDB96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w:t>
      </w:r>
      <w:r w:rsidRPr="00A4388B" w:rsidR="00841CAE">
        <w:rPr>
          <w:rFonts w:ascii="Arial" w:hAnsi="Arial" w:eastAsia="Calibri" w:cs="Arial"/>
          <w:color w:val="000000" w:themeColor="text1"/>
          <w:sz w:val="22"/>
          <w:szCs w:val="22"/>
        </w:rPr>
        <w:t>Any information</w:t>
      </w:r>
      <w:r w:rsidRPr="00A4388B">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IS</w:t>
      </w:r>
      <w:proofErr w:type="gramEnd"/>
      <w:r w:rsidRPr="00A4388B">
        <w:rPr>
          <w:rFonts w:ascii="Arial" w:hAnsi="Arial" w:eastAsia="Calibri" w:cs="Arial"/>
          <w:color w:val="000000" w:themeColor="text1"/>
          <w:sz w:val="22"/>
          <w:szCs w:val="22"/>
        </w:rPr>
        <w:t xml:space="preserve"> resources (including e-mail, messages and files) is the property of the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w:t>
      </w:r>
    </w:p>
    <w:p xmlns:wp14="http://schemas.microsoft.com/office/word/2010/wordml" w:rsidR="00ED0278" w:rsidP="0098555F" w:rsidRDefault="00C232D0" w14:paraId="297C5E5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the intention of this policy to establish a system maintenance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and</w:t>
      </w:r>
      <w:proofErr w:type="gramEnd"/>
      <w:r w:rsidRPr="00A4388B">
        <w:rPr>
          <w:rFonts w:ascii="Arial" w:hAnsi="Arial" w:eastAsia="Calibri" w:cs="Arial"/>
          <w:color w:val="000000" w:themeColor="text1"/>
          <w:sz w:val="22"/>
          <w:szCs w:val="22"/>
        </w:rPr>
        <w:t xml:space="preserve"> its bureaus to help the organization implement security best practices with regard to enterprise system maintenance and repairs.</w:t>
      </w:r>
      <w:r w:rsidR="00ED0278">
        <w:rPr>
          <w:rFonts w:ascii="Arial" w:hAnsi="Arial" w:eastAsia="Calibri" w:cs="Arial"/>
          <w:color w:val="000000" w:themeColor="text1"/>
          <w:sz w:val="22"/>
          <w:szCs w:val="22"/>
        </w:rPr>
        <w:t xml:space="preserve"> </w:t>
      </w:r>
    </w:p>
    <w:p xmlns:wp14="http://schemas.microsoft.com/office/word/2010/wordml" w:rsidRPr="00ED0278" w:rsidR="004D18A2" w:rsidP="0098555F" w:rsidRDefault="00ED0278" w14:paraId="6D0774E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 xml:space="preserve">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4D18A2" w:rsidP="0098555F" w:rsidRDefault="004D18A2" w14:paraId="0FBC436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C232D0" w:rsidP="0098555F" w:rsidRDefault="00C232D0" w14:paraId="0BF12D0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drives assurance for the information security aspects of the information system maintenance program and applies to all types of maintenance to any system component (including applications) conducted by any local or nonlocal entity (e.g., in-contract, warranty, in-house, software maintenance agreement). </w:t>
      </w:r>
    </w:p>
    <w:p xmlns:wp14="http://schemas.microsoft.com/office/word/2010/wordml" w:rsidRPr="00A4388B" w:rsidR="00C232D0" w:rsidP="0098555F" w:rsidRDefault="00C232D0" w14:paraId="2A628EF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System maintenance also includes those components not directly associated with information processing and/or data/information retention such as scanners, copiers, and printers. Information necessary for creating effective maintenance records includes, for example: (</w:t>
      </w:r>
      <w:proofErr w:type="spellStart"/>
      <w:r w:rsidRPr="00A4388B">
        <w:rPr>
          <w:rFonts w:ascii="Arial" w:hAnsi="Arial" w:eastAsia="Calibri" w:cs="Arial"/>
          <w:color w:val="000000" w:themeColor="text1"/>
          <w:sz w:val="22"/>
          <w:szCs w:val="22"/>
        </w:rPr>
        <w:t>i</w:t>
      </w:r>
      <w:proofErr w:type="spellEnd"/>
      <w:r w:rsidRPr="00A4388B">
        <w:rPr>
          <w:rFonts w:ascii="Arial" w:hAnsi="Arial" w:eastAsia="Calibri" w:cs="Arial"/>
          <w:color w:val="000000" w:themeColor="text1"/>
          <w:sz w:val="22"/>
          <w:szCs w:val="22"/>
        </w:rPr>
        <w:t>) date and time of maintenance; (ii) name of individuals or group performing the maintenance; (iii) name of escort, if necessary; (iv) a description of the maintenance performed; and (v) information system components/equipment removed or replaced (including identification numbers, if applicable). The level of detail included in maintenance records can be informed by the security categories of organizational information systems. Organizations consider supply chain issues associated with replacement components for information systems.</w:t>
      </w:r>
    </w:p>
    <w:p xmlns:wp14="http://schemas.microsoft.com/office/word/2010/wordml" w:rsidRPr="00A4388B" w:rsidR="00C232D0" w:rsidP="0098555F" w:rsidRDefault="00C232D0" w14:paraId="409D965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Change Control</w:t>
      </w:r>
    </w:p>
    <w:p xmlns:wp14="http://schemas.microsoft.com/office/word/2010/wordml" w:rsidRPr="00A4388B" w:rsidR="00C232D0" w:rsidP="0098555F" w:rsidRDefault="00764279" w14:paraId="288AE6F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lastRenderedPageBreak/>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C232D0">
        <w:rPr>
          <w:rFonts w:ascii="Arial" w:hAnsi="Arial" w:eastAsia="Calibri" w:cs="Arial"/>
          <w:color w:val="000000" w:themeColor="text1"/>
          <w:sz w:val="22"/>
          <w:szCs w:val="22"/>
        </w:rPr>
        <w:t>document and adhere to change control processes when making changes to production systems.</w:t>
      </w:r>
    </w:p>
    <w:p xmlns:wp14="http://schemas.microsoft.com/office/word/2010/wordml" w:rsidRPr="00A4388B" w:rsidR="00C232D0" w:rsidP="0098555F" w:rsidRDefault="00C232D0" w14:paraId="725A9A4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Change control requests shall include proposed change description, justification, risk assessment, implementation plan, test plan, back-out plan, review and approval.</w:t>
      </w:r>
    </w:p>
    <w:p xmlns:wp14="http://schemas.microsoft.com/office/word/2010/wordml" w:rsidRPr="00A4388B" w:rsidR="00C232D0" w:rsidP="0098555F" w:rsidRDefault="00764279" w14:paraId="693B169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C232D0">
        <w:rPr>
          <w:rFonts w:ascii="Arial" w:hAnsi="Arial" w:eastAsia="Calibri" w:cs="Arial"/>
          <w:color w:val="000000" w:themeColor="text1"/>
          <w:sz w:val="22"/>
          <w:szCs w:val="22"/>
        </w:rPr>
        <w:t>maintain a change log for information systems containing Restricted-Use Information.</w:t>
      </w:r>
    </w:p>
    <w:p xmlns:wp14="http://schemas.microsoft.com/office/word/2010/wordml" w:rsidRPr="00A4388B" w:rsidR="00C232D0" w:rsidP="0098555F" w:rsidRDefault="00C232D0" w14:paraId="0887BD4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change log shall include: </w:t>
      </w:r>
    </w:p>
    <w:p xmlns:wp14="http://schemas.microsoft.com/office/word/2010/wordml" w:rsidRPr="00A4388B" w:rsidR="00C232D0" w:rsidP="007E39D8" w:rsidRDefault="00C232D0" w14:paraId="332CC516" wp14:textId="77777777">
      <w:pPr>
        <w:pStyle w:val="Heading5"/>
        <w:keepNext w:val="0"/>
        <w:keepLines w:val="0"/>
        <w:widowControl w:val="0"/>
        <w:numPr>
          <w:ilvl w:val="4"/>
          <w:numId w:val="11"/>
        </w:numPr>
        <w:spacing w:before="240" w:after="60"/>
        <w:ind w:left="2970" w:hanging="612"/>
        <w:contextualSpacing/>
        <w:rPr>
          <w:rFonts w:ascii="Arial" w:hAnsi="Arial" w:eastAsia="Calibri" w:cs="Arial"/>
          <w:color w:val="000000" w:themeColor="text1"/>
        </w:rPr>
      </w:pPr>
      <w:r w:rsidRPr="00A4388B">
        <w:rPr>
          <w:rFonts w:ascii="Arial" w:hAnsi="Arial" w:eastAsia="Calibri" w:cs="Arial"/>
          <w:color w:val="000000" w:themeColor="text1"/>
        </w:rPr>
        <w:t>Date and time of maintenance</w:t>
      </w:r>
    </w:p>
    <w:p xmlns:wp14="http://schemas.microsoft.com/office/word/2010/wordml" w:rsidRPr="00A4388B" w:rsidR="00C232D0" w:rsidP="007E39D8" w:rsidRDefault="00C232D0" w14:paraId="14B69090" wp14:textId="77777777">
      <w:pPr>
        <w:pStyle w:val="Heading5"/>
        <w:keepNext w:val="0"/>
        <w:keepLines w:val="0"/>
        <w:widowControl w:val="0"/>
        <w:numPr>
          <w:ilvl w:val="4"/>
          <w:numId w:val="11"/>
        </w:numPr>
        <w:spacing w:before="240" w:after="60"/>
        <w:ind w:left="2970" w:hanging="612"/>
        <w:contextualSpacing/>
        <w:rPr>
          <w:rFonts w:ascii="Arial" w:hAnsi="Arial" w:eastAsia="Calibri" w:cs="Arial"/>
          <w:color w:val="000000" w:themeColor="text1"/>
        </w:rPr>
      </w:pPr>
      <w:r w:rsidRPr="00A4388B">
        <w:rPr>
          <w:rFonts w:ascii="Arial" w:hAnsi="Arial" w:eastAsia="Calibri" w:cs="Arial"/>
          <w:color w:val="000000" w:themeColor="text1"/>
        </w:rPr>
        <w:t>Name and organization of person performing change</w:t>
      </w:r>
    </w:p>
    <w:p xmlns:wp14="http://schemas.microsoft.com/office/word/2010/wordml" w:rsidRPr="00A4388B" w:rsidR="00C232D0" w:rsidP="007E39D8" w:rsidRDefault="00C232D0" w14:paraId="35C82BF1" wp14:textId="77777777">
      <w:pPr>
        <w:pStyle w:val="Heading5"/>
        <w:keepNext w:val="0"/>
        <w:keepLines w:val="0"/>
        <w:widowControl w:val="0"/>
        <w:numPr>
          <w:ilvl w:val="4"/>
          <w:numId w:val="11"/>
        </w:numPr>
        <w:spacing w:before="240" w:after="60"/>
        <w:ind w:left="2970" w:hanging="612"/>
        <w:contextualSpacing/>
        <w:rPr>
          <w:rFonts w:ascii="Arial" w:hAnsi="Arial" w:eastAsia="Calibri" w:cs="Arial"/>
          <w:color w:val="000000" w:themeColor="text1"/>
        </w:rPr>
      </w:pPr>
      <w:r w:rsidRPr="00A4388B">
        <w:rPr>
          <w:rFonts w:ascii="Arial" w:hAnsi="Arial" w:eastAsia="Calibri" w:cs="Arial"/>
          <w:color w:val="000000" w:themeColor="text1"/>
        </w:rPr>
        <w:t>Name of escort, if required</w:t>
      </w:r>
    </w:p>
    <w:p xmlns:wp14="http://schemas.microsoft.com/office/word/2010/wordml" w:rsidRPr="00A4388B" w:rsidR="00C232D0" w:rsidP="007E39D8" w:rsidRDefault="00C232D0" w14:paraId="34A337BF" wp14:textId="77777777">
      <w:pPr>
        <w:pStyle w:val="Heading5"/>
        <w:keepNext w:val="0"/>
        <w:keepLines w:val="0"/>
        <w:widowControl w:val="0"/>
        <w:numPr>
          <w:ilvl w:val="4"/>
          <w:numId w:val="11"/>
        </w:numPr>
        <w:spacing w:before="240" w:after="60"/>
        <w:ind w:left="2970" w:hanging="612"/>
        <w:contextualSpacing/>
        <w:rPr>
          <w:rFonts w:ascii="Arial" w:hAnsi="Arial" w:eastAsia="Calibri" w:cs="Arial"/>
          <w:color w:val="000000" w:themeColor="text1"/>
        </w:rPr>
      </w:pPr>
      <w:r w:rsidRPr="00A4388B">
        <w:rPr>
          <w:rFonts w:ascii="Arial" w:hAnsi="Arial" w:eastAsia="Calibri" w:cs="Arial"/>
          <w:color w:val="000000" w:themeColor="text1"/>
        </w:rPr>
        <w:t>Description of maintenance performed</w:t>
      </w:r>
    </w:p>
    <w:p xmlns:wp14="http://schemas.microsoft.com/office/word/2010/wordml" w:rsidRPr="00A4388B" w:rsidR="00C232D0" w:rsidP="007E39D8" w:rsidRDefault="00C232D0" w14:paraId="745C6B92" wp14:textId="77777777">
      <w:pPr>
        <w:pStyle w:val="Heading5"/>
        <w:keepNext w:val="0"/>
        <w:keepLines w:val="0"/>
        <w:widowControl w:val="0"/>
        <w:numPr>
          <w:ilvl w:val="4"/>
          <w:numId w:val="11"/>
        </w:numPr>
        <w:spacing w:before="240" w:after="60"/>
        <w:ind w:left="2970" w:hanging="612"/>
        <w:contextualSpacing/>
        <w:rPr>
          <w:rFonts w:ascii="Arial" w:hAnsi="Arial" w:eastAsia="Calibri" w:cs="Arial"/>
          <w:color w:val="000000" w:themeColor="text1"/>
        </w:rPr>
      </w:pPr>
      <w:r w:rsidRPr="00A4388B">
        <w:rPr>
          <w:rFonts w:ascii="Arial" w:hAnsi="Arial" w:eastAsia="Calibri" w:cs="Arial"/>
          <w:color w:val="000000" w:themeColor="text1"/>
        </w:rPr>
        <w:t>List of affected information systems components or component elements</w:t>
      </w:r>
    </w:p>
    <w:p xmlns:wp14="http://schemas.microsoft.com/office/word/2010/wordml" w:rsidRPr="00A4388B" w:rsidR="00634045" w:rsidP="0098555F" w:rsidRDefault="00634045" w14:paraId="19E5D4B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634045" w:rsidP="00634045" w:rsidRDefault="00634045" w14:paraId="59D50D1B"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634045" w:rsidP="00634045" w:rsidRDefault="00634045" w14:paraId="68A218AC"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634045" w:rsidP="0098555F" w:rsidRDefault="00634045" w14:paraId="18702069"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Pr="00A4388B" w:rsidR="002351F8" w:rsidP="002351F8" w:rsidRDefault="002351F8" w14:paraId="42EF2083" wp14:textId="77777777">
      <w:pPr>
        <w:rPr>
          <w:rFonts w:ascii="Arial" w:hAnsi="Arial" w:cs="Arial"/>
          <w:color w:val="000000" w:themeColor="text1"/>
        </w:rPr>
      </w:pPr>
    </w:p>
    <w:p xmlns:wp14="http://schemas.microsoft.com/office/word/2010/wordml" w:rsidRPr="00A4388B" w:rsidR="002351F8" w:rsidP="002351F8" w:rsidRDefault="002351F8" w14:paraId="7B40C951" wp14:textId="77777777">
      <w:pPr>
        <w:rPr>
          <w:rFonts w:ascii="Arial" w:hAnsi="Arial" w:cs="Arial"/>
          <w:color w:val="000000" w:themeColor="text1"/>
        </w:rPr>
      </w:pPr>
    </w:p>
    <w:p xmlns:wp14="http://schemas.microsoft.com/office/word/2010/wordml" w:rsidRPr="00A4388B" w:rsidR="00FC42DB" w:rsidP="0098555F" w:rsidRDefault="00290A1A" w14:paraId="3C0F3CBC"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MP - Media Protection</w:t>
      </w:r>
    </w:p>
    <w:p xmlns:wp14="http://schemas.microsoft.com/office/word/2010/wordml" w:rsidRPr="00A4388B" w:rsidR="004D18A2" w:rsidP="0098555F" w:rsidRDefault="004D18A2" w14:paraId="35BA5B4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622CB9" w:rsidP="0098555F" w:rsidRDefault="00622CB9" w14:paraId="3926CEC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Media Protection Policy, for managing risks from media access, media storage, media transport, and media protection through the establishment of an effective Media Protection program.  The media protection program helps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implement security best practices </w:t>
      </w:r>
      <w:proofErr w:type="gramStart"/>
      <w:r w:rsidRPr="00A4388B">
        <w:rPr>
          <w:rFonts w:ascii="Arial" w:hAnsi="Arial" w:eastAsia="Calibri" w:cs="Arial"/>
          <w:color w:val="000000" w:themeColor="text1"/>
          <w:sz w:val="22"/>
          <w:szCs w:val="22"/>
        </w:rPr>
        <w:t>with regard to</w:t>
      </w:r>
      <w:proofErr w:type="gramEnd"/>
      <w:r w:rsidRPr="00A4388B">
        <w:rPr>
          <w:rFonts w:ascii="Arial" w:hAnsi="Arial" w:eastAsia="Calibri" w:cs="Arial"/>
          <w:color w:val="000000" w:themeColor="text1"/>
          <w:sz w:val="22"/>
          <w:szCs w:val="22"/>
        </w:rPr>
        <w:t xml:space="preserve"> enterprise media usage, storage, and disposal.</w:t>
      </w:r>
    </w:p>
    <w:p xmlns:wp14="http://schemas.microsoft.com/office/word/2010/wordml" w:rsidR="00F53F0D" w:rsidP="0098555F" w:rsidRDefault="00622CB9" w14:paraId="0A6C385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F53F0D">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F53F0D">
        <w:rPr>
          <w:rFonts w:ascii="Arial" w:hAnsi="Arial" w:eastAsia="Calibri" w:cs="Arial"/>
          <w:color w:val="000000" w:themeColor="text1"/>
          <w:sz w:val="22"/>
          <w:szCs w:val="22"/>
        </w:rPr>
        <w:t>.</w:t>
      </w:r>
      <w:proofErr w:type="gramEnd"/>
      <w:r w:rsidRPr="00F53F0D">
        <w:rPr>
          <w:rFonts w:ascii="Arial" w:hAnsi="Arial" w:eastAsia="Calibri" w:cs="Arial"/>
          <w:color w:val="000000" w:themeColor="text1"/>
          <w:sz w:val="22"/>
          <w:szCs w:val="22"/>
        </w:rPr>
        <w:t xml:space="preserve">  </w:t>
      </w:r>
      <w:r w:rsidRPr="00F53F0D" w:rsidR="00A95971">
        <w:rPr>
          <w:rFonts w:ascii="Arial" w:hAnsi="Arial" w:eastAsia="Calibri" w:cs="Arial"/>
          <w:color w:val="000000" w:themeColor="text1"/>
          <w:sz w:val="22"/>
          <w:szCs w:val="22"/>
        </w:rPr>
        <w:t>Any information</w:t>
      </w:r>
      <w:r w:rsidRPr="00F53F0D">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F53F0D">
        <w:rPr>
          <w:rFonts w:ascii="Arial" w:hAnsi="Arial" w:eastAsia="Calibri" w:cs="Arial"/>
          <w:color w:val="000000" w:themeColor="text1"/>
          <w:sz w:val="22"/>
          <w:szCs w:val="22"/>
        </w:rPr>
        <w:t>IS</w:t>
      </w:r>
      <w:proofErr w:type="gramEnd"/>
      <w:r w:rsidRPr="00F53F0D">
        <w:rPr>
          <w:rFonts w:ascii="Arial" w:hAnsi="Arial" w:eastAsia="Calibri" w:cs="Arial"/>
          <w:color w:val="000000" w:themeColor="text1"/>
          <w:sz w:val="22"/>
          <w:szCs w:val="22"/>
        </w:rPr>
        <w:t xml:space="preserve"> resources (including e-mail, messages and files) is the property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F53F0D">
        <w:rPr>
          <w:rFonts w:ascii="Arial" w:hAnsi="Arial" w:eastAsia="Calibri" w:cs="Arial"/>
          <w:color w:val="000000" w:themeColor="text1"/>
          <w:sz w:val="22"/>
          <w:szCs w:val="22"/>
        </w:rPr>
        <w:t xml:space="preserve"> </w:t>
      </w:r>
    </w:p>
    <w:p xmlns:wp14="http://schemas.microsoft.com/office/word/2010/wordml" w:rsidR="00F53F0D" w:rsidP="0098555F" w:rsidRDefault="00764279" w14:paraId="2DCFF3A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Pr="00F53F0D" w:rsidR="00622CB9">
        <w:rPr>
          <w:rFonts w:ascii="Arial" w:hAnsi="Arial" w:eastAsia="Calibri" w:cs="Arial"/>
          <w:color w:val="000000" w:themeColor="text1"/>
          <w:sz w:val="22"/>
          <w:szCs w:val="22"/>
        </w:rPr>
        <w:t xml:space="preserve">Information Security policy serves to be consistent with best practices associated with organizational Information Security management.  It is the intention of this policy to establish a media protection capability throughout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F53F0D" w:rsidR="00622CB9">
        <w:rPr>
          <w:rFonts w:ascii="Arial" w:hAnsi="Arial" w:eastAsia="Calibri" w:cs="Arial"/>
          <w:color w:val="000000" w:themeColor="text1"/>
          <w:sz w:val="22"/>
          <w:szCs w:val="22"/>
        </w:rPr>
        <w:t>to</w:t>
      </w:r>
      <w:proofErr w:type="gramEnd"/>
      <w:r w:rsidRPr="00F53F0D" w:rsidR="00622CB9">
        <w:rPr>
          <w:rFonts w:ascii="Arial" w:hAnsi="Arial" w:eastAsia="Calibri" w:cs="Arial"/>
          <w:color w:val="000000" w:themeColor="text1"/>
          <w:sz w:val="22"/>
          <w:szCs w:val="22"/>
        </w:rPr>
        <w:t xml:space="preserve"> help the organization implement security best practices with regard to enterprise media usage, storage, and disposal.</w:t>
      </w:r>
      <w:r w:rsidR="00F53F0D">
        <w:rPr>
          <w:rFonts w:ascii="Arial" w:hAnsi="Arial" w:eastAsia="Calibri" w:cs="Arial"/>
          <w:color w:val="000000" w:themeColor="text1"/>
          <w:sz w:val="22"/>
          <w:szCs w:val="22"/>
        </w:rPr>
        <w:t xml:space="preserve"> </w:t>
      </w:r>
    </w:p>
    <w:p xmlns:wp14="http://schemas.microsoft.com/office/word/2010/wordml" w:rsidRPr="00F53F0D" w:rsidR="00622CB9" w:rsidP="0098555F" w:rsidRDefault="00F53F0D" w14:paraId="3C16070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 xml:space="preserve">ll users </w:t>
      </w:r>
      <w:r w:rsidR="00A95971">
        <w:rPr>
          <w:rFonts w:ascii="Arial" w:hAnsi="Arial" w:eastAsia="Calibri" w:cs="Arial"/>
          <w:color w:val="000000" w:themeColor="text1"/>
          <w:sz w:val="22"/>
          <w:szCs w:val="22"/>
        </w:rPr>
        <w:t>(</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4D18A2" w:rsidP="0098555F" w:rsidRDefault="004D18A2" w14:paraId="023C94A6" wp14:textId="77777777">
      <w:pPr>
        <w:pStyle w:val="Heading3"/>
        <w:numPr>
          <w:ilvl w:val="3"/>
          <w:numId w:val="32"/>
        </w:numPr>
        <w:spacing w:before="276" w:after="120"/>
        <w:rPr>
          <w:rFonts w:ascii="Arial" w:hAnsi="Arial" w:cs="Arial"/>
          <w:color w:val="000000" w:themeColor="text1"/>
        </w:rPr>
      </w:pPr>
      <w:r w:rsidRPr="00A4388B">
        <w:rPr>
          <w:rFonts w:ascii="Arial" w:hAnsi="Arial" w:eastAsia="Calibri" w:cs="Arial"/>
          <w:b/>
          <w:color w:val="000000" w:themeColor="text1"/>
          <w:sz w:val="22"/>
          <w:szCs w:val="22"/>
        </w:rPr>
        <w:t>Policy</w:t>
      </w:r>
    </w:p>
    <w:p xmlns:wp14="http://schemas.microsoft.com/office/word/2010/wordml" w:rsidRPr="00A4388B" w:rsidR="00622CB9" w:rsidP="0098555F" w:rsidRDefault="00622CB9" w14:paraId="4CBFE9E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Media Protection Policy was developed for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using</w:t>
      </w:r>
      <w:proofErr w:type="gramEnd"/>
      <w:r w:rsidRPr="00A4388B">
        <w:rPr>
          <w:rFonts w:ascii="Arial" w:hAnsi="Arial" w:eastAsia="Calibri" w:cs="Arial"/>
          <w:color w:val="000000" w:themeColor="text1"/>
          <w:sz w:val="22"/>
          <w:szCs w:val="22"/>
        </w:rPr>
        <w:t xml:space="preserve"> the NIST 800-53 Controls as a reference towards ensuring secure management and handling of security media.  Electronic media includes but is not limited to the following:</w:t>
      </w:r>
    </w:p>
    <w:p xmlns:wp14="http://schemas.microsoft.com/office/word/2010/wordml" w:rsidRPr="00A4388B" w:rsidR="00622CB9" w:rsidP="0098555F" w:rsidRDefault="00622CB9" w14:paraId="6377955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Electronic media that takes advantage of electronic technology. They may include television, radio, Internet, fax, CD-ROMs, DVD, and any other medium that requires electricity or digital encoding of information. The term 'electronic media' is often used in contrast with print media.</w:t>
      </w:r>
    </w:p>
    <w:p xmlns:wp14="http://schemas.microsoft.com/office/word/2010/wordml" w:rsidRPr="00A4388B" w:rsidR="00622CB9" w:rsidP="0098555F" w:rsidRDefault="00A81A4E" w14:paraId="7A6E0D1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t xml:space="preserve">Example for </w:t>
      </w:r>
      <w:r w:rsidRPr="00A4388B" w:rsidR="00622CB9">
        <w:rPr>
          <w:rFonts w:ascii="Arial" w:hAnsi="Arial" w:eastAsia="Calibri" w:cs="Arial"/>
          <w:b/>
          <w:color w:val="000000" w:themeColor="text1"/>
          <w:sz w:val="22"/>
          <w:szCs w:val="22"/>
        </w:rPr>
        <w:t>Email</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 xml:space="preserve">Perhaps one of the most well known and most ubiquitous forms of electronic communication, email provides a channel for exchanging messages in much the same method as traditional mail. One user generates a message, addresses it to a recipient, sends it and, if one is warranted, waits for a reply. The asynchronous nature of email makes it ideal for users who do not want to become involved in, or do not have time for, a lengthy conversation. </w:t>
      </w:r>
    </w:p>
    <w:p xmlns:wp14="http://schemas.microsoft.com/office/word/2010/wordml" w:rsidRPr="00A4388B" w:rsidR="00622CB9" w:rsidP="0098555F" w:rsidRDefault="00A81A4E" w14:paraId="6949A80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lastRenderedPageBreak/>
        <w:t>Example for</w:t>
      </w:r>
      <w:r w:rsidRPr="00A4388B">
        <w:rPr>
          <w:rFonts w:ascii="Arial" w:hAnsi="Arial" w:cs="Arial"/>
          <w:b/>
          <w:color w:val="000000" w:themeColor="text1"/>
        </w:rPr>
        <w:t xml:space="preserve"> </w:t>
      </w:r>
      <w:r w:rsidRPr="00A4388B" w:rsidR="00622CB9">
        <w:rPr>
          <w:rFonts w:ascii="Arial" w:hAnsi="Arial" w:eastAsia="Calibri" w:cs="Arial"/>
          <w:b/>
          <w:color w:val="000000" w:themeColor="text1"/>
          <w:sz w:val="22"/>
          <w:szCs w:val="22"/>
        </w:rPr>
        <w:t>Instant Messages</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Much like email, instant messages allow you to generate a message, send it and wait for a reply. Unlike email, though, instant messages connect users through a central server that instantly delivers the electronic communication. Because both the sender and the recipient must typically be logged in to start an instant message communication, the immediate message delivery facilitates a near real-time conversation. When the instant message server connects multiple users to each other, it acts as a chat room where many users can instantly exchange messages with one another, meet new people and even set up private instant messaging conversations.</w:t>
      </w:r>
    </w:p>
    <w:p xmlns:wp14="http://schemas.microsoft.com/office/word/2010/wordml" w:rsidRPr="00A4388B" w:rsidR="00622CB9" w:rsidP="0098555F" w:rsidRDefault="00A81A4E" w14:paraId="4B11594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t xml:space="preserve">Example for </w:t>
      </w:r>
      <w:r w:rsidRPr="00A4388B" w:rsidR="00622CB9">
        <w:rPr>
          <w:rFonts w:ascii="Arial" w:hAnsi="Arial" w:eastAsia="Calibri" w:cs="Arial"/>
          <w:b/>
          <w:color w:val="000000" w:themeColor="text1"/>
          <w:sz w:val="22"/>
          <w:szCs w:val="22"/>
        </w:rPr>
        <w:t>Text Messages</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Mobile </w:t>
      </w:r>
      <w:hyperlink w:tgtFrame="_blank" w:tooltip="Link added by VigLink" w:history="1" r:id="rId40">
        <w:r w:rsidRPr="00A4388B" w:rsidR="00622CB9">
          <w:rPr>
            <w:rFonts w:ascii="Arial" w:hAnsi="Arial" w:eastAsia="Calibri" w:cs="Arial"/>
            <w:color w:val="000000" w:themeColor="text1"/>
            <w:sz w:val="22"/>
            <w:szCs w:val="22"/>
          </w:rPr>
          <w:t>phone</w:t>
        </w:r>
      </w:hyperlink>
      <w:r w:rsidRPr="00A4388B" w:rsidR="00622CB9">
        <w:rPr>
          <w:rFonts w:ascii="Arial" w:hAnsi="Arial" w:eastAsia="Calibri" w:cs="Arial"/>
          <w:color w:val="000000" w:themeColor="text1"/>
          <w:sz w:val="22"/>
          <w:szCs w:val="22"/>
        </w:rPr>
        <w:t> users can use electronic communication on the go with a service known as Short Messaging Service. SMS messages, which are more commonly known as text messages, allow you to send an electronic communication of up to 160 characters to another SMS-enabled </w:t>
      </w:r>
      <w:hyperlink w:tgtFrame="_blank" w:tooltip="Link added by VigLink" w:history="1" r:id="rId41">
        <w:r w:rsidRPr="00A4388B" w:rsidR="00622CB9">
          <w:rPr>
            <w:rFonts w:ascii="Arial" w:hAnsi="Arial" w:eastAsia="Calibri" w:cs="Arial"/>
            <w:color w:val="000000" w:themeColor="text1"/>
            <w:sz w:val="22"/>
            <w:szCs w:val="22"/>
          </w:rPr>
          <w:t>device</w:t>
        </w:r>
      </w:hyperlink>
      <w:r w:rsidRPr="00A4388B" w:rsidR="00622CB9">
        <w:rPr>
          <w:rFonts w:ascii="Arial" w:hAnsi="Arial" w:eastAsia="Calibri" w:cs="Arial"/>
          <w:color w:val="000000" w:themeColor="text1"/>
          <w:sz w:val="22"/>
          <w:szCs w:val="22"/>
        </w:rPr>
        <w:t>. Though mobile phone owners typically use text messages to communicate directly with another individual via phone, SMS can allow users to interact with almost any SMS-capable machine.</w:t>
      </w:r>
    </w:p>
    <w:p xmlns:wp14="http://schemas.microsoft.com/office/word/2010/wordml" w:rsidRPr="00A4388B" w:rsidR="00622CB9" w:rsidP="0098555F" w:rsidRDefault="00A81A4E" w14:paraId="675917E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t>Example for A</w:t>
      </w:r>
      <w:r w:rsidRPr="00A4388B" w:rsidR="00622CB9">
        <w:rPr>
          <w:rFonts w:ascii="Arial" w:hAnsi="Arial" w:eastAsia="Calibri" w:cs="Arial"/>
          <w:b/>
          <w:color w:val="000000" w:themeColor="text1"/>
          <w:sz w:val="22"/>
          <w:szCs w:val="22"/>
        </w:rPr>
        <w:t>udio</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 xml:space="preserve">Electronic audio communication </w:t>
      </w:r>
      <w:proofErr w:type="gramStart"/>
      <w:r w:rsidRPr="00A4388B" w:rsidR="00622CB9">
        <w:rPr>
          <w:rFonts w:ascii="Arial" w:hAnsi="Arial" w:eastAsia="Calibri" w:cs="Arial"/>
          <w:color w:val="000000" w:themeColor="text1"/>
          <w:sz w:val="22"/>
          <w:szCs w:val="22"/>
        </w:rPr>
        <w:t>dates back to</w:t>
      </w:r>
      <w:proofErr w:type="gramEnd"/>
      <w:r w:rsidRPr="00A4388B" w:rsidR="00622CB9">
        <w:rPr>
          <w:rFonts w:ascii="Arial" w:hAnsi="Arial" w:eastAsia="Calibri" w:cs="Arial"/>
          <w:color w:val="000000" w:themeColor="text1"/>
          <w:sz w:val="22"/>
          <w:szCs w:val="22"/>
        </w:rPr>
        <w:t xml:space="preserve"> the 1876 invention of the telephone, a device that converts sounds into electrical impulses and sends them over copper wires to a remote unit that converts them back into sound. Today, though, audio traverses an array of electronic channels that includes radio, television, mobile phones and even Internet-connected electronic devices.</w:t>
      </w:r>
    </w:p>
    <w:p xmlns:wp14="http://schemas.microsoft.com/office/word/2010/wordml" w:rsidRPr="00A4388B" w:rsidR="00622CB9" w:rsidP="0098555F" w:rsidRDefault="00A81A4E" w14:paraId="4DD1D33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t>Example for V</w:t>
      </w:r>
      <w:r w:rsidRPr="00A4388B" w:rsidR="00622CB9">
        <w:rPr>
          <w:rFonts w:ascii="Arial" w:hAnsi="Arial" w:eastAsia="Calibri" w:cs="Arial"/>
          <w:b/>
          <w:color w:val="000000" w:themeColor="text1"/>
          <w:sz w:val="22"/>
          <w:szCs w:val="22"/>
        </w:rPr>
        <w:t>ideo</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Many are familiar with video as an electronic communication channel like TV or movies, but modern broadband Internet allows video to serve as a somewhat more interactive medium. By capturing a rapid series of photos, bundling them with sound and transmitting them over the Internet to a remote user, webcams allow users to instantly communicate via full-motion video chat.</w:t>
      </w:r>
    </w:p>
    <w:p xmlns:wp14="http://schemas.microsoft.com/office/word/2010/wordml" w:rsidRPr="00A4388B" w:rsidR="004D18A2" w:rsidP="0098555F" w:rsidRDefault="00A81A4E" w14:paraId="4A68BEE7" wp14:textId="77777777">
      <w:pPr>
        <w:pStyle w:val="Heading3"/>
        <w:numPr>
          <w:ilvl w:val="4"/>
          <w:numId w:val="32"/>
        </w:numPr>
        <w:spacing w:before="276" w:after="120"/>
        <w:ind w:left="1710" w:hanging="1710"/>
        <w:rPr>
          <w:rFonts w:ascii="Arial" w:hAnsi="Arial" w:cs="Arial"/>
          <w:color w:val="000000" w:themeColor="text1"/>
        </w:rPr>
      </w:pPr>
      <w:r w:rsidRPr="00A4388B">
        <w:rPr>
          <w:rFonts w:ascii="Arial" w:hAnsi="Arial" w:eastAsia="Calibri" w:cs="Arial"/>
          <w:b/>
          <w:color w:val="000000" w:themeColor="text1"/>
          <w:sz w:val="22"/>
          <w:szCs w:val="22"/>
        </w:rPr>
        <w:t>Example for S</w:t>
      </w:r>
      <w:r w:rsidRPr="00A4388B" w:rsidR="00622CB9">
        <w:rPr>
          <w:rFonts w:ascii="Arial" w:hAnsi="Arial" w:eastAsia="Calibri" w:cs="Arial"/>
          <w:b/>
          <w:color w:val="000000" w:themeColor="text1"/>
          <w:sz w:val="22"/>
          <w:szCs w:val="22"/>
        </w:rPr>
        <w:t>torage Devices</w:t>
      </w:r>
      <w:r w:rsidRPr="00A4388B">
        <w:rPr>
          <w:rFonts w:ascii="Arial" w:hAnsi="Arial" w:eastAsia="Calibri" w:cs="Arial"/>
          <w:color w:val="000000" w:themeColor="text1"/>
          <w:sz w:val="22"/>
          <w:szCs w:val="22"/>
        </w:rPr>
        <w:t xml:space="preserve"> - </w:t>
      </w:r>
      <w:r w:rsidRPr="00A4388B" w:rsidR="00622CB9">
        <w:rPr>
          <w:rFonts w:ascii="Arial" w:hAnsi="Arial" w:eastAsia="Calibri" w:cs="Arial"/>
          <w:color w:val="000000" w:themeColor="text1"/>
          <w:sz w:val="22"/>
          <w:szCs w:val="22"/>
        </w:rPr>
        <w:t>Hard Drives, USB Drives, Flash cards and any other viable means of electronically storing data.</w:t>
      </w:r>
      <w:r w:rsidRPr="00A4388B">
        <w:rPr>
          <w:rFonts w:ascii="Arial" w:hAnsi="Arial" w:eastAsia="Calibri" w:cs="Arial"/>
          <w:color w:val="000000" w:themeColor="text1"/>
          <w:sz w:val="22"/>
          <w:szCs w:val="22"/>
        </w:rPr>
        <w:t xml:space="preserve"> </w:t>
      </w:r>
    </w:p>
    <w:p xmlns:wp14="http://schemas.microsoft.com/office/word/2010/wordml" w:rsidRPr="00A4388B" w:rsidR="004D18A2" w:rsidP="0098555F" w:rsidRDefault="004D18A2" w14:paraId="21B755F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4D18A2" w:rsidP="004D18A2" w:rsidRDefault="004D18A2" w14:paraId="45F9F283"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D18A2" w:rsidP="004D18A2" w:rsidRDefault="004D18A2" w14:paraId="276E72CE"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47130D" w:rsidP="0098555F" w:rsidRDefault="004D18A2" w14:paraId="6C5B9C10"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47130D" w:rsidRDefault="0047130D" w14:paraId="4B4D7232"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A4388B" w:rsidR="0040150D" w:rsidP="0098555F" w:rsidRDefault="003B4C3D" w14:paraId="592F02A4"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MP - </w:t>
      </w:r>
      <w:r w:rsidRPr="00A4388B" w:rsidR="0040150D">
        <w:rPr>
          <w:rFonts w:ascii="Arial" w:hAnsi="Arial" w:cs="Arial"/>
          <w:color w:val="000000" w:themeColor="text1"/>
        </w:rPr>
        <w:t xml:space="preserve">Data Classification </w:t>
      </w:r>
    </w:p>
    <w:p xmlns:wp14="http://schemas.microsoft.com/office/word/2010/wordml" w:rsidRPr="00A4388B" w:rsidR="0040150D" w:rsidP="0040150D" w:rsidRDefault="0040150D" w14:paraId="2093CA67" wp14:textId="77777777">
      <w:pPr>
        <w:rPr>
          <w:rFonts w:ascii="Arial" w:hAnsi="Arial" w:cs="Arial"/>
          <w:color w:val="000000" w:themeColor="text1"/>
        </w:rPr>
      </w:pPr>
    </w:p>
    <w:p xmlns:wp14="http://schemas.microsoft.com/office/word/2010/wordml" w:rsidRPr="00A4388B" w:rsidR="0040150D" w:rsidP="0098555F" w:rsidRDefault="0040150D" w14:paraId="3DA52F2F"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40150D" w:rsidP="0098555F" w:rsidRDefault="0040150D" w14:paraId="0E90DD7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establish a framework for classifying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data based on its level of sensitivity, value and criticality to the Agency as required by State of Kansas Information Security Policy ITEC 7230 and 7230</w:t>
      </w:r>
      <w:r w:rsidRPr="00A4388B" w:rsidR="00ED2CD0">
        <w:rPr>
          <w:rFonts w:ascii="Arial" w:hAnsi="Arial" w:eastAsia="Calibri" w:cs="Arial"/>
          <w:color w:val="000000" w:themeColor="text1"/>
          <w:sz w:val="22"/>
          <w:szCs w:val="22"/>
        </w:rPr>
        <w:t>A</w:t>
      </w:r>
      <w:r w:rsidRPr="00A4388B">
        <w:rPr>
          <w:rFonts w:ascii="Arial" w:hAnsi="Arial" w:eastAsia="Calibri" w:cs="Arial"/>
          <w:color w:val="000000" w:themeColor="text1"/>
          <w:sz w:val="22"/>
          <w:szCs w:val="22"/>
        </w:rPr>
        <w:t>. Classification of data will aid in determining appropriate baseline security controls for the protection of the data.  Data classification is meant to reflect the level of impact that a compromise of Confidentiality, Integrity, or Availability of data/information would have on the Agency and the Citizens of the states it supports.</w:t>
      </w:r>
    </w:p>
    <w:p xmlns:wp14="http://schemas.microsoft.com/office/word/2010/wordml" w:rsidRPr="00F53F0D" w:rsidR="00F53F0D" w:rsidP="0098555F" w:rsidRDefault="0040150D" w14:paraId="59452741" wp14:textId="77777777">
      <w:pPr>
        <w:pStyle w:val="Heading3"/>
        <w:numPr>
          <w:ilvl w:val="4"/>
          <w:numId w:val="32"/>
        </w:numPr>
        <w:spacing w:before="276" w:after="120"/>
        <w:ind w:left="1710" w:hanging="1710"/>
        <w:rPr>
          <w:rFonts w:ascii="Arial" w:hAnsi="Arial" w:cs="Arial"/>
          <w:color w:val="000000" w:themeColor="text1"/>
        </w:rPr>
      </w:pPr>
      <w:r w:rsidRPr="00F53F0D">
        <w:rPr>
          <w:rFonts w:ascii="Arial" w:hAnsi="Arial" w:eastAsia="Calibri" w:cs="Arial"/>
          <w:color w:val="000000" w:themeColor="text1"/>
          <w:sz w:val="22"/>
          <w:szCs w:val="22"/>
        </w:rPr>
        <w:t xml:space="preserve">This policy applies to all information within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F53F0D" w:rsidR="00ED2CD0">
        <w:rPr>
          <w:rFonts w:ascii="Arial" w:hAnsi="Arial" w:eastAsia="Calibri" w:cs="Arial"/>
          <w:color w:val="000000" w:themeColor="text1"/>
          <w:sz w:val="22"/>
          <w:szCs w:val="22"/>
        </w:rPr>
        <w:t>.</w:t>
      </w:r>
      <w:proofErr w:type="gramEnd"/>
      <w:r w:rsidRPr="00F53F0D" w:rsidR="00ED2CD0">
        <w:rPr>
          <w:rFonts w:ascii="Arial" w:hAnsi="Arial" w:eastAsia="Calibri" w:cs="Arial"/>
          <w:color w:val="000000" w:themeColor="text1"/>
          <w:sz w:val="22"/>
          <w:szCs w:val="22"/>
        </w:rPr>
        <w:t xml:space="preserve"> </w:t>
      </w:r>
      <w:r w:rsidRPr="00F53F0D">
        <w:rPr>
          <w:rFonts w:ascii="Arial" w:hAnsi="Arial" w:eastAsia="Calibri" w:cs="Arial"/>
          <w:color w:val="000000" w:themeColor="text1"/>
          <w:sz w:val="22"/>
          <w:szCs w:val="22"/>
        </w:rPr>
        <w:t xml:space="preserve">This includes but is not limited to an individual record, data set, entire information system, intellectual property, or business processes.  </w:t>
      </w:r>
    </w:p>
    <w:p xmlns:wp14="http://schemas.microsoft.com/office/word/2010/wordml" w:rsidRPr="00F53F0D" w:rsidR="00F53F0D" w:rsidP="0098555F" w:rsidRDefault="0040150D" w14:paraId="1FEB2FBC" wp14:textId="77777777">
      <w:pPr>
        <w:pStyle w:val="Heading3"/>
        <w:numPr>
          <w:ilvl w:val="4"/>
          <w:numId w:val="32"/>
        </w:numPr>
        <w:spacing w:before="276" w:after="120"/>
        <w:ind w:left="1710" w:hanging="1710"/>
        <w:rPr>
          <w:rFonts w:ascii="Arial" w:hAnsi="Arial" w:cs="Arial"/>
          <w:color w:val="000000" w:themeColor="text1"/>
        </w:rPr>
      </w:pPr>
      <w:r w:rsidRPr="00F53F0D">
        <w:rPr>
          <w:rFonts w:ascii="Arial" w:hAnsi="Arial" w:eastAsia="Calibri" w:cs="Arial"/>
          <w:color w:val="000000" w:themeColor="text1"/>
          <w:sz w:val="22"/>
          <w:szCs w:val="22"/>
        </w:rPr>
        <w:t>The intent of this policy is to ensure that all data is properly identified, classified and assigned the appropriate level of security protections based on the classification.</w:t>
      </w:r>
      <w:r w:rsidRPr="00F53F0D" w:rsidR="00A74529">
        <w:rPr>
          <w:rFonts w:ascii="Arial" w:hAnsi="Arial" w:eastAsia="Calibri" w:cs="Arial"/>
          <w:color w:val="000000" w:themeColor="text1"/>
          <w:sz w:val="22"/>
          <w:szCs w:val="22"/>
        </w:rPr>
        <w:t xml:space="preserve"> </w:t>
      </w:r>
    </w:p>
    <w:p xmlns:wp14="http://schemas.microsoft.com/office/word/2010/wordml" w:rsidRPr="00F53F0D" w:rsidR="0040150D" w:rsidP="0098555F" w:rsidRDefault="00F53F0D" w14:paraId="6FF515D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40150D" w:rsidP="0098555F" w:rsidRDefault="0040150D" w14:paraId="493FE16F" wp14:textId="77777777">
      <w:pPr>
        <w:pStyle w:val="Heading3"/>
        <w:numPr>
          <w:ilvl w:val="4"/>
          <w:numId w:val="32"/>
        </w:numPr>
        <w:spacing w:before="276" w:after="120"/>
        <w:ind w:left="1710" w:hanging="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5F0BF9" w:rsidP="0098555F" w:rsidRDefault="005F0BF9" w14:paraId="74E9B6C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policy establishes how the agencies data should be classified towards ensuring that the agency understands when it has sensitive data, the impacts of managing those classification types and the controls it must adhere to maintain secure and proactive management sensitive data.</w:t>
      </w:r>
    </w:p>
    <w:p xmlns:wp14="http://schemas.microsoft.com/office/word/2010/wordml" w:rsidRPr="00A4388B" w:rsidR="00A74529" w:rsidP="0098555F" w:rsidRDefault="00A74529" w14:paraId="6E96E91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agency will identify the sensitive data types it receives, processes, stores and transmits.  All data will be classified to the following classification scheme.</w:t>
      </w:r>
    </w:p>
    <w:p xmlns:wp14="http://schemas.microsoft.com/office/word/2010/wordml" w:rsidRPr="00A4388B" w:rsidR="00A74529" w:rsidP="0098555F" w:rsidRDefault="00A74529" w14:paraId="659E2900"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Restricted Data: Data should be classified as Restricted when the unauthorized disclosure, alteration or destruction of the data could cause serious or catastrophic harm or risk to the agency and the Citizens of the states it supports.  The most restrictive security controls will be applied to this classification.</w:t>
      </w:r>
    </w:p>
    <w:p xmlns:wp14="http://schemas.microsoft.com/office/word/2010/wordml" w:rsidRPr="00A4388B" w:rsidR="00A74529" w:rsidP="0098555F" w:rsidRDefault="00A74529" w14:paraId="177E03E0"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Private Data: Data should be classified as Private when the unauthorized disclosure, alteration or destruction of the data could result in a moderate level of harm or risk to the agency and the and the Citizens of the states it supports.</w:t>
      </w:r>
    </w:p>
    <w:p xmlns:wp14="http://schemas.microsoft.com/office/word/2010/wordml" w:rsidRPr="00A4388B" w:rsidR="00A74529" w:rsidP="00A74529" w:rsidRDefault="00A74529" w14:paraId="2503B197" wp14:textId="77777777">
      <w:pPr>
        <w:pStyle w:val="ListParagraph"/>
        <w:tabs>
          <w:tab w:val="left" w:pos="270"/>
          <w:tab w:val="left" w:pos="810"/>
        </w:tabs>
        <w:ind w:left="1944"/>
        <w:rPr>
          <w:rFonts w:ascii="Arial" w:hAnsi="Arial" w:cs="Arial"/>
          <w:b/>
        </w:rPr>
      </w:pPr>
    </w:p>
    <w:p xmlns:wp14="http://schemas.microsoft.com/office/word/2010/wordml" w:rsidRPr="00A4388B" w:rsidR="00A74529" w:rsidP="0098555F" w:rsidRDefault="00A74529" w14:paraId="3F69173A"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Public Data: Data should be classified as Public when the unauthorized disclosure, alteration or destruction of the data would result in little to no harm or risk to the agency and the and the Citizens of the states it supports.</w:t>
      </w:r>
    </w:p>
    <w:p xmlns:wp14="http://schemas.microsoft.com/office/word/2010/wordml" w:rsidRPr="00A4388B" w:rsidR="00A74529" w:rsidP="0098555F" w:rsidRDefault="00A74529" w14:paraId="090A9546"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Caveats can be applied to each classification level.  A caveat will be applied to any data or information system that has special regulatory compliance and may require additional security controls beyond the standard baseline of the classification level. </w:t>
      </w:r>
    </w:p>
    <w:p xmlns:wp14="http://schemas.microsoft.com/office/word/2010/wordml" w:rsidRPr="00A4388B" w:rsidR="00A74529" w:rsidP="0098555F" w:rsidRDefault="00A74529" w14:paraId="686C04AB"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Health Insurance Portability and Accountability (HIPPA)</w:t>
      </w:r>
    </w:p>
    <w:p xmlns:wp14="http://schemas.microsoft.com/office/word/2010/wordml" w:rsidRPr="00A4388B" w:rsidR="00A74529" w:rsidP="0098555F" w:rsidRDefault="00A74529" w14:paraId="74F278CA"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Social Security Administration (SSA)</w:t>
      </w:r>
    </w:p>
    <w:p xmlns:wp14="http://schemas.microsoft.com/office/word/2010/wordml" w:rsidRPr="00A4388B" w:rsidR="00A74529" w:rsidP="0098555F" w:rsidRDefault="00A74529" w14:paraId="2151038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Calculating Classification</w:t>
      </w:r>
    </w:p>
    <w:p xmlns:wp14="http://schemas.microsoft.com/office/word/2010/wordml" w:rsidRPr="00A4388B" w:rsidR="00A74529" w:rsidP="0098555F" w:rsidRDefault="00A74529" w14:paraId="1F9CDE4C"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While calculating classification cannot be easily quantified, the below chart can help determine the impact of a compromise to help determine classification level.  The below table is from Federal Information Processing Standards Publication 199.  As the potential impact increases from Low to High, the classification should move from least restrictive to more restrictive.  If you are having difficulties determining the classification level of your data, please reach out to Information Security for assistance.</w:t>
      </w:r>
    </w:p>
    <w:p xmlns:wp14="http://schemas.microsoft.com/office/word/2010/wordml" w:rsidRPr="00A4388B" w:rsidR="00ED2CD0" w:rsidP="00ED2CD0" w:rsidRDefault="00ED2CD0" w14:paraId="38288749" wp14:textId="77777777">
      <w:pPr>
        <w:rPr>
          <w:rFonts w:ascii="Arial" w:hAnsi="Arial" w:cs="Arial"/>
        </w:rPr>
      </w:pPr>
    </w:p>
    <w:p xmlns:wp14="http://schemas.microsoft.com/office/word/2010/wordml" w:rsidRPr="00A4388B" w:rsidR="00ED2CD0" w:rsidP="00ED2CD0" w:rsidRDefault="00ED2CD0" w14:paraId="20BD9A1A" wp14:textId="77777777">
      <w:pPr>
        <w:rPr>
          <w:rFonts w:ascii="Arial" w:hAnsi="Arial" w:cs="Arial"/>
        </w:rPr>
      </w:pPr>
    </w:p>
    <w:p xmlns:wp14="http://schemas.microsoft.com/office/word/2010/wordml" w:rsidRPr="00A4388B" w:rsidR="00A74529" w:rsidP="00A74529" w:rsidRDefault="00A74529" w14:paraId="0C136CF1" wp14:textId="77777777">
      <w:pPr>
        <w:pStyle w:val="ListParagraph"/>
        <w:tabs>
          <w:tab w:val="left" w:pos="270"/>
          <w:tab w:val="left" w:pos="810"/>
        </w:tabs>
        <w:ind w:left="792"/>
        <w:rPr>
          <w:rFonts w:ascii="Arial" w:hAnsi="Arial" w:eastAsia="Times New Roman" w:cs="Arial"/>
        </w:rPr>
      </w:pPr>
    </w:p>
    <w:tbl>
      <w:tblPr>
        <w:tblW w:w="0" w:type="dxa"/>
        <w:jc w:val="center"/>
        <w:tblBorders>
          <w:top w:val="single" w:color="000000" w:sz="8" w:space="0"/>
          <w:left w:val="single" w:color="000000" w:sz="8" w:space="0"/>
          <w:bottom w:val="single" w:color="000000" w:sz="8" w:space="0"/>
          <w:right w:val="single" w:color="000000" w:sz="8" w:space="0"/>
        </w:tblBorders>
        <w:tblLayout w:type="fixed"/>
        <w:tblLook w:val="04A0" w:firstRow="1" w:lastRow="0" w:firstColumn="1" w:lastColumn="0" w:noHBand="0" w:noVBand="1"/>
      </w:tblPr>
      <w:tblGrid>
        <w:gridCol w:w="3330"/>
        <w:gridCol w:w="2160"/>
        <w:gridCol w:w="2160"/>
        <w:gridCol w:w="1980"/>
      </w:tblGrid>
      <w:tr xmlns:wp14="http://schemas.microsoft.com/office/word/2010/wordml" w:rsidRPr="0083391C" w:rsidR="00A74529" w:rsidTr="00A74529" w14:paraId="0DAE575A" wp14:textId="77777777">
        <w:trPr>
          <w:trHeight w:val="124"/>
          <w:jc w:val="center"/>
        </w:trPr>
        <w:tc>
          <w:tcPr>
            <w:tcW w:w="9630" w:type="dxa"/>
            <w:gridSpan w:val="4"/>
            <w:tcBorders>
              <w:top w:val="single" w:color="000000" w:sz="8" w:space="0"/>
              <w:left w:val="single" w:color="000000" w:sz="8" w:space="0"/>
              <w:bottom w:val="single" w:color="000000" w:sz="8" w:space="0"/>
              <w:right w:val="single" w:color="000000" w:sz="8" w:space="0"/>
            </w:tcBorders>
            <w:shd w:val="clear" w:color="auto" w:fill="FFFFFF"/>
            <w:hideMark/>
          </w:tcPr>
          <w:p w:rsidRPr="0083391C" w:rsidR="00A74529" w:rsidRDefault="00A74529" w14:paraId="7FECB33F"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POTENTIAL IMPACT </w:t>
            </w:r>
          </w:p>
        </w:tc>
      </w:tr>
      <w:tr xmlns:wp14="http://schemas.microsoft.com/office/word/2010/wordml" w:rsidRPr="0083391C" w:rsidR="00A74529" w:rsidTr="00A74529" w14:paraId="72B37AB4" wp14:textId="77777777">
        <w:trPr>
          <w:trHeight w:val="131"/>
          <w:jc w:val="center"/>
        </w:trPr>
        <w:tc>
          <w:tcPr>
            <w:tcW w:w="3330" w:type="dxa"/>
            <w:tcBorders>
              <w:top w:val="single" w:color="000000" w:sz="8" w:space="0"/>
              <w:left w:val="single" w:color="000000" w:sz="8" w:space="0"/>
              <w:bottom w:val="single" w:color="000000" w:sz="8" w:space="0"/>
              <w:right w:val="single" w:color="000000" w:sz="8" w:space="0"/>
            </w:tcBorders>
            <w:shd w:val="clear" w:color="auto" w:fill="FFFFFF"/>
            <w:hideMark/>
          </w:tcPr>
          <w:p w:rsidRPr="0083391C" w:rsidR="00A74529" w:rsidRDefault="00A74529" w14:paraId="332A53FB"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Security Objective </w:t>
            </w:r>
          </w:p>
        </w:tc>
        <w:tc>
          <w:tcPr>
            <w:tcW w:w="2160" w:type="dxa"/>
            <w:tcBorders>
              <w:top w:val="single" w:color="000000" w:sz="8" w:space="0"/>
              <w:left w:val="single" w:color="000000" w:sz="8" w:space="0"/>
              <w:bottom w:val="single" w:color="000000" w:sz="8" w:space="0"/>
              <w:right w:val="single" w:color="000000" w:sz="8" w:space="0"/>
            </w:tcBorders>
            <w:shd w:val="clear" w:color="auto" w:fill="FFFFFF"/>
            <w:hideMark/>
          </w:tcPr>
          <w:p w:rsidRPr="0083391C" w:rsidR="00A74529" w:rsidRDefault="00A74529" w14:paraId="5676AC3F"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LOW </w:t>
            </w:r>
          </w:p>
        </w:tc>
        <w:tc>
          <w:tcPr>
            <w:tcW w:w="2160" w:type="dxa"/>
            <w:tcBorders>
              <w:top w:val="single" w:color="000000" w:sz="8" w:space="0"/>
              <w:left w:val="single" w:color="000000" w:sz="8" w:space="0"/>
              <w:bottom w:val="single" w:color="000000" w:sz="8" w:space="0"/>
              <w:right w:val="single" w:color="000000" w:sz="8" w:space="0"/>
            </w:tcBorders>
            <w:shd w:val="clear" w:color="auto" w:fill="FFFFFF"/>
            <w:hideMark/>
          </w:tcPr>
          <w:p w:rsidRPr="0083391C" w:rsidR="00A74529" w:rsidRDefault="00A74529" w14:paraId="4B323692"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MODERATE </w:t>
            </w:r>
          </w:p>
        </w:tc>
        <w:tc>
          <w:tcPr>
            <w:tcW w:w="1980" w:type="dxa"/>
            <w:tcBorders>
              <w:top w:val="single" w:color="000000" w:sz="8" w:space="0"/>
              <w:left w:val="single" w:color="000000" w:sz="8" w:space="0"/>
              <w:bottom w:val="single" w:color="000000" w:sz="8" w:space="0"/>
              <w:right w:val="single" w:color="000000" w:sz="8" w:space="0"/>
            </w:tcBorders>
            <w:shd w:val="clear" w:color="auto" w:fill="FFFFFF"/>
            <w:hideMark/>
          </w:tcPr>
          <w:p w:rsidRPr="0083391C" w:rsidR="00A74529" w:rsidRDefault="00A74529" w14:paraId="3C8E6113"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HIGH </w:t>
            </w:r>
          </w:p>
        </w:tc>
      </w:tr>
      <w:tr xmlns:wp14="http://schemas.microsoft.com/office/word/2010/wordml" w:rsidRPr="00A4388B" w:rsidR="00A74529" w:rsidTr="00A74529" w14:paraId="0FACE2CD" wp14:textId="77777777">
        <w:trPr>
          <w:trHeight w:val="982"/>
          <w:jc w:val="center"/>
        </w:trPr>
        <w:tc>
          <w:tcPr>
            <w:tcW w:w="333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0FC36233" wp14:textId="77777777">
            <w:pPr>
              <w:autoSpaceDE w:val="0"/>
              <w:autoSpaceDN w:val="0"/>
              <w:adjustRightInd w:val="0"/>
              <w:spacing w:before="120"/>
              <w:rPr>
                <w:rFonts w:ascii="Arial" w:hAnsi="Arial" w:cs="Arial"/>
                <w:color w:val="000000"/>
                <w:sz w:val="20"/>
              </w:rPr>
            </w:pPr>
            <w:r w:rsidRPr="0083391C">
              <w:rPr>
                <w:rFonts w:ascii="Arial" w:hAnsi="Arial" w:cs="Arial"/>
                <w:b/>
                <w:bCs/>
                <w:i/>
                <w:iCs/>
                <w:color w:val="000000"/>
                <w:sz w:val="20"/>
              </w:rPr>
              <w:t xml:space="preserve">Confidentiality </w:t>
            </w:r>
          </w:p>
          <w:p w:rsidRPr="0083391C" w:rsidR="00A74529" w:rsidRDefault="00A74529" w14:paraId="3D5989A9" wp14:textId="77777777">
            <w:pPr>
              <w:autoSpaceDE w:val="0"/>
              <w:autoSpaceDN w:val="0"/>
              <w:adjustRightInd w:val="0"/>
              <w:spacing w:after="60"/>
              <w:rPr>
                <w:rFonts w:ascii="Arial" w:hAnsi="Arial" w:cs="Arial"/>
                <w:color w:val="000000"/>
                <w:sz w:val="20"/>
              </w:rPr>
            </w:pPr>
            <w:r w:rsidRPr="0083391C">
              <w:rPr>
                <w:rFonts w:ascii="Arial" w:hAnsi="Arial" w:cs="Arial"/>
                <w:color w:val="000000"/>
                <w:sz w:val="20"/>
              </w:rPr>
              <w:t xml:space="preserve">Preserving authorized restrictions on information access and disclosure, including means for protecting personal privacy and proprietary information. </w:t>
            </w:r>
          </w:p>
          <w:p w:rsidRPr="0083391C" w:rsidR="00A74529" w:rsidRDefault="00A74529" w14:paraId="29D6B04F" wp14:textId="77777777">
            <w:pPr>
              <w:autoSpaceDE w:val="0"/>
              <w:autoSpaceDN w:val="0"/>
              <w:adjustRightInd w:val="0"/>
              <w:spacing w:after="120"/>
              <w:rPr>
                <w:rFonts w:ascii="Arial" w:hAnsi="Arial" w:cs="Arial"/>
                <w:color w:val="000000"/>
                <w:sz w:val="20"/>
              </w:rPr>
            </w:pPr>
            <w:r w:rsidRPr="0083391C">
              <w:rPr>
                <w:rFonts w:ascii="Arial" w:hAnsi="Arial" w:cs="Arial"/>
                <w:color w:val="000000"/>
                <w:sz w:val="20"/>
              </w:rPr>
              <w:t xml:space="preserve"> </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6C520A88"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unauthorized disclosure of information could be expected to have a </w:t>
            </w:r>
            <w:r w:rsidRPr="0083391C">
              <w:rPr>
                <w:rFonts w:ascii="Arial" w:hAnsi="Arial" w:cs="Arial"/>
                <w:b/>
                <w:bCs/>
                <w:color w:val="000000"/>
                <w:sz w:val="20"/>
              </w:rPr>
              <w:t xml:space="preserve">limited </w:t>
            </w:r>
            <w:r w:rsidRPr="0083391C">
              <w:rPr>
                <w:rFonts w:ascii="Arial" w:hAnsi="Arial" w:cs="Arial"/>
                <w:color w:val="000000"/>
                <w:sz w:val="20"/>
              </w:rPr>
              <w:t xml:space="preserve">adverse effect on organizational operations, organizational assets, or individuals. </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124B849D"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unauthorized disclosure of information could be expected to have a </w:t>
            </w:r>
            <w:r w:rsidRPr="0083391C">
              <w:rPr>
                <w:rFonts w:ascii="Arial" w:hAnsi="Arial" w:cs="Arial"/>
                <w:b/>
                <w:bCs/>
                <w:color w:val="000000"/>
                <w:sz w:val="20"/>
              </w:rPr>
              <w:t xml:space="preserve">serious </w:t>
            </w:r>
            <w:r w:rsidRPr="0083391C">
              <w:rPr>
                <w:rFonts w:ascii="Arial" w:hAnsi="Arial" w:cs="Arial"/>
                <w:color w:val="000000"/>
                <w:sz w:val="20"/>
              </w:rPr>
              <w:t xml:space="preserve">adverse effect on organizational operations, organizational assets, or individuals. </w:t>
            </w:r>
          </w:p>
        </w:tc>
        <w:tc>
          <w:tcPr>
            <w:tcW w:w="198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393C2E90"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unauthorized disclosure of information could be expected to have a </w:t>
            </w:r>
            <w:r w:rsidRPr="0083391C">
              <w:rPr>
                <w:rFonts w:ascii="Arial" w:hAnsi="Arial" w:cs="Arial"/>
                <w:b/>
                <w:bCs/>
                <w:color w:val="000000"/>
                <w:sz w:val="20"/>
              </w:rPr>
              <w:t xml:space="preserve">severe or catastrophic </w:t>
            </w:r>
            <w:r w:rsidRPr="0083391C">
              <w:rPr>
                <w:rFonts w:ascii="Arial" w:hAnsi="Arial" w:cs="Arial"/>
                <w:color w:val="000000"/>
                <w:sz w:val="20"/>
              </w:rPr>
              <w:t xml:space="preserve">adverse effect on organizational operations, organizational assets, or individuals. </w:t>
            </w:r>
          </w:p>
        </w:tc>
      </w:tr>
      <w:tr xmlns:wp14="http://schemas.microsoft.com/office/word/2010/wordml" w:rsidRPr="00A4388B" w:rsidR="00A74529" w:rsidTr="00A74529" w14:paraId="34D1C1D4" wp14:textId="77777777">
        <w:trPr>
          <w:trHeight w:val="982"/>
          <w:jc w:val="center"/>
        </w:trPr>
        <w:tc>
          <w:tcPr>
            <w:tcW w:w="3330" w:type="dxa"/>
            <w:tcBorders>
              <w:top w:val="single" w:color="000000" w:sz="8" w:space="0"/>
              <w:left w:val="single" w:color="000000" w:sz="8" w:space="0"/>
              <w:bottom w:val="single" w:color="000000" w:sz="8" w:space="0"/>
              <w:right w:val="single" w:color="000000" w:sz="8" w:space="0"/>
            </w:tcBorders>
          </w:tcPr>
          <w:p w:rsidRPr="0083391C" w:rsidR="00A74529" w:rsidRDefault="00A74529" w14:paraId="439A5031" wp14:textId="77777777">
            <w:pPr>
              <w:autoSpaceDE w:val="0"/>
              <w:autoSpaceDN w:val="0"/>
              <w:adjustRightInd w:val="0"/>
              <w:spacing w:before="120"/>
              <w:rPr>
                <w:rFonts w:ascii="Arial" w:hAnsi="Arial" w:cs="Arial"/>
                <w:color w:val="000000"/>
                <w:sz w:val="20"/>
              </w:rPr>
            </w:pPr>
            <w:r w:rsidRPr="0083391C">
              <w:rPr>
                <w:rFonts w:ascii="Arial" w:hAnsi="Arial" w:cs="Arial"/>
                <w:b/>
                <w:bCs/>
                <w:i/>
                <w:iCs/>
                <w:color w:val="000000"/>
                <w:sz w:val="20"/>
              </w:rPr>
              <w:t xml:space="preserve">Integrity </w:t>
            </w:r>
          </w:p>
          <w:p w:rsidRPr="0083391C" w:rsidR="00A74529" w:rsidRDefault="00A74529" w14:paraId="42FC2682" wp14:textId="77777777">
            <w:pPr>
              <w:autoSpaceDE w:val="0"/>
              <w:autoSpaceDN w:val="0"/>
              <w:adjustRightInd w:val="0"/>
              <w:rPr>
                <w:rFonts w:ascii="Arial" w:hAnsi="Arial" w:cs="Arial"/>
                <w:color w:val="000000"/>
                <w:sz w:val="20"/>
              </w:rPr>
            </w:pPr>
            <w:r w:rsidRPr="0083391C">
              <w:rPr>
                <w:rFonts w:ascii="Arial" w:hAnsi="Arial" w:cs="Arial"/>
                <w:color w:val="000000"/>
                <w:sz w:val="20"/>
              </w:rPr>
              <w:t xml:space="preserve">Guarding against improper </w:t>
            </w:r>
          </w:p>
          <w:p w:rsidRPr="0083391C" w:rsidR="00A74529" w:rsidRDefault="00A74529" w14:paraId="2E174E0A" wp14:textId="77777777">
            <w:pPr>
              <w:autoSpaceDE w:val="0"/>
              <w:autoSpaceDN w:val="0"/>
              <w:adjustRightInd w:val="0"/>
              <w:rPr>
                <w:rFonts w:ascii="Arial" w:hAnsi="Arial" w:cs="Arial"/>
                <w:color w:val="000000"/>
                <w:sz w:val="20"/>
              </w:rPr>
            </w:pPr>
            <w:r w:rsidRPr="0083391C">
              <w:rPr>
                <w:rFonts w:ascii="Arial" w:hAnsi="Arial" w:cs="Arial"/>
                <w:color w:val="000000"/>
                <w:sz w:val="20"/>
              </w:rPr>
              <w:t xml:space="preserve">information modification </w:t>
            </w:r>
          </w:p>
          <w:p w:rsidRPr="0083391C" w:rsidR="00A74529" w:rsidRDefault="00A74529" w14:paraId="672D62E3" wp14:textId="77777777">
            <w:pPr>
              <w:autoSpaceDE w:val="0"/>
              <w:autoSpaceDN w:val="0"/>
              <w:adjustRightInd w:val="0"/>
              <w:spacing w:after="60"/>
              <w:rPr>
                <w:rFonts w:ascii="Arial" w:hAnsi="Arial" w:cs="Arial"/>
                <w:color w:val="000000"/>
                <w:sz w:val="20"/>
              </w:rPr>
            </w:pPr>
            <w:r w:rsidRPr="0083391C">
              <w:rPr>
                <w:rFonts w:ascii="Arial" w:hAnsi="Arial" w:cs="Arial"/>
                <w:color w:val="000000"/>
                <w:sz w:val="20"/>
              </w:rPr>
              <w:lastRenderedPageBreak/>
              <w:t xml:space="preserve">or </w:t>
            </w:r>
            <w:r w:rsidRPr="0083391C" w:rsidR="00A95971">
              <w:rPr>
                <w:rFonts w:ascii="Arial" w:hAnsi="Arial" w:cs="Arial"/>
                <w:color w:val="000000"/>
                <w:sz w:val="20"/>
              </w:rPr>
              <w:t>destruction and</w:t>
            </w:r>
            <w:r w:rsidRPr="0083391C">
              <w:rPr>
                <w:rFonts w:ascii="Arial" w:hAnsi="Arial" w:cs="Arial"/>
                <w:color w:val="000000"/>
                <w:sz w:val="20"/>
              </w:rPr>
              <w:t xml:space="preserve"> includes ensuring information non-repudiation and authenticity. </w:t>
            </w:r>
          </w:p>
          <w:p w:rsidRPr="0083391C" w:rsidR="00A74529" w:rsidRDefault="00A74529" w14:paraId="0A392C6A" wp14:textId="77777777">
            <w:pPr>
              <w:autoSpaceDE w:val="0"/>
              <w:autoSpaceDN w:val="0"/>
              <w:adjustRightInd w:val="0"/>
              <w:spacing w:after="120"/>
              <w:rPr>
                <w:rFonts w:ascii="Arial" w:hAnsi="Arial" w:cs="Arial"/>
                <w:color w:val="000000"/>
                <w:sz w:val="20"/>
              </w:rPr>
            </w:pP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03EF879B"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lastRenderedPageBreak/>
              <w:t xml:space="preserve">The unauthorized modification or destruction of information could be expected to have a </w:t>
            </w:r>
            <w:r w:rsidRPr="0083391C">
              <w:rPr>
                <w:rFonts w:ascii="Arial" w:hAnsi="Arial" w:cs="Arial"/>
                <w:b/>
                <w:bCs/>
                <w:color w:val="000000"/>
                <w:sz w:val="20"/>
              </w:rPr>
              <w:lastRenderedPageBreak/>
              <w:t xml:space="preserve">limited </w:t>
            </w:r>
            <w:r w:rsidRPr="0083391C">
              <w:rPr>
                <w:rFonts w:ascii="Arial" w:hAnsi="Arial" w:cs="Arial"/>
                <w:color w:val="000000"/>
                <w:sz w:val="20"/>
              </w:rPr>
              <w:t xml:space="preserve">adverse effect on organizational operations, organizational assets, or individuals. </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7C33B678"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lastRenderedPageBreak/>
              <w:t xml:space="preserve">The unauthorized modification or destruction of information could be expected to have a </w:t>
            </w:r>
            <w:r w:rsidRPr="0083391C">
              <w:rPr>
                <w:rFonts w:ascii="Arial" w:hAnsi="Arial" w:cs="Arial"/>
                <w:b/>
                <w:bCs/>
                <w:color w:val="000000"/>
                <w:sz w:val="20"/>
              </w:rPr>
              <w:lastRenderedPageBreak/>
              <w:t xml:space="preserve">serious </w:t>
            </w:r>
            <w:r w:rsidRPr="0083391C">
              <w:rPr>
                <w:rFonts w:ascii="Arial" w:hAnsi="Arial" w:cs="Arial"/>
                <w:color w:val="000000"/>
                <w:sz w:val="20"/>
              </w:rPr>
              <w:t xml:space="preserve">adverse effect on organizational operations, organizational assets, or individuals. </w:t>
            </w:r>
          </w:p>
        </w:tc>
        <w:tc>
          <w:tcPr>
            <w:tcW w:w="198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778CDBD3"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lastRenderedPageBreak/>
              <w:t xml:space="preserve">The unauthorized modification or destruction of information could be expected to </w:t>
            </w:r>
            <w:r w:rsidRPr="0083391C">
              <w:rPr>
                <w:rFonts w:ascii="Arial" w:hAnsi="Arial" w:cs="Arial"/>
                <w:color w:val="000000"/>
                <w:sz w:val="20"/>
              </w:rPr>
              <w:lastRenderedPageBreak/>
              <w:t xml:space="preserve">have a </w:t>
            </w:r>
            <w:r w:rsidRPr="0083391C">
              <w:rPr>
                <w:rFonts w:ascii="Arial" w:hAnsi="Arial" w:cs="Arial"/>
                <w:b/>
                <w:bCs/>
                <w:color w:val="000000"/>
                <w:sz w:val="20"/>
              </w:rPr>
              <w:t xml:space="preserve">severe or catastrophic </w:t>
            </w:r>
            <w:r w:rsidRPr="0083391C">
              <w:rPr>
                <w:rFonts w:ascii="Arial" w:hAnsi="Arial" w:cs="Arial"/>
                <w:color w:val="000000"/>
                <w:sz w:val="20"/>
              </w:rPr>
              <w:t xml:space="preserve">adverse effect on organizational operations, organizational assets, or individuals. </w:t>
            </w:r>
          </w:p>
        </w:tc>
      </w:tr>
      <w:tr xmlns:wp14="http://schemas.microsoft.com/office/word/2010/wordml" w:rsidRPr="00A4388B" w:rsidR="00A74529" w:rsidTr="00A74529" w14:paraId="5F9469EE" wp14:textId="77777777">
        <w:trPr>
          <w:trHeight w:val="947"/>
          <w:jc w:val="center"/>
        </w:trPr>
        <w:tc>
          <w:tcPr>
            <w:tcW w:w="3330" w:type="dxa"/>
            <w:tcBorders>
              <w:top w:val="single" w:color="000000" w:sz="8" w:space="0"/>
              <w:left w:val="single" w:color="000000" w:sz="8" w:space="0"/>
              <w:bottom w:val="single" w:color="000000" w:sz="8" w:space="0"/>
              <w:right w:val="single" w:color="000000" w:sz="8" w:space="0"/>
            </w:tcBorders>
          </w:tcPr>
          <w:p w:rsidRPr="0083391C" w:rsidR="00A74529" w:rsidRDefault="00A74529" w14:paraId="14697381" wp14:textId="77777777">
            <w:pPr>
              <w:autoSpaceDE w:val="0"/>
              <w:autoSpaceDN w:val="0"/>
              <w:adjustRightInd w:val="0"/>
              <w:spacing w:before="120"/>
              <w:rPr>
                <w:rFonts w:ascii="Arial" w:hAnsi="Arial" w:cs="Arial"/>
                <w:color w:val="000000"/>
                <w:sz w:val="20"/>
              </w:rPr>
            </w:pPr>
            <w:r w:rsidRPr="0083391C">
              <w:rPr>
                <w:rFonts w:ascii="Arial" w:hAnsi="Arial" w:cs="Arial"/>
                <w:b/>
                <w:bCs/>
                <w:i/>
                <w:iCs/>
                <w:color w:val="000000"/>
                <w:sz w:val="20"/>
              </w:rPr>
              <w:lastRenderedPageBreak/>
              <w:t xml:space="preserve">Availability </w:t>
            </w:r>
          </w:p>
          <w:p w:rsidRPr="0083391C" w:rsidR="00A74529" w:rsidRDefault="00A74529" w14:paraId="3E389E08" wp14:textId="77777777">
            <w:pPr>
              <w:autoSpaceDE w:val="0"/>
              <w:autoSpaceDN w:val="0"/>
              <w:adjustRightInd w:val="0"/>
              <w:spacing w:after="60"/>
              <w:rPr>
                <w:rFonts w:ascii="Arial" w:hAnsi="Arial" w:cs="Arial"/>
                <w:color w:val="000000"/>
                <w:sz w:val="20"/>
              </w:rPr>
            </w:pPr>
            <w:r w:rsidRPr="0083391C">
              <w:rPr>
                <w:rFonts w:ascii="Arial" w:hAnsi="Arial" w:cs="Arial"/>
                <w:color w:val="000000"/>
                <w:sz w:val="20"/>
              </w:rPr>
              <w:t xml:space="preserve">Ensuring timely and reliable access to and use of information. </w:t>
            </w:r>
          </w:p>
          <w:p w:rsidRPr="0083391C" w:rsidR="00A74529" w:rsidRDefault="00A74529" w14:paraId="290583F9" wp14:textId="77777777">
            <w:pPr>
              <w:autoSpaceDE w:val="0"/>
              <w:autoSpaceDN w:val="0"/>
              <w:adjustRightInd w:val="0"/>
              <w:spacing w:after="120"/>
              <w:rPr>
                <w:rFonts w:ascii="Arial" w:hAnsi="Arial" w:cs="Arial"/>
                <w:color w:val="000000"/>
                <w:sz w:val="20"/>
              </w:rPr>
            </w:pP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34311763"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disruption of access to or use of information or an information system could be expected to have a </w:t>
            </w:r>
            <w:r w:rsidRPr="0083391C">
              <w:rPr>
                <w:rFonts w:ascii="Arial" w:hAnsi="Arial" w:cs="Arial"/>
                <w:b/>
                <w:bCs/>
                <w:color w:val="000000"/>
                <w:sz w:val="20"/>
              </w:rPr>
              <w:t xml:space="preserve">limited </w:t>
            </w:r>
            <w:r w:rsidRPr="0083391C">
              <w:rPr>
                <w:rFonts w:ascii="Arial" w:hAnsi="Arial" w:cs="Arial"/>
                <w:color w:val="000000"/>
                <w:sz w:val="20"/>
              </w:rPr>
              <w:t xml:space="preserve">adverse effect on organizational operations, organizational assets, or individuals. </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6C034C05"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disruption of access to or use of information or an information system could be expected to have a </w:t>
            </w:r>
            <w:r w:rsidRPr="0083391C">
              <w:rPr>
                <w:rFonts w:ascii="Arial" w:hAnsi="Arial" w:cs="Arial"/>
                <w:b/>
                <w:bCs/>
                <w:color w:val="000000"/>
                <w:sz w:val="20"/>
              </w:rPr>
              <w:t xml:space="preserve">serious </w:t>
            </w:r>
            <w:r w:rsidRPr="0083391C">
              <w:rPr>
                <w:rFonts w:ascii="Arial" w:hAnsi="Arial" w:cs="Arial"/>
                <w:color w:val="000000"/>
                <w:sz w:val="20"/>
              </w:rPr>
              <w:t xml:space="preserve">adverse effect on organizational operations, organizational assets, or individuals. </w:t>
            </w:r>
          </w:p>
        </w:tc>
        <w:tc>
          <w:tcPr>
            <w:tcW w:w="198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59A99252"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 xml:space="preserve">The disruption of access to or use of information or an information system could be expected to have a </w:t>
            </w:r>
            <w:r w:rsidRPr="0083391C">
              <w:rPr>
                <w:rFonts w:ascii="Arial" w:hAnsi="Arial" w:cs="Arial"/>
                <w:b/>
                <w:bCs/>
                <w:color w:val="000000"/>
                <w:sz w:val="20"/>
              </w:rPr>
              <w:t xml:space="preserve">severe or catastrophic </w:t>
            </w:r>
            <w:r w:rsidRPr="0083391C">
              <w:rPr>
                <w:rFonts w:ascii="Arial" w:hAnsi="Arial" w:cs="Arial"/>
                <w:color w:val="000000"/>
                <w:sz w:val="20"/>
              </w:rPr>
              <w:t xml:space="preserve">adverse effect on organizational operations, organizational assets, or individuals. </w:t>
            </w:r>
          </w:p>
        </w:tc>
      </w:tr>
      <w:tr xmlns:wp14="http://schemas.microsoft.com/office/word/2010/wordml" w:rsidRPr="00A4388B" w:rsidR="00A74529" w:rsidTr="00A74529" w14:paraId="5E264E6C" wp14:textId="77777777">
        <w:trPr>
          <w:trHeight w:val="947"/>
          <w:jc w:val="center"/>
        </w:trPr>
        <w:tc>
          <w:tcPr>
            <w:tcW w:w="333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1B4F332A"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Security Levels</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6DB0E9C0"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LOW </w:t>
            </w: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1A2689B9"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MODERATE </w:t>
            </w:r>
          </w:p>
        </w:tc>
        <w:tc>
          <w:tcPr>
            <w:tcW w:w="198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2B962173" wp14:textId="77777777">
            <w:pPr>
              <w:autoSpaceDE w:val="0"/>
              <w:autoSpaceDN w:val="0"/>
              <w:adjustRightInd w:val="0"/>
              <w:spacing w:before="180" w:after="120"/>
              <w:jc w:val="center"/>
              <w:rPr>
                <w:rFonts w:ascii="Arial" w:hAnsi="Arial" w:cs="Arial"/>
                <w:color w:val="000000"/>
                <w:sz w:val="20"/>
              </w:rPr>
            </w:pPr>
            <w:r w:rsidRPr="0083391C">
              <w:rPr>
                <w:rFonts w:ascii="Arial" w:hAnsi="Arial" w:cs="Arial"/>
                <w:b/>
                <w:bCs/>
                <w:color w:val="000000"/>
                <w:sz w:val="20"/>
              </w:rPr>
              <w:t xml:space="preserve">HIGH </w:t>
            </w:r>
          </w:p>
        </w:tc>
      </w:tr>
      <w:tr xmlns:wp14="http://schemas.microsoft.com/office/word/2010/wordml" w:rsidRPr="00A4388B" w:rsidR="00A74529" w:rsidTr="00A74529" w14:paraId="60B2DBDC" wp14:textId="77777777">
        <w:trPr>
          <w:trHeight w:val="947"/>
          <w:jc w:val="center"/>
        </w:trPr>
        <w:tc>
          <w:tcPr>
            <w:tcW w:w="333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3B88CF0F" wp14:textId="77777777">
            <w:pPr>
              <w:autoSpaceDE w:val="0"/>
              <w:autoSpaceDN w:val="0"/>
              <w:adjustRightInd w:val="0"/>
              <w:spacing w:before="120"/>
              <w:rPr>
                <w:rFonts w:ascii="Arial" w:hAnsi="Arial" w:cs="Arial"/>
                <w:b/>
                <w:i/>
                <w:color w:val="000000"/>
                <w:sz w:val="20"/>
              </w:rPr>
            </w:pPr>
            <w:r w:rsidRPr="0083391C">
              <w:rPr>
                <w:rFonts w:ascii="Arial" w:hAnsi="Arial" w:cs="Arial"/>
                <w:b/>
                <w:i/>
                <w:color w:val="000000"/>
                <w:sz w:val="20"/>
              </w:rPr>
              <w:t>Data Examples</w:t>
            </w:r>
          </w:p>
          <w:p w:rsidRPr="0083391C" w:rsidR="00A74529" w:rsidRDefault="00A74529" w14:paraId="24C6A37E" wp14:textId="77777777">
            <w:pPr>
              <w:autoSpaceDE w:val="0"/>
              <w:autoSpaceDN w:val="0"/>
              <w:adjustRightInd w:val="0"/>
              <w:spacing w:after="60"/>
              <w:rPr>
                <w:rFonts w:ascii="Arial" w:hAnsi="Arial" w:cs="Arial"/>
                <w:b/>
                <w:i/>
                <w:color w:val="000000"/>
                <w:sz w:val="20"/>
              </w:rPr>
            </w:pPr>
            <w:r w:rsidRPr="0083391C">
              <w:rPr>
                <w:rFonts w:ascii="Arial" w:hAnsi="Arial" w:cs="Arial"/>
                <w:color w:val="000000"/>
                <w:sz w:val="20"/>
              </w:rPr>
              <w:t>Guidance for the sensitivity of various types of information.</w:t>
            </w:r>
          </w:p>
        </w:tc>
        <w:tc>
          <w:tcPr>
            <w:tcW w:w="2160" w:type="dxa"/>
            <w:tcBorders>
              <w:top w:val="single" w:color="000000" w:sz="8" w:space="0"/>
              <w:left w:val="single" w:color="000000" w:sz="8" w:space="0"/>
              <w:bottom w:val="single" w:color="000000" w:sz="8" w:space="0"/>
              <w:right w:val="single" w:color="000000" w:sz="8" w:space="0"/>
            </w:tcBorders>
          </w:tcPr>
          <w:p w:rsidRPr="0083391C" w:rsidR="00A74529" w:rsidRDefault="00A74529" w14:paraId="68F21D90" wp14:textId="77777777">
            <w:pPr>
              <w:spacing w:after="150"/>
              <w:rPr>
                <w:rFonts w:ascii="Arial" w:hAnsi="Arial" w:cs="Arial"/>
                <w:color w:val="000000"/>
                <w:sz w:val="20"/>
              </w:rPr>
            </w:pPr>
          </w:p>
        </w:tc>
        <w:tc>
          <w:tcPr>
            <w:tcW w:w="216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2B84EBD6" wp14:textId="77777777">
            <w:pPr>
              <w:autoSpaceDE w:val="0"/>
              <w:autoSpaceDN w:val="0"/>
              <w:adjustRightInd w:val="0"/>
              <w:spacing w:before="120" w:after="120"/>
              <w:rPr>
                <w:rFonts w:ascii="Arial" w:hAnsi="Arial" w:cs="Arial"/>
                <w:color w:val="000000"/>
                <w:sz w:val="20"/>
              </w:rPr>
            </w:pPr>
            <w:r w:rsidRPr="0083391C">
              <w:rPr>
                <w:rFonts w:ascii="Arial" w:hAnsi="Arial" w:cs="Arial"/>
                <w:color w:val="000000"/>
                <w:sz w:val="20"/>
              </w:rPr>
              <w:t>Employee employment applications, personnel files, benefits, salary, personal contact information</w:t>
            </w:r>
            <w:r w:rsidRPr="0083391C">
              <w:rPr>
                <w:rFonts w:ascii="Arial" w:hAnsi="Arial" w:cs="Arial"/>
                <w:color w:val="000000"/>
                <w:sz w:val="20"/>
              </w:rPr>
              <w:br/>
            </w:r>
            <w:r w:rsidRPr="0083391C">
              <w:rPr>
                <w:rFonts w:ascii="Arial" w:hAnsi="Arial" w:cs="Arial"/>
                <w:color w:val="000000"/>
                <w:sz w:val="20"/>
              </w:rPr>
              <w:t>Non-public policies, manuals, and contracts</w:t>
            </w:r>
            <w:r w:rsidRPr="0083391C">
              <w:rPr>
                <w:rFonts w:ascii="Arial" w:hAnsi="Arial" w:cs="Arial"/>
                <w:color w:val="000000"/>
                <w:sz w:val="20"/>
              </w:rPr>
              <w:br/>
            </w:r>
            <w:r w:rsidRPr="0083391C">
              <w:rPr>
                <w:rFonts w:ascii="Arial" w:hAnsi="Arial" w:cs="Arial"/>
                <w:color w:val="000000"/>
                <w:sz w:val="20"/>
              </w:rPr>
              <w:t>Internal memos and email, non-public reports, budgets, plans, financial info</w:t>
            </w:r>
          </w:p>
        </w:tc>
        <w:tc>
          <w:tcPr>
            <w:tcW w:w="1980" w:type="dxa"/>
            <w:tcBorders>
              <w:top w:val="single" w:color="000000" w:sz="8" w:space="0"/>
              <w:left w:val="single" w:color="000000" w:sz="8" w:space="0"/>
              <w:bottom w:val="single" w:color="000000" w:sz="8" w:space="0"/>
              <w:right w:val="single" w:color="000000" w:sz="8" w:space="0"/>
            </w:tcBorders>
            <w:hideMark/>
          </w:tcPr>
          <w:p w:rsidRPr="0083391C" w:rsidR="00A74529" w:rsidRDefault="00A74529" w14:paraId="53B49AF1" wp14:textId="77777777">
            <w:pPr>
              <w:spacing w:after="150"/>
              <w:rPr>
                <w:rFonts w:ascii="Arial" w:hAnsi="Arial" w:cs="Arial"/>
                <w:color w:val="000000"/>
                <w:sz w:val="20"/>
              </w:rPr>
            </w:pPr>
            <w:r w:rsidRPr="0083391C">
              <w:rPr>
                <w:rFonts w:ascii="Arial" w:hAnsi="Arial" w:cs="Arial"/>
                <w:color w:val="000000"/>
                <w:sz w:val="20"/>
              </w:rPr>
              <w:t>Social Security Number</w:t>
            </w:r>
            <w:r w:rsidRPr="0083391C">
              <w:rPr>
                <w:rFonts w:ascii="Arial" w:hAnsi="Arial" w:cs="Arial"/>
                <w:color w:val="000000"/>
                <w:sz w:val="20"/>
              </w:rPr>
              <w:br/>
            </w:r>
            <w:r w:rsidRPr="0083391C">
              <w:rPr>
                <w:rFonts w:ascii="Arial" w:hAnsi="Arial" w:cs="Arial"/>
                <w:color w:val="000000"/>
                <w:sz w:val="20"/>
              </w:rPr>
              <w:t>Date of Birth</w:t>
            </w:r>
            <w:r w:rsidRPr="0083391C">
              <w:rPr>
                <w:rFonts w:ascii="Arial" w:hAnsi="Arial" w:cs="Arial"/>
                <w:color w:val="000000"/>
                <w:sz w:val="20"/>
              </w:rPr>
              <w:br/>
            </w:r>
            <w:r w:rsidRPr="0083391C">
              <w:rPr>
                <w:rFonts w:ascii="Arial" w:hAnsi="Arial" w:cs="Arial"/>
                <w:color w:val="000000"/>
                <w:sz w:val="20"/>
              </w:rPr>
              <w:t>Driver's License/State ID Number</w:t>
            </w:r>
            <w:r w:rsidRPr="0083391C">
              <w:rPr>
                <w:rFonts w:ascii="Arial" w:hAnsi="Arial" w:cs="Arial"/>
                <w:color w:val="000000"/>
                <w:sz w:val="20"/>
              </w:rPr>
              <w:br/>
            </w:r>
            <w:r w:rsidRPr="0083391C">
              <w:rPr>
                <w:rFonts w:ascii="Arial" w:hAnsi="Arial" w:cs="Arial"/>
                <w:color w:val="000000"/>
                <w:sz w:val="20"/>
              </w:rPr>
              <w:t>Bank/Financial Account Number</w:t>
            </w:r>
            <w:r w:rsidRPr="0083391C">
              <w:rPr>
                <w:rFonts w:ascii="Arial" w:hAnsi="Arial" w:cs="Arial"/>
                <w:color w:val="000000"/>
                <w:sz w:val="20"/>
              </w:rPr>
              <w:br/>
            </w:r>
            <w:r w:rsidRPr="0083391C">
              <w:rPr>
                <w:rFonts w:ascii="Arial" w:hAnsi="Arial" w:cs="Arial"/>
                <w:color w:val="000000"/>
                <w:sz w:val="20"/>
              </w:rPr>
              <w:t>Credit/Debit Card Number</w:t>
            </w:r>
            <w:r w:rsidRPr="0083391C">
              <w:rPr>
                <w:rFonts w:ascii="Arial" w:hAnsi="Arial" w:cs="Arial"/>
                <w:color w:val="000000"/>
                <w:sz w:val="20"/>
              </w:rPr>
              <w:br/>
            </w:r>
            <w:r w:rsidRPr="0083391C">
              <w:rPr>
                <w:rFonts w:ascii="Arial" w:hAnsi="Arial" w:cs="Arial"/>
                <w:color w:val="000000"/>
                <w:sz w:val="20"/>
              </w:rPr>
              <w:t>Visa/Passport Number</w:t>
            </w:r>
            <w:r w:rsidRPr="0083391C">
              <w:rPr>
                <w:rFonts w:ascii="Arial" w:hAnsi="Arial" w:cs="Arial"/>
                <w:color w:val="000000"/>
                <w:sz w:val="20"/>
              </w:rPr>
              <w:br/>
            </w:r>
            <w:r w:rsidRPr="0083391C">
              <w:rPr>
                <w:rFonts w:ascii="Arial" w:hAnsi="Arial" w:cs="Arial"/>
                <w:color w:val="000000"/>
                <w:sz w:val="20"/>
              </w:rPr>
              <w:t>Electronic Protected Health Information (ePHI)</w:t>
            </w:r>
            <w:r w:rsidRPr="0083391C">
              <w:rPr>
                <w:rFonts w:ascii="Arial" w:hAnsi="Arial" w:cs="Arial"/>
                <w:color w:val="000000"/>
                <w:sz w:val="20"/>
              </w:rPr>
              <w:br/>
            </w:r>
            <w:r w:rsidRPr="0083391C">
              <w:rPr>
                <w:rFonts w:ascii="Arial" w:hAnsi="Arial" w:cs="Arial"/>
                <w:color w:val="000000"/>
                <w:sz w:val="20"/>
              </w:rPr>
              <w:t>Export controlled information under U.S. laws</w:t>
            </w:r>
            <w:r w:rsidRPr="0083391C">
              <w:rPr>
                <w:rFonts w:ascii="Arial" w:hAnsi="Arial" w:cs="Arial"/>
                <w:color w:val="000000"/>
                <w:sz w:val="20"/>
              </w:rPr>
              <w:br/>
            </w:r>
            <w:r w:rsidRPr="0083391C">
              <w:rPr>
                <w:rFonts w:ascii="Arial" w:hAnsi="Arial" w:cs="Arial"/>
                <w:color w:val="000000"/>
                <w:sz w:val="20"/>
              </w:rPr>
              <w:t>Donor contact information and non-public gift information</w:t>
            </w:r>
          </w:p>
          <w:p w:rsidRPr="0083391C" w:rsidR="00A74529" w:rsidRDefault="00A74529" w14:paraId="12DF531E" wp14:textId="77777777">
            <w:pPr>
              <w:spacing w:after="150"/>
              <w:rPr>
                <w:rFonts w:ascii="Arial" w:hAnsi="Arial" w:cs="Arial"/>
                <w:color w:val="000000"/>
                <w:sz w:val="20"/>
              </w:rPr>
            </w:pPr>
            <w:r w:rsidRPr="0083391C">
              <w:rPr>
                <w:rFonts w:ascii="Arial" w:hAnsi="Arial" w:cs="Arial"/>
                <w:b/>
                <w:sz w:val="20"/>
              </w:rPr>
              <w:t>Caveats:</w:t>
            </w:r>
            <w:r w:rsidRPr="0083391C">
              <w:rPr>
                <w:rFonts w:ascii="Arial" w:hAnsi="Arial" w:cs="Arial"/>
                <w:sz w:val="20"/>
              </w:rPr>
              <w:t xml:space="preserve"> SSA, New Hire, HIPPA, </w:t>
            </w:r>
          </w:p>
        </w:tc>
      </w:tr>
    </w:tbl>
    <w:p xmlns:wp14="http://schemas.microsoft.com/office/word/2010/wordml" w:rsidRPr="00A4388B" w:rsidR="00A74529" w:rsidP="0098555F" w:rsidRDefault="00A74529" w14:paraId="58720EBE" wp14:textId="77777777">
      <w:pPr>
        <w:pStyle w:val="Heading3"/>
        <w:numPr>
          <w:ilvl w:val="4"/>
          <w:numId w:val="32"/>
        </w:numPr>
        <w:spacing w:before="276" w:after="120"/>
        <w:ind w:left="243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All data and information systems must be classified into one of the three categories.  Any data or system that is not classified by the data owner or system owner is automatically placed at the Restricted level.</w:t>
      </w:r>
    </w:p>
    <w:p xmlns:wp14="http://schemas.microsoft.com/office/word/2010/wordml" w:rsidRPr="00A4388B" w:rsidR="005F0BF9" w:rsidP="0098555F" w:rsidRDefault="005F0BF9" w14:paraId="37296DC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Entities </w:t>
      </w:r>
      <w:r w:rsidRPr="00A4388B" w:rsidR="00A74529">
        <w:rPr>
          <w:rFonts w:ascii="Arial" w:hAnsi="Arial" w:eastAsia="Calibri" w:cs="Arial"/>
          <w:color w:val="000000" w:themeColor="text1"/>
          <w:sz w:val="22"/>
          <w:szCs w:val="22"/>
        </w:rPr>
        <w:t>will</w:t>
      </w:r>
      <w:r w:rsidRPr="00A4388B">
        <w:rPr>
          <w:rFonts w:ascii="Arial" w:hAnsi="Arial" w:eastAsia="Calibri" w:cs="Arial"/>
          <w:color w:val="000000" w:themeColor="text1"/>
          <w:sz w:val="22"/>
          <w:szCs w:val="22"/>
        </w:rPr>
        <w:t xml:space="preserve"> employ mechanism(s) to ensure the confidentiality, availability and integrity of Restricted-Use Information. </w:t>
      </w:r>
    </w:p>
    <w:p xmlns:wp14="http://schemas.microsoft.com/office/word/2010/wordml" w:rsidRPr="00A4388B" w:rsidR="005F0BF9" w:rsidP="0098555F" w:rsidRDefault="005F0BF9" w14:paraId="220FC5F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Restricted-Use Information that has met the information retention schedule must be removed, destroyed or deleted in a verifiable manner. </w:t>
      </w:r>
    </w:p>
    <w:p xmlns:wp14="http://schemas.microsoft.com/office/word/2010/wordml" w:rsidRPr="00A4388B" w:rsidR="005F0BF9" w:rsidP="0098555F" w:rsidRDefault="005F0BF9" w14:paraId="689F721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Restricted-Use Information shall be protected from unauthorized disclosure. </w:t>
      </w:r>
    </w:p>
    <w:p xmlns:wp14="http://schemas.microsoft.com/office/word/2010/wordml" w:rsidRPr="00A4388B" w:rsidR="005F0BF9" w:rsidP="0098555F" w:rsidRDefault="005F0BF9" w14:paraId="1EF28CE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Restricted-Use Information when transmitted electronically outside of a secure boundary shall be encrypted.</w:t>
      </w:r>
    </w:p>
    <w:p xmlns:wp14="http://schemas.microsoft.com/office/word/2010/wordml" w:rsidRPr="00A4388B" w:rsidR="005F0BF9" w:rsidP="0098555F" w:rsidRDefault="005F0BF9" w14:paraId="3DE32F4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portable media and devices, regardless of factor, shall be encrypted</w:t>
      </w:r>
    </w:p>
    <w:p xmlns:wp14="http://schemas.microsoft.com/office/word/2010/wordml" w:rsidRPr="00A4388B" w:rsidR="0040150D" w:rsidP="0098555F" w:rsidRDefault="005F0BF9" w14:paraId="69D1BBA1" wp14:textId="77777777">
      <w:pPr>
        <w:pStyle w:val="Heading3"/>
        <w:numPr>
          <w:ilvl w:val="4"/>
          <w:numId w:val="32"/>
        </w:numPr>
        <w:spacing w:before="276" w:after="120"/>
        <w:ind w:left="1710" w:hanging="1710"/>
        <w:rPr>
          <w:rFonts w:ascii="Arial" w:hAnsi="Arial" w:cs="Arial"/>
          <w:color w:val="000000" w:themeColor="text1"/>
        </w:rPr>
      </w:pPr>
      <w:r w:rsidRPr="00A4388B">
        <w:rPr>
          <w:rFonts w:ascii="Arial" w:hAnsi="Arial" w:eastAsia="Calibri" w:cs="Arial"/>
          <w:color w:val="000000" w:themeColor="text1"/>
          <w:sz w:val="22"/>
          <w:szCs w:val="22"/>
        </w:rPr>
        <w:t>Media containing Restricted-Use Information shall be disposed of in accordance with NIST Special Publication 800-88 Rev 1 – Guidelines for Media Sanitization.</w:t>
      </w:r>
      <w:r w:rsidRPr="00A4388B" w:rsidR="00ED2CD0">
        <w:rPr>
          <w:rFonts w:ascii="Arial" w:hAnsi="Arial" w:eastAsia="Calibri" w:cs="Arial"/>
          <w:color w:val="000000" w:themeColor="text1"/>
          <w:sz w:val="22"/>
          <w:szCs w:val="22"/>
        </w:rPr>
        <w:t xml:space="preserve">  </w:t>
      </w:r>
    </w:p>
    <w:p xmlns:wp14="http://schemas.microsoft.com/office/word/2010/wordml" w:rsidRPr="00A4388B" w:rsidR="0040150D" w:rsidP="0098555F" w:rsidRDefault="0040150D" w14:paraId="63FAC89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40150D" w:rsidP="0040150D" w:rsidRDefault="0040150D" w14:paraId="24B52BB2"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0150D" w:rsidP="0040150D" w:rsidRDefault="0040150D" w14:paraId="05714B05"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40150D" w:rsidP="0098555F" w:rsidRDefault="0040150D" w14:paraId="1088E1C2"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47130D" w:rsidRDefault="0047130D" w14:paraId="13C326F3" wp14:textId="77777777">
      <w:pPr>
        <w:spacing w:after="160" w:line="259" w:lineRule="auto"/>
        <w:rPr>
          <w:rFonts w:ascii="Arial" w:hAnsi="Arial" w:cs="Arial"/>
          <w:color w:val="000000" w:themeColor="text1"/>
        </w:rPr>
      </w:pPr>
      <w:r>
        <w:rPr>
          <w:rFonts w:ascii="Arial" w:hAnsi="Arial" w:cs="Arial"/>
          <w:color w:val="000000" w:themeColor="text1"/>
        </w:rPr>
        <w:br w:type="page"/>
      </w:r>
    </w:p>
    <w:p xmlns:wp14="http://schemas.microsoft.com/office/word/2010/wordml" w:rsidRPr="00A4388B" w:rsidR="003B4C3D" w:rsidP="0098555F" w:rsidRDefault="00803D7F" w14:paraId="53649BF4"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MP - Media Sanitization and Destruction Policy</w:t>
      </w:r>
    </w:p>
    <w:p xmlns:wp14="http://schemas.microsoft.com/office/word/2010/wordml" w:rsidRPr="00A4388B" w:rsidR="003B4C3D" w:rsidP="0098555F" w:rsidRDefault="003B4C3D" w14:paraId="3E50CCA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803D7F" w:rsidP="0098555F" w:rsidRDefault="00803D7F" w14:paraId="224A385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outline the proper disposal/sanitization/destruction of media (physical or electronic).  These rules are in place to protect sensitive information, employees, and citizens of Kansas.  </w:t>
      </w:r>
    </w:p>
    <w:p xmlns:wp14="http://schemas.microsoft.com/office/word/2010/wordml" w:rsidRPr="00A4388B" w:rsidR="00803D7F" w:rsidP="0098555F" w:rsidRDefault="00803D7F" w14:paraId="7392406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following Data Classification Types (Data Classification details can be found in the data classification procedures) all fall within the scope of this policy.</w:t>
      </w:r>
    </w:p>
    <w:p xmlns:wp14="http://schemas.microsoft.com/office/word/2010/wordml" w:rsidRPr="00A4388B" w:rsidR="00803D7F" w:rsidP="0098555F" w:rsidRDefault="00803D7F" w14:paraId="129D0F0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Restricted Data: Data should be classified as Restricted when the unauthorized disclosure, alteration or destruction of the data could cause serious or catastrophic harm or risk to the agency and the Citizens of the states it supports.  The most restrictive security controls will be applied to this classification.</w:t>
      </w:r>
    </w:p>
    <w:p xmlns:wp14="http://schemas.microsoft.com/office/word/2010/wordml" w:rsidRPr="00A4388B" w:rsidR="00803D7F" w:rsidP="0098555F" w:rsidRDefault="00803D7F" w14:paraId="275A9D3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Private Data: Data should be classified as Private when the unauthorized disclosure, alteration or destruction of the data could result in a moderate level of harm or risk to the agency and the and the Citizens of the states it supports.</w:t>
      </w:r>
    </w:p>
    <w:p xmlns:wp14="http://schemas.microsoft.com/office/word/2010/wordml" w:rsidRPr="00A4388B" w:rsidR="00803D7F" w:rsidP="0098555F" w:rsidRDefault="00803D7F" w14:paraId="51DAD6A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Public Data: Data should be classified as Public when the unauthorized disclosure, alteration or destruction of the data would result in little to no harm or risk to the agency and the and the Citizens of the states it supports.</w:t>
      </w:r>
    </w:p>
    <w:p xmlns:wp14="http://schemas.microsoft.com/office/word/2010/wordml" w:rsidR="0083391C" w:rsidP="0098555F" w:rsidRDefault="00803D7F" w14:paraId="3D1E0FF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intent of this policy is to give guidance to all agents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protect the citizens of Kansas from having their information accidentally disclosed when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A95971">
        <w:rPr>
          <w:rFonts w:ascii="Arial" w:hAnsi="Arial" w:eastAsia="Calibri" w:cs="Arial"/>
          <w:color w:val="000000" w:themeColor="text1"/>
          <w:sz w:val="22"/>
          <w:szCs w:val="22"/>
        </w:rPr>
        <w:t>disposes</w:t>
      </w:r>
      <w:r w:rsidRPr="00A4388B">
        <w:rPr>
          <w:rFonts w:ascii="Arial" w:hAnsi="Arial" w:eastAsia="Calibri" w:cs="Arial"/>
          <w:color w:val="000000" w:themeColor="text1"/>
          <w:sz w:val="22"/>
          <w:szCs w:val="22"/>
        </w:rPr>
        <w:t xml:space="preserve"> of media.</w:t>
      </w:r>
      <w:r w:rsidRPr="00A4388B" w:rsidR="001E2655">
        <w:rPr>
          <w:rFonts w:ascii="Arial" w:hAnsi="Arial" w:eastAsia="Calibri" w:cs="Arial"/>
          <w:color w:val="000000" w:themeColor="text1"/>
          <w:sz w:val="22"/>
          <w:szCs w:val="22"/>
        </w:rPr>
        <w:t xml:space="preserve"> </w:t>
      </w:r>
    </w:p>
    <w:p xmlns:wp14="http://schemas.microsoft.com/office/word/2010/wordml" w:rsidRPr="0083391C" w:rsidR="0083391C" w:rsidP="0098555F" w:rsidRDefault="0083391C" w14:paraId="7DE710F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3B4C3D" w:rsidP="0098555F" w:rsidRDefault="003B4C3D" w14:paraId="38A3D114"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803D7F" w:rsidP="0098555F" w:rsidRDefault="00803D7F" w14:paraId="175C8CCD" wp14:textId="77777777">
      <w:pPr>
        <w:pStyle w:val="Heading3"/>
        <w:numPr>
          <w:ilvl w:val="4"/>
          <w:numId w:val="32"/>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policy is instituted to prevent unauthorized disclosure of Agency Data: </w:t>
      </w:r>
    </w:p>
    <w:p xmlns:wp14="http://schemas.microsoft.com/office/word/2010/wordml" w:rsidRPr="00A4388B" w:rsidR="00803D7F" w:rsidP="0098555F" w:rsidRDefault="00803D7F" w14:paraId="62DBB2EA" wp14:textId="77777777">
      <w:pPr>
        <w:pStyle w:val="Heading3"/>
        <w:numPr>
          <w:ilvl w:val="4"/>
          <w:numId w:val="32"/>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media leaving control of the responsible department and destined for reuse or disposal must have all Agency Data purged in a manner that renders the data unrecoverable.</w:t>
      </w:r>
    </w:p>
    <w:p xmlns:wp14="http://schemas.microsoft.com/office/word/2010/wordml" w:rsidRPr="00A4388B" w:rsidR="00803D7F" w:rsidP="0098555F" w:rsidRDefault="00803D7F" w14:paraId="2A33AF18" wp14:textId="77777777">
      <w:pPr>
        <w:pStyle w:val="Heading3"/>
        <w:numPr>
          <w:ilvl w:val="4"/>
          <w:numId w:val="32"/>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media that will be reused within the agency should likewise have all Agency Data purged to prevent unauthorized disclosure.</w:t>
      </w:r>
    </w:p>
    <w:p xmlns:wp14="http://schemas.microsoft.com/office/word/2010/wordml" w:rsidRPr="00A4388B" w:rsidR="00803D7F" w:rsidP="0098555F" w:rsidRDefault="00803D7F" w14:paraId="00B9CA7A" wp14:textId="77777777">
      <w:pPr>
        <w:pStyle w:val="Heading3"/>
        <w:numPr>
          <w:ilvl w:val="4"/>
          <w:numId w:val="32"/>
        </w:numPr>
        <w:spacing w:before="276" w:after="120"/>
        <w:ind w:left="1800" w:hanging="180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media containing Agency Data authorized by the appropriate administrative head for transfer to individuals or organizations outside the agency are exempt.</w:t>
      </w:r>
    </w:p>
    <w:p xmlns:wp14="http://schemas.microsoft.com/office/word/2010/wordml" w:rsidRPr="00A4388B" w:rsidR="00803D7F" w:rsidP="0098555F" w:rsidRDefault="00803D7F" w14:paraId="46DCD21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Added Controls</w:t>
      </w:r>
    </w:p>
    <w:p xmlns:wp14="http://schemas.microsoft.com/office/word/2010/wordml" w:rsidRPr="00A4388B" w:rsidR="00803D7F" w:rsidP="0098555F" w:rsidRDefault="00803D7F" w14:paraId="3A07CF5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When no longer needed, hard drives, diskettes, tape cartridges, CDs. DVDs, ribbons, hard copies, </w:t>
      </w:r>
      <w:proofErr w:type="gramStart"/>
      <w:r w:rsidRPr="00A4388B">
        <w:rPr>
          <w:rFonts w:ascii="Arial" w:hAnsi="Arial" w:eastAsia="Calibri" w:cs="Arial"/>
          <w:color w:val="000000" w:themeColor="text1"/>
          <w:sz w:val="22"/>
          <w:szCs w:val="22"/>
        </w:rPr>
        <w:t>print-outs</w:t>
      </w:r>
      <w:proofErr w:type="gramEnd"/>
      <w:r w:rsidRPr="00A4388B">
        <w:rPr>
          <w:rFonts w:ascii="Arial" w:hAnsi="Arial" w:eastAsia="Calibri" w:cs="Arial"/>
          <w:color w:val="000000" w:themeColor="text1"/>
          <w:sz w:val="22"/>
          <w:szCs w:val="22"/>
        </w:rPr>
        <w:t xml:space="preserve">, and other items used to process, store and/or transmit restricted use and sensitive information shall be properly disposed of in accordance to this policy.  </w:t>
      </w:r>
    </w:p>
    <w:p xmlns:wp14="http://schemas.microsoft.com/office/word/2010/wordml" w:rsidRPr="00A4388B" w:rsidR="00803D7F" w:rsidP="0098555F" w:rsidRDefault="00803D7F" w14:paraId="0685443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Minimum sanitization requirements are established </w:t>
      </w:r>
      <w:r w:rsidRPr="00A63F0E">
        <w:rPr>
          <w:rFonts w:ascii="Arial" w:hAnsi="Arial" w:eastAsia="Calibri" w:cs="Arial"/>
          <w:color w:val="auto"/>
          <w:sz w:val="22"/>
          <w:szCs w:val="22"/>
        </w:rPr>
        <w:t xml:space="preserve">from </w:t>
      </w:r>
      <w:r w:rsidRPr="00A63F0E" w:rsidR="0083391C">
        <w:rPr>
          <w:rFonts w:ascii="Arial" w:hAnsi="Arial" w:eastAsia="Calibri" w:cs="Arial"/>
          <w:color w:val="auto"/>
          <w:sz w:val="22"/>
          <w:szCs w:val="22"/>
        </w:rPr>
        <w:t>(NIST-800-53R4)</w:t>
      </w:r>
      <w:r w:rsidRPr="00A63F0E">
        <w:rPr>
          <w:rFonts w:ascii="Arial" w:hAnsi="Arial" w:eastAsia="Calibri" w:cs="Arial"/>
          <w:color w:val="auto"/>
          <w:sz w:val="22"/>
          <w:szCs w:val="22"/>
        </w:rPr>
        <w:t xml:space="preserve">.  </w:t>
      </w:r>
      <w:r w:rsidRPr="00A4388B">
        <w:rPr>
          <w:rFonts w:ascii="Arial" w:hAnsi="Arial" w:eastAsia="Calibri" w:cs="Arial"/>
          <w:color w:val="000000" w:themeColor="text1"/>
          <w:sz w:val="22"/>
          <w:szCs w:val="22"/>
        </w:rPr>
        <w:t xml:space="preserve">All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data</w:t>
      </w:r>
      <w:proofErr w:type="gramEnd"/>
      <w:r w:rsidRPr="00A4388B">
        <w:rPr>
          <w:rFonts w:ascii="Arial" w:hAnsi="Arial" w:eastAsia="Calibri" w:cs="Arial"/>
          <w:color w:val="000000" w:themeColor="text1"/>
          <w:sz w:val="22"/>
          <w:szCs w:val="22"/>
        </w:rPr>
        <w:t xml:space="preserve"> is considered a Moderate Security Categorization.  All contracts regarding media sanitization and disposal must include proper language from Federal requirements including but not limited to the IRS and the SSA based on the type of information being sanitized and disposed.</w:t>
      </w:r>
    </w:p>
    <w:p xmlns:wp14="http://schemas.microsoft.com/office/word/2010/wordml" w:rsidRPr="00A4388B" w:rsidR="00803D7F" w:rsidP="0098555F" w:rsidRDefault="00803D7F" w14:paraId="0B2AEE8E"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Digital\Electronic Media</w:t>
      </w:r>
    </w:p>
    <w:p xmlns:wp14="http://schemas.microsoft.com/office/word/2010/wordml" w:rsidRPr="00A4388B" w:rsidR="00803D7F" w:rsidP="0098555F" w:rsidRDefault="00803D7F" w14:paraId="3C5FD7D1"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 digital media will be sanitized according to NIST 800-88 guidelines.</w:t>
      </w:r>
    </w:p>
    <w:p xmlns:wp14="http://schemas.microsoft.com/office/word/2010/wordml" w:rsidRPr="00A4388B" w:rsidR="00803D7F" w:rsidP="0098555F" w:rsidRDefault="00803D7F" w14:paraId="34AD688E"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approved method for Sanitization is Destruction </w:t>
      </w:r>
    </w:p>
    <w:p xmlns:wp14="http://schemas.microsoft.com/office/word/2010/wordml" w:rsidRPr="00A4388B" w:rsidR="00803D7F" w:rsidP="0098555F" w:rsidRDefault="00803D7F" w14:paraId="68A2C5A4"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Clear and Purge are NOT approved sanitization methods for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p>
    <w:p xmlns:wp14="http://schemas.microsoft.com/office/word/2010/wordml" w:rsidRPr="00A4388B" w:rsidR="002B7908" w:rsidP="0098555F" w:rsidRDefault="002B7908" w14:paraId="59AF5A52"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Must use Appropriate method for the storage medium as defined in NIST 800-88 Table A-1</w:t>
      </w:r>
    </w:p>
    <w:p xmlns:wp14="http://schemas.microsoft.com/office/word/2010/wordml" w:rsidRPr="00A4388B" w:rsidR="00803D7F" w:rsidP="0098555F" w:rsidRDefault="00803D7F" w14:paraId="6A09146E"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Physical Media (</w:t>
      </w:r>
      <w:proofErr w:type="gramStart"/>
      <w:r w:rsidRPr="00A4388B">
        <w:rPr>
          <w:rFonts w:ascii="Arial" w:hAnsi="Arial" w:eastAsia="Calibri" w:cs="Arial"/>
          <w:color w:val="000000" w:themeColor="text1"/>
          <w:sz w:val="22"/>
          <w:szCs w:val="22"/>
        </w:rPr>
        <w:t>Print-outs</w:t>
      </w:r>
      <w:proofErr w:type="gramEnd"/>
      <w:r w:rsidRPr="00A4388B">
        <w:rPr>
          <w:rFonts w:ascii="Arial" w:hAnsi="Arial" w:eastAsia="Calibri" w:cs="Arial"/>
          <w:color w:val="000000" w:themeColor="text1"/>
          <w:sz w:val="22"/>
          <w:szCs w:val="22"/>
        </w:rPr>
        <w:t xml:space="preserve"> and other physical media) </w:t>
      </w:r>
    </w:p>
    <w:p xmlns:wp14="http://schemas.microsoft.com/office/word/2010/wordml" w:rsidRPr="00A4388B" w:rsidR="00803D7F" w:rsidP="0098555F" w:rsidRDefault="00803D7F" w14:paraId="55609A7B"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Shredding using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issued</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cross-cut shredders</w:t>
      </w:r>
    </w:p>
    <w:p xmlns:wp14="http://schemas.microsoft.com/office/word/2010/wordml" w:rsidRPr="00A4388B" w:rsidR="00803D7F" w:rsidP="0098555F" w:rsidRDefault="00803D7F" w14:paraId="604A1FA0" wp14:textId="77777777">
      <w:pPr>
        <w:pStyle w:val="Heading3"/>
        <w:numPr>
          <w:ilvl w:val="5"/>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Placed in a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approved</w:t>
      </w:r>
      <w:proofErr w:type="gramEnd"/>
      <w:r w:rsidRPr="00A4388B">
        <w:rPr>
          <w:rFonts w:ascii="Arial" w:hAnsi="Arial" w:eastAsia="Calibri" w:cs="Arial"/>
          <w:color w:val="000000" w:themeColor="text1"/>
          <w:sz w:val="22"/>
          <w:szCs w:val="22"/>
        </w:rPr>
        <w:t xml:space="preserve"> shredding bin for Channel Management to collect and cross-cut shred</w:t>
      </w:r>
    </w:p>
    <w:p xmlns:wp14="http://schemas.microsoft.com/office/word/2010/wordml" w:rsidRPr="00A4388B" w:rsidR="00803D7F" w:rsidP="0098555F" w:rsidRDefault="00803D7F" w14:paraId="13FDB830" wp14:textId="77777777">
      <w:pPr>
        <w:pStyle w:val="Heading3"/>
        <w:numPr>
          <w:ilvl w:val="4"/>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Placed in a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approved</w:t>
      </w:r>
      <w:proofErr w:type="gramEnd"/>
      <w:r w:rsidRPr="00A4388B">
        <w:rPr>
          <w:rFonts w:ascii="Arial" w:hAnsi="Arial" w:eastAsia="Calibri" w:cs="Arial"/>
          <w:color w:val="000000" w:themeColor="text1"/>
          <w:sz w:val="22"/>
          <w:szCs w:val="22"/>
        </w:rPr>
        <w:t xml:space="preserve"> shredding bin for a private contractor to collect and cross-cut shred on-site</w:t>
      </w:r>
    </w:p>
    <w:p xmlns:wp14="http://schemas.microsoft.com/office/word/2010/wordml" w:rsidRPr="00A4388B" w:rsidR="00803D7F" w:rsidP="0098555F" w:rsidRDefault="00803D7F" w14:paraId="2AE6DDB0" wp14:textId="77777777">
      <w:pPr>
        <w:pStyle w:val="Heading3"/>
        <w:numPr>
          <w:ilvl w:val="4"/>
          <w:numId w:val="32"/>
        </w:numPr>
        <w:spacing w:before="276" w:after="120"/>
        <w:ind w:left="198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Must be witnessed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staff</w:t>
      </w:r>
      <w:proofErr w:type="gramEnd"/>
    </w:p>
    <w:p xmlns:wp14="http://schemas.microsoft.com/office/word/2010/wordml" w:rsidRPr="00A4388B" w:rsidR="00803D7F" w:rsidP="0098555F" w:rsidRDefault="00764279" w14:paraId="23657C9E" wp14:textId="77777777">
      <w:pPr>
        <w:pStyle w:val="Heading3"/>
        <w:numPr>
          <w:ilvl w:val="4"/>
          <w:numId w:val="32"/>
        </w:numPr>
        <w:spacing w:before="276" w:after="120"/>
        <w:ind w:left="198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803D7F">
        <w:rPr>
          <w:rFonts w:ascii="Arial" w:hAnsi="Arial" w:eastAsia="Calibri" w:cs="Arial"/>
          <w:color w:val="000000" w:themeColor="text1"/>
          <w:sz w:val="22"/>
          <w:szCs w:val="22"/>
        </w:rPr>
        <w:t>also</w:t>
      </w:r>
      <w:proofErr w:type="gramEnd"/>
      <w:r w:rsidRPr="00A4388B" w:rsidR="00803D7F">
        <w:rPr>
          <w:rFonts w:ascii="Arial" w:hAnsi="Arial" w:eastAsia="Calibri" w:cs="Arial"/>
          <w:color w:val="000000" w:themeColor="text1"/>
          <w:sz w:val="22"/>
          <w:szCs w:val="22"/>
        </w:rPr>
        <w:t xml:space="preserve"> follows the 800-543 R4 Controls for media Sanitization.  </w:t>
      </w:r>
    </w:p>
    <w:p xmlns:wp14="http://schemas.microsoft.com/office/word/2010/wordml" w:rsidRPr="00A4388B" w:rsidR="003B4C3D" w:rsidP="0098555F" w:rsidRDefault="003B4C3D" w14:paraId="2340FFB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3B4C3D" w:rsidP="003B4C3D" w:rsidRDefault="003B4C3D" w14:paraId="6C004542"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lastRenderedPageBreak/>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3B4C3D" w:rsidP="003B4C3D" w:rsidRDefault="003B4C3D" w14:paraId="4EB386AF"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803D7F" w:rsidP="0098555F" w:rsidRDefault="00803D7F" w14:paraId="1730513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Must be witnessed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staff</w:t>
      </w:r>
      <w:proofErr w:type="gramEnd"/>
      <w:r w:rsidRPr="00A4388B">
        <w:rPr>
          <w:rFonts w:ascii="Arial" w:hAnsi="Arial" w:eastAsia="Calibri" w:cs="Arial"/>
          <w:color w:val="000000" w:themeColor="text1"/>
          <w:sz w:val="22"/>
          <w:szCs w:val="22"/>
        </w:rPr>
        <w:t xml:space="preserve"> –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uses and Accredited Service and Accepts the Risk of not witnessing the destruction.  Ticket # 27700.</w:t>
      </w:r>
    </w:p>
    <w:p xmlns:wp14="http://schemas.microsoft.com/office/word/2010/wordml" w:rsidR="0034352B" w:rsidRDefault="0034352B" w14:paraId="4853B841" wp14:textId="77777777">
      <w:pPr>
        <w:spacing w:after="160" w:line="259" w:lineRule="auto"/>
        <w:rPr>
          <w:rFonts w:ascii="Arial" w:hAnsi="Arial" w:eastAsia="Calibri" w:cs="Arial"/>
          <w:b/>
          <w:color w:val="FF0000"/>
          <w:sz w:val="22"/>
          <w:szCs w:val="22"/>
        </w:rPr>
      </w:pPr>
      <w:r>
        <w:rPr>
          <w:rFonts w:ascii="Arial" w:hAnsi="Arial" w:eastAsia="Calibri" w:cs="Arial"/>
          <w:b/>
          <w:color w:val="FF0000"/>
          <w:sz w:val="22"/>
          <w:szCs w:val="22"/>
        </w:rPr>
        <w:br w:type="page"/>
      </w:r>
    </w:p>
    <w:p xmlns:wp14="http://schemas.microsoft.com/office/word/2010/wordml" w:rsidRPr="00A4388B" w:rsidR="0034352B" w:rsidP="0098555F" w:rsidRDefault="0034352B" w14:paraId="7C8080CF"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MP - Data Encryption</w:t>
      </w:r>
    </w:p>
    <w:p xmlns:wp14="http://schemas.microsoft.com/office/word/2010/wordml" w:rsidRPr="00A4388B" w:rsidR="0034352B" w:rsidP="0034352B" w:rsidRDefault="0034352B" w14:paraId="50125231" wp14:textId="77777777">
      <w:pPr>
        <w:rPr>
          <w:rFonts w:ascii="Arial" w:hAnsi="Arial" w:cs="Arial"/>
          <w:color w:val="000000" w:themeColor="text1"/>
        </w:rPr>
      </w:pPr>
    </w:p>
    <w:p xmlns:wp14="http://schemas.microsoft.com/office/word/2010/wordml" w:rsidRPr="00A4388B" w:rsidR="0034352B" w:rsidP="0098555F" w:rsidRDefault="0034352B" w14:paraId="08939F8C"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34352B" w:rsidP="0098555F" w:rsidRDefault="0034352B" w14:paraId="5FC28F9B" wp14:textId="77777777">
      <w:pPr>
        <w:pStyle w:val="ListAlpha"/>
        <w:numPr>
          <w:ilvl w:val="4"/>
          <w:numId w:val="32"/>
        </w:numPr>
        <w:ind w:left="1620" w:hanging="1530"/>
      </w:pPr>
      <w:r w:rsidRPr="00A4388B">
        <w:t>To establish a standard to secure sensitive agency data and comply with federal and state policies.   Encrypting sensitive information helps protect against data exposure if the storage device is lost or stolen and against some types of unauthorized physical access to the device. Encrypting sensitive data in transit protects against other kinds of threats including “sniffing” and “man</w:t>
      </w:r>
      <w:r w:rsidRPr="00A4388B">
        <w:rPr>
          <w:rFonts w:ascii="Cambria Math" w:hAnsi="Cambria Math" w:cs="Cambria Math"/>
        </w:rPr>
        <w:t>‐</w:t>
      </w:r>
      <w:r w:rsidRPr="00A4388B">
        <w:t>in</w:t>
      </w:r>
      <w:r w:rsidRPr="00A4388B">
        <w:rPr>
          <w:rFonts w:ascii="Cambria Math" w:hAnsi="Cambria Math" w:cs="Cambria Math"/>
        </w:rPr>
        <w:t>‐</w:t>
      </w:r>
      <w:r w:rsidRPr="00A4388B">
        <w:t>the</w:t>
      </w:r>
      <w:r w:rsidRPr="00A4388B">
        <w:rPr>
          <w:rFonts w:ascii="Cambria Math" w:hAnsi="Cambria Math" w:cs="Cambria Math"/>
        </w:rPr>
        <w:t>‐</w:t>
      </w:r>
      <w:r w:rsidRPr="00A4388B">
        <w:t>middle” attacks</w:t>
      </w:r>
    </w:p>
    <w:p xmlns:wp14="http://schemas.microsoft.com/office/word/2010/wordml" w:rsidRPr="00A4388B" w:rsidR="0034352B" w:rsidP="0098555F" w:rsidRDefault="0034352B" w14:paraId="696E51C6" wp14:textId="77777777">
      <w:pPr>
        <w:pStyle w:val="ListAlpha"/>
        <w:numPr>
          <w:ilvl w:val="4"/>
          <w:numId w:val="32"/>
        </w:numPr>
        <w:ind w:left="1620" w:hanging="1530"/>
      </w:pPr>
      <w:r w:rsidRPr="00A4388B">
        <w:t xml:space="preserve">This policy also outlines the requirements for managing and protecting encryption keys. These requirements are designed to prevent unauthorized disclosure and subsequent fraudulent use. </w:t>
      </w:r>
    </w:p>
    <w:p xmlns:wp14="http://schemas.microsoft.com/office/word/2010/wordml" w:rsidRPr="00A4388B" w:rsidR="0034352B" w:rsidP="0098555F" w:rsidRDefault="0034352B" w14:paraId="2BBCC4DB" wp14:textId="77777777">
      <w:pPr>
        <w:pStyle w:val="ListAlpha"/>
        <w:numPr>
          <w:ilvl w:val="4"/>
          <w:numId w:val="32"/>
        </w:numPr>
        <w:ind w:left="1620" w:hanging="1530"/>
      </w:pPr>
      <w:r w:rsidRPr="00A4388B">
        <w:t xml:space="preserve">The scope of this policy is applicable to all Information Services (IS) resources owned or operated by the </w:t>
      </w:r>
      <w:r w:rsidR="00764279">
        <w:t xml:space="preserve">&lt;Your Agency Name Here&gt; </w:t>
      </w:r>
      <w:r w:rsidRPr="00A4388B">
        <w:t xml:space="preserve">restricted sensitive information that is transmitted or stored to and from and or on </w:t>
      </w:r>
      <w:r w:rsidR="00764279">
        <w:t xml:space="preserve">&lt;Your Agency Name Here&gt; </w:t>
      </w:r>
      <w:r w:rsidR="00F25194">
        <w:t xml:space="preserve"> </w:t>
      </w:r>
      <w:r w:rsidR="009C1FF0">
        <w:t xml:space="preserve">IS </w:t>
      </w:r>
      <w:r w:rsidRPr="00A4388B">
        <w:t xml:space="preserve">resources (including e-mail, messages and files) is the property of the </w:t>
      </w:r>
      <w:r w:rsidR="00A812B9">
        <w:t xml:space="preserve">&lt;YOUR AGENCY NAME HERE&gt;  </w:t>
      </w:r>
      <w:r w:rsidR="00E43BF9">
        <w:t>.</w:t>
      </w:r>
      <w:r w:rsidRPr="00A4388B">
        <w:t xml:space="preserve"> All users </w:t>
      </w:r>
      <w:r w:rsidR="00764279">
        <w:t xml:space="preserve">&lt;Your Agency Name Here&gt; </w:t>
      </w:r>
      <w:r w:rsidRPr="00A4388B">
        <w:t>employees, contractors, vendors or others) of IS resources are responsible for adhering to this policy.</w:t>
      </w:r>
    </w:p>
    <w:p xmlns:wp14="http://schemas.microsoft.com/office/word/2010/wordml" w:rsidRPr="00A4388B" w:rsidR="0034352B" w:rsidP="0098555F" w:rsidRDefault="0034352B" w14:paraId="4ADCEEC4" wp14:textId="77777777">
      <w:pPr>
        <w:pStyle w:val="ListAlpha"/>
        <w:numPr>
          <w:ilvl w:val="4"/>
          <w:numId w:val="32"/>
        </w:numPr>
        <w:ind w:left="1620" w:hanging="1530"/>
      </w:pPr>
      <w:r w:rsidRPr="00A4388B">
        <w:t>The data classification policy should be strictly adhered to and data should be first classified before applying the Encryption policy.</w:t>
      </w:r>
    </w:p>
    <w:p xmlns:wp14="http://schemas.microsoft.com/office/word/2010/wordml" w:rsidRPr="00A4388B" w:rsidR="0034352B" w:rsidP="0098555F" w:rsidRDefault="0034352B" w14:paraId="62753FDF" wp14:textId="77777777">
      <w:pPr>
        <w:pStyle w:val="ListAlpha"/>
        <w:numPr>
          <w:ilvl w:val="4"/>
          <w:numId w:val="32"/>
        </w:numPr>
        <w:ind w:left="1620" w:hanging="1530"/>
      </w:pPr>
      <w:r w:rsidRPr="00A4388B">
        <w:t xml:space="preserve">The storage and management of encryption keys also falls within the scope of this policy.  Therefore, this policy applies to all encryption keys and to the person responsible for any encryption. </w:t>
      </w:r>
    </w:p>
    <w:p xmlns:wp14="http://schemas.microsoft.com/office/word/2010/wordml" w:rsidR="0083391C" w:rsidP="0098555F" w:rsidRDefault="0034352B" w14:paraId="57B802EB" wp14:textId="77777777">
      <w:pPr>
        <w:pStyle w:val="ListAlpha"/>
        <w:numPr>
          <w:ilvl w:val="4"/>
          <w:numId w:val="32"/>
        </w:numPr>
        <w:ind w:left="1620" w:hanging="1530"/>
      </w:pPr>
      <w:r w:rsidRPr="00A4388B">
        <w:t xml:space="preserve">It is the intention of this policy to establish a system and communications protection capability throughout </w:t>
      </w:r>
      <w:r w:rsidR="00764279">
        <w:t>&lt;Your Agency Name Here</w:t>
      </w:r>
      <w:proofErr w:type="gramStart"/>
      <w:r w:rsidR="00764279">
        <w:t xml:space="preserve">&gt; </w:t>
      </w:r>
      <w:r w:rsidR="00F25194">
        <w:t xml:space="preserve"> </w:t>
      </w:r>
      <w:r w:rsidR="009C1FF0">
        <w:t>to</w:t>
      </w:r>
      <w:proofErr w:type="gramEnd"/>
      <w:r w:rsidR="009C1FF0">
        <w:t xml:space="preserve"> </w:t>
      </w:r>
      <w:r w:rsidRPr="00A4388B">
        <w:t>help the organization implement security best practices with regard to Data Encryption, data communication, transfer and storage.</w:t>
      </w:r>
      <w:r w:rsidR="0083391C">
        <w:t xml:space="preserve"> </w:t>
      </w:r>
    </w:p>
    <w:p xmlns:wp14="http://schemas.microsoft.com/office/word/2010/wordml" w:rsidRPr="0083391C" w:rsidR="0034352B" w:rsidP="0098555F" w:rsidRDefault="0083391C" w14:paraId="06246B97" wp14:textId="77777777">
      <w:pPr>
        <w:pStyle w:val="Heading3"/>
        <w:numPr>
          <w:ilvl w:val="4"/>
          <w:numId w:val="32"/>
        </w:numPr>
        <w:spacing w:before="276" w:after="120"/>
        <w:ind w:left="1710" w:hanging="1710"/>
        <w:rPr>
          <w:rFonts w:ascii="Arial" w:hAnsi="Arial" w:cs="Arial"/>
          <w:color w:val="000000" w:themeColor="text1"/>
        </w:rPr>
      </w:pPr>
      <w:r w:rsidRPr="0083391C">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83391C">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34352B" w:rsidP="0098555F" w:rsidRDefault="0034352B" w14:paraId="498C4AA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34352B" w:rsidP="0098555F" w:rsidRDefault="0034352B" w14:paraId="2DF80022" wp14:textId="77777777">
      <w:pPr>
        <w:pStyle w:val="ListAlpha"/>
        <w:numPr>
          <w:ilvl w:val="4"/>
          <w:numId w:val="32"/>
        </w:numPr>
        <w:ind w:left="1620" w:hanging="1530"/>
      </w:pPr>
      <w:r w:rsidRPr="00A4388B">
        <w:t xml:space="preserve">Encryption and Encryption Key Management, if not done properly, can lead to compromise and disclosure of data and private keys use to secure sensitive data and hence, compromise of the data.   </w:t>
      </w:r>
    </w:p>
    <w:p xmlns:wp14="http://schemas.microsoft.com/office/word/2010/wordml" w:rsidRPr="00A4388B" w:rsidR="0034352B" w:rsidP="0098555F" w:rsidRDefault="0034352B" w14:paraId="4F8CE3D2" wp14:textId="77777777">
      <w:pPr>
        <w:pStyle w:val="Heading3"/>
        <w:numPr>
          <w:ilvl w:val="3"/>
          <w:numId w:val="32"/>
        </w:numPr>
        <w:spacing w:before="276" w:after="120"/>
        <w:ind w:left="1620" w:hanging="16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Encryption</w:t>
      </w:r>
    </w:p>
    <w:p xmlns:wp14="http://schemas.microsoft.com/office/word/2010/wordml" w:rsidRPr="00A4388B" w:rsidR="0034352B" w:rsidP="0098555F" w:rsidRDefault="0034352B" w14:paraId="7FC83576" wp14:textId="77777777">
      <w:pPr>
        <w:pStyle w:val="ListAlpha"/>
        <w:numPr>
          <w:ilvl w:val="4"/>
          <w:numId w:val="32"/>
        </w:numPr>
        <w:ind w:left="1620" w:hanging="1530"/>
      </w:pPr>
      <w:r w:rsidRPr="00A4388B">
        <w:t xml:space="preserve">Only modules tested and validated to FIPS 140-2 meet the applicability requirements for cryptographic modules to protect sensitive information shall be used.  The use of proprietary encryption algorithms are not allowed unless reviewed by qualified experts outside of the vendor in question and approved by </w:t>
      </w:r>
      <w:r w:rsidR="00764279">
        <w:t>&lt;Your Agency Name Here</w:t>
      </w:r>
      <w:proofErr w:type="gramStart"/>
      <w:r w:rsidR="00764279">
        <w:t xml:space="preserve">&gt; </w:t>
      </w:r>
      <w:r w:rsidR="00F25194">
        <w:t xml:space="preserve"> </w:t>
      </w:r>
      <w:r w:rsidRPr="00A4388B">
        <w:t>management</w:t>
      </w:r>
      <w:proofErr w:type="gramEnd"/>
      <w:r w:rsidRPr="00A4388B">
        <w:t>.</w:t>
      </w:r>
    </w:p>
    <w:p xmlns:wp14="http://schemas.microsoft.com/office/word/2010/wordml" w:rsidRPr="00A4388B" w:rsidR="0034352B" w:rsidP="0034352B" w:rsidRDefault="0034352B" w14:paraId="5A25747A" wp14:textId="77777777">
      <w:pPr>
        <w:rPr>
          <w:rFonts w:ascii="Arial" w:hAnsi="Arial" w:cs="Arial"/>
          <w:color w:val="333333"/>
          <w:sz w:val="25"/>
          <w:szCs w:val="25"/>
          <w:shd w:val="clear" w:color="auto" w:fill="FFFFFF"/>
        </w:rPr>
      </w:pPr>
    </w:p>
    <w:p xmlns:wp14="http://schemas.microsoft.com/office/word/2010/wordml" w:rsidRPr="00A4388B" w:rsidR="0034352B" w:rsidP="0098555F" w:rsidRDefault="0034352B" w14:paraId="0D97AF0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ACCESS</w:t>
      </w:r>
    </w:p>
    <w:p xmlns:wp14="http://schemas.microsoft.com/office/word/2010/wordml" w:rsidRPr="00A4388B" w:rsidR="0034352B" w:rsidP="0098555F" w:rsidRDefault="00764279" w14:paraId="27068846"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w:t>
      </w:r>
      <w:proofErr w:type="gramEnd"/>
      <w:r w:rsidRPr="00A4388B" w:rsidR="0034352B">
        <w:t xml:space="preserve"> TS shall ensure:</w:t>
      </w:r>
    </w:p>
    <w:p xmlns:wp14="http://schemas.microsoft.com/office/word/2010/wordml" w:rsidRPr="00A4388B" w:rsidR="0034352B" w:rsidP="0098555F" w:rsidRDefault="0034352B" w14:paraId="41834E9E" wp14:textId="77777777">
      <w:pPr>
        <w:pStyle w:val="ListAlpha"/>
        <w:numPr>
          <w:ilvl w:val="4"/>
          <w:numId w:val="32"/>
        </w:numPr>
        <w:ind w:left="1620" w:hanging="1530"/>
      </w:pPr>
      <w:r w:rsidRPr="00A4388B">
        <w:t>Policies, procedures, scenarios, and processes must identify Confidential Information or PII that must be encrypted to protect against persons or programs that have not been granted access.</w:t>
      </w:r>
    </w:p>
    <w:p xmlns:wp14="http://schemas.microsoft.com/office/word/2010/wordml" w:rsidRPr="00A4388B" w:rsidR="0034352B" w:rsidP="0098555F" w:rsidRDefault="00764279" w14:paraId="6CD77CD5"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implements</w:t>
      </w:r>
      <w:proofErr w:type="gramEnd"/>
      <w:r w:rsidRPr="00A4388B" w:rsidR="0034352B">
        <w:t xml:space="preserve"> appropriate mechanisms to encrypt and decrypt Confidential Information or PII whenever deemed appropriate.   Internal procedures shall specify how </w:t>
      </w:r>
      <w:r>
        <w:t>&lt;Your Agency Name Here</w:t>
      </w:r>
      <w:proofErr w:type="gramStart"/>
      <w:r>
        <w:t xml:space="preserve">&gt; </w:t>
      </w:r>
      <w:r w:rsidR="00F25194">
        <w:t xml:space="preserve"> </w:t>
      </w:r>
      <w:r w:rsidRPr="00A4388B" w:rsidR="0034352B">
        <w:t>transmits</w:t>
      </w:r>
      <w:proofErr w:type="gramEnd"/>
      <w:r w:rsidRPr="00A4388B" w:rsidR="0034352B">
        <w:t xml:space="preserve"> sensitive information as well as how often the information is transmitted.</w:t>
      </w:r>
    </w:p>
    <w:p xmlns:wp14="http://schemas.microsoft.com/office/word/2010/wordml" w:rsidRPr="00A4388B" w:rsidR="0034352B" w:rsidP="0098555F" w:rsidRDefault="0034352B" w14:paraId="303E669C" wp14:textId="77777777">
      <w:pPr>
        <w:pStyle w:val="ListAlpha"/>
        <w:numPr>
          <w:ilvl w:val="4"/>
          <w:numId w:val="32"/>
        </w:numPr>
        <w:ind w:left="1620" w:hanging="1530"/>
      </w:pPr>
      <w:r w:rsidRPr="00A4388B">
        <w:t>When encryption is needed based on data classification to protect Confidential Information or PII during transmission.  Procedures shall specify the methods of encryption used to protect the transmission of Confidential Information or PII.</w:t>
      </w:r>
    </w:p>
    <w:p xmlns:wp14="http://schemas.microsoft.com/office/word/2010/wordml" w:rsidRPr="00A4388B" w:rsidR="0034352B" w:rsidP="0098555F" w:rsidRDefault="0034352B" w14:paraId="32B2F310" wp14:textId="77777777">
      <w:pPr>
        <w:pStyle w:val="ListAlpha"/>
        <w:numPr>
          <w:ilvl w:val="4"/>
          <w:numId w:val="32"/>
        </w:numPr>
        <w:ind w:left="1620" w:hanging="1530"/>
      </w:pPr>
      <w:r w:rsidRPr="00A4388B">
        <w:t xml:space="preserve">Logical user access is managed separately and independently of native operating system authentication and access control mechanisms (for example, by not using local user account databases or general network login credentials) when disk encryption is used rather than file or column level database encryption.  </w:t>
      </w:r>
    </w:p>
    <w:p xmlns:wp14="http://schemas.microsoft.com/office/word/2010/wordml" w:rsidRPr="00A4388B" w:rsidR="0034352B" w:rsidP="0098555F" w:rsidRDefault="0034352B" w14:paraId="7FCE4EE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ENCRYPTION KEY LENGTH</w:t>
      </w:r>
    </w:p>
    <w:p xmlns:wp14="http://schemas.microsoft.com/office/word/2010/wordml" w:rsidRPr="00A4388B" w:rsidR="0034352B" w:rsidP="0098555F" w:rsidRDefault="00764279" w14:paraId="2D7B8B4B"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uses</w:t>
      </w:r>
      <w:proofErr w:type="gramEnd"/>
      <w:r w:rsidRPr="00A4388B" w:rsidR="0034352B">
        <w:t xml:space="preserve"> software encryption technology to protect Confidential Information or PII.  To provide the highest-level security while balancing throughput and response times, encryption key lengths should use current industry standard encryption algorithms for Confidential Information or PII.  See FIPS 140-2.</w:t>
      </w:r>
    </w:p>
    <w:p xmlns:wp14="http://schemas.microsoft.com/office/word/2010/wordml" w:rsidRPr="00A4388B" w:rsidR="0034352B" w:rsidP="0098555F" w:rsidRDefault="0034352B" w14:paraId="444BD12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AT-REST ENCRYPTION</w:t>
      </w:r>
    </w:p>
    <w:p xmlns:wp14="http://schemas.microsoft.com/office/word/2010/wordml" w:rsidRPr="00A4388B" w:rsidR="0034352B" w:rsidP="0098555F" w:rsidRDefault="0034352B" w14:paraId="7A64D2B7" wp14:textId="77777777">
      <w:pPr>
        <w:pStyle w:val="ListAlpha"/>
        <w:numPr>
          <w:ilvl w:val="4"/>
          <w:numId w:val="32"/>
        </w:numPr>
        <w:ind w:left="1620" w:hanging="1530"/>
      </w:pPr>
      <w:r w:rsidRPr="00A4388B">
        <w:t>Hard drives that are not fully encrypted (e.g., disks that one or more un-encrypted partitions, virtual disks) but connect to encrypted USB devices, may be vulnerable to security breach from the encrypted region to the unencrypted region.  Full disk encryption avoids this problem and shall be the method of choice for user devices containing Confidential Information or PII.</w:t>
      </w:r>
    </w:p>
    <w:p xmlns:wp14="http://schemas.microsoft.com/office/word/2010/wordml" w:rsidRPr="00A4388B" w:rsidR="0034352B" w:rsidP="0098555F" w:rsidRDefault="0034352B" w14:paraId="4160C2A5" wp14:textId="77777777">
      <w:pPr>
        <w:pStyle w:val="ListAlpha"/>
        <w:numPr>
          <w:ilvl w:val="4"/>
          <w:numId w:val="32"/>
        </w:numPr>
        <w:ind w:left="1620" w:hanging="1530"/>
      </w:pPr>
      <w:r w:rsidRPr="00A4388B">
        <w:lastRenderedPageBreak/>
        <w:t xml:space="preserve">Confidential Information or PII at rest on computer systems owned by and located within </w:t>
      </w:r>
      <w:r w:rsidR="00764279">
        <w:t>&lt;Your Agency Name Here</w:t>
      </w:r>
      <w:proofErr w:type="gramStart"/>
      <w:r w:rsidR="00764279">
        <w:t xml:space="preserve">&gt; </w:t>
      </w:r>
      <w:r w:rsidR="00F25194">
        <w:t xml:space="preserve"> </w:t>
      </w:r>
      <w:r w:rsidRPr="00A4388B">
        <w:t>controlled</w:t>
      </w:r>
      <w:proofErr w:type="gramEnd"/>
      <w:r w:rsidRPr="00A4388B">
        <w:t xml:space="preserve"> spaces, devices, and networks should be protected by one or more of the following mechanisms:</w:t>
      </w:r>
    </w:p>
    <w:p xmlns:wp14="http://schemas.microsoft.com/office/word/2010/wordml" w:rsidRPr="00A4388B" w:rsidR="0034352B" w:rsidP="0098555F" w:rsidRDefault="0034352B" w14:paraId="04106B82" wp14:textId="77777777">
      <w:pPr>
        <w:pStyle w:val="ListAlpha"/>
        <w:numPr>
          <w:ilvl w:val="4"/>
          <w:numId w:val="32"/>
        </w:numPr>
        <w:ind w:left="1620" w:hanging="1530"/>
      </w:pPr>
      <w:r w:rsidRPr="00A4388B">
        <w:t>Disk/File System Encryption (e.g. Microsoft EFS technology)</w:t>
      </w:r>
    </w:p>
    <w:p xmlns:wp14="http://schemas.microsoft.com/office/word/2010/wordml" w:rsidRPr="00A4388B" w:rsidR="0034352B" w:rsidP="0098555F" w:rsidRDefault="0034352B" w14:paraId="7AF00F70" wp14:textId="77777777">
      <w:pPr>
        <w:pStyle w:val="ListAlpha"/>
        <w:numPr>
          <w:ilvl w:val="4"/>
          <w:numId w:val="32"/>
        </w:numPr>
        <w:ind w:left="1620" w:hanging="1530"/>
      </w:pPr>
      <w:r w:rsidRPr="00A4388B">
        <w:t>Use of Virtual Private Networks (VPN’s) and Firewalls with strict access controls that authenticate the identity of those individuals accessing the Confidential Information or PII</w:t>
      </w:r>
    </w:p>
    <w:p xmlns:wp14="http://schemas.microsoft.com/office/word/2010/wordml" w:rsidRPr="00A4388B" w:rsidR="0034352B" w:rsidP="0098555F" w:rsidRDefault="0034352B" w14:paraId="04BE4227" wp14:textId="77777777">
      <w:pPr>
        <w:pStyle w:val="ListAlpha"/>
        <w:numPr>
          <w:ilvl w:val="4"/>
          <w:numId w:val="32"/>
        </w:numPr>
        <w:ind w:left="1620" w:hanging="1530"/>
      </w:pPr>
      <w:r w:rsidRPr="00A4388B">
        <w:t>Sanitizing, redacting, and/or de-identifying the data requiring protection during storage to prevent unauthorized risk and exposure (e.g., masking or blurring PII)</w:t>
      </w:r>
    </w:p>
    <w:p xmlns:wp14="http://schemas.microsoft.com/office/word/2010/wordml" w:rsidRPr="00A4388B" w:rsidR="0034352B" w:rsidP="0098555F" w:rsidRDefault="0034352B" w14:paraId="3F40517E" wp14:textId="77777777">
      <w:pPr>
        <w:pStyle w:val="ListAlpha"/>
        <w:numPr>
          <w:ilvl w:val="4"/>
          <w:numId w:val="32"/>
        </w:numPr>
        <w:ind w:left="1620" w:hanging="1530"/>
      </w:pPr>
      <w:r w:rsidRPr="00A4388B">
        <w:t>Supplemental compensating or complimentary security controls including complex passwords, and physical isolation/access to the data</w:t>
      </w:r>
    </w:p>
    <w:p xmlns:wp14="http://schemas.microsoft.com/office/word/2010/wordml" w:rsidRPr="00A4388B" w:rsidR="0034352B" w:rsidP="0098555F" w:rsidRDefault="0034352B" w14:paraId="51DB14C8" wp14:textId="77777777">
      <w:pPr>
        <w:pStyle w:val="ListAlpha"/>
        <w:numPr>
          <w:ilvl w:val="4"/>
          <w:numId w:val="32"/>
        </w:numPr>
        <w:ind w:left="1620" w:hanging="1530"/>
      </w:pPr>
      <w:r w:rsidRPr="00A4388B">
        <w:t>Strong cryptography on authentication credentials (i.e. passwords/phrases) shall be made unreadable during transmission and storage on all information systems</w:t>
      </w:r>
    </w:p>
    <w:p xmlns:wp14="http://schemas.microsoft.com/office/word/2010/wordml" w:rsidRPr="00A4388B" w:rsidR="0034352B" w:rsidP="0098555F" w:rsidRDefault="0034352B" w14:paraId="3AF89010" wp14:textId="77777777">
      <w:pPr>
        <w:pStyle w:val="ListAlpha"/>
        <w:numPr>
          <w:ilvl w:val="4"/>
          <w:numId w:val="32"/>
        </w:numPr>
        <w:ind w:left="1620" w:hanging="1530"/>
      </w:pPr>
      <w:r w:rsidRPr="00A4388B">
        <w:t>Password protection to be used in combination with all controls including encryption</w:t>
      </w:r>
    </w:p>
    <w:p xmlns:wp14="http://schemas.microsoft.com/office/word/2010/wordml" w:rsidRPr="00A4388B" w:rsidR="0034352B" w:rsidP="0098555F" w:rsidRDefault="0034352B" w14:paraId="08A10FF5" wp14:textId="77777777">
      <w:pPr>
        <w:pStyle w:val="ListAlpha"/>
        <w:numPr>
          <w:ilvl w:val="4"/>
          <w:numId w:val="32"/>
        </w:numPr>
        <w:ind w:left="1620" w:hanging="1530"/>
      </w:pPr>
      <w:r w:rsidRPr="00A4388B">
        <w:t>File systems, disks, and tape drives in servers and Storage Area Network (SAN) environments are encrypted using industry standard encryption technology</w:t>
      </w:r>
    </w:p>
    <w:p xmlns:wp14="http://schemas.microsoft.com/office/word/2010/wordml" w:rsidRPr="00A4388B" w:rsidR="0034352B" w:rsidP="0098555F" w:rsidRDefault="0034352B" w14:paraId="5DFA619C" wp14:textId="77777777">
      <w:pPr>
        <w:pStyle w:val="ListAlpha"/>
        <w:numPr>
          <w:ilvl w:val="4"/>
          <w:numId w:val="32"/>
        </w:numPr>
        <w:ind w:left="1620" w:hanging="1530"/>
      </w:pPr>
      <w:r w:rsidRPr="00A4388B">
        <w:t>Computer hard drives and other storage media that have been encrypted shall be sanitized to prevent unauthorized exposure upon return for redistribution or disposal</w:t>
      </w:r>
    </w:p>
    <w:p xmlns:wp14="http://schemas.microsoft.com/office/word/2010/wordml" w:rsidRPr="00A4388B" w:rsidR="0034352B" w:rsidP="0098555F" w:rsidRDefault="0034352B" w14:paraId="6F8A15E1"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PORTABLE DEVICE ENCRYPTION</w:t>
      </w:r>
    </w:p>
    <w:p xmlns:wp14="http://schemas.microsoft.com/office/word/2010/wordml" w:rsidRPr="00A4388B" w:rsidR="0034352B" w:rsidP="0098555F" w:rsidRDefault="0034352B" w14:paraId="5964308D" wp14:textId="77777777">
      <w:pPr>
        <w:pStyle w:val="ListAlpha"/>
        <w:numPr>
          <w:ilvl w:val="4"/>
          <w:numId w:val="32"/>
        </w:numPr>
        <w:ind w:left="1620" w:hanging="1530"/>
      </w:pPr>
      <w:r w:rsidRPr="00A4388B">
        <w:t xml:space="preserve">Portable devices (e.g. smart-phones, flash cards, SD cards, USB file storage) represent a specific category of devices that contain data-at-rest. Many incidents involving unauthorized exposure of Confidential Information or PII are the result of stolen or lost portable computing devices.  The most reliable way to prevent exposure is to avoid storing Confidential Information or PII on these devices. </w:t>
      </w:r>
    </w:p>
    <w:p xmlns:wp14="http://schemas.microsoft.com/office/word/2010/wordml" w:rsidRPr="00A4388B" w:rsidR="0034352B" w:rsidP="0098555F" w:rsidRDefault="0034352B" w14:paraId="0F7EA63C" wp14:textId="77777777">
      <w:pPr>
        <w:pStyle w:val="ListAlpha"/>
        <w:numPr>
          <w:ilvl w:val="4"/>
          <w:numId w:val="32"/>
        </w:numPr>
        <w:ind w:left="1620" w:hanging="1530"/>
      </w:pPr>
      <w:r w:rsidRPr="00A4388B">
        <w:t xml:space="preserve">As a general practice, Confidential Information or PII shall not be copied to or stored on a portable computing device or </w:t>
      </w:r>
      <w:r w:rsidR="00764279">
        <w:t>&lt;Your Agency Name Here</w:t>
      </w:r>
      <w:proofErr w:type="gramStart"/>
      <w:r w:rsidR="00764279">
        <w:t xml:space="preserve">&gt; </w:t>
      </w:r>
      <w:r w:rsidR="00F25194">
        <w:t xml:space="preserve"> </w:t>
      </w:r>
      <w:r w:rsidRPr="00A4388B">
        <w:t>owned</w:t>
      </w:r>
      <w:proofErr w:type="gramEnd"/>
      <w:r w:rsidRPr="00A4388B">
        <w:t xml:space="preserve"> computing device.  However, in situations requiring Confidential Information or PII to be stored on such devices, encryption reduces the risk of unauthorized disclosure </w:t>
      </w:r>
      <w:proofErr w:type="gramStart"/>
      <w:r w:rsidRPr="00A4388B">
        <w:t>in the event that</w:t>
      </w:r>
      <w:proofErr w:type="gramEnd"/>
      <w:r w:rsidRPr="00A4388B">
        <w:t xml:space="preserve"> the device becomes lost or stolen. The following procedures shall be implemented when using portable storage: </w:t>
      </w:r>
    </w:p>
    <w:p xmlns:wp14="http://schemas.microsoft.com/office/word/2010/wordml" w:rsidRPr="00A4388B" w:rsidR="0034352B" w:rsidP="0098555F" w:rsidRDefault="0034352B" w14:paraId="419E513B" wp14:textId="77777777">
      <w:pPr>
        <w:pStyle w:val="ListAlpha"/>
        <w:numPr>
          <w:ilvl w:val="4"/>
          <w:numId w:val="32"/>
        </w:numPr>
        <w:ind w:left="1620" w:hanging="1530"/>
      </w:pPr>
      <w:r w:rsidRPr="00A4388B">
        <w:t xml:space="preserve">Hard drives (laptops, tablets, smartphones and personal digital assistants (PDAs)) shall be encrypted using products and/or methods approved by </w:t>
      </w:r>
      <w:r w:rsidR="00A812B9">
        <w:lastRenderedPageBreak/>
        <w:t>&lt;YOUR AGENCY NAME HERE</w:t>
      </w:r>
      <w:proofErr w:type="gramStart"/>
      <w:r w:rsidR="00A812B9">
        <w:t xml:space="preserve">&gt;  </w:t>
      </w:r>
      <w:r w:rsidR="00E43BF9">
        <w:t>.</w:t>
      </w:r>
      <w:proofErr w:type="gramEnd"/>
      <w:r w:rsidRPr="00A4388B">
        <w:t xml:space="preserve">  Unless otherwise approved by management, such devices shall have full disk encryption with pre-boot authentication.</w:t>
      </w:r>
    </w:p>
    <w:p xmlns:wp14="http://schemas.microsoft.com/office/word/2010/wordml" w:rsidRPr="00A4388B" w:rsidR="0034352B" w:rsidP="0098555F" w:rsidRDefault="0034352B" w14:paraId="5892D03C" wp14:textId="77777777">
      <w:pPr>
        <w:pStyle w:val="ListAlpha"/>
        <w:numPr>
          <w:ilvl w:val="4"/>
          <w:numId w:val="32"/>
        </w:numPr>
        <w:ind w:left="1620" w:hanging="1530"/>
      </w:pPr>
      <w:r w:rsidRPr="00A4388B">
        <w:t>Devices shall not be used for the long-term storage of any Confidential Information or PII.</w:t>
      </w:r>
    </w:p>
    <w:p xmlns:wp14="http://schemas.microsoft.com/office/word/2010/wordml" w:rsidRPr="00A4388B" w:rsidR="0034352B" w:rsidP="0098555F" w:rsidRDefault="0034352B" w14:paraId="5A6A131C" wp14:textId="77777777">
      <w:pPr>
        <w:pStyle w:val="ListAlpha"/>
        <w:numPr>
          <w:ilvl w:val="4"/>
          <w:numId w:val="32"/>
        </w:numPr>
        <w:ind w:left="1620" w:hanging="1530"/>
      </w:pPr>
      <w:r w:rsidRPr="00A4388B">
        <w:t>All devices shall have proper and appropriate protection mechanisms installed including approved anti-malware/virus software, personal firewalls with unneeded services and ports turned off, and properly configured applications.</w:t>
      </w:r>
    </w:p>
    <w:p xmlns:wp14="http://schemas.microsoft.com/office/word/2010/wordml" w:rsidRPr="00A4388B" w:rsidR="0034352B" w:rsidP="0098555F" w:rsidRDefault="0034352B" w14:paraId="29A5A783" wp14:textId="77777777">
      <w:pPr>
        <w:pStyle w:val="ListAlpha"/>
        <w:numPr>
          <w:ilvl w:val="4"/>
          <w:numId w:val="32"/>
        </w:numPr>
        <w:ind w:left="1620" w:hanging="1530"/>
      </w:pPr>
      <w:r w:rsidRPr="00A4388B">
        <w:t>Removable media including CD’s, DVD’s, USB flash drives, etc. shall not be used to store Confidential Information or PII.</w:t>
      </w:r>
    </w:p>
    <w:p xmlns:wp14="http://schemas.microsoft.com/office/word/2010/wordml" w:rsidRPr="00A4388B" w:rsidR="0034352B" w:rsidP="0098555F" w:rsidRDefault="0034352B" w14:paraId="0FF65ED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IN-TRANSIT ENCRYPTION</w:t>
      </w:r>
    </w:p>
    <w:p xmlns:wp14="http://schemas.microsoft.com/office/word/2010/wordml" w:rsidRPr="00A4388B" w:rsidR="0034352B" w:rsidP="0098555F" w:rsidRDefault="0034352B" w14:paraId="2EB93323" wp14:textId="77777777">
      <w:pPr>
        <w:pStyle w:val="ListAlpha"/>
        <w:numPr>
          <w:ilvl w:val="4"/>
          <w:numId w:val="32"/>
        </w:numPr>
        <w:ind w:left="1620" w:hanging="1530"/>
      </w:pPr>
      <w:r w:rsidRPr="00A4388B">
        <w:t xml:space="preserve">In-transit encryption refers to transmission of data between </w:t>
      </w:r>
      <w:proofErr w:type="gramStart"/>
      <w:r w:rsidRPr="00A4388B">
        <w:t>end-points</w:t>
      </w:r>
      <w:proofErr w:type="gramEnd"/>
      <w:r w:rsidRPr="00A4388B">
        <w:t xml:space="preserve">.  The intent of these policies is to ensure that Confidential Information or PII transmitted between companies, across physical networks, or wirelessly is secured and encrypted in a fashion that protects student Confidential Information or PII from a breach.   </w:t>
      </w:r>
      <w:r w:rsidR="00764279">
        <w:t>&lt;Your Agency Name Here</w:t>
      </w:r>
      <w:proofErr w:type="gramStart"/>
      <w:r w:rsidR="00764279">
        <w:t xml:space="preserve">&gt; </w:t>
      </w:r>
      <w:r w:rsidR="00F25194">
        <w:t xml:space="preserve"> </w:t>
      </w:r>
      <w:r w:rsidRPr="00A4388B">
        <w:t>or</w:t>
      </w:r>
      <w:proofErr w:type="gramEnd"/>
      <w:r w:rsidRPr="00A4388B">
        <w:t xml:space="preserve"> their designee shall ensure:</w:t>
      </w:r>
    </w:p>
    <w:p xmlns:wp14="http://schemas.microsoft.com/office/word/2010/wordml" w:rsidRPr="00A4388B" w:rsidR="0034352B" w:rsidP="0098555F" w:rsidRDefault="0034352B" w14:paraId="5F1BEABE" wp14:textId="77777777">
      <w:pPr>
        <w:pStyle w:val="ListAlpha"/>
        <w:numPr>
          <w:ilvl w:val="4"/>
          <w:numId w:val="32"/>
        </w:numPr>
        <w:ind w:left="1620" w:hanging="1530"/>
      </w:pPr>
      <w:r w:rsidRPr="00A4388B">
        <w:t xml:space="preserve">Formal transfer policies, protocols, procedures, and controls are implemented to protect the transfer of information </w:t>
      </w:r>
      <w:proofErr w:type="gramStart"/>
      <w:r w:rsidRPr="00A4388B">
        <w:t>through the use of</w:t>
      </w:r>
      <w:proofErr w:type="gramEnd"/>
      <w:r w:rsidRPr="00A4388B">
        <w:t xml:space="preserve"> all types of communication and transmission facilities. </w:t>
      </w:r>
    </w:p>
    <w:p xmlns:wp14="http://schemas.microsoft.com/office/word/2010/wordml" w:rsidRPr="00A4388B" w:rsidR="0034352B" w:rsidP="0098555F" w:rsidRDefault="0034352B" w14:paraId="7459A49D" wp14:textId="77777777">
      <w:pPr>
        <w:pStyle w:val="ListAlpha"/>
        <w:numPr>
          <w:ilvl w:val="4"/>
          <w:numId w:val="32"/>
        </w:numPr>
        <w:ind w:left="1620" w:hanging="1530"/>
      </w:pPr>
      <w:r w:rsidRPr="00A4388B">
        <w:t xml:space="preserve">Users follow </w:t>
      </w:r>
      <w:r w:rsidR="00764279">
        <w:t>&lt;Your Agency Name Here</w:t>
      </w:r>
      <w:proofErr w:type="gramStart"/>
      <w:r w:rsidR="00764279">
        <w:t xml:space="preserve">&gt; </w:t>
      </w:r>
      <w:r w:rsidR="00F25194">
        <w:t xml:space="preserve"> </w:t>
      </w:r>
      <w:r w:rsidRPr="00A4388B">
        <w:t>acceptable</w:t>
      </w:r>
      <w:proofErr w:type="gramEnd"/>
      <w:r w:rsidRPr="00A4388B">
        <w:t xml:space="preserve"> use policies when transmitting data and take particular care when transmitting or re-transmitting Confidential Information or PII received from non-</w:t>
      </w:r>
      <w:r w:rsidR="00764279">
        <w:t xml:space="preserve">&lt;Your Agency Name Here&gt; </w:t>
      </w:r>
      <w:r w:rsidR="00F25194">
        <w:t xml:space="preserve"> </w:t>
      </w:r>
      <w:r w:rsidRPr="00A4388B">
        <w:t>staff.</w:t>
      </w:r>
    </w:p>
    <w:p xmlns:wp14="http://schemas.microsoft.com/office/word/2010/wordml" w:rsidRPr="00A4388B" w:rsidR="0034352B" w:rsidP="0098555F" w:rsidRDefault="0034352B" w14:paraId="45FE7A3B" wp14:textId="77777777">
      <w:pPr>
        <w:pStyle w:val="ListAlpha"/>
        <w:numPr>
          <w:ilvl w:val="4"/>
          <w:numId w:val="32"/>
        </w:numPr>
        <w:ind w:left="1620" w:hanging="1530"/>
      </w:pPr>
      <w:r w:rsidRPr="00A4388B">
        <w:t xml:space="preserve">Strong cryptography and security protocols (e.g. TLS, IPSEC, SSH, etc.) are used to safeguard Confidential Information or PII during transmission over open public networks.  Such controls include: </w:t>
      </w:r>
    </w:p>
    <w:p xmlns:wp14="http://schemas.microsoft.com/office/word/2010/wordml" w:rsidRPr="00A4388B" w:rsidR="0034352B" w:rsidP="0098555F" w:rsidRDefault="0034352B" w14:paraId="1C7B9627" wp14:textId="77777777">
      <w:pPr>
        <w:pStyle w:val="ListAlpha"/>
        <w:numPr>
          <w:ilvl w:val="4"/>
          <w:numId w:val="32"/>
        </w:numPr>
        <w:ind w:left="1620" w:hanging="1530"/>
      </w:pPr>
      <w:r w:rsidRPr="00A4388B">
        <w:t xml:space="preserve">Only accepting trusted keys and certificates, protocols in use only support secure versions or configurations, and encryption strength is appropriate for the encryption methodology in use.  </w:t>
      </w:r>
    </w:p>
    <w:p xmlns:wp14="http://schemas.microsoft.com/office/word/2010/wordml" w:rsidRPr="00A4388B" w:rsidR="0034352B" w:rsidP="0098555F" w:rsidRDefault="0034352B" w14:paraId="17396413" wp14:textId="77777777">
      <w:pPr>
        <w:pStyle w:val="ListAlpha"/>
        <w:numPr>
          <w:ilvl w:val="4"/>
          <w:numId w:val="32"/>
        </w:numPr>
        <w:ind w:left="1620" w:hanging="1530"/>
      </w:pPr>
      <w:r w:rsidRPr="00A4388B">
        <w:t>Public networks include but are not limited to the Internet, Wireless technologies, including 802.11, Bluetooth, and cellular technologies.</w:t>
      </w:r>
    </w:p>
    <w:p xmlns:wp14="http://schemas.microsoft.com/office/word/2010/wordml" w:rsidRPr="00A4388B" w:rsidR="0034352B" w:rsidP="0098555F" w:rsidRDefault="0034352B" w14:paraId="1A54B87F" wp14:textId="77777777">
      <w:pPr>
        <w:pStyle w:val="ListAlpha"/>
        <w:numPr>
          <w:ilvl w:val="4"/>
          <w:numId w:val="32"/>
        </w:numPr>
        <w:ind w:left="1620" w:hanging="1530"/>
      </w:pPr>
      <w:r w:rsidRPr="00A4388B">
        <w:t xml:space="preserve">Confidential Information or PII transmitted in e-mail messages are encrypted.  Any Confidential Information or PII transmitted through a public network (e.g., Internet) to and from vendors, customers, or entities doing business with </w:t>
      </w:r>
      <w:r w:rsidR="00764279">
        <w:t xml:space="preserve">&lt;Your Agency Name Here&gt; </w:t>
      </w:r>
      <w:r w:rsidR="00F25194">
        <w:t xml:space="preserve"> </w:t>
      </w:r>
      <w:r w:rsidRPr="00A4388B">
        <w:t>must be encrypted or transmitted through an encrypted tunnel (VPN) or point-to-point tunneling protocols (PPTP) that include current transport layer security (TLS) implementations.</w:t>
      </w:r>
    </w:p>
    <w:p xmlns:wp14="http://schemas.microsoft.com/office/word/2010/wordml" w:rsidRPr="00A4388B" w:rsidR="0034352B" w:rsidP="0098555F" w:rsidRDefault="0034352B" w14:paraId="6F83FF1D" wp14:textId="77777777">
      <w:pPr>
        <w:pStyle w:val="ListAlpha"/>
        <w:numPr>
          <w:ilvl w:val="4"/>
          <w:numId w:val="32"/>
        </w:numPr>
        <w:ind w:left="1620" w:hanging="1530"/>
      </w:pPr>
      <w:r w:rsidRPr="00A4388B">
        <w:lastRenderedPageBreak/>
        <w:t xml:space="preserve">Wireless (Wi-Fi) transmissions used to access </w:t>
      </w:r>
      <w:r w:rsidR="00764279">
        <w:t>&lt;Your Agency Name Here</w:t>
      </w:r>
      <w:proofErr w:type="gramStart"/>
      <w:r w:rsidR="00764279">
        <w:t xml:space="preserve">&gt; </w:t>
      </w:r>
      <w:r w:rsidR="00F25194">
        <w:t xml:space="preserve"> </w:t>
      </w:r>
      <w:r w:rsidRPr="00A4388B">
        <w:t>computing</w:t>
      </w:r>
      <w:proofErr w:type="gramEnd"/>
      <w:r w:rsidRPr="00A4388B">
        <w:t xml:space="preserve"> devices or internal networks must be encrypted using current wireless security standard protocols (e.g. RADIUS, WPS private/public keys or other industry standard mechanisms).</w:t>
      </w:r>
    </w:p>
    <w:p xmlns:wp14="http://schemas.microsoft.com/office/word/2010/wordml" w:rsidRPr="00A4388B" w:rsidR="0034352B" w:rsidP="0098555F" w:rsidRDefault="0034352B" w14:paraId="20FC15BB" wp14:textId="77777777">
      <w:pPr>
        <w:pStyle w:val="ListAlpha"/>
        <w:numPr>
          <w:ilvl w:val="4"/>
          <w:numId w:val="32"/>
        </w:numPr>
        <w:ind w:left="1620" w:hanging="1530"/>
      </w:pPr>
      <w:r w:rsidRPr="00A4388B">
        <w:t xml:space="preserve">Encryption or an encrypted/secured channel is required when users access </w:t>
      </w:r>
      <w:r w:rsidR="00764279">
        <w:t>&lt;Your Agency Name Here</w:t>
      </w:r>
      <w:proofErr w:type="gramStart"/>
      <w:r w:rsidR="00764279">
        <w:t xml:space="preserve">&gt; </w:t>
      </w:r>
      <w:r w:rsidR="00F25194">
        <w:t xml:space="preserve"> </w:t>
      </w:r>
      <w:r w:rsidRPr="00A4388B">
        <w:t>Confidential</w:t>
      </w:r>
      <w:proofErr w:type="gramEnd"/>
      <w:r w:rsidRPr="00A4388B">
        <w:t xml:space="preserve"> Information or PII remotely from a shared network, including connections from a Bluetooth device to a</w:t>
      </w:r>
      <w:r w:rsidR="00A63F0E">
        <w:t>n</w:t>
      </w:r>
      <w:r w:rsidRPr="00A4388B">
        <w:t xml:space="preserve"> </w:t>
      </w:r>
      <w:r w:rsidR="00764279">
        <w:t xml:space="preserve">&lt;Your Agency Name Here&gt; </w:t>
      </w:r>
      <w:r w:rsidR="00F25194">
        <w:t xml:space="preserve"> </w:t>
      </w:r>
      <w:r w:rsidRPr="00A4388B">
        <w:t>PDA or cell phone.</w:t>
      </w:r>
    </w:p>
    <w:p xmlns:wp14="http://schemas.microsoft.com/office/word/2010/wordml" w:rsidRPr="00A4388B" w:rsidR="0034352B" w:rsidP="0098555F" w:rsidRDefault="0034352B" w14:paraId="7B5280C8" wp14:textId="77777777">
      <w:pPr>
        <w:pStyle w:val="ListAlpha"/>
        <w:numPr>
          <w:ilvl w:val="4"/>
          <w:numId w:val="32"/>
        </w:numPr>
        <w:ind w:left="1620" w:hanging="1530"/>
      </w:pPr>
      <w:r w:rsidRPr="00A4388B">
        <w:t>Secure encrypted transfer of documents and Confidential Information or PII over the internet uses current secure file transfer programs such as “SFTP” (FTP over SSH) and secure copy command (SCP).</w:t>
      </w:r>
    </w:p>
    <w:p xmlns:wp14="http://schemas.microsoft.com/office/word/2010/wordml" w:rsidRPr="00A4388B" w:rsidR="0034352B" w:rsidP="0098555F" w:rsidRDefault="0034352B" w14:paraId="4F03C49E" wp14:textId="77777777">
      <w:pPr>
        <w:pStyle w:val="ListAlpha"/>
        <w:numPr>
          <w:ilvl w:val="4"/>
          <w:numId w:val="32"/>
        </w:numPr>
        <w:ind w:left="1620" w:hanging="1530"/>
      </w:pPr>
      <w:r w:rsidRPr="00A4388B">
        <w:t>All non-console administrative access such as browser/</w:t>
      </w:r>
      <w:r w:rsidRPr="00A4388B" w:rsidR="00A63F0E">
        <w:t>web-based</w:t>
      </w:r>
      <w:r w:rsidRPr="00A4388B">
        <w:t xml:space="preserve"> management tools are encrypted using SSL based browser technologies using the most current security algorithm.</w:t>
      </w:r>
    </w:p>
    <w:p xmlns:wp14="http://schemas.microsoft.com/office/word/2010/wordml" w:rsidRPr="00A4388B" w:rsidR="0034352B" w:rsidP="0034352B" w:rsidRDefault="0034352B" w14:paraId="09B8D95D" wp14:textId="77777777">
      <w:pPr>
        <w:ind w:left="360"/>
        <w:rPr>
          <w:rFonts w:ascii="Arial" w:hAnsi="Arial" w:cs="Arial"/>
          <w:color w:val="333333"/>
          <w:sz w:val="25"/>
          <w:szCs w:val="25"/>
          <w:shd w:val="clear" w:color="auto" w:fill="FFFFFF"/>
        </w:rPr>
      </w:pPr>
    </w:p>
    <w:p xmlns:wp14="http://schemas.microsoft.com/office/word/2010/wordml" w:rsidRPr="00A4388B" w:rsidR="0034352B" w:rsidP="0034352B" w:rsidRDefault="0034352B" w14:paraId="78BEFD2A" wp14:textId="77777777">
      <w:pPr>
        <w:ind w:left="360"/>
        <w:rPr>
          <w:rFonts w:ascii="Arial" w:hAnsi="Arial" w:cs="Arial"/>
          <w:color w:val="333333"/>
          <w:sz w:val="23"/>
          <w:szCs w:val="25"/>
          <w:shd w:val="clear" w:color="auto" w:fill="FFFFFF"/>
        </w:rPr>
      </w:pPr>
    </w:p>
    <w:p xmlns:wp14="http://schemas.microsoft.com/office/word/2010/wordml" w:rsidRPr="00A4388B" w:rsidR="0034352B" w:rsidP="0098555F" w:rsidRDefault="00764279" w14:paraId="0D0FEF40"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a minimum of TLS 1.2 be used for encrypting Web Traffic</w:t>
      </w:r>
    </w:p>
    <w:p xmlns:wp14="http://schemas.microsoft.com/office/word/2010/wordml" w:rsidRPr="00A4388B" w:rsidR="0034352B" w:rsidP="0098555F" w:rsidRDefault="00764279" w14:paraId="7FB75EC2"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a minimum of 256 Bit AES Encryption per FIPS 140-2 RSA BSAFE be used for Data at Rest Encryption (Backups)</w:t>
      </w:r>
    </w:p>
    <w:p xmlns:wp14="http://schemas.microsoft.com/office/word/2010/wordml" w:rsidRPr="00A4388B" w:rsidR="0034352B" w:rsidP="0098555F" w:rsidRDefault="00764279" w14:paraId="0B21B357" wp14:textId="77777777">
      <w:pPr>
        <w:pStyle w:val="ListAlpha"/>
        <w:numPr>
          <w:ilvl w:val="4"/>
          <w:numId w:val="32"/>
        </w:numPr>
        <w:ind w:left="1620" w:hanging="1530"/>
      </w:pPr>
      <w:r>
        <w:t>&lt;Your Agency Name Here</w:t>
      </w:r>
      <w:proofErr w:type="gramStart"/>
      <w:r>
        <w:t xml:space="preserve">&gt; </w:t>
      </w:r>
      <w:r w:rsidR="00F25194">
        <w:t xml:space="preserve"> </w:t>
      </w:r>
      <w:r w:rsidR="00A95971">
        <w:t>r</w:t>
      </w:r>
      <w:r w:rsidRPr="00A4388B" w:rsidR="0034352B">
        <w:t>equires</w:t>
      </w:r>
      <w:proofErr w:type="gramEnd"/>
      <w:r w:rsidRPr="00A4388B" w:rsidR="0034352B">
        <w:t xml:space="preserve"> a minimum of 256 Bit AES Encryption per FIPS 140-2 be used for Disk Encryption</w:t>
      </w:r>
    </w:p>
    <w:p xmlns:wp14="http://schemas.microsoft.com/office/word/2010/wordml" w:rsidRPr="00A4388B" w:rsidR="0034352B" w:rsidP="0098555F" w:rsidRDefault="00764279" w14:paraId="75C1C9B5"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that Microsoft DEP for encrypting RAM on the Servers be enabled</w:t>
      </w:r>
    </w:p>
    <w:p xmlns:wp14="http://schemas.microsoft.com/office/word/2010/wordml" w:rsidRPr="00A4388B" w:rsidR="0034352B" w:rsidP="0098555F" w:rsidRDefault="00764279" w14:paraId="6289F9AB"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a minimum of Cisco AnyConnect using TLSv1.2 with AES256 cipher algorithms for remote Administrator and Developer Access</w:t>
      </w:r>
    </w:p>
    <w:p xmlns:wp14="http://schemas.microsoft.com/office/word/2010/wordml" w:rsidRPr="00A4388B" w:rsidR="0034352B" w:rsidP="0098555F" w:rsidRDefault="00764279" w14:paraId="0ADD7C80"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a minimum 256 Bit AES FIPS 140-2 for SSH and FTPS</w:t>
      </w:r>
    </w:p>
    <w:p xmlns:wp14="http://schemas.microsoft.com/office/word/2010/wordml" w:rsidRPr="00A4388B" w:rsidR="0034352B" w:rsidP="0098555F" w:rsidRDefault="00764279" w14:paraId="075CAD69" wp14:textId="77777777">
      <w:pPr>
        <w:pStyle w:val="ListAlpha"/>
        <w:numPr>
          <w:ilvl w:val="4"/>
          <w:numId w:val="32"/>
        </w:numPr>
        <w:ind w:left="1620" w:hanging="1530"/>
      </w:pPr>
      <w:r>
        <w:t>&lt;Your Agency Name Here</w:t>
      </w:r>
      <w:proofErr w:type="gramStart"/>
      <w:r>
        <w:t xml:space="preserve">&gt; </w:t>
      </w:r>
      <w:r w:rsidR="00F25194">
        <w:t xml:space="preserve"> </w:t>
      </w:r>
      <w:r w:rsidRPr="00A4388B" w:rsidR="0034352B">
        <w:t>requires</w:t>
      </w:r>
      <w:proofErr w:type="gramEnd"/>
      <w:r w:rsidRPr="00A4388B" w:rsidR="0034352B">
        <w:t xml:space="preserve"> a minimum 256 Bit AES FIPS 140-2 for Database Encryption</w:t>
      </w:r>
    </w:p>
    <w:p xmlns:wp14="http://schemas.microsoft.com/office/word/2010/wordml" w:rsidRPr="00A4388B" w:rsidR="0034352B" w:rsidP="0034352B" w:rsidRDefault="0034352B" w14:paraId="27A76422" wp14:textId="77777777">
      <w:pPr>
        <w:pStyle w:val="ListParagraph"/>
        <w:ind w:left="1080"/>
        <w:rPr>
          <w:rFonts w:ascii="Arial" w:hAnsi="Arial" w:cs="Arial"/>
          <w:color w:val="333333"/>
          <w:sz w:val="25"/>
          <w:szCs w:val="25"/>
          <w:shd w:val="clear" w:color="auto" w:fill="FFFFFF"/>
        </w:rPr>
      </w:pPr>
    </w:p>
    <w:p xmlns:wp14="http://schemas.microsoft.com/office/word/2010/wordml" w:rsidRPr="00A4388B" w:rsidR="0034352B" w:rsidP="0098555F" w:rsidRDefault="0034352B" w14:paraId="39928EEB" wp14:textId="77777777">
      <w:pPr>
        <w:pStyle w:val="ListAlpha"/>
        <w:numPr>
          <w:ilvl w:val="4"/>
          <w:numId w:val="32"/>
        </w:numPr>
        <w:ind w:left="1620" w:hanging="1530"/>
      </w:pPr>
      <w:r w:rsidRPr="00A4388B">
        <w:t>The FIPS 140-2 </w:t>
      </w:r>
      <w:hyperlink w:history="1" r:id="rId42">
        <w:r w:rsidRPr="00A4388B">
          <w:t>validated modules search</w:t>
        </w:r>
      </w:hyperlink>
      <w:r w:rsidRPr="00A4388B">
        <w:t xml:space="preserve"> provides access to the official validation information of all cryptographic modules that have been tested and validated under the Cryptographic Module Validation Program as meeting requirements for FIPS PUB 140-2. The search results list all issued validation certificates that meet the supplied search criteria and provide a link to view </w:t>
      </w:r>
      <w:r w:rsidRPr="00A4388B">
        <w:lastRenderedPageBreak/>
        <w:t>more detailed information about each certificate. The Certificate Detail listing provides the detailed module information including algorithm implementation references to the </w:t>
      </w:r>
      <w:hyperlink w:history="1" r:id="rId43">
        <w:r w:rsidRPr="00A4388B">
          <w:t>CAVP algorithm validation</w:t>
        </w:r>
      </w:hyperlink>
      <w:r w:rsidRPr="00A4388B">
        <w:t>, Security Policies, original certificate images or reference to the consolidated validation lists, and vendor product links if provided.</w:t>
      </w:r>
    </w:p>
    <w:p xmlns:wp14="http://schemas.microsoft.com/office/word/2010/wordml" w:rsidRPr="00A4388B" w:rsidR="0034352B" w:rsidP="0098555F" w:rsidRDefault="0034352B" w14:paraId="3FF1596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Encryption Key Management</w:t>
      </w:r>
    </w:p>
    <w:p xmlns:wp14="http://schemas.microsoft.com/office/word/2010/wordml" w:rsidRPr="00A4388B" w:rsidR="0034352B" w:rsidP="0098555F" w:rsidRDefault="0034352B" w14:paraId="6B299276" wp14:textId="77777777">
      <w:pPr>
        <w:pStyle w:val="ListAlpha"/>
        <w:numPr>
          <w:ilvl w:val="4"/>
          <w:numId w:val="32"/>
        </w:numPr>
        <w:ind w:left="1620" w:hanging="1530"/>
      </w:pPr>
      <w:r w:rsidRPr="00A4388B">
        <w:t xml:space="preserve">Cryptographic key management and establishment can be performed using manual procedures or automated mechanisms with supporting manual procedures. In addition to being required for the effective operation of a cryptographic mechanism, effective cryptographic key management provides protections to maintain the availability of the information in the event of the loss of cryptographic keys by users. All encryption keys covered by this policy must be protected to prevent their unauthorized disclosure and subsequent fraudulent use. </w:t>
      </w:r>
    </w:p>
    <w:p xmlns:wp14="http://schemas.microsoft.com/office/word/2010/wordml" w:rsidRPr="00E14B38" w:rsidR="0034352B" w:rsidP="0098555F" w:rsidRDefault="0034352B" w14:paraId="6E3B98FC" wp14:textId="77777777">
      <w:pPr>
        <w:pStyle w:val="Heading3"/>
        <w:numPr>
          <w:ilvl w:val="3"/>
          <w:numId w:val="32"/>
        </w:numPr>
        <w:spacing w:before="276" w:after="120"/>
        <w:rPr>
          <w:rFonts w:ascii="Arial" w:hAnsi="Arial" w:cs="Arial"/>
          <w:b/>
          <w:color w:val="auto"/>
        </w:rPr>
      </w:pPr>
      <w:r w:rsidRPr="00E14B38">
        <w:rPr>
          <w:rFonts w:ascii="Arial" w:hAnsi="Arial" w:eastAsia="Calibri" w:cs="Arial"/>
          <w:b/>
          <w:color w:val="auto"/>
          <w:sz w:val="22"/>
          <w:szCs w:val="22"/>
        </w:rPr>
        <w:t xml:space="preserve">Secret Key Encryption Keys </w:t>
      </w:r>
    </w:p>
    <w:p xmlns:wp14="http://schemas.microsoft.com/office/word/2010/wordml" w:rsidRPr="00E14B38" w:rsidR="0034352B" w:rsidP="0098555F" w:rsidRDefault="0034352B" w14:paraId="035629D5" wp14:textId="77777777">
      <w:pPr>
        <w:pStyle w:val="ListAlpha"/>
        <w:numPr>
          <w:ilvl w:val="4"/>
          <w:numId w:val="32"/>
        </w:numPr>
        <w:ind w:left="1620" w:hanging="1530"/>
      </w:pPr>
      <w:r w:rsidRPr="00E14B38">
        <w:t xml:space="preserve">Keys used for secret key encryption, also called symmetric cryptography, must be protected as they are distributed to all parties that will use them. </w:t>
      </w:r>
    </w:p>
    <w:p xmlns:wp14="http://schemas.microsoft.com/office/word/2010/wordml" w:rsidRPr="00E14B38" w:rsidR="0034352B" w:rsidP="0098555F" w:rsidRDefault="0034352B" w14:paraId="4DDEA853" wp14:textId="77777777">
      <w:pPr>
        <w:pStyle w:val="Heading3"/>
        <w:numPr>
          <w:ilvl w:val="3"/>
          <w:numId w:val="32"/>
        </w:numPr>
        <w:spacing w:before="276" w:after="120"/>
        <w:rPr>
          <w:rFonts w:ascii="Arial" w:hAnsi="Arial" w:eastAsia="Calibri" w:cs="Arial"/>
          <w:b/>
          <w:color w:val="auto"/>
        </w:rPr>
      </w:pPr>
      <w:r w:rsidRPr="00E14B38">
        <w:rPr>
          <w:rFonts w:ascii="Arial" w:hAnsi="Arial" w:eastAsia="Calibri" w:cs="Arial"/>
          <w:b/>
          <w:color w:val="auto"/>
          <w:sz w:val="22"/>
          <w:szCs w:val="22"/>
        </w:rPr>
        <w:t xml:space="preserve">Public Key Encryption Keys </w:t>
      </w:r>
    </w:p>
    <w:p xmlns:wp14="http://schemas.microsoft.com/office/word/2010/wordml" w:rsidRPr="00E14B38" w:rsidR="0034352B" w:rsidP="0098555F" w:rsidRDefault="0034352B" w14:paraId="5C9D878F" wp14:textId="77777777">
      <w:pPr>
        <w:pStyle w:val="ListAlpha"/>
        <w:numPr>
          <w:ilvl w:val="4"/>
          <w:numId w:val="32"/>
        </w:numPr>
        <w:ind w:left="1620" w:hanging="1530"/>
      </w:pPr>
      <w:r w:rsidRPr="00E14B38">
        <w:t xml:space="preserve">Public key cryptography, or asymmetric cryptography, uses public-private key pairs. The public key is passed to the certificate authority to be included in the digital certificate issued to the end user. The digital certificate is available to everyone once it issued. The private key should only be available to the end user to whom the corresponding digital certificate is issued. </w:t>
      </w:r>
    </w:p>
    <w:p xmlns:wp14="http://schemas.microsoft.com/office/word/2010/wordml" w:rsidRPr="00E14B38" w:rsidR="0034352B" w:rsidP="0098555F" w:rsidRDefault="0034352B" w14:paraId="6321382C" wp14:textId="77777777">
      <w:pPr>
        <w:pStyle w:val="Heading3"/>
        <w:numPr>
          <w:ilvl w:val="3"/>
          <w:numId w:val="32"/>
        </w:numPr>
        <w:spacing w:before="276" w:after="120"/>
        <w:rPr>
          <w:rFonts w:ascii="Arial" w:hAnsi="Arial" w:eastAsia="Calibri" w:cs="Arial"/>
          <w:b/>
          <w:color w:val="auto"/>
          <w:sz w:val="22"/>
          <w:szCs w:val="22"/>
        </w:rPr>
      </w:pPr>
      <w:r w:rsidRPr="00E14B38">
        <w:rPr>
          <w:rFonts w:ascii="Arial" w:hAnsi="Arial" w:eastAsia="Calibri" w:cs="Arial"/>
          <w:b/>
          <w:color w:val="auto"/>
          <w:sz w:val="22"/>
          <w:szCs w:val="22"/>
        </w:rPr>
        <w:t xml:space="preserve">Data Transmission </w:t>
      </w:r>
    </w:p>
    <w:p xmlns:wp14="http://schemas.microsoft.com/office/word/2010/wordml" w:rsidRPr="00A4388B" w:rsidR="0034352B" w:rsidP="0098555F" w:rsidRDefault="0034352B" w14:paraId="44078895" wp14:textId="77777777">
      <w:pPr>
        <w:pStyle w:val="ListAlpha"/>
        <w:numPr>
          <w:ilvl w:val="4"/>
          <w:numId w:val="32"/>
        </w:numPr>
        <w:ind w:left="1620" w:hanging="1530"/>
      </w:pPr>
      <w:r w:rsidRPr="00A4388B">
        <w:t xml:space="preserve">All transmission of sensitive data requires the use of appropriate encryption.  Files can be encrypted before they are transmitted across the network (as an email attachment) for example.  This can be used as an alternative to </w:t>
      </w:r>
      <w:proofErr w:type="gramStart"/>
      <w:r w:rsidRPr="00A4388B">
        <w:t>encrypting</w:t>
      </w:r>
      <w:proofErr w:type="gramEnd"/>
      <w:r w:rsidRPr="00A4388B">
        <w:t xml:space="preserve"> the transmission channel. </w:t>
      </w:r>
    </w:p>
    <w:p xmlns:wp14="http://schemas.microsoft.com/office/word/2010/wordml" w:rsidRPr="00A4388B" w:rsidR="0034352B" w:rsidP="0098555F" w:rsidRDefault="0034352B" w14:paraId="2A0E791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Data Storage Media </w:t>
      </w:r>
    </w:p>
    <w:p xmlns:wp14="http://schemas.microsoft.com/office/word/2010/wordml" w:rsidRPr="00A4388B" w:rsidR="0034352B" w:rsidP="0098555F" w:rsidRDefault="0034352B" w14:paraId="4F9826DB" wp14:textId="77777777">
      <w:pPr>
        <w:pStyle w:val="ListAlpha"/>
        <w:numPr>
          <w:ilvl w:val="4"/>
          <w:numId w:val="32"/>
        </w:numPr>
        <w:ind w:left="1620" w:hanging="1530"/>
      </w:pPr>
      <w:r w:rsidRPr="00A4388B">
        <w:t>It is prohibited to store unencrypted sensitive data on any non-network storage device or media, unless the data is encrypted and there is a written exception approved by the agency head or designee.  Prohibited storage media includes storage on desktop computers, laptop computers, PDA's, cell phones, USB drives, thumb drives, memory cards, CD's, DVD's and other USB devices (e.g. media players, cameras, etc.)</w:t>
      </w:r>
    </w:p>
    <w:p xmlns:wp14="http://schemas.microsoft.com/office/word/2010/wordml" w:rsidRPr="00A4388B" w:rsidR="0034352B" w:rsidP="0098555F" w:rsidRDefault="0083391C" w14:paraId="524E197E" wp14:textId="77777777">
      <w:pPr>
        <w:pStyle w:val="Heading3"/>
        <w:numPr>
          <w:ilvl w:val="3"/>
          <w:numId w:val="32"/>
        </w:numPr>
        <w:spacing w:before="276" w:after="120"/>
        <w:rPr>
          <w:rFonts w:ascii="Arial" w:hAnsi="Arial" w:eastAsia="Calibri" w:cs="Arial"/>
          <w:b/>
          <w:color w:val="000000" w:themeColor="text1"/>
          <w:sz w:val="22"/>
          <w:szCs w:val="22"/>
        </w:rPr>
      </w:pPr>
      <w:r>
        <w:rPr>
          <w:rFonts w:ascii="Arial" w:hAnsi="Arial" w:eastAsia="Calibri" w:cs="Arial"/>
          <w:b/>
          <w:color w:val="000000" w:themeColor="text1"/>
          <w:sz w:val="22"/>
          <w:szCs w:val="22"/>
        </w:rPr>
        <w:lastRenderedPageBreak/>
        <w:t>Additional C</w:t>
      </w:r>
      <w:r w:rsidRPr="00A4388B" w:rsidR="0034352B">
        <w:rPr>
          <w:rFonts w:ascii="Arial" w:hAnsi="Arial" w:eastAsia="Calibri" w:cs="Arial"/>
          <w:b/>
          <w:color w:val="000000" w:themeColor="text1"/>
          <w:sz w:val="22"/>
          <w:szCs w:val="22"/>
        </w:rPr>
        <w:t>ontrols</w:t>
      </w:r>
    </w:p>
    <w:p xmlns:wp14="http://schemas.microsoft.com/office/word/2010/wordml" w:rsidRPr="00A4388B" w:rsidR="0034352B" w:rsidP="0098555F" w:rsidRDefault="0034352B" w14:paraId="739BC098" wp14:textId="77777777">
      <w:pPr>
        <w:pStyle w:val="Heading3"/>
        <w:numPr>
          <w:ilvl w:val="4"/>
          <w:numId w:val="32"/>
        </w:numPr>
        <w:spacing w:before="276" w:after="120"/>
        <w:ind w:left="1710" w:hanging="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Allowed Data Encryption      </w:t>
      </w:r>
    </w:p>
    <w:p xmlns:wp14="http://schemas.microsoft.com/office/word/2010/wordml" w:rsidRPr="00A4388B" w:rsidR="0034352B" w:rsidP="0098555F" w:rsidRDefault="0034352B" w14:paraId="7A030C5E" wp14:textId="77777777">
      <w:pPr>
        <w:pStyle w:val="ListAlpha"/>
        <w:numPr>
          <w:ilvl w:val="4"/>
          <w:numId w:val="32"/>
        </w:numPr>
        <w:ind w:left="1710" w:hanging="1530"/>
      </w:pPr>
      <w:r w:rsidRPr="00A4388B">
        <w:t xml:space="preserve">Only modules tested and validated to FIPS 140-1 or FIPS 140-2 meet the applicability requirements for cryptographic modules to protect sensitive information shall be used. </w:t>
      </w:r>
    </w:p>
    <w:p xmlns:wp14="http://schemas.microsoft.com/office/word/2010/wordml" w:rsidRPr="00A4388B" w:rsidR="0034352B" w:rsidP="0098555F" w:rsidRDefault="0034352B" w14:paraId="49206A88" wp14:textId="77777777">
      <w:pPr>
        <w:pStyle w:val="ListAlpha"/>
        <w:numPr>
          <w:ilvl w:val="4"/>
          <w:numId w:val="32"/>
        </w:numPr>
        <w:ind w:left="1710" w:hanging="1530"/>
      </w:pPr>
    </w:p>
    <w:p xmlns:wp14="http://schemas.microsoft.com/office/word/2010/wordml" w:rsidRPr="00A4388B" w:rsidR="0034352B" w:rsidP="0098555F" w:rsidRDefault="0034352B" w14:paraId="5D11AD93" wp14:textId="77777777">
      <w:pPr>
        <w:pStyle w:val="ListAlpha"/>
        <w:numPr>
          <w:ilvl w:val="4"/>
          <w:numId w:val="32"/>
        </w:numPr>
        <w:ind w:left="1710" w:hanging="1530"/>
      </w:pPr>
      <w:r w:rsidRPr="00A4388B">
        <w:t xml:space="preserve">Encryption technologies (applications, protocols, and algorithms) must be approved by the Agency Information Security Officer and Agency </w:t>
      </w:r>
      <w:r w:rsidR="009D4C84">
        <w:t xml:space="preserve">IT </w:t>
      </w:r>
      <w:r w:rsidRPr="00A4388B">
        <w:t xml:space="preserve">Director.  Other unapproved or proprietary encryption algorithms are not </w:t>
      </w:r>
      <w:proofErr w:type="gramStart"/>
      <w:r w:rsidRPr="00A4388B">
        <w:t>sufficient</w:t>
      </w:r>
      <w:proofErr w:type="gramEnd"/>
      <w:r w:rsidRPr="00A4388B">
        <w:t xml:space="preserve"> to meet this standard.  This includes any proprietary encryption that has not been made public and/or has not withstood public scrutiny.  </w:t>
      </w:r>
    </w:p>
    <w:p xmlns:wp14="http://schemas.microsoft.com/office/word/2010/wordml" w:rsidRPr="00A4388B" w:rsidR="0034352B" w:rsidP="0083391C" w:rsidRDefault="0034352B" w14:paraId="67B7A70C" wp14:textId="77777777">
      <w:pPr>
        <w:ind w:left="450"/>
        <w:rPr>
          <w:rFonts w:ascii="Arial" w:hAnsi="Arial" w:eastAsia="Calibri" w:cs="Arial"/>
        </w:rPr>
      </w:pPr>
    </w:p>
    <w:p xmlns:wp14="http://schemas.microsoft.com/office/word/2010/wordml" w:rsidRPr="00A4388B" w:rsidR="0034352B" w:rsidP="0098555F" w:rsidRDefault="0034352B" w14:paraId="0805CEAA"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Public Key Infrastructure (PKI) Keys </w:t>
      </w:r>
    </w:p>
    <w:p xmlns:wp14="http://schemas.microsoft.com/office/word/2010/wordml" w:rsidRPr="00A4388B" w:rsidR="0034352B" w:rsidP="0083391C" w:rsidRDefault="0034352B" w14:paraId="71887C79" wp14:textId="77777777">
      <w:pPr>
        <w:autoSpaceDE w:val="0"/>
        <w:autoSpaceDN w:val="0"/>
        <w:adjustRightInd w:val="0"/>
        <w:ind w:left="90"/>
        <w:rPr>
          <w:rFonts w:ascii="Arial" w:hAnsi="Arial" w:eastAsia="Calibri" w:cs="Arial"/>
          <w:b/>
        </w:rPr>
      </w:pPr>
    </w:p>
    <w:p xmlns:wp14="http://schemas.microsoft.com/office/word/2010/wordml" w:rsidRPr="00A4388B" w:rsidR="0034352B" w:rsidP="0098555F" w:rsidRDefault="0034352B" w14:paraId="2BA14D5F" wp14:textId="77777777">
      <w:pPr>
        <w:pStyle w:val="ListAlpha"/>
        <w:numPr>
          <w:ilvl w:val="4"/>
          <w:numId w:val="32"/>
        </w:numPr>
        <w:ind w:left="1710" w:hanging="1530"/>
      </w:pPr>
      <w:r w:rsidRPr="00A4388B">
        <w:t xml:space="preserve">The public-private key pairs used by </w:t>
      </w:r>
      <w:r w:rsidR="00764279">
        <w:t>&lt;Your Agency Name Here</w:t>
      </w:r>
      <w:proofErr w:type="gramStart"/>
      <w:r w:rsidR="00764279">
        <w:t xml:space="preserve">&gt; </w:t>
      </w:r>
      <w:r w:rsidR="00F25194">
        <w:t xml:space="preserve"> </w:t>
      </w:r>
      <w:r w:rsidRPr="00A4388B">
        <w:t>–</w:t>
      </w:r>
      <w:proofErr w:type="gramEnd"/>
      <w:r w:rsidRPr="00A4388B">
        <w:t xml:space="preserve">TS public key infrastructure (PKI) are generated on the tamper-resistant smart cards or USB tokens and issued to an individual end user. The private key associated with an end user’s identity certificate, which are only used for digital signatures, will never leave the smart card. The private key associated with any encryption certificates, which are used to encrypt email and other documents, must be escrowed for recovery purposes. Access to the private keys stored on a </w:t>
      </w:r>
      <w:r w:rsidR="00764279">
        <w:t>&lt;Your Agency Name Here</w:t>
      </w:r>
      <w:proofErr w:type="gramStart"/>
      <w:r w:rsidR="00764279">
        <w:t xml:space="preserve">&gt; </w:t>
      </w:r>
      <w:r w:rsidR="00F25194">
        <w:t xml:space="preserve"> </w:t>
      </w:r>
      <w:r w:rsidRPr="00A4388B">
        <w:t>–</w:t>
      </w:r>
      <w:proofErr w:type="gramEnd"/>
      <w:r w:rsidRPr="00A4388B">
        <w:t xml:space="preserve">TS issued smart card will be protected by a personal identification number (PIN) known only to the individual to whom the smart card is issued. The smart card software will be configured to require entering the PIN prior to any private key contained on the smart card being accessed. State of Kansas Certificate Policy and Certificate Practice Statement will be followed for the issuance of PKI certificates. </w:t>
      </w:r>
    </w:p>
    <w:p xmlns:wp14="http://schemas.microsoft.com/office/word/2010/wordml" w:rsidRPr="00A4388B" w:rsidR="0034352B" w:rsidP="0098555F" w:rsidRDefault="0034352B" w14:paraId="051B0BE7"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Hardware Token Storage </w:t>
      </w:r>
    </w:p>
    <w:p xmlns:wp14="http://schemas.microsoft.com/office/word/2010/wordml" w:rsidRPr="00A4388B" w:rsidR="0034352B" w:rsidP="0098555F" w:rsidRDefault="0034352B" w14:paraId="2A8E51D0" wp14:textId="77777777">
      <w:pPr>
        <w:pStyle w:val="ListAlpha"/>
        <w:numPr>
          <w:ilvl w:val="4"/>
          <w:numId w:val="32"/>
        </w:numPr>
        <w:ind w:left="1710" w:hanging="1530"/>
      </w:pPr>
      <w:r w:rsidRPr="00A4388B">
        <w:t xml:space="preserve">Hardware tokens storing encryption keys will be treated as sensitive Agency equipment. In addition, all hardware tokens, smartcards, USB tokens, etc., will not be stored or left connected to any end user’s computer when not in use. </w:t>
      </w:r>
    </w:p>
    <w:p xmlns:wp14="http://schemas.microsoft.com/office/word/2010/wordml" w:rsidRPr="00A4388B" w:rsidR="0034352B" w:rsidP="0098555F" w:rsidRDefault="0034352B" w14:paraId="1F3CB1A3"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Personal Identification Numbers (PINs), Passwords and Passphrases </w:t>
      </w:r>
    </w:p>
    <w:p xmlns:wp14="http://schemas.microsoft.com/office/word/2010/wordml" w:rsidRPr="00A4388B" w:rsidR="0034352B" w:rsidP="0098555F" w:rsidRDefault="0034352B" w14:paraId="242443D5" wp14:textId="77777777">
      <w:pPr>
        <w:pStyle w:val="ListAlpha"/>
        <w:numPr>
          <w:ilvl w:val="4"/>
          <w:numId w:val="32"/>
        </w:numPr>
        <w:ind w:left="1710" w:hanging="1530"/>
      </w:pPr>
      <w:r w:rsidRPr="00A4388B">
        <w:t xml:space="preserve">All PINs, passwords or passphrases used to protect encryption keys must meet agency complexity and length requirements. </w:t>
      </w:r>
    </w:p>
    <w:p xmlns:wp14="http://schemas.microsoft.com/office/word/2010/wordml" w:rsidRPr="00A4388B" w:rsidR="0034352B" w:rsidP="0098555F" w:rsidRDefault="0034352B" w14:paraId="78888017"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Database Encryption</w:t>
      </w:r>
    </w:p>
    <w:p xmlns:wp14="http://schemas.microsoft.com/office/word/2010/wordml" w:rsidRPr="00A4388B" w:rsidR="0034352B" w:rsidP="0098555F" w:rsidRDefault="0034352B" w14:paraId="527EC481" wp14:textId="77777777">
      <w:pPr>
        <w:pStyle w:val="ListAlpha"/>
        <w:numPr>
          <w:ilvl w:val="4"/>
          <w:numId w:val="32"/>
        </w:numPr>
        <w:ind w:left="1710" w:hanging="1530"/>
      </w:pPr>
      <w:r w:rsidRPr="00A4388B">
        <w:t xml:space="preserve">All keys that are used to encrypt restricted use information in a database must be managed by an approved enterprise Key Management Solution.  </w:t>
      </w:r>
    </w:p>
    <w:p xmlns:wp14="http://schemas.microsoft.com/office/word/2010/wordml" w:rsidRPr="00A4388B" w:rsidR="0034352B" w:rsidP="0098555F" w:rsidRDefault="0034352B" w14:paraId="4B2FEDC6"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 xml:space="preserve">Loss and Theft </w:t>
      </w:r>
    </w:p>
    <w:p xmlns:wp14="http://schemas.microsoft.com/office/word/2010/wordml" w:rsidRPr="00A4388B" w:rsidR="0034352B" w:rsidP="0098555F" w:rsidRDefault="0034352B" w14:paraId="37D12178" wp14:textId="77777777">
      <w:pPr>
        <w:pStyle w:val="ListAlpha"/>
        <w:numPr>
          <w:ilvl w:val="4"/>
          <w:numId w:val="32"/>
        </w:numPr>
        <w:ind w:left="1710" w:hanging="1530"/>
      </w:pPr>
      <w:r w:rsidRPr="00A4388B">
        <w:t>The loss, theft, or potential unauthorized disclosure of any encryption key covered by this policy must be reported immediately to Information Security</w:t>
      </w:r>
    </w:p>
    <w:p xmlns:wp14="http://schemas.microsoft.com/office/word/2010/wordml" w:rsidRPr="00A4388B" w:rsidR="0034352B" w:rsidP="0098555F" w:rsidRDefault="0034352B" w14:paraId="34737981"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Key Recovery</w:t>
      </w:r>
    </w:p>
    <w:p xmlns:wp14="http://schemas.microsoft.com/office/word/2010/wordml" w:rsidRPr="00A4388B" w:rsidR="0034352B" w:rsidP="0098555F" w:rsidRDefault="0034352B" w14:paraId="380B625D" wp14:textId="77777777">
      <w:pPr>
        <w:pStyle w:val="ListAlpha"/>
        <w:numPr>
          <w:ilvl w:val="4"/>
          <w:numId w:val="32"/>
        </w:numPr>
        <w:ind w:left="1710" w:hanging="1530"/>
      </w:pPr>
      <w:r w:rsidRPr="00A4388B">
        <w:t>For data of record, where the only access to it is available by decryption, copies of the keys must be burned to a labeled CD and placed in a sealed labeled envelope, or the password for approved software must be written and placed in a sealed labeled envelope.  In either case the envelope shall be presented to the ISO for inspection and the Agency Head for key recovery purposes.  Whenever a password change occurs for data of record the old key/password information must be retrieved, destroyed and replaced with the new key/password information by contacting the Agency ISO and Agency Head.  Appropriate identification will be required for all transactions. </w:t>
      </w:r>
    </w:p>
    <w:p xmlns:wp14="http://schemas.microsoft.com/office/word/2010/wordml" w:rsidRPr="00A4388B" w:rsidR="0034352B" w:rsidP="0098555F" w:rsidRDefault="0034352B" w14:paraId="11DED9C9"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Definition Sensitive Data </w:t>
      </w:r>
    </w:p>
    <w:p xmlns:wp14="http://schemas.microsoft.com/office/word/2010/wordml" w:rsidRPr="00A4388B" w:rsidR="0034352B" w:rsidP="0098555F" w:rsidRDefault="00E14B38" w14:paraId="7E8B254E" wp14:textId="77777777">
      <w:pPr>
        <w:pStyle w:val="ListAlpha"/>
        <w:numPr>
          <w:ilvl w:val="4"/>
          <w:numId w:val="32"/>
        </w:numPr>
        <w:ind w:left="1710" w:hanging="1530"/>
      </w:pPr>
      <w:r w:rsidRPr="00A4388B">
        <w:t>Sensitive data</w:t>
      </w:r>
      <w:r w:rsidRPr="00A4388B" w:rsidR="0034352B">
        <w:t xml:space="preserve"> is data which, if compromised with respect to confidentiality, integrity, or availability, could adversely affect Agency interests, the conduct of agency programs, or the privacy to which individuals are entitled.  For example: Social Security numbers, driver’s license or identification card numbers, financial account numbers, and credit or debit card numbers are considered sensitive data.  Other items may also be defined as sensitive in other policies or legislation including PII, FTI, SSA, NDHD, FERPA and HIPAA for example. </w:t>
      </w:r>
    </w:p>
    <w:p xmlns:wp14="http://schemas.microsoft.com/office/word/2010/wordml" w:rsidRPr="00A4388B" w:rsidR="0034352B" w:rsidP="0098555F" w:rsidRDefault="0034352B" w14:paraId="32C2266C" wp14:textId="77777777">
      <w:pPr>
        <w:pStyle w:val="Heading3"/>
        <w:numPr>
          <w:ilvl w:val="3"/>
          <w:numId w:val="32"/>
        </w:numPr>
        <w:spacing w:before="276" w:after="120"/>
        <w:ind w:left="153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Audit Controls and Management</w:t>
      </w:r>
    </w:p>
    <w:p xmlns:wp14="http://schemas.microsoft.com/office/word/2010/wordml" w:rsidRPr="00A4388B" w:rsidR="0034352B" w:rsidP="0098555F" w:rsidRDefault="0034352B" w14:paraId="3E4E9F8A" wp14:textId="77777777">
      <w:pPr>
        <w:pStyle w:val="ListAlpha"/>
        <w:numPr>
          <w:ilvl w:val="4"/>
          <w:numId w:val="32"/>
        </w:numPr>
        <w:ind w:left="1710" w:hanging="1530"/>
      </w:pPr>
      <w:r w:rsidRPr="00A4388B">
        <w:t xml:space="preserve">On-demand documented procedures and evidence of practice should be in place for this operational policy as part of </w:t>
      </w:r>
      <w:r w:rsidR="00764279">
        <w:t>&lt;Your Agency Name Here</w:t>
      </w:r>
      <w:proofErr w:type="gramStart"/>
      <w:r w:rsidR="00764279">
        <w:t xml:space="preserve">&gt; </w:t>
      </w:r>
      <w:r w:rsidR="00F25194">
        <w:t xml:space="preserve"> </w:t>
      </w:r>
      <w:r w:rsidRPr="00A4388B">
        <w:t>operational</w:t>
      </w:r>
      <w:proofErr w:type="gramEnd"/>
      <w:r w:rsidRPr="00A4388B">
        <w:t xml:space="preserve"> methodology.</w:t>
      </w:r>
    </w:p>
    <w:p xmlns:wp14="http://schemas.microsoft.com/office/word/2010/wordml" w:rsidRPr="00A4388B" w:rsidR="0034352B" w:rsidP="0098555F" w:rsidRDefault="00764279" w14:paraId="647D4B01" wp14:textId="77777777">
      <w:pPr>
        <w:pStyle w:val="ListAlpha"/>
        <w:numPr>
          <w:ilvl w:val="4"/>
          <w:numId w:val="32"/>
        </w:numPr>
        <w:ind w:left="1710" w:hanging="1530"/>
      </w:pPr>
      <w:r>
        <w:t>&lt;Your Agency Name Here</w:t>
      </w:r>
      <w:proofErr w:type="gramStart"/>
      <w:r>
        <w:t xml:space="preserve">&gt; </w:t>
      </w:r>
      <w:r w:rsidR="00F25194">
        <w:t xml:space="preserve"> </w:t>
      </w:r>
      <w:r w:rsidR="00A63F0E">
        <w:t>shall</w:t>
      </w:r>
      <w:proofErr w:type="gramEnd"/>
      <w:r w:rsidR="00A63F0E">
        <w:t xml:space="preserve"> </w:t>
      </w:r>
      <w:r w:rsidRPr="00A4388B" w:rsidR="0034352B">
        <w:t>inventory encrypted devices and validate implementation of encryption products at least annually.</w:t>
      </w:r>
    </w:p>
    <w:p xmlns:wp14="http://schemas.microsoft.com/office/word/2010/wordml" w:rsidRPr="00A4388B" w:rsidR="0034352B" w:rsidP="0098555F" w:rsidRDefault="0034352B" w14:paraId="29AFEB6E" wp14:textId="77777777">
      <w:pPr>
        <w:pStyle w:val="ListAlpha"/>
        <w:numPr>
          <w:ilvl w:val="4"/>
          <w:numId w:val="32"/>
        </w:numPr>
        <w:ind w:left="1710" w:hanging="1530"/>
      </w:pPr>
      <w:r w:rsidRPr="00A4388B">
        <w:t>Documentation shall exist for key management procedures.</w:t>
      </w:r>
    </w:p>
    <w:p xmlns:wp14="http://schemas.microsoft.com/office/word/2010/wordml" w:rsidRPr="00A4388B" w:rsidR="0034352B" w:rsidP="0098555F" w:rsidRDefault="0034352B" w14:paraId="437DEA22" wp14:textId="77777777">
      <w:pPr>
        <w:pStyle w:val="ListAlpha"/>
        <w:numPr>
          <w:ilvl w:val="4"/>
          <w:numId w:val="32"/>
        </w:numPr>
        <w:ind w:left="1710" w:hanging="1530"/>
      </w:pPr>
      <w:r w:rsidRPr="00A4388B">
        <w:t>At-Rest encryption procedures exist and can be demonstrated.</w:t>
      </w:r>
    </w:p>
    <w:p xmlns:wp14="http://schemas.microsoft.com/office/word/2010/wordml" w:rsidRPr="00A4388B" w:rsidR="0034352B" w:rsidP="0098555F" w:rsidRDefault="0034352B" w14:paraId="1AF40A26" wp14:textId="77777777">
      <w:pPr>
        <w:pStyle w:val="ListAlpha"/>
        <w:numPr>
          <w:ilvl w:val="4"/>
          <w:numId w:val="32"/>
        </w:numPr>
        <w:ind w:left="1710" w:hanging="1530"/>
      </w:pPr>
      <w:r w:rsidRPr="00A4388B">
        <w:t>In-Transit encryption procedures exist and can be demonstrated.</w:t>
      </w:r>
    </w:p>
    <w:p xmlns:wp14="http://schemas.microsoft.com/office/word/2010/wordml" w:rsidRPr="00A4388B" w:rsidR="0034352B" w:rsidP="0098555F" w:rsidRDefault="0034352B" w14:paraId="4643F939" wp14:textId="77777777">
      <w:pPr>
        <w:pStyle w:val="ListAlpha"/>
        <w:numPr>
          <w:ilvl w:val="4"/>
          <w:numId w:val="32"/>
        </w:numPr>
        <w:ind w:left="1710" w:hanging="1530"/>
      </w:pPr>
      <w:r w:rsidRPr="00A4388B">
        <w:t>Exception logs exist and can be produced for those resources that are excluded from this policy.</w:t>
      </w:r>
    </w:p>
    <w:p xmlns:wp14="http://schemas.microsoft.com/office/word/2010/wordml" w:rsidRPr="00A4388B" w:rsidR="0034352B" w:rsidP="0034352B" w:rsidRDefault="0034352B" w14:paraId="3B7FD67C" wp14:textId="77777777">
      <w:pPr>
        <w:rPr>
          <w:rFonts w:ascii="Arial" w:hAnsi="Arial" w:eastAsia="Calibri" w:cs="Arial"/>
        </w:rPr>
      </w:pPr>
    </w:p>
    <w:p xmlns:wp14="http://schemas.microsoft.com/office/word/2010/wordml" w:rsidRPr="00A4388B" w:rsidR="0034352B" w:rsidP="0034352B" w:rsidRDefault="0034352B" w14:paraId="38D6B9B6" wp14:textId="77777777">
      <w:pPr>
        <w:rPr>
          <w:rFonts w:ascii="Arial" w:hAnsi="Arial" w:cs="Arial"/>
          <w:color w:val="000000" w:themeColor="text1"/>
        </w:rPr>
      </w:pPr>
    </w:p>
    <w:p xmlns:wp14="http://schemas.microsoft.com/office/word/2010/wordml" w:rsidRPr="00A4388B" w:rsidR="0034352B" w:rsidP="0098555F" w:rsidRDefault="0034352B" w14:paraId="09AD02C1"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34352B" w:rsidP="0034352B" w:rsidRDefault="0034352B" w14:paraId="32797CE1"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34352B" w:rsidP="0034352B" w:rsidRDefault="0034352B" w14:paraId="347C1A21"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34352B" w:rsidP="0098555F" w:rsidRDefault="00A95971" w14:paraId="2F598547" wp14:textId="77777777">
      <w:pPr>
        <w:pStyle w:val="ListAlpha"/>
        <w:numPr>
          <w:ilvl w:val="4"/>
          <w:numId w:val="32"/>
        </w:numPr>
        <w:ind w:left="1620" w:hanging="1530"/>
      </w:pPr>
      <w:r>
        <w:t>NONE</w:t>
      </w:r>
    </w:p>
    <w:p xmlns:wp14="http://schemas.microsoft.com/office/word/2010/wordml" w:rsidRPr="0034352B" w:rsidR="0034352B" w:rsidP="0034352B" w:rsidRDefault="0034352B" w14:paraId="22F860BB" wp14:textId="77777777">
      <w:pPr>
        <w:rPr>
          <w:rFonts w:eastAsia="Calibri"/>
        </w:rPr>
      </w:pPr>
    </w:p>
    <w:p xmlns:wp14="http://schemas.microsoft.com/office/word/2010/wordml" w:rsidRPr="00A4388B" w:rsidR="003B4C3D" w:rsidP="003B4C3D" w:rsidRDefault="003B4C3D" w14:paraId="698536F5" wp14:textId="77777777">
      <w:pPr>
        <w:rPr>
          <w:rFonts w:ascii="Arial" w:hAnsi="Arial" w:cs="Arial"/>
        </w:rPr>
      </w:pPr>
    </w:p>
    <w:p xmlns:wp14="http://schemas.microsoft.com/office/word/2010/wordml" w:rsidRPr="00A4388B" w:rsidR="0040150D" w:rsidP="0040150D" w:rsidRDefault="0040150D" w14:paraId="7BC1BAF2" wp14:textId="77777777">
      <w:pPr>
        <w:rPr>
          <w:rFonts w:ascii="Arial" w:hAnsi="Arial" w:cs="Arial"/>
          <w:color w:val="000000" w:themeColor="text1"/>
        </w:rPr>
      </w:pPr>
    </w:p>
    <w:p xmlns:wp14="http://schemas.microsoft.com/office/word/2010/wordml" w:rsidRPr="00A4388B" w:rsidR="00037259" w:rsidP="0098555F" w:rsidRDefault="00037259" w14:paraId="48D0973D"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PS – Personnel Security</w:t>
      </w:r>
    </w:p>
    <w:p xmlns:wp14="http://schemas.microsoft.com/office/word/2010/wordml" w:rsidRPr="00A4388B" w:rsidR="00037259" w:rsidP="0098555F" w:rsidRDefault="00037259" w14:paraId="6736323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037259" w:rsidP="0098555F" w:rsidRDefault="00037259" w14:paraId="4667826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Information Security Personnel Security Policy, for managing risks for PII Information by ensuring that the agency assesses risk by role and position and screens individuals prior to authorizing access to the information system and performs background checks on individuals with direct access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95971">
        <w:rPr>
          <w:rFonts w:ascii="Arial" w:hAnsi="Arial" w:eastAsia="Calibri" w:cs="Arial"/>
          <w:color w:val="000000" w:themeColor="text1"/>
          <w:sz w:val="22"/>
          <w:szCs w:val="22"/>
        </w:rPr>
        <w:t>d</w:t>
      </w:r>
      <w:r w:rsidRPr="00A4388B">
        <w:rPr>
          <w:rFonts w:ascii="Arial" w:hAnsi="Arial" w:eastAsia="Calibri" w:cs="Arial"/>
          <w:color w:val="000000" w:themeColor="text1"/>
          <w:sz w:val="22"/>
          <w:szCs w:val="22"/>
        </w:rPr>
        <w:t>atacenters</w:t>
      </w:r>
      <w:proofErr w:type="gramEnd"/>
      <w:r w:rsidRPr="00A4388B">
        <w:rPr>
          <w:rFonts w:ascii="Arial" w:hAnsi="Arial" w:eastAsia="Calibri" w:cs="Arial"/>
          <w:color w:val="000000" w:themeColor="text1"/>
          <w:sz w:val="22"/>
          <w:szCs w:val="22"/>
        </w:rPr>
        <w:t>.</w:t>
      </w:r>
    </w:p>
    <w:p xmlns:wp14="http://schemas.microsoft.com/office/word/2010/wordml" w:rsidR="004727E3" w:rsidP="0098555F" w:rsidRDefault="00037259" w14:paraId="7DB932C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727E3">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4727E3">
        <w:rPr>
          <w:rFonts w:ascii="Arial" w:hAnsi="Arial" w:eastAsia="Calibri" w:cs="Arial"/>
          <w:color w:val="000000" w:themeColor="text1"/>
          <w:sz w:val="22"/>
          <w:szCs w:val="22"/>
        </w:rPr>
        <w:t>.</w:t>
      </w:r>
      <w:proofErr w:type="gramEnd"/>
      <w:r w:rsidRPr="004727E3">
        <w:rPr>
          <w:rFonts w:ascii="Arial" w:hAnsi="Arial" w:eastAsia="Calibri" w:cs="Arial"/>
          <w:color w:val="000000" w:themeColor="text1"/>
          <w:sz w:val="22"/>
          <w:szCs w:val="22"/>
        </w:rPr>
        <w:t xml:space="preserve">  </w:t>
      </w:r>
      <w:r w:rsidRPr="004727E3" w:rsidR="00A95971">
        <w:rPr>
          <w:rFonts w:ascii="Arial" w:hAnsi="Arial" w:eastAsia="Calibri" w:cs="Arial"/>
          <w:color w:val="000000" w:themeColor="text1"/>
          <w:sz w:val="22"/>
          <w:szCs w:val="22"/>
        </w:rPr>
        <w:t>Any information</w:t>
      </w:r>
      <w:r w:rsidRPr="004727E3">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resources (including e-mail, messages and files) is the property of </w:t>
      </w:r>
      <w:r w:rsidR="00A812B9">
        <w:rPr>
          <w:rFonts w:ascii="Arial" w:hAnsi="Arial" w:eastAsia="Calibri" w:cs="Arial"/>
          <w:color w:val="000000" w:themeColor="text1"/>
          <w:sz w:val="22"/>
          <w:szCs w:val="22"/>
        </w:rPr>
        <w:t xml:space="preserve">&lt;Your Agency Name Here&gt; </w:t>
      </w:r>
      <w:r w:rsidRPr="004727E3" w:rsidR="00ED2CD0">
        <w:rPr>
          <w:rFonts w:ascii="Arial" w:hAnsi="Arial" w:eastAsia="Calibri" w:cs="Arial"/>
          <w:color w:val="000000" w:themeColor="text1"/>
          <w:sz w:val="22"/>
          <w:szCs w:val="22"/>
        </w:rPr>
        <w:t>.</w:t>
      </w:r>
      <w:r w:rsidRPr="004727E3">
        <w:rPr>
          <w:rFonts w:ascii="Arial" w:hAnsi="Arial" w:eastAsia="Calibri" w:cs="Arial"/>
          <w:color w:val="000000" w:themeColor="text1"/>
          <w:sz w:val="22"/>
          <w:szCs w:val="22"/>
        </w:rPr>
        <w:t xml:space="preserve"> </w:t>
      </w:r>
    </w:p>
    <w:p xmlns:wp14="http://schemas.microsoft.com/office/word/2010/wordml" w:rsidR="004727E3" w:rsidP="0098555F" w:rsidRDefault="00037259" w14:paraId="1A9179D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727E3">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 xml:space="preserve">&lt;Your Agency Name Here&gt; </w:t>
      </w:r>
      <w:r w:rsidRPr="004727E3">
        <w:rPr>
          <w:rFonts w:ascii="Arial" w:hAnsi="Arial" w:eastAsia="Calibri" w:cs="Arial"/>
          <w:color w:val="000000" w:themeColor="text1"/>
          <w:sz w:val="22"/>
          <w:szCs w:val="22"/>
        </w:rPr>
        <w:t xml:space="preserve">Information Security policy serves to be consistent with best practices associated with organizational Information Security management.  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help the organization implement security best practices with regard to system configuration, data communication and transfer.</w:t>
      </w:r>
      <w:r w:rsidR="004727E3">
        <w:rPr>
          <w:rFonts w:ascii="Arial" w:hAnsi="Arial" w:eastAsia="Calibri" w:cs="Arial"/>
          <w:color w:val="000000" w:themeColor="text1"/>
          <w:sz w:val="22"/>
          <w:szCs w:val="22"/>
        </w:rPr>
        <w:t xml:space="preserve"> </w:t>
      </w:r>
    </w:p>
    <w:p xmlns:wp14="http://schemas.microsoft.com/office/word/2010/wordml" w:rsidRPr="004727E3" w:rsidR="00037259" w:rsidP="0098555F" w:rsidRDefault="004727E3" w14:paraId="73AC1AF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688C751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037259" w:rsidP="0098555F" w:rsidRDefault="00037259" w14:paraId="08C7BD8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Information Security Personnel Security Policy seeks to assure integrity and fitness requirements apply to all contractors seeking to perform services on behalf of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In addition, all contractor personnel who will have long term access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facilities</w:t>
      </w:r>
      <w:proofErr w:type="gramEnd"/>
      <w:r w:rsidRPr="00A4388B">
        <w:rPr>
          <w:rFonts w:ascii="Arial" w:hAnsi="Arial" w:eastAsia="Calibri" w:cs="Arial"/>
          <w:color w:val="000000" w:themeColor="text1"/>
          <w:sz w:val="22"/>
          <w:szCs w:val="22"/>
        </w:rPr>
        <w:t xml:space="preserve">, sensitive information, or Information Technology Resources, must meet minimum security standards required by regulation.  This policy shall not apply to intermittent vendors who access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facilities</w:t>
      </w:r>
      <w:proofErr w:type="gramEnd"/>
      <w:r w:rsidRPr="00A4388B">
        <w:rPr>
          <w:rFonts w:ascii="Arial" w:hAnsi="Arial" w:eastAsia="Calibri" w:cs="Arial"/>
          <w:color w:val="000000" w:themeColor="text1"/>
          <w:sz w:val="22"/>
          <w:szCs w:val="22"/>
        </w:rPr>
        <w:t xml:space="preserve"> on an infrequent, and generally unscheduled basis, and do not require access to sensitive information (i.e. equipment repair, delivery personnel, etc.). These vendors should not be processed under this circular, but must be continuously and attentively escorted, kept under visual surveillance, and work only during normal business hours. Building maintenance, repair and custodial workers may require security checks consisting of fingerprint checks to allow unescorted access to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space</w:t>
      </w:r>
      <w:proofErr w:type="gramEnd"/>
      <w:r w:rsidRPr="00A4388B">
        <w:rPr>
          <w:rFonts w:ascii="Arial" w:hAnsi="Arial" w:eastAsia="Calibri" w:cs="Arial"/>
          <w:color w:val="000000" w:themeColor="text1"/>
          <w:sz w:val="22"/>
          <w:szCs w:val="22"/>
        </w:rPr>
        <w:t>.</w:t>
      </w:r>
    </w:p>
    <w:p xmlns:wp14="http://schemas.microsoft.com/office/word/2010/wordml" w:rsidRPr="00A4388B" w:rsidR="00037259" w:rsidP="00037259" w:rsidRDefault="00037259" w14:paraId="61C988F9" wp14:textId="77777777">
      <w:pPr>
        <w:rPr>
          <w:rFonts w:ascii="Arial" w:hAnsi="Arial" w:cs="Arial"/>
          <w:color w:val="000000" w:themeColor="text1"/>
        </w:rPr>
      </w:pPr>
    </w:p>
    <w:p xmlns:wp14="http://schemas.microsoft.com/office/word/2010/wordml" w:rsidRPr="00A4388B" w:rsidR="00037259" w:rsidP="0098555F" w:rsidRDefault="00037259" w14:paraId="13F20CC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037259" w:rsidP="00037259" w:rsidRDefault="00037259" w14:paraId="480AA908"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6EB3A8AA"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037259" w:rsidP="0098555F" w:rsidRDefault="00037259" w14:paraId="7F57183C"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47130D" w:rsidRDefault="0047130D" w14:paraId="3B22BB7D" wp14:textId="77777777">
      <w:pPr>
        <w:spacing w:after="160" w:line="259" w:lineRule="auto"/>
        <w:rPr>
          <w:rFonts w:ascii="Arial" w:hAnsi="Arial" w:cs="Arial"/>
          <w:color w:val="000000" w:themeColor="text1"/>
        </w:rPr>
      </w:pPr>
      <w:r>
        <w:rPr>
          <w:rFonts w:ascii="Arial" w:hAnsi="Arial" w:cs="Arial"/>
          <w:color w:val="000000" w:themeColor="text1"/>
        </w:rPr>
        <w:br w:type="page"/>
      </w:r>
    </w:p>
    <w:p xmlns:wp14="http://schemas.microsoft.com/office/word/2010/wordml" w:rsidRPr="00A4388B" w:rsidR="00FC42DB" w:rsidP="0098555F" w:rsidRDefault="001E521B" w14:paraId="1FDFD4AC"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PE - Physical and Environmental Policy</w:t>
      </w:r>
    </w:p>
    <w:p xmlns:wp14="http://schemas.microsoft.com/office/word/2010/wordml" w:rsidRPr="00A4388B" w:rsidR="00037259" w:rsidP="00037259" w:rsidRDefault="00037259" w14:paraId="17B246DD" wp14:textId="77777777">
      <w:pPr>
        <w:rPr>
          <w:rFonts w:ascii="Arial" w:hAnsi="Arial" w:cs="Arial"/>
          <w:color w:val="000000" w:themeColor="text1"/>
        </w:rPr>
      </w:pPr>
    </w:p>
    <w:p xmlns:wp14="http://schemas.microsoft.com/office/word/2010/wordml" w:rsidRPr="00A4388B" w:rsidR="00037259" w:rsidP="0098555F" w:rsidRDefault="00037259" w14:paraId="34842E5F"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E521B" w:rsidP="0098555F" w:rsidRDefault="001E521B" w14:paraId="09DF4E7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policy establishes the Information Security Physical and Environmental</w:t>
      </w:r>
      <w:r w:rsidRPr="00A4388B">
        <w:rPr>
          <w:rFonts w:ascii="Arial" w:hAnsi="Arial" w:cs="Arial"/>
          <w:color w:val="000000" w:themeColor="text1"/>
        </w:rPr>
        <w:t xml:space="preserve"> </w:t>
      </w:r>
      <w:r w:rsidRPr="00A4388B">
        <w:rPr>
          <w:rFonts w:ascii="Arial" w:hAnsi="Arial" w:eastAsia="Calibri" w:cs="Arial"/>
          <w:color w:val="000000" w:themeColor="text1"/>
          <w:sz w:val="22"/>
          <w:szCs w:val="22"/>
        </w:rPr>
        <w:t xml:space="preserve">Policy, ensures the agency develops, documents and maintains a physical and environmental protection policy that addresses purpose, scope, roles, responsibilities, management commitment, coordination among organizational entities, and compliance. </w:t>
      </w:r>
    </w:p>
    <w:p xmlns:wp14="http://schemas.microsoft.com/office/word/2010/wordml" w:rsidR="004727E3" w:rsidP="0098555F" w:rsidRDefault="001E521B" w14:paraId="6E20B02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727E3">
        <w:rPr>
          <w:rFonts w:ascii="Arial" w:hAnsi="Arial" w:eastAsia="Calibri" w:cs="Arial"/>
          <w:color w:val="000000" w:themeColor="text1"/>
          <w:sz w:val="22"/>
          <w:szCs w:val="22"/>
        </w:rPr>
        <w:t xml:space="preserve">The scope of this policy is applicable to all Information Services (IS) resources owned or operated by the </w:t>
      </w:r>
      <w:r w:rsidR="00764279">
        <w:rPr>
          <w:rFonts w:ascii="Arial" w:hAnsi="Arial" w:eastAsia="Calibri" w:cs="Arial"/>
          <w:color w:val="000000" w:themeColor="text1"/>
          <w:sz w:val="22"/>
          <w:szCs w:val="22"/>
        </w:rPr>
        <w:t xml:space="preserve">&lt;Your Agency Name Here&gt; </w:t>
      </w:r>
      <w:r w:rsidR="00E43BF9">
        <w:rPr>
          <w:rFonts w:ascii="Arial" w:hAnsi="Arial" w:eastAsia="Calibri" w:cs="Arial"/>
          <w:color w:val="000000" w:themeColor="text1"/>
          <w:sz w:val="22"/>
          <w:szCs w:val="22"/>
        </w:rPr>
        <w:t>(</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E43BF9">
        <w:rPr>
          <w:rFonts w:ascii="Arial" w:hAnsi="Arial" w:eastAsia="Calibri" w:cs="Arial"/>
          <w:color w:val="000000" w:themeColor="text1"/>
          <w:sz w:val="22"/>
          <w:szCs w:val="22"/>
        </w:rPr>
        <w:t>)</w:t>
      </w:r>
      <w:proofErr w:type="gramEnd"/>
      <w:r w:rsidRPr="004727E3">
        <w:rPr>
          <w:rFonts w:ascii="Arial" w:hAnsi="Arial" w:eastAsia="Calibri" w:cs="Arial"/>
          <w:color w:val="000000" w:themeColor="text1"/>
          <w:sz w:val="22"/>
          <w:szCs w:val="22"/>
        </w:rPr>
        <w:t xml:space="preserve">.  </w:t>
      </w:r>
      <w:r w:rsidRPr="004727E3" w:rsidR="004727E3">
        <w:rPr>
          <w:rFonts w:ascii="Arial" w:hAnsi="Arial" w:eastAsia="Calibri" w:cs="Arial"/>
          <w:color w:val="000000" w:themeColor="text1"/>
          <w:sz w:val="22"/>
          <w:szCs w:val="22"/>
        </w:rPr>
        <w:t>Any information</w:t>
      </w:r>
      <w:r w:rsidRPr="004727E3">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4727E3">
        <w:rPr>
          <w:rFonts w:ascii="Arial" w:hAnsi="Arial" w:eastAsia="Calibri" w:cs="Arial"/>
          <w:color w:val="000000" w:themeColor="text1"/>
          <w:sz w:val="22"/>
          <w:szCs w:val="22"/>
        </w:rPr>
        <w:t xml:space="preserve">. </w:t>
      </w:r>
    </w:p>
    <w:p xmlns:wp14="http://schemas.microsoft.com/office/word/2010/wordml" w:rsidR="004727E3" w:rsidP="0098555F" w:rsidRDefault="001E521B" w14:paraId="3FB2E61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4727E3">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 xml:space="preserve">&lt;Your Agency Name Here&gt; </w:t>
      </w:r>
      <w:r w:rsidRPr="004727E3">
        <w:rPr>
          <w:rFonts w:ascii="Arial" w:hAnsi="Arial" w:eastAsia="Calibri" w:cs="Arial"/>
          <w:color w:val="000000" w:themeColor="text1"/>
          <w:sz w:val="22"/>
          <w:szCs w:val="22"/>
        </w:rPr>
        <w:t xml:space="preserve">Information Security policy serves to be consistent with best practices associated with organizational Information Security management.  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help the organization implement security best practices with regard to system configuration, data communication and transfer.</w:t>
      </w:r>
      <w:r w:rsidR="004727E3">
        <w:rPr>
          <w:rFonts w:ascii="Arial" w:hAnsi="Arial" w:eastAsia="Calibri" w:cs="Arial"/>
          <w:color w:val="000000" w:themeColor="text1"/>
          <w:sz w:val="22"/>
          <w:szCs w:val="22"/>
        </w:rPr>
        <w:t xml:space="preserve"> </w:t>
      </w:r>
    </w:p>
    <w:p xmlns:wp14="http://schemas.microsoft.com/office/word/2010/wordml" w:rsidRPr="004727E3" w:rsidR="001E521B" w:rsidP="0098555F" w:rsidRDefault="004727E3" w14:paraId="30671EC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41EA980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r w:rsidRPr="00A4388B" w:rsidR="00D45CBF">
        <w:rPr>
          <w:rFonts w:ascii="Arial" w:hAnsi="Arial" w:eastAsia="Calibri" w:cs="Arial"/>
          <w:b/>
          <w:color w:val="000000" w:themeColor="text1"/>
          <w:sz w:val="22"/>
          <w:szCs w:val="22"/>
        </w:rPr>
        <w:t xml:space="preserve"> </w:t>
      </w:r>
    </w:p>
    <w:p xmlns:wp14="http://schemas.microsoft.com/office/word/2010/wordml" w:rsidRPr="00A4388B" w:rsidR="001E521B" w:rsidP="0098555F" w:rsidRDefault="00764279" w14:paraId="37382D7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sidR="001E521B">
        <w:rPr>
          <w:rFonts w:ascii="Arial" w:hAnsi="Arial" w:eastAsia="Calibri" w:cs="Arial"/>
          <w:color w:val="000000" w:themeColor="text1"/>
          <w:sz w:val="22"/>
          <w:szCs w:val="22"/>
        </w:rPr>
        <w:t xml:space="preserve"> Security Physical and Environmental Policy </w:t>
      </w:r>
      <w:bookmarkStart w:name="ep1289626" w:id="108"/>
      <w:r w:rsidRPr="00A4388B" w:rsidR="001E521B">
        <w:rPr>
          <w:rFonts w:ascii="Arial" w:hAnsi="Arial" w:eastAsia="Calibri" w:cs="Arial"/>
          <w:color w:val="000000" w:themeColor="text1"/>
          <w:sz w:val="22"/>
          <w:szCs w:val="22"/>
        </w:rPr>
        <w:t>protects its information resources through implementation of sound physical, environmental, and administrative security controls designed to reduce the risk of physical failure of infrastructure components, damage from natural or fabricated environmental hazards, and use by unauthorized personnel.</w:t>
      </w:r>
      <w:bookmarkEnd w:id="108"/>
    </w:p>
    <w:p xmlns:wp14="http://schemas.microsoft.com/office/word/2010/wordml" w:rsidRPr="00A4388B" w:rsidR="001E521B" w:rsidP="0098555F" w:rsidRDefault="001E521B" w14:paraId="6CADE83E" wp14:textId="77777777">
      <w:pPr>
        <w:pStyle w:val="Heading3"/>
        <w:numPr>
          <w:ilvl w:val="4"/>
          <w:numId w:val="32"/>
        </w:numPr>
        <w:spacing w:before="276" w:after="120"/>
        <w:ind w:left="1710" w:hanging="1710"/>
        <w:rPr>
          <w:rFonts w:ascii="Arial" w:hAnsi="Arial" w:eastAsia="Calibri" w:cs="Arial"/>
          <w:color w:val="000000" w:themeColor="text1"/>
          <w:sz w:val="22"/>
          <w:szCs w:val="22"/>
        </w:rPr>
      </w:pPr>
      <w:bookmarkStart w:name="ep1289627" w:id="109"/>
      <w:r w:rsidRPr="00A4388B">
        <w:rPr>
          <w:rFonts w:ascii="Arial" w:hAnsi="Arial" w:eastAsia="Calibri" w:cs="Arial"/>
          <w:color w:val="000000" w:themeColor="text1"/>
          <w:sz w:val="22"/>
          <w:szCs w:val="22"/>
        </w:rPr>
        <w:t xml:space="preserve">Where possible, all information resources (including portable information resources) must reside in a protected environment. Physical and administrative security controls must be implemented at each facility to protect against unauthorized personnel access and to protect the physical integrity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Pr>
          <w:rFonts w:ascii="Arial" w:hAnsi="Arial" w:eastAsia="Calibri" w:cs="Arial"/>
          <w:color w:val="000000" w:themeColor="text1"/>
          <w:sz w:val="22"/>
          <w:szCs w:val="22"/>
        </w:rPr>
        <w:t xml:space="preserve"> resources located at the facility. Such physical and administrative security controls include the following:</w:t>
      </w:r>
      <w:bookmarkEnd w:id="109"/>
    </w:p>
    <w:p xmlns:wp14="http://schemas.microsoft.com/office/word/2010/wordml" w:rsidRPr="00A4388B" w:rsidR="001E521B" w:rsidP="007E39D8" w:rsidRDefault="001E521B" w14:paraId="00E782B9" wp14:textId="77777777">
      <w:pPr>
        <w:numPr>
          <w:ilvl w:val="0"/>
          <w:numId w:val="18"/>
        </w:numPr>
        <w:shd w:val="clear" w:color="auto" w:fill="FFFFFF"/>
        <w:spacing w:before="10" w:after="60"/>
        <w:textAlignment w:val="baseline"/>
        <w:rPr>
          <w:rFonts w:ascii="Arial" w:hAnsi="Arial" w:eastAsia="Calibri" w:cs="Arial"/>
          <w:color w:val="000000" w:themeColor="text1"/>
        </w:rPr>
      </w:pPr>
      <w:bookmarkStart w:name="ep1289628" w:id="110"/>
      <w:r w:rsidRPr="00A4388B">
        <w:rPr>
          <w:rFonts w:ascii="Arial" w:hAnsi="Arial" w:eastAsia="Calibri" w:cs="Arial"/>
          <w:color w:val="000000" w:themeColor="text1"/>
        </w:rPr>
        <w:t>Physical access controls.</w:t>
      </w:r>
      <w:bookmarkEnd w:id="110"/>
    </w:p>
    <w:p xmlns:wp14="http://schemas.microsoft.com/office/word/2010/wordml" w:rsidRPr="00A4388B" w:rsidR="001E521B" w:rsidP="007E39D8" w:rsidRDefault="001E521B" w14:paraId="306D8052" wp14:textId="77777777">
      <w:pPr>
        <w:numPr>
          <w:ilvl w:val="0"/>
          <w:numId w:val="18"/>
        </w:numPr>
        <w:shd w:val="clear" w:color="auto" w:fill="FFFFFF"/>
        <w:spacing w:before="10" w:after="60"/>
        <w:textAlignment w:val="baseline"/>
        <w:rPr>
          <w:rFonts w:ascii="Arial" w:hAnsi="Arial" w:eastAsia="Calibri" w:cs="Arial"/>
          <w:color w:val="000000" w:themeColor="text1"/>
        </w:rPr>
      </w:pPr>
      <w:bookmarkStart w:name="ep1289629" w:id="111"/>
      <w:r w:rsidRPr="00A4388B">
        <w:rPr>
          <w:rFonts w:ascii="Arial" w:hAnsi="Arial" w:eastAsia="Calibri" w:cs="Arial"/>
          <w:color w:val="000000" w:themeColor="text1"/>
        </w:rPr>
        <w:t>Physical protection of information resources.</w:t>
      </w:r>
      <w:bookmarkEnd w:id="111"/>
    </w:p>
    <w:p xmlns:wp14="http://schemas.microsoft.com/office/word/2010/wordml" w:rsidRPr="00A4388B" w:rsidR="001E2655" w:rsidP="007E39D8" w:rsidRDefault="001E521B" w14:paraId="71BFFDEA" wp14:textId="77777777">
      <w:pPr>
        <w:numPr>
          <w:ilvl w:val="0"/>
          <w:numId w:val="18"/>
        </w:numPr>
        <w:shd w:val="clear" w:color="auto" w:fill="FFFFFF"/>
        <w:spacing w:before="10" w:after="60"/>
        <w:textAlignment w:val="baseline"/>
        <w:rPr>
          <w:rFonts w:ascii="Arial" w:hAnsi="Arial" w:eastAsia="Calibri" w:cs="Arial"/>
          <w:color w:val="000000" w:themeColor="text1"/>
        </w:rPr>
      </w:pPr>
      <w:bookmarkStart w:name="ep1289630" w:id="112"/>
      <w:r w:rsidRPr="00A4388B">
        <w:rPr>
          <w:rFonts w:ascii="Arial" w:hAnsi="Arial" w:eastAsia="Calibri" w:cs="Arial"/>
          <w:color w:val="000000" w:themeColor="text1"/>
        </w:rPr>
        <w:t>Environmental security.</w:t>
      </w:r>
      <w:bookmarkStart w:name="ep1289631" w:id="113"/>
      <w:bookmarkEnd w:id="112"/>
    </w:p>
    <w:p xmlns:wp14="http://schemas.microsoft.com/office/word/2010/wordml" w:rsidRPr="00A4388B" w:rsidR="001E2655" w:rsidP="007E39D8" w:rsidRDefault="001E521B" w14:paraId="68BC4806" wp14:textId="77777777">
      <w:pPr>
        <w:numPr>
          <w:ilvl w:val="0"/>
          <w:numId w:val="18"/>
        </w:numPr>
        <w:shd w:val="clear" w:color="auto" w:fill="FFFFFF"/>
        <w:spacing w:before="10" w:after="60"/>
        <w:textAlignment w:val="baseline"/>
        <w:rPr>
          <w:rFonts w:ascii="Arial" w:hAnsi="Arial" w:eastAsia="Calibri" w:cs="Arial"/>
          <w:color w:val="000000" w:themeColor="text1"/>
        </w:rPr>
      </w:pPr>
      <w:r w:rsidRPr="00A4388B">
        <w:rPr>
          <w:rFonts w:ascii="Arial" w:hAnsi="Arial" w:eastAsia="Calibri" w:cs="Arial"/>
          <w:color w:val="000000" w:themeColor="text1"/>
        </w:rPr>
        <w:lastRenderedPageBreak/>
        <w:t>Facility continuity planning.</w:t>
      </w:r>
      <w:bookmarkEnd w:id="113"/>
      <w:r w:rsidRPr="00A4388B" w:rsidR="001E2655">
        <w:rPr>
          <w:rFonts w:ascii="Arial" w:hAnsi="Arial" w:eastAsia="Calibri" w:cs="Arial"/>
          <w:color w:val="000000" w:themeColor="text1"/>
        </w:rPr>
        <w:t xml:space="preserve"> </w:t>
      </w:r>
      <w:bookmarkStart w:name="ep1289632" w:id="114"/>
    </w:p>
    <w:p xmlns:wp14="http://schemas.microsoft.com/office/word/2010/wordml" w:rsidRPr="00A4388B" w:rsidR="001E2655" w:rsidP="0098555F" w:rsidRDefault="001E2655" w14:paraId="530D2AF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b/>
          <w:color w:val="000000" w:themeColor="text1"/>
          <w:sz w:val="22"/>
          <w:szCs w:val="22"/>
        </w:rPr>
        <w:t>Facility contracts</w:t>
      </w:r>
      <w:bookmarkEnd w:id="114"/>
      <w:r w:rsidRPr="00A4388B">
        <w:rPr>
          <w:rFonts w:ascii="Arial" w:hAnsi="Arial" w:eastAsia="Calibri" w:cs="Arial"/>
          <w:b/>
          <w:color w:val="000000" w:themeColor="text1"/>
          <w:sz w:val="22"/>
          <w:szCs w:val="22"/>
        </w:rPr>
        <w:t xml:space="preserve"> &amp; Data Centers </w:t>
      </w:r>
    </w:p>
    <w:p xmlns:wp14="http://schemas.microsoft.com/office/word/2010/wordml" w:rsidRPr="00A4388B" w:rsidR="001E521B" w:rsidP="0098555F" w:rsidRDefault="00764279" w14:paraId="3DB7A7F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store or transmit Restricted-Use Information to authorized personnel only.</w:t>
      </w:r>
    </w:p>
    <w:p xmlns:wp14="http://schemas.microsoft.com/office/word/2010/wordml" w:rsidRPr="00A4388B" w:rsidR="001E521B" w:rsidP="0098555F" w:rsidRDefault="00764279" w14:paraId="74D4A71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 xml:space="preserve">maintain a list of all authorized personnel with physical access to data centers that process, store or transmit Restricted-Use Information. </w:t>
      </w:r>
    </w:p>
    <w:p xmlns:wp14="http://schemas.microsoft.com/office/word/2010/wordml" w:rsidRPr="00A4388B" w:rsidR="001E521B" w:rsidP="0098555F" w:rsidRDefault="001E521B" w14:paraId="7E08CFD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list shall be reviewed and updated annually.</w:t>
      </w:r>
    </w:p>
    <w:p xmlns:wp14="http://schemas.microsoft.com/office/word/2010/wordml" w:rsidRPr="00A4388B" w:rsidR="002B3F0D" w:rsidP="0098555F" w:rsidRDefault="001E521B" w14:paraId="0DF9527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list shall be updated a</w:t>
      </w:r>
      <w:r w:rsidRPr="00A4388B" w:rsidR="002B3F0D">
        <w:rPr>
          <w:rFonts w:ascii="Arial" w:hAnsi="Arial" w:eastAsia="Calibri" w:cs="Arial"/>
          <w:color w:val="000000" w:themeColor="text1"/>
          <w:sz w:val="22"/>
          <w:szCs w:val="22"/>
        </w:rPr>
        <w:t>s user access privileges change</w:t>
      </w:r>
    </w:p>
    <w:p xmlns:wp14="http://schemas.microsoft.com/office/word/2010/wordml" w:rsidRPr="00A4388B" w:rsidR="001E521B" w:rsidP="0098555F" w:rsidRDefault="00764279" w14:paraId="6C18A2B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require authorized personnel to authenticate themselves prior to entry to data centers that process, store or transmit Restricted-Use Information.</w:t>
      </w:r>
    </w:p>
    <w:p xmlns:wp14="http://schemas.microsoft.com/office/word/2010/wordml" w:rsidRPr="00A4388B" w:rsidR="001E521B" w:rsidP="0098555F" w:rsidRDefault="001E521B" w14:paraId="1025BC2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Visitors to data centers that process, store or transmit Restricted-Use Information </w:t>
      </w:r>
      <w:proofErr w:type="gramStart"/>
      <w:r w:rsidRPr="00A4388B">
        <w:rPr>
          <w:rFonts w:ascii="Arial" w:hAnsi="Arial" w:eastAsia="Calibri" w:cs="Arial"/>
          <w:color w:val="000000" w:themeColor="text1"/>
          <w:sz w:val="22"/>
          <w:szCs w:val="22"/>
        </w:rPr>
        <w:t>shall be escorted by authorized personnel at all times</w:t>
      </w:r>
      <w:proofErr w:type="gramEnd"/>
      <w:r w:rsidRPr="00A4388B">
        <w:rPr>
          <w:rFonts w:ascii="Arial" w:hAnsi="Arial" w:eastAsia="Calibri" w:cs="Arial"/>
          <w:color w:val="000000" w:themeColor="text1"/>
          <w:sz w:val="22"/>
          <w:szCs w:val="22"/>
        </w:rPr>
        <w:t>.</w:t>
      </w:r>
    </w:p>
    <w:p xmlns:wp14="http://schemas.microsoft.com/office/word/2010/wordml" w:rsidRPr="00A4388B" w:rsidR="001E521B" w:rsidP="0098555F" w:rsidRDefault="00764279" w14:paraId="3218F73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 xml:space="preserve">log all visitor access to data centers that process, store or transmit Restricted-Use Information. </w:t>
      </w:r>
    </w:p>
    <w:p xmlns:wp14="http://schemas.microsoft.com/office/word/2010/wordml" w:rsidRPr="00A4388B" w:rsidR="001E521B" w:rsidP="0098555F" w:rsidRDefault="001E521B" w14:paraId="2460CB6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Data centers shall implement physical environmental controls that mitigate or prevent damage from water, fire, temperature and humidity for information systems that process, store or transmit Restricted-Use Information. </w:t>
      </w:r>
    </w:p>
    <w:p xmlns:wp14="http://schemas.microsoft.com/office/word/2010/wordml" w:rsidRPr="00A4388B" w:rsidR="001E521B" w:rsidP="0098555F" w:rsidRDefault="00764279" w14:paraId="1D012C8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ensure sufficient power protection is available for critical information systems to perform an orderly shutdown.</w:t>
      </w:r>
    </w:p>
    <w:p xmlns:wp14="http://schemas.microsoft.com/office/word/2010/wordml" w:rsidRPr="00A4388B" w:rsidR="001E521B" w:rsidP="001E521B" w:rsidRDefault="001E521B" w14:paraId="6BF89DA3" wp14:textId="77777777">
      <w:pPr>
        <w:rPr>
          <w:rFonts w:ascii="Arial" w:hAnsi="Arial" w:cs="Arial"/>
          <w:color w:val="000000" w:themeColor="text1"/>
        </w:rPr>
      </w:pPr>
    </w:p>
    <w:p xmlns:wp14="http://schemas.microsoft.com/office/word/2010/wordml" w:rsidRPr="00A4388B" w:rsidR="001E521B" w:rsidP="0098555F" w:rsidRDefault="001E521B" w14:paraId="56AB1CB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Media</w:t>
      </w:r>
    </w:p>
    <w:p xmlns:wp14="http://schemas.microsoft.com/office/word/2010/wordml" w:rsidRPr="00A4388B" w:rsidR="001E521B" w:rsidP="0098555F" w:rsidRDefault="00764279" w14:paraId="0E2EAA5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restrict physical access to media that store Restricted-Use Information to authorized personnel only.</w:t>
      </w:r>
    </w:p>
    <w:p xmlns:wp14="http://schemas.microsoft.com/office/word/2010/wordml" w:rsidRPr="00A4388B" w:rsidR="001E521B" w:rsidP="0098555F" w:rsidRDefault="001E521B" w14:paraId="3E56EE4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Media that store Restricted-Use Information shall be stored securely within a controlled area and physical access to that controlled area shall be restricted to authorized personnel. </w:t>
      </w:r>
    </w:p>
    <w:p xmlns:wp14="http://schemas.microsoft.com/office/word/2010/wordml" w:rsidRPr="00A4388B" w:rsidR="001E521B" w:rsidP="0098555F" w:rsidRDefault="00764279" w14:paraId="63DE8E7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E521B">
        <w:rPr>
          <w:rFonts w:ascii="Arial" w:hAnsi="Arial" w:eastAsia="Calibri" w:cs="Arial"/>
          <w:color w:val="000000" w:themeColor="text1"/>
          <w:sz w:val="22"/>
          <w:szCs w:val="22"/>
        </w:rPr>
        <w:t xml:space="preserve">ensure appropriate safeguards when media is transported by authorized personnel outside of a controlled area. </w:t>
      </w:r>
    </w:p>
    <w:p xmlns:wp14="http://schemas.microsoft.com/office/word/2010/wordml" w:rsidRPr="00A4388B" w:rsidR="001E521B" w:rsidP="001E521B" w:rsidRDefault="001E521B" w14:paraId="5C3E0E74" wp14:textId="77777777">
      <w:pPr>
        <w:rPr>
          <w:rFonts w:ascii="Arial" w:hAnsi="Arial" w:cs="Arial"/>
          <w:color w:val="000000" w:themeColor="text1"/>
        </w:rPr>
      </w:pPr>
    </w:p>
    <w:p xmlns:wp14="http://schemas.microsoft.com/office/word/2010/wordml" w:rsidRPr="00A4388B" w:rsidR="001E521B" w:rsidP="0098555F" w:rsidRDefault="001E521B" w14:paraId="503A7A24"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 xml:space="preserve">Secure Purchasing and Acquisition </w:t>
      </w:r>
    </w:p>
    <w:p xmlns:wp14="http://schemas.microsoft.com/office/word/2010/wordml" w:rsidRPr="00A4388B" w:rsidR="001E521B" w:rsidP="0098555F" w:rsidRDefault="001E521B" w14:paraId="48E587E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include system security requirements to ensure that the system or solution proposed by proponents meet the security requirements of the entity with all Requests for Proposal, Information, Quotation (RFP, RFI, RFQ) or contracts.</w:t>
      </w:r>
    </w:p>
    <w:p xmlns:wp14="http://schemas.microsoft.com/office/word/2010/wordml" w:rsidRPr="00A4388B" w:rsidR="001E521B" w:rsidP="0098555F" w:rsidRDefault="001E521B" w14:paraId="14FA2AC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acquisition documents must specify the entity's security requirements and allow for the validation of those security requirements. </w:t>
      </w:r>
    </w:p>
    <w:p xmlns:wp14="http://schemas.microsoft.com/office/word/2010/wordml" w:rsidRPr="00A4388B" w:rsidR="00037259" w:rsidP="0098555F" w:rsidRDefault="00037259" w14:paraId="29CB99F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56D7BB9E"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CDB9489"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2351F8" w:rsidP="0098555F" w:rsidRDefault="00037259" w14:paraId="651E7162" wp14:textId="77777777">
      <w:pPr>
        <w:pStyle w:val="Heading3"/>
        <w:numPr>
          <w:ilvl w:val="4"/>
          <w:numId w:val="32"/>
        </w:numPr>
        <w:spacing w:before="276" w:after="120"/>
        <w:ind w:left="1710"/>
        <w:rPr>
          <w:rFonts w:ascii="Arial" w:hAnsi="Arial" w:cs="Arial"/>
          <w:color w:val="000000" w:themeColor="text1"/>
        </w:rPr>
      </w:pPr>
      <w:r w:rsidRPr="00A4388B">
        <w:rPr>
          <w:rFonts w:ascii="Arial" w:hAnsi="Arial" w:eastAsia="Calibri" w:cs="Arial"/>
          <w:b/>
          <w:color w:val="000000" w:themeColor="text1"/>
          <w:sz w:val="22"/>
          <w:szCs w:val="22"/>
        </w:rPr>
        <w:t>NONE</w:t>
      </w:r>
      <w:r w:rsidRPr="00A4388B" w:rsidR="001E2655">
        <w:rPr>
          <w:rFonts w:ascii="Arial" w:hAnsi="Arial" w:eastAsia="Calibri" w:cs="Arial"/>
          <w:b/>
          <w:color w:val="000000" w:themeColor="text1"/>
          <w:sz w:val="22"/>
          <w:szCs w:val="22"/>
        </w:rPr>
        <w:t xml:space="preserve"> </w:t>
      </w:r>
    </w:p>
    <w:p xmlns:wp14="http://schemas.microsoft.com/office/word/2010/wordml" w:rsidR="0047130D" w:rsidRDefault="0047130D" w14:paraId="66A1FAB9" wp14:textId="77777777">
      <w:pPr>
        <w:spacing w:after="160" w:line="259" w:lineRule="auto"/>
        <w:rPr>
          <w:rFonts w:ascii="Arial" w:hAnsi="Arial" w:cs="Arial"/>
          <w:color w:val="000000" w:themeColor="text1"/>
        </w:rPr>
      </w:pPr>
      <w:r>
        <w:rPr>
          <w:rFonts w:ascii="Arial" w:hAnsi="Arial" w:cs="Arial"/>
          <w:color w:val="000000" w:themeColor="text1"/>
        </w:rPr>
        <w:br w:type="page"/>
      </w:r>
    </w:p>
    <w:p xmlns:wp14="http://schemas.microsoft.com/office/word/2010/wordml" w:rsidRPr="00A4388B" w:rsidR="00037259" w:rsidP="0098555F" w:rsidRDefault="00621741" w14:paraId="29D1229F"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PL - Planning</w:t>
      </w:r>
      <w:r w:rsidRPr="00A4388B" w:rsidR="00D704A1">
        <w:rPr>
          <w:rFonts w:ascii="Arial" w:hAnsi="Arial" w:cs="Arial"/>
          <w:color w:val="000000" w:themeColor="text1"/>
        </w:rPr>
        <w:t xml:space="preserve"> </w:t>
      </w:r>
    </w:p>
    <w:p xmlns:wp14="http://schemas.microsoft.com/office/word/2010/wordml" w:rsidRPr="00A4388B" w:rsidR="00037259" w:rsidP="0098555F" w:rsidRDefault="00037259" w14:paraId="25FD51C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CE6887" w:rsidP="0098555F" w:rsidRDefault="00CE6887" w14:paraId="4485E01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Security Planning Policy, for managing risks from inadequate security planning through the establishment of an effective security planning program.  The security planning program helps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implement security best practices </w:t>
      </w:r>
      <w:proofErr w:type="gramStart"/>
      <w:r w:rsidRPr="00A4388B">
        <w:rPr>
          <w:rFonts w:ascii="Arial" w:hAnsi="Arial" w:eastAsia="Calibri" w:cs="Arial"/>
          <w:color w:val="000000" w:themeColor="text1"/>
          <w:sz w:val="22"/>
          <w:szCs w:val="22"/>
        </w:rPr>
        <w:t>with regard to</w:t>
      </w:r>
      <w:proofErr w:type="gramEnd"/>
      <w:r w:rsidRPr="00A4388B">
        <w:rPr>
          <w:rFonts w:ascii="Arial" w:hAnsi="Arial" w:eastAsia="Calibri" w:cs="Arial"/>
          <w:color w:val="000000" w:themeColor="text1"/>
          <w:sz w:val="22"/>
          <w:szCs w:val="22"/>
        </w:rPr>
        <w:t xml:space="preserve"> enterprise security planning, preparation, and strategy.</w:t>
      </w:r>
    </w:p>
    <w:p xmlns:wp14="http://schemas.microsoft.com/office/word/2010/wordml" w:rsidRPr="00A4388B" w:rsidR="00CE6887" w:rsidP="0098555F" w:rsidRDefault="00CE6887" w14:paraId="3C219CF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scope of this policy is applicable to all Information Technology (IT) resources owned or operated by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A4388B">
        <w:rPr>
          <w:rFonts w:ascii="Arial" w:hAnsi="Arial" w:eastAsia="Calibri" w:cs="Arial"/>
          <w:color w:val="000000" w:themeColor="text1"/>
          <w:sz w:val="22"/>
          <w:szCs w:val="22"/>
        </w:rPr>
        <w:t xml:space="preserve">  Any information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resources (including e-mail, messages and files) is the property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p>
    <w:p xmlns:wp14="http://schemas.microsoft.com/office/word/2010/wordml" w:rsidR="004727E3" w:rsidP="0098555F" w:rsidRDefault="00CE6887" w14:paraId="0CB94CB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Pr>
          <w:rFonts w:ascii="Arial" w:hAnsi="Arial" w:eastAsia="Calibri" w:cs="Arial"/>
          <w:color w:val="000000" w:themeColor="text1"/>
          <w:sz w:val="22"/>
          <w:szCs w:val="22"/>
        </w:rPr>
        <w:t xml:space="preserve"> Security policy serves to be consistent with best practices associated with organizational Information Security management.  It is the intention of this policy to establish a security planning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and</w:t>
      </w:r>
      <w:proofErr w:type="gramEnd"/>
      <w:r w:rsidRPr="00A4388B">
        <w:rPr>
          <w:rFonts w:ascii="Arial" w:hAnsi="Arial" w:eastAsia="Calibri" w:cs="Arial"/>
          <w:color w:val="000000" w:themeColor="text1"/>
          <w:sz w:val="22"/>
          <w:szCs w:val="22"/>
        </w:rPr>
        <w:t xml:space="preserve"> its business units to help the organization implement security best practices with regard to enterprise security planning, preparation, and strategy.</w:t>
      </w:r>
      <w:r w:rsidR="004727E3">
        <w:rPr>
          <w:rFonts w:ascii="Arial" w:hAnsi="Arial" w:eastAsia="Calibri" w:cs="Arial"/>
          <w:color w:val="000000" w:themeColor="text1"/>
          <w:sz w:val="22"/>
          <w:szCs w:val="22"/>
        </w:rPr>
        <w:t xml:space="preserve"> </w:t>
      </w:r>
    </w:p>
    <w:p xmlns:wp14="http://schemas.microsoft.com/office/word/2010/wordml" w:rsidRPr="004727E3" w:rsidR="00037259" w:rsidP="0098555F" w:rsidRDefault="004727E3" w14:paraId="4B3678CA"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All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727E3">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4D5C845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CE6887" w:rsidP="0098555F" w:rsidRDefault="00764279" w14:paraId="2F8C33F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will</w:t>
      </w:r>
      <w:proofErr w:type="gramEnd"/>
      <w:r w:rsidR="00A95971">
        <w:rPr>
          <w:rFonts w:ascii="Arial" w:hAnsi="Arial" w:eastAsia="Calibri" w:cs="Arial"/>
          <w:color w:val="000000" w:themeColor="text1"/>
          <w:sz w:val="22"/>
          <w:szCs w:val="22"/>
        </w:rPr>
        <w:t xml:space="preserve"> </w:t>
      </w:r>
      <w:r w:rsidRPr="00A4388B" w:rsidR="00CE6887">
        <w:rPr>
          <w:rFonts w:ascii="Arial" w:hAnsi="Arial" w:eastAsia="Calibri" w:cs="Arial"/>
          <w:color w:val="000000" w:themeColor="text1"/>
          <w:sz w:val="22"/>
          <w:szCs w:val="22"/>
        </w:rPr>
        <w:t xml:space="preserve">have documented security roles and responsibilities.  These will be laid out in a </w:t>
      </w:r>
      <w:r w:rsidRPr="00A4388B" w:rsidR="00D45CBF">
        <w:rPr>
          <w:rFonts w:ascii="Arial" w:hAnsi="Arial" w:eastAsia="Calibri" w:cs="Arial"/>
          <w:color w:val="000000" w:themeColor="text1"/>
          <w:sz w:val="22"/>
          <w:szCs w:val="22"/>
        </w:rPr>
        <w:t>in the Rolls and Responsibilities section of this document</w:t>
      </w:r>
      <w:r w:rsidRPr="00A4388B" w:rsidR="00CE6887">
        <w:rPr>
          <w:rFonts w:ascii="Arial" w:hAnsi="Arial" w:eastAsia="Calibri" w:cs="Arial"/>
          <w:color w:val="000000" w:themeColor="text1"/>
          <w:sz w:val="22"/>
          <w:szCs w:val="22"/>
        </w:rPr>
        <w:t>.  Role owners will attest at a minimum annually to understand the policy and validating ownership of their assigned roles and associated duties.</w:t>
      </w:r>
    </w:p>
    <w:p xmlns:wp14="http://schemas.microsoft.com/office/word/2010/wordml" w:rsidRPr="00A4388B" w:rsidR="00CE6887" w:rsidP="0098555F" w:rsidRDefault="00764279" w14:paraId="24E4AB5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will</w:t>
      </w:r>
      <w:proofErr w:type="gramEnd"/>
      <w:r w:rsidR="00A95971">
        <w:rPr>
          <w:rFonts w:ascii="Arial" w:hAnsi="Arial" w:eastAsia="Calibri" w:cs="Arial"/>
          <w:color w:val="000000" w:themeColor="text1"/>
          <w:sz w:val="22"/>
          <w:szCs w:val="22"/>
        </w:rPr>
        <w:t xml:space="preserve"> </w:t>
      </w:r>
      <w:r w:rsidRPr="00A4388B" w:rsidR="00CE6887">
        <w:rPr>
          <w:rFonts w:ascii="Arial" w:hAnsi="Arial" w:eastAsia="Calibri" w:cs="Arial"/>
          <w:color w:val="000000" w:themeColor="text1"/>
          <w:sz w:val="22"/>
          <w:szCs w:val="22"/>
        </w:rPr>
        <w:t xml:space="preserve">have a documented security </w:t>
      </w:r>
      <w:r w:rsidRPr="00A4388B" w:rsidR="00D45CBF">
        <w:rPr>
          <w:rFonts w:ascii="Arial" w:hAnsi="Arial" w:eastAsia="Calibri" w:cs="Arial"/>
          <w:color w:val="000000" w:themeColor="text1"/>
          <w:sz w:val="22"/>
          <w:szCs w:val="22"/>
        </w:rPr>
        <w:t>Program/Plan</w:t>
      </w:r>
      <w:r w:rsidRPr="00A4388B" w:rsidR="00CE6887">
        <w:rPr>
          <w:rFonts w:ascii="Arial" w:hAnsi="Arial" w:eastAsia="Calibri" w:cs="Arial"/>
          <w:color w:val="000000" w:themeColor="text1"/>
          <w:sz w:val="22"/>
          <w:szCs w:val="22"/>
        </w:rPr>
        <w:t xml:space="preserve">.  This will contain a dashboard with a subjective assessment of the </w:t>
      </w:r>
      <w:proofErr w:type="gramStart"/>
      <w:r w:rsidRPr="00A4388B" w:rsidR="00CE6887">
        <w:rPr>
          <w:rFonts w:ascii="Arial" w:hAnsi="Arial" w:eastAsia="Calibri" w:cs="Arial"/>
          <w:color w:val="000000" w:themeColor="text1"/>
          <w:sz w:val="22"/>
          <w:szCs w:val="22"/>
        </w:rPr>
        <w:t>agencies</w:t>
      </w:r>
      <w:proofErr w:type="gramEnd"/>
      <w:r w:rsidRPr="00A4388B" w:rsidR="00CE6887">
        <w:rPr>
          <w:rFonts w:ascii="Arial" w:hAnsi="Arial" w:eastAsia="Calibri" w:cs="Arial"/>
          <w:color w:val="000000" w:themeColor="text1"/>
          <w:sz w:val="22"/>
          <w:szCs w:val="22"/>
        </w:rPr>
        <w:t xml:space="preserve"> security health. It shall also include a roadmap outlining the agencies direction towards continuous improvement.</w:t>
      </w:r>
    </w:p>
    <w:p xmlns:wp14="http://schemas.microsoft.com/office/word/2010/wordml" w:rsidRPr="00A4388B" w:rsidR="00037259" w:rsidP="00037259" w:rsidRDefault="00037259" w14:paraId="76BB753C" wp14:textId="77777777">
      <w:pPr>
        <w:rPr>
          <w:rFonts w:ascii="Arial" w:hAnsi="Arial" w:cs="Arial"/>
          <w:color w:val="000000" w:themeColor="text1"/>
        </w:rPr>
      </w:pPr>
    </w:p>
    <w:p xmlns:wp14="http://schemas.microsoft.com/office/word/2010/wordml" w:rsidRPr="00A4388B" w:rsidR="00037259" w:rsidP="0098555F" w:rsidRDefault="00037259" w14:paraId="74D2FE0B"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037259" w:rsidP="00037259" w:rsidRDefault="00037259" w14:paraId="57782282"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5499E88"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037259" w:rsidP="0098555F" w:rsidRDefault="00037259" w14:paraId="75EABA9F"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r w:rsidRPr="00A4388B" w:rsidR="001E2655">
        <w:rPr>
          <w:rFonts w:ascii="Arial" w:hAnsi="Arial" w:eastAsia="Calibri" w:cs="Arial"/>
          <w:b/>
          <w:color w:val="000000" w:themeColor="text1"/>
          <w:sz w:val="22"/>
          <w:szCs w:val="22"/>
        </w:rPr>
        <w:t xml:space="preserve"> </w:t>
      </w:r>
    </w:p>
    <w:p xmlns:wp14="http://schemas.microsoft.com/office/word/2010/wordml" w:rsidRPr="00A4388B" w:rsidR="00D704A1" w:rsidP="002351F8" w:rsidRDefault="00D704A1" w14:paraId="513DA1E0" wp14:textId="77777777">
      <w:pPr>
        <w:rPr>
          <w:rFonts w:ascii="Arial" w:hAnsi="Arial" w:cs="Arial"/>
          <w:color w:val="000000" w:themeColor="text1"/>
        </w:rPr>
      </w:pPr>
    </w:p>
    <w:p xmlns:wp14="http://schemas.microsoft.com/office/word/2010/wordml" w:rsidRPr="00A4388B" w:rsidR="00FC42DB" w:rsidP="0098555F" w:rsidRDefault="00621741" w14:paraId="4EFD1509"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PM - Program Management</w:t>
      </w:r>
    </w:p>
    <w:p xmlns:wp14="http://schemas.microsoft.com/office/word/2010/wordml" w:rsidRPr="00A4388B" w:rsidR="00037259" w:rsidP="0098555F" w:rsidRDefault="00037259" w14:paraId="2599E23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CE6887" w:rsidP="0098555F" w:rsidRDefault="00CE6887" w14:paraId="6AFD576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Security Program Management Policy, for managing risks from system flaws/vulnerabilities, malicious code, unauthorized code changes, and inadequate error handling through the establishment of an effective System and Information Integrity program.  The system and information integrity program </w:t>
      </w:r>
      <w:proofErr w:type="gramStart"/>
      <w:r w:rsidRPr="00A4388B">
        <w:rPr>
          <w:rFonts w:ascii="Arial" w:hAnsi="Arial" w:eastAsia="Calibri" w:cs="Arial"/>
          <w:color w:val="000000" w:themeColor="text1"/>
          <w:sz w:val="22"/>
          <w:szCs w:val="22"/>
        </w:rPr>
        <w:t>helps</w:t>
      </w:r>
      <w:proofErr w:type="gramEnd"/>
      <w:r w:rsidRPr="00A4388B">
        <w:rPr>
          <w:rFonts w:ascii="Arial" w:hAnsi="Arial" w:eastAsia="Calibri" w:cs="Arial"/>
          <w:color w:val="000000" w:themeColor="text1"/>
          <w:sz w:val="22"/>
          <w:szCs w:val="22"/>
        </w:rPr>
        <w:t xml:space="preserve">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implement security best practices with regard to system configuration, security, and error handling.</w:t>
      </w:r>
    </w:p>
    <w:p xmlns:wp14="http://schemas.microsoft.com/office/word/2010/wordml" w:rsidRPr="004727E3" w:rsidR="004727E3" w:rsidP="0098555F" w:rsidRDefault="00CE6887" w14:paraId="27C6318A"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4727E3">
        <w:rPr>
          <w:rFonts w:ascii="Arial" w:hAnsi="Arial" w:eastAsia="Calibri" w:cs="Arial"/>
          <w:color w:val="000000" w:themeColor="text1"/>
          <w:sz w:val="22"/>
          <w:szCs w:val="22"/>
        </w:rPr>
        <w:t xml:space="preserve">  </w:t>
      </w:r>
      <w:r w:rsidRPr="004727E3" w:rsidR="00A95971">
        <w:rPr>
          <w:rFonts w:ascii="Arial" w:hAnsi="Arial" w:eastAsia="Calibri" w:cs="Arial"/>
          <w:color w:val="000000" w:themeColor="text1"/>
          <w:sz w:val="22"/>
          <w:szCs w:val="22"/>
        </w:rPr>
        <w:t>Any information</w:t>
      </w:r>
      <w:r w:rsidRPr="004727E3">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resources (including e-mail, messages and files) is the property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4727E3">
        <w:rPr>
          <w:rFonts w:ascii="Arial" w:hAnsi="Arial" w:eastAsia="Calibri" w:cs="Arial"/>
          <w:color w:val="000000" w:themeColor="text1"/>
          <w:sz w:val="22"/>
          <w:szCs w:val="22"/>
        </w:rPr>
        <w:t xml:space="preserve"> </w:t>
      </w:r>
    </w:p>
    <w:p xmlns:wp14="http://schemas.microsoft.com/office/word/2010/wordml" w:rsidRPr="004727E3" w:rsidR="004727E3" w:rsidP="0098555F" w:rsidRDefault="00CE6887" w14:paraId="6E359F3C"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4727E3">
        <w:rPr>
          <w:rFonts w:ascii="Arial" w:hAnsi="Arial" w:eastAsia="Calibri" w:cs="Arial"/>
          <w:color w:val="000000" w:themeColor="text1"/>
          <w:sz w:val="22"/>
          <w:szCs w:val="22"/>
        </w:rPr>
        <w:t xml:space="preserve"> Security policy serves to be consistent with best practices associated with organizational Information Security management.  It is the intention of this policy to establish a system and information integrity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help the organization implement security best practices with regard to system configuration, security, and error handling.</w:t>
      </w:r>
      <w:r w:rsidRPr="004727E3" w:rsidR="00885500">
        <w:rPr>
          <w:rFonts w:ascii="Arial" w:hAnsi="Arial" w:eastAsia="Calibri" w:cs="Arial"/>
          <w:color w:val="000000" w:themeColor="text1"/>
          <w:sz w:val="22"/>
          <w:szCs w:val="22"/>
        </w:rPr>
        <w:t xml:space="preserve"> </w:t>
      </w:r>
    </w:p>
    <w:p xmlns:wp14="http://schemas.microsoft.com/office/word/2010/wordml" w:rsidRPr="004727E3" w:rsidR="00037259" w:rsidP="0098555F" w:rsidRDefault="004727E3" w14:paraId="57A1C8B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742C9D61"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43471C" w:rsidP="0098555F" w:rsidRDefault="00764279" w14:paraId="439E071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Pr="00A4388B" w:rsidR="0043471C">
        <w:rPr>
          <w:rFonts w:ascii="Arial" w:hAnsi="Arial" w:eastAsia="Calibri" w:cs="Arial"/>
          <w:color w:val="000000" w:themeColor="text1"/>
          <w:sz w:val="22"/>
          <w:szCs w:val="22"/>
        </w:rPr>
        <w:t>will form and manage an information security program for the agency.</w:t>
      </w:r>
    </w:p>
    <w:p xmlns:wp14="http://schemas.microsoft.com/office/word/2010/wordml" w:rsidRPr="00A4388B" w:rsidR="0043471C" w:rsidP="0098555F" w:rsidRDefault="0043471C" w14:paraId="736BF80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security program will contain the following:</w:t>
      </w:r>
    </w:p>
    <w:p xmlns:wp14="http://schemas.microsoft.com/office/word/2010/wordml" w:rsidRPr="00A4388B" w:rsidR="00225961" w:rsidP="0098555F" w:rsidRDefault="00225961" w14:paraId="5EB7FDF2"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Assigned Senior Information Security Officer</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7AFE1B72"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Allotted Information Security Resources</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18173D3E"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(POAM) Plan of Action and Milestones</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4CA44A41"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Information System Inventory</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41A727C9"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Information Security Measures of Performance</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764DFECD"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Enterprise Security Architecture</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2AF2E1B2"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Critical Infrastructure Plan</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4A2476AD"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Risk management Strategy</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5FA7C792"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Security Authorization Process</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58163AD7"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Mission/Business Process Definitions</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5394F6AC"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Insider Threat Information</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4F3C8EF5"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Information Security Workforce</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1FDEB27E"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Testing, Training and Monitoring</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7C016377"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Contacts with Security Groups and Associations</w:t>
      </w:r>
      <w:r w:rsidRPr="00A4388B">
        <w:rPr>
          <w:rFonts w:ascii="Arial" w:hAnsi="Arial" w:eastAsia="Calibri" w:cs="Arial"/>
          <w:color w:val="000000" w:themeColor="text1"/>
          <w:sz w:val="22"/>
          <w:szCs w:val="22"/>
        </w:rPr>
        <w:tab/>
      </w:r>
      <w:r w:rsidRPr="00A4388B">
        <w:rPr>
          <w:rFonts w:ascii="Arial" w:hAnsi="Arial" w:eastAsia="Calibri" w:cs="Arial"/>
          <w:color w:val="000000" w:themeColor="text1"/>
          <w:sz w:val="22"/>
          <w:szCs w:val="22"/>
        </w:rPr>
        <w:tab/>
      </w:r>
    </w:p>
    <w:p xmlns:wp14="http://schemas.microsoft.com/office/word/2010/wordml" w:rsidRPr="00A4388B" w:rsidR="00225961" w:rsidP="0098555F" w:rsidRDefault="00225961" w14:paraId="5FF8CA16"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Threat Awareness Program</w:t>
      </w:r>
    </w:p>
    <w:p xmlns:wp14="http://schemas.microsoft.com/office/word/2010/wordml" w:rsidRPr="00A4388B" w:rsidR="0043471C" w:rsidP="0098555F" w:rsidRDefault="00225961" w14:paraId="34E5D48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program will be reviewed at a minimum quarterly by the (GRC) Governance Risk and Compliance Council</w:t>
      </w:r>
    </w:p>
    <w:p xmlns:wp14="http://schemas.microsoft.com/office/word/2010/wordml" w:rsidRPr="00A4388B" w:rsidR="00225961" w:rsidP="0098555F" w:rsidRDefault="00225961" w14:paraId="4E78929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Information Security Policies will be reviewed at a minimum annually and be updated and communicated as significant changes occur.</w:t>
      </w:r>
    </w:p>
    <w:p xmlns:wp14="http://schemas.microsoft.com/office/word/2010/wordml" w:rsidRPr="00A4388B" w:rsidR="00037259" w:rsidP="0098555F" w:rsidRDefault="00037259" w14:paraId="5E2F29B3"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69907DF4"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30C90647"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5B770C" w:rsidP="0098555F" w:rsidRDefault="00037259" w14:paraId="522CB204"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r w:rsidRPr="00A4388B" w:rsidR="00885500">
        <w:rPr>
          <w:rFonts w:ascii="Arial" w:hAnsi="Arial" w:eastAsia="Calibri" w:cs="Arial"/>
          <w:b/>
          <w:color w:val="000000" w:themeColor="text1"/>
          <w:sz w:val="22"/>
          <w:szCs w:val="22"/>
        </w:rPr>
        <w:t xml:space="preserve"> </w:t>
      </w:r>
    </w:p>
    <w:p xmlns:wp14="http://schemas.microsoft.com/office/word/2010/wordml" w:rsidR="005B770C" w:rsidRDefault="005B770C" w14:paraId="75CAC6F5"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A4388B" w:rsidR="00037259" w:rsidP="0098555F" w:rsidRDefault="00621741" w14:paraId="5484788D"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RA - Risk Assessment</w:t>
      </w:r>
      <w:r w:rsidRPr="00A4388B" w:rsidR="00885500">
        <w:rPr>
          <w:rFonts w:ascii="Arial" w:hAnsi="Arial" w:cs="Arial"/>
          <w:color w:val="000000" w:themeColor="text1"/>
        </w:rPr>
        <w:t xml:space="preserve"> </w:t>
      </w:r>
    </w:p>
    <w:p xmlns:wp14="http://schemas.microsoft.com/office/word/2010/wordml" w:rsidRPr="00A4388B" w:rsidR="00037259" w:rsidP="0098555F" w:rsidRDefault="00037259" w14:paraId="5918647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CE6887" w:rsidP="0098555F" w:rsidRDefault="00CE6887" w14:paraId="4172CA7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policy establishes the Enterprise Risk Management Policy, for managing both the overall broad agency risks</w:t>
      </w:r>
      <w:r w:rsidR="00A95971">
        <w:rPr>
          <w:rFonts w:ascii="Arial" w:hAnsi="Arial" w:eastAsia="Calibri" w:cs="Arial"/>
          <w:color w:val="000000" w:themeColor="text1"/>
          <w:sz w:val="22"/>
          <w:szCs w:val="22"/>
        </w:rPr>
        <w:t>,</w:t>
      </w:r>
      <w:r w:rsidRPr="00A4388B">
        <w:rPr>
          <w:rFonts w:ascii="Arial" w:hAnsi="Arial" w:eastAsia="Calibri" w:cs="Arial"/>
          <w:color w:val="000000" w:themeColor="text1"/>
          <w:sz w:val="22"/>
          <w:szCs w:val="22"/>
        </w:rPr>
        <w:t xml:space="preserve"> as well risks associated with agency information assets, information leakage, and network vulnerabilities and program/project risks.  </w:t>
      </w:r>
    </w:p>
    <w:p xmlns:wp14="http://schemas.microsoft.com/office/word/2010/wordml" w:rsidRPr="00A4388B" w:rsidR="00CE6887" w:rsidP="0098555F" w:rsidRDefault="00CE6887" w14:paraId="327020D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Risk Management Policy and associated plans, augment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mission</w:t>
      </w:r>
      <w:proofErr w:type="gramEnd"/>
      <w:r w:rsidRPr="00A4388B">
        <w:rPr>
          <w:rFonts w:ascii="Arial" w:hAnsi="Arial" w:eastAsia="Calibri" w:cs="Arial"/>
          <w:color w:val="000000" w:themeColor="text1"/>
          <w:sz w:val="22"/>
          <w:szCs w:val="22"/>
        </w:rPr>
        <w:t>, by proactively identifying threats and vulnerabilities, which can result in negative consequences for the agency.</w:t>
      </w:r>
    </w:p>
    <w:p xmlns:wp14="http://schemas.microsoft.com/office/word/2010/wordml" w:rsidRPr="004727E3" w:rsidR="004727E3" w:rsidP="0098555F" w:rsidRDefault="00CE6887" w14:paraId="16DC63A9"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The scope of this policy is applicable to all potential risks except those explicitly excluded in the assumptions of the Risk Management Plans.  Information Technology (IT) resources owned or operated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as</w:t>
      </w:r>
      <w:proofErr w:type="gramEnd"/>
      <w:r w:rsidRPr="004727E3">
        <w:rPr>
          <w:rFonts w:ascii="Arial" w:hAnsi="Arial" w:eastAsia="Calibri" w:cs="Arial"/>
          <w:color w:val="000000" w:themeColor="text1"/>
          <w:sz w:val="22"/>
          <w:szCs w:val="22"/>
        </w:rPr>
        <w:t xml:space="preserve"> well as any information, that is transmitted or stored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 xml:space="preserve">IT </w:t>
      </w:r>
      <w:r w:rsidRPr="004727E3">
        <w:rPr>
          <w:rFonts w:ascii="Arial" w:hAnsi="Arial" w:eastAsia="Calibri" w:cs="Arial"/>
          <w:color w:val="000000" w:themeColor="text1"/>
          <w:sz w:val="22"/>
          <w:szCs w:val="22"/>
        </w:rPr>
        <w:t xml:space="preserve">resources (including e-mail, messages and files) is the property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 </w:t>
      </w:r>
    </w:p>
    <w:p xmlns:wp14="http://schemas.microsoft.com/office/word/2010/wordml" w:rsidRPr="004727E3" w:rsidR="004727E3" w:rsidP="0098555F" w:rsidRDefault="00CE6887" w14:paraId="43F17B64"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Security</w:t>
      </w:r>
      <w:proofErr w:type="gramEnd"/>
      <w:r w:rsidRPr="004727E3">
        <w:rPr>
          <w:rFonts w:ascii="Arial" w:hAnsi="Arial" w:eastAsia="Calibri" w:cs="Arial"/>
          <w:color w:val="000000" w:themeColor="text1"/>
          <w:sz w:val="22"/>
          <w:szCs w:val="22"/>
        </w:rPr>
        <w:t xml:space="preserve"> policy serves to be consistent with best practices associated with organizational Security and Information Security management.  It is the intention of this policy to establish a Security Risk Management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for</w:t>
      </w:r>
      <w:proofErr w:type="gramEnd"/>
      <w:r w:rsidR="00A63F0E">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identifying, assessing, and managing security risk that may occur across the enterprise environment.</w:t>
      </w:r>
      <w:r w:rsidRPr="004727E3" w:rsidR="00885500">
        <w:rPr>
          <w:rFonts w:ascii="Arial" w:hAnsi="Arial" w:eastAsia="Calibri" w:cs="Arial"/>
          <w:color w:val="000000" w:themeColor="text1"/>
          <w:sz w:val="22"/>
          <w:szCs w:val="22"/>
        </w:rPr>
        <w:t xml:space="preserve"> </w:t>
      </w:r>
      <w:r w:rsidR="004727E3">
        <w:rPr>
          <w:rFonts w:ascii="Arial" w:hAnsi="Arial" w:eastAsia="Calibri" w:cs="Arial"/>
          <w:color w:val="000000" w:themeColor="text1"/>
          <w:sz w:val="22"/>
          <w:szCs w:val="22"/>
        </w:rPr>
        <w:t xml:space="preserve"> </w:t>
      </w:r>
    </w:p>
    <w:p xmlns:wp14="http://schemas.microsoft.com/office/word/2010/wordml" w:rsidRPr="004727E3" w:rsidR="00037259" w:rsidP="0098555F" w:rsidRDefault="004727E3" w14:paraId="448FB54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59229B95"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CE6887" w:rsidP="0098555F" w:rsidRDefault="00CE6887" w14:paraId="4EA3049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following subsections outline the Risk Management standards that constitute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policy</w:t>
      </w:r>
      <w:proofErr w:type="gramEnd"/>
      <w:r w:rsidRPr="00A4388B">
        <w:rPr>
          <w:rFonts w:ascii="Arial" w:hAnsi="Arial" w:eastAsia="Calibri" w:cs="Arial"/>
          <w:color w:val="000000" w:themeColor="text1"/>
          <w:sz w:val="22"/>
          <w:szCs w:val="22"/>
        </w:rPr>
        <w:t xml:space="preserve">.  Each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Pr>
          <w:rFonts w:ascii="Arial" w:hAnsi="Arial" w:eastAsia="Calibri" w:cs="Arial"/>
          <w:color w:val="000000" w:themeColor="text1"/>
          <w:sz w:val="22"/>
          <w:szCs w:val="22"/>
        </w:rPr>
        <w:t xml:space="preserve"> System is then bound to this </w:t>
      </w:r>
      <w:r w:rsidRPr="00A4388B" w:rsidR="00A95971">
        <w:rPr>
          <w:rFonts w:ascii="Arial" w:hAnsi="Arial" w:eastAsia="Calibri" w:cs="Arial"/>
          <w:color w:val="000000" w:themeColor="text1"/>
          <w:sz w:val="22"/>
          <w:szCs w:val="22"/>
        </w:rPr>
        <w:t>policy and</w:t>
      </w:r>
      <w:r w:rsidRPr="00A4388B">
        <w:rPr>
          <w:rFonts w:ascii="Arial" w:hAnsi="Arial" w:eastAsia="Calibri" w:cs="Arial"/>
          <w:color w:val="000000" w:themeColor="text1"/>
          <w:sz w:val="22"/>
          <w:szCs w:val="22"/>
        </w:rPr>
        <w:t xml:space="preserve"> must develop or adhere to a program plan that demonstrates compliance with the policy related the standards documented.  </w:t>
      </w:r>
    </w:p>
    <w:p xmlns:wp14="http://schemas.microsoft.com/office/word/2010/wordml" w:rsidRPr="00A4388B" w:rsidR="00CE6887" w:rsidP="007E39D8" w:rsidRDefault="00CE6887" w14:paraId="66060428" wp14:textId="77777777">
      <w:pPr>
        <w:pStyle w:val="ListParagraph"/>
        <w:numPr>
          <w:ilvl w:val="0"/>
          <w:numId w:val="19"/>
        </w:numPr>
        <w:rPr>
          <w:rFonts w:ascii="Arial" w:hAnsi="Arial" w:eastAsia="Times New Roman" w:cs="Arial"/>
          <w:vanish/>
          <w:color w:val="000000" w:themeColor="text1"/>
        </w:rPr>
      </w:pPr>
    </w:p>
    <w:p xmlns:wp14="http://schemas.microsoft.com/office/word/2010/wordml" w:rsidRPr="00A4388B" w:rsidR="00CE6887" w:rsidP="007E39D8" w:rsidRDefault="00CE6887" w14:paraId="1D0656FE" wp14:textId="77777777">
      <w:pPr>
        <w:pStyle w:val="ListParagraph"/>
        <w:numPr>
          <w:ilvl w:val="0"/>
          <w:numId w:val="19"/>
        </w:numPr>
        <w:rPr>
          <w:rFonts w:ascii="Arial" w:hAnsi="Arial" w:cs="Arial"/>
          <w:vanish/>
          <w:color w:val="000000" w:themeColor="text1"/>
        </w:rPr>
      </w:pPr>
    </w:p>
    <w:p xmlns:wp14="http://schemas.microsoft.com/office/word/2010/wordml" w:rsidRPr="00A4388B" w:rsidR="00CE6887" w:rsidP="007E39D8" w:rsidRDefault="00CE6887" w14:paraId="7B37605A" wp14:textId="77777777">
      <w:pPr>
        <w:pStyle w:val="ListParagraph"/>
        <w:numPr>
          <w:ilvl w:val="0"/>
          <w:numId w:val="19"/>
        </w:numPr>
        <w:rPr>
          <w:rFonts w:ascii="Arial" w:hAnsi="Arial" w:cs="Arial"/>
          <w:vanish/>
          <w:color w:val="000000" w:themeColor="text1"/>
        </w:rPr>
      </w:pPr>
    </w:p>
    <w:p xmlns:wp14="http://schemas.microsoft.com/office/word/2010/wordml" w:rsidRPr="00A4388B" w:rsidR="00CE6887" w:rsidP="007E39D8" w:rsidRDefault="00CE6887" w14:paraId="394798F2" wp14:textId="77777777">
      <w:pPr>
        <w:pStyle w:val="ListParagraph"/>
        <w:numPr>
          <w:ilvl w:val="0"/>
          <w:numId w:val="19"/>
        </w:numPr>
        <w:rPr>
          <w:rFonts w:ascii="Arial" w:hAnsi="Arial" w:cs="Arial"/>
          <w:vanish/>
          <w:color w:val="000000" w:themeColor="text1"/>
        </w:rPr>
      </w:pPr>
    </w:p>
    <w:p xmlns:wp14="http://schemas.microsoft.com/office/word/2010/wordml" w:rsidRPr="00A4388B" w:rsidR="00CE6887" w:rsidP="0098555F" w:rsidRDefault="00CE6887" w14:paraId="69BFE44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Pr>
          <w:rFonts w:ascii="Arial" w:hAnsi="Arial" w:eastAsia="Calibri" w:cs="Arial"/>
          <w:color w:val="000000" w:themeColor="text1"/>
          <w:sz w:val="22"/>
          <w:szCs w:val="22"/>
        </w:rPr>
        <w:t xml:space="preserve"> Systems must develop, adopt or adhere to a formal, documented risk assessment procedure that addresses purpose, scope, roles, responsibilities, management commitment, coordination among organizational entities, and compliance.</w:t>
      </w:r>
    </w:p>
    <w:p xmlns:wp14="http://schemas.microsoft.com/office/word/2010/wordml" w:rsidRPr="00A4388B" w:rsidR="00CE6887" w:rsidP="0098555F" w:rsidRDefault="00CE6887" w14:paraId="4B79402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All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Pr>
          <w:rFonts w:ascii="Arial" w:hAnsi="Arial" w:eastAsia="Calibri" w:cs="Arial"/>
          <w:color w:val="000000" w:themeColor="text1"/>
          <w:sz w:val="22"/>
          <w:szCs w:val="22"/>
        </w:rPr>
        <w:t xml:space="preserve"> Systems must categorize information and the information asset in accordance with applicable directives, policies, regulations, standards, and guidance. A NIST Model of Low, Moderate and High will be used. This includes documenting the security categorization results (including supporting rationale) for the system and to ensure the security categorization decision is reviewed and approved by the authorizing official or authorizing official designated representative.</w:t>
      </w:r>
    </w:p>
    <w:p xmlns:wp14="http://schemas.microsoft.com/office/word/2010/wordml" w:rsidRPr="00A4388B" w:rsidR="00CE6887" w:rsidP="0098555F" w:rsidRDefault="00CE6887" w14:paraId="5EE5B6F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All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business</w:t>
      </w:r>
      <w:proofErr w:type="gramEnd"/>
      <w:r w:rsidRPr="00A4388B">
        <w:rPr>
          <w:rFonts w:ascii="Arial" w:hAnsi="Arial" w:eastAsia="Calibri" w:cs="Arial"/>
          <w:color w:val="000000" w:themeColor="text1"/>
          <w:sz w:val="22"/>
          <w:szCs w:val="22"/>
        </w:rPr>
        <w:t xml:space="preserve"> Systems must conduct an assessment of risk, including the likelihood and magnitude of harm, from the unauthorized access, use, disclosure, disruption, modification, or destruction of the information asset and the information it processes, stores, or transmits.  This includes: </w:t>
      </w:r>
      <w:r w:rsidRPr="00A4388B" w:rsidR="00D2026A">
        <w:rPr>
          <w:rFonts w:ascii="Arial" w:hAnsi="Arial" w:eastAsia="Calibri" w:cs="Arial"/>
          <w:color w:val="000000" w:themeColor="text1"/>
          <w:sz w:val="22"/>
          <w:szCs w:val="22"/>
        </w:rPr>
        <w:t xml:space="preserve"> </w:t>
      </w:r>
    </w:p>
    <w:p xmlns:wp14="http://schemas.microsoft.com/office/word/2010/wordml" w:rsidRPr="00A4388B" w:rsidR="00CE6887" w:rsidP="0098555F" w:rsidRDefault="00CE6887" w14:paraId="3A345331"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Documenting the risk assessment results in a Risk Assessment report;</w:t>
      </w:r>
    </w:p>
    <w:p xmlns:wp14="http://schemas.microsoft.com/office/word/2010/wordml" w:rsidRPr="00A4388B" w:rsidR="00CE6887" w:rsidP="0098555F" w:rsidRDefault="00CE6887" w14:paraId="0867CBD6"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Reviewing the results;</w:t>
      </w:r>
    </w:p>
    <w:p xmlns:wp14="http://schemas.microsoft.com/office/word/2010/wordml" w:rsidRPr="00A4388B" w:rsidR="00CE6887" w:rsidP="0098555F" w:rsidRDefault="00CE6887" w14:paraId="6FF70F2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Disseminating the results to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Leadership</w:t>
      </w:r>
      <w:proofErr w:type="gramEnd"/>
      <w:r w:rsidRPr="00A4388B">
        <w:rPr>
          <w:rFonts w:ascii="Arial" w:hAnsi="Arial" w:eastAsia="Calibri" w:cs="Arial"/>
          <w:color w:val="000000" w:themeColor="text1"/>
          <w:sz w:val="22"/>
          <w:szCs w:val="22"/>
        </w:rPr>
        <w:t xml:space="preserve"> Team; </w:t>
      </w:r>
    </w:p>
    <w:p xmlns:wp14="http://schemas.microsoft.com/office/word/2010/wordml" w:rsidRPr="00E14B38" w:rsidR="00CD49D5" w:rsidP="0098555F" w:rsidRDefault="00CE6887" w14:paraId="466AAC24" wp14:textId="77777777">
      <w:pPr>
        <w:pStyle w:val="Heading3"/>
        <w:numPr>
          <w:ilvl w:val="4"/>
          <w:numId w:val="32"/>
        </w:numPr>
        <w:spacing w:before="276" w:after="120"/>
        <w:ind w:left="1710" w:hanging="1710"/>
        <w:rPr>
          <w:rFonts w:ascii="Arial" w:hAnsi="Arial" w:eastAsia="Calibri" w:cs="Arial"/>
          <w:color w:val="auto"/>
          <w:sz w:val="22"/>
          <w:szCs w:val="22"/>
        </w:rPr>
      </w:pPr>
      <w:r w:rsidRPr="00A4388B">
        <w:rPr>
          <w:rFonts w:ascii="Arial" w:hAnsi="Arial" w:eastAsia="Calibri" w:cs="Arial"/>
          <w:color w:val="000000" w:themeColor="text1"/>
          <w:sz w:val="22"/>
          <w:szCs w:val="22"/>
        </w:rPr>
        <w:t xml:space="preserve">Updating the risk assessment every year or whenever there are significant </w:t>
      </w:r>
      <w:r w:rsidRPr="00E14B38">
        <w:rPr>
          <w:rFonts w:ascii="Arial" w:hAnsi="Arial" w:eastAsia="Calibri" w:cs="Arial"/>
          <w:color w:val="auto"/>
          <w:sz w:val="22"/>
          <w:szCs w:val="22"/>
        </w:rPr>
        <w:t>changes to the information system or environment of operation (including the identification of new threats and vulnerabilities), or other conditions that may impact t</w:t>
      </w:r>
      <w:r w:rsidRPr="00E14B38" w:rsidR="00E34EAB">
        <w:rPr>
          <w:rFonts w:ascii="Arial" w:hAnsi="Arial" w:eastAsia="Calibri" w:cs="Arial"/>
          <w:color w:val="auto"/>
          <w:sz w:val="22"/>
          <w:szCs w:val="22"/>
        </w:rPr>
        <w:t>he security state of the system;</w:t>
      </w:r>
      <w:r w:rsidRPr="00E14B38">
        <w:rPr>
          <w:rFonts w:ascii="Arial" w:hAnsi="Arial" w:eastAsia="Calibri" w:cs="Arial"/>
          <w:color w:val="auto"/>
          <w:sz w:val="22"/>
          <w:szCs w:val="22"/>
        </w:rPr>
        <w:t xml:space="preserve">  </w:t>
      </w:r>
    </w:p>
    <w:p xmlns:wp14="http://schemas.microsoft.com/office/word/2010/wordml" w:rsidRPr="00E14B38" w:rsidR="00CE6887" w:rsidP="0098555F" w:rsidRDefault="00CE6887" w14:paraId="571F323F" wp14:textId="77777777">
      <w:pPr>
        <w:pStyle w:val="Heading3"/>
        <w:numPr>
          <w:ilvl w:val="4"/>
          <w:numId w:val="32"/>
        </w:numPr>
        <w:spacing w:before="276" w:after="120"/>
        <w:ind w:left="1710" w:hanging="1710"/>
        <w:rPr>
          <w:rFonts w:ascii="Arial" w:hAnsi="Arial" w:eastAsia="Calibri" w:cs="Arial"/>
          <w:color w:val="auto"/>
          <w:sz w:val="22"/>
          <w:szCs w:val="22"/>
        </w:rPr>
      </w:pPr>
      <w:r w:rsidRPr="00E14B38">
        <w:rPr>
          <w:rFonts w:ascii="Arial" w:hAnsi="Arial" w:eastAsia="Calibri" w:cs="Arial"/>
          <w:color w:val="auto"/>
          <w:sz w:val="22"/>
          <w:szCs w:val="22"/>
        </w:rPr>
        <w:t xml:space="preserve">Employs vulnerability scanning tools and techniques that facilitate interoperability among tools and automate parts of the vulnerability management process by </w:t>
      </w:r>
      <w:r w:rsidRPr="00E14B38" w:rsidR="00E34EAB">
        <w:rPr>
          <w:rFonts w:ascii="Arial" w:hAnsi="Arial" w:eastAsia="Calibri" w:cs="Arial"/>
          <w:color w:val="auto"/>
          <w:sz w:val="22"/>
          <w:szCs w:val="22"/>
        </w:rPr>
        <w:t>following best practice;</w:t>
      </w:r>
    </w:p>
    <w:p xmlns:wp14="http://schemas.microsoft.com/office/word/2010/wordml" w:rsidRPr="00E14B38" w:rsidR="00D2026A" w:rsidP="0098555F" w:rsidRDefault="00D2026A" w14:paraId="6E9C0D0D" wp14:textId="77777777">
      <w:pPr>
        <w:pStyle w:val="Heading3"/>
        <w:numPr>
          <w:ilvl w:val="4"/>
          <w:numId w:val="32"/>
        </w:numPr>
        <w:spacing w:before="276" w:after="120"/>
        <w:ind w:left="1710" w:hanging="1710"/>
        <w:rPr>
          <w:rFonts w:ascii="Arial" w:hAnsi="Arial" w:cs="Arial"/>
          <w:color w:val="auto"/>
        </w:rPr>
      </w:pPr>
      <w:r w:rsidRPr="00E14B38">
        <w:rPr>
          <w:rFonts w:ascii="Arial" w:hAnsi="Arial" w:eastAsia="Calibri" w:cs="Arial"/>
          <w:color w:val="auto"/>
          <w:sz w:val="22"/>
          <w:szCs w:val="22"/>
        </w:rPr>
        <w:t>Scans for vulnerabilities in the information system and hosted applications and when new vulnerabilities potentially affecting the system/applications are identified and reported;"</w:t>
      </w:r>
      <w:r w:rsidRPr="00E14B38" w:rsidR="00885500">
        <w:rPr>
          <w:rFonts w:ascii="Arial" w:hAnsi="Arial" w:eastAsia="Calibri" w:cs="Arial"/>
          <w:color w:val="auto"/>
          <w:sz w:val="22"/>
          <w:szCs w:val="22"/>
        </w:rPr>
        <w:t xml:space="preserve"> </w:t>
      </w:r>
    </w:p>
    <w:p xmlns:wp14="http://schemas.microsoft.com/office/word/2010/wordml" w:rsidRPr="00E14B38" w:rsidR="00CE6887" w:rsidP="0098555F" w:rsidRDefault="00CE6887" w14:paraId="5F2C8EC4" wp14:textId="77777777">
      <w:pPr>
        <w:pStyle w:val="Heading3"/>
        <w:numPr>
          <w:ilvl w:val="4"/>
          <w:numId w:val="32"/>
        </w:numPr>
        <w:spacing w:before="276" w:after="120"/>
        <w:ind w:left="1710" w:hanging="1710"/>
        <w:rPr>
          <w:rFonts w:ascii="Arial" w:hAnsi="Arial" w:eastAsia="Calibri" w:cs="Arial"/>
          <w:color w:val="auto"/>
          <w:sz w:val="22"/>
          <w:szCs w:val="22"/>
        </w:rPr>
      </w:pPr>
      <w:r w:rsidRPr="00E14B38">
        <w:rPr>
          <w:rFonts w:ascii="Arial" w:hAnsi="Arial" w:eastAsia="Calibri" w:cs="Arial"/>
          <w:color w:val="auto"/>
          <w:sz w:val="22"/>
          <w:szCs w:val="22"/>
        </w:rPr>
        <w:t>Analyzes vulnerability scan reports and results from security control assessments;</w:t>
      </w:r>
    </w:p>
    <w:p xmlns:wp14="http://schemas.microsoft.com/office/word/2010/wordml" w:rsidRPr="00A4388B" w:rsidR="00CE6887" w:rsidP="0098555F" w:rsidRDefault="00CE6887" w14:paraId="7E79D32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Remediates legitimate vulnerabilities in accordance with an organizational assessment of risk; and</w:t>
      </w:r>
    </w:p>
    <w:p xmlns:wp14="http://schemas.microsoft.com/office/word/2010/wordml" w:rsidRPr="00A4388B" w:rsidR="00CE6887" w:rsidP="0098555F" w:rsidRDefault="00CE6887" w14:paraId="55199B0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Shares information obtained from the vulnerability scanning process and security control assessments with </w:t>
      </w:r>
      <w:r w:rsidRPr="00A4388B" w:rsidR="00E34EAB">
        <w:rPr>
          <w:rFonts w:ascii="Arial" w:hAnsi="Arial" w:eastAsia="Calibri" w:cs="Arial"/>
          <w:color w:val="000000" w:themeColor="text1"/>
          <w:sz w:val="22"/>
          <w:szCs w:val="22"/>
        </w:rPr>
        <w:t xml:space="preserve">peer groups </w:t>
      </w:r>
      <w:r w:rsidRPr="00A4388B">
        <w:rPr>
          <w:rFonts w:ascii="Arial" w:hAnsi="Arial" w:eastAsia="Calibri" w:cs="Arial"/>
          <w:color w:val="000000" w:themeColor="text1"/>
          <w:sz w:val="22"/>
          <w:szCs w:val="22"/>
        </w:rPr>
        <w:t>to help eliminate similar vulnerabilities in other information systems (i.e., systemic weaknesses or deficiencies).</w:t>
      </w:r>
    </w:p>
    <w:p xmlns:wp14="http://schemas.microsoft.com/office/word/2010/wordml" w:rsidRPr="00A4388B" w:rsidR="00E34EAB" w:rsidP="0098555F" w:rsidRDefault="00E34EAB" w14:paraId="067A80C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Scans for vulnerabilities in the information system and hosted applications and when new vulnerabilities potentially affecting the system/applications are identified and reported;"</w:t>
      </w:r>
    </w:p>
    <w:p xmlns:wp14="http://schemas.microsoft.com/office/word/2010/wordml" w:rsidRPr="00A4388B" w:rsidR="00CE6887" w:rsidP="0098555F" w:rsidRDefault="00CE6887" w14:paraId="52FC49F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The organization employs a technical surveillance countermeasures survey at organization defined locations.</w:t>
      </w:r>
    </w:p>
    <w:p xmlns:wp14="http://schemas.microsoft.com/office/word/2010/wordml" w:rsidRPr="00A4388B" w:rsidR="00CE6887" w:rsidP="0098555F" w:rsidRDefault="00CE6887" w14:paraId="6085749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Policy shall be reviewed at least once every year to ensure relevancy and updated every three years. </w:t>
      </w:r>
    </w:p>
    <w:p xmlns:wp14="http://schemas.microsoft.com/office/word/2010/wordml" w:rsidRPr="00A4388B" w:rsidR="00037259" w:rsidP="0098555F" w:rsidRDefault="00037259" w14:paraId="26B60B47"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015318DA"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60B82B5"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2351F8" w:rsidP="0098555F" w:rsidRDefault="00037259" w14:paraId="5679E5C6"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r w:rsidRPr="00A4388B" w:rsidR="0027258D">
        <w:rPr>
          <w:rFonts w:ascii="Arial" w:hAnsi="Arial" w:eastAsia="Calibri" w:cs="Arial"/>
          <w:b/>
          <w:color w:val="000000" w:themeColor="text1"/>
          <w:sz w:val="22"/>
          <w:szCs w:val="22"/>
        </w:rPr>
        <w:t xml:space="preserve"> </w:t>
      </w:r>
    </w:p>
    <w:p xmlns:wp14="http://schemas.microsoft.com/office/word/2010/wordml" w:rsidRPr="00A4388B" w:rsidR="00885500" w:rsidP="00885500" w:rsidRDefault="00885500" w14:paraId="3889A505" wp14:textId="77777777">
      <w:pPr>
        <w:rPr>
          <w:rFonts w:ascii="Arial" w:hAnsi="Arial" w:cs="Arial"/>
        </w:rPr>
      </w:pPr>
    </w:p>
    <w:p xmlns:wp14="http://schemas.microsoft.com/office/word/2010/wordml" w:rsidRPr="00A4388B" w:rsidR="00467E71" w:rsidP="0098555F" w:rsidRDefault="00467E71" w14:paraId="405CC5AA"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w:t>
      </w:r>
      <w:r w:rsidRPr="00A4388B" w:rsidR="00BA178C">
        <w:rPr>
          <w:rFonts w:ascii="Arial" w:hAnsi="Arial" w:cs="Arial"/>
          <w:color w:val="000000" w:themeColor="text1"/>
        </w:rPr>
        <w:t>RA</w:t>
      </w:r>
      <w:r w:rsidRPr="00A4388B">
        <w:rPr>
          <w:rFonts w:ascii="Arial" w:hAnsi="Arial" w:cs="Arial"/>
          <w:color w:val="000000" w:themeColor="text1"/>
        </w:rPr>
        <w:t xml:space="preserve"> - </w:t>
      </w:r>
      <w:r w:rsidRPr="00A4388B" w:rsidR="00980313">
        <w:rPr>
          <w:rFonts w:ascii="Arial" w:hAnsi="Arial" w:cs="Arial"/>
          <w:color w:val="000000" w:themeColor="text1"/>
        </w:rPr>
        <w:t>Approval</w:t>
      </w:r>
    </w:p>
    <w:p xmlns:wp14="http://schemas.microsoft.com/office/word/2010/wordml" w:rsidRPr="00A4388B" w:rsidR="00467E71" w:rsidP="0098555F" w:rsidRDefault="00467E71" w14:paraId="54987442"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27258D" w:rsidP="0098555F" w:rsidRDefault="0027258D" w14:paraId="2FDECDD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purpose of this policy is to provide developers, contractors and administrators of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applications</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with an understanding of the approval process required for initial development and change requests.  </w:t>
      </w:r>
    </w:p>
    <w:p xmlns:wp14="http://schemas.microsoft.com/office/word/2010/wordml" w:rsidRPr="004727E3" w:rsidR="004727E3" w:rsidP="0098555F" w:rsidRDefault="0027258D" w14:paraId="1E793BEB"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This policy applies to any </w:t>
      </w:r>
      <w:r w:rsidRPr="004727E3" w:rsidR="004727E3">
        <w:rPr>
          <w:rFonts w:ascii="Arial" w:hAnsi="Arial" w:eastAsia="Calibri" w:cs="Arial"/>
          <w:color w:val="000000" w:themeColor="text1"/>
          <w:sz w:val="22"/>
          <w:szCs w:val="22"/>
        </w:rPr>
        <w:t xml:space="preserve">and all application and system development.  </w:t>
      </w:r>
    </w:p>
    <w:p xmlns:wp14="http://schemas.microsoft.com/office/word/2010/wordml" w:rsidRPr="004727E3" w:rsidR="004727E3" w:rsidP="0098555F" w:rsidRDefault="0027258D" w14:paraId="7CF48A01" wp14:textId="77777777">
      <w:pPr>
        <w:pStyle w:val="Heading3"/>
        <w:numPr>
          <w:ilvl w:val="4"/>
          <w:numId w:val="32"/>
        </w:numPr>
        <w:spacing w:before="276" w:after="120"/>
        <w:ind w:left="1710" w:hanging="1710"/>
        <w:rPr>
          <w:rFonts w:ascii="Arial" w:hAnsi="Arial" w:cs="Arial"/>
          <w:color w:val="000000" w:themeColor="text1"/>
        </w:rPr>
      </w:pPr>
      <w:r w:rsidRPr="004727E3">
        <w:rPr>
          <w:rFonts w:ascii="Arial" w:hAnsi="Arial" w:eastAsia="Calibri" w:cs="Arial"/>
          <w:color w:val="000000" w:themeColor="text1"/>
          <w:sz w:val="22"/>
          <w:szCs w:val="22"/>
        </w:rPr>
        <w:t xml:space="preserve">In order to help safeguard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web applications from unauthorized changes, and to ensure that they are consistent with user and management expectations, owners of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 xml:space="preserve">web applications must create and implement an approval process for initial development and on-going change requests.  Where possible, this approval process should enforce separation of duties for those associates or contractors who are involved in one or more of the following processes: developing/modifying web applications, approving changes, and/or authorizing deployment into production environments.  If separation of duties is not possible due to staffing limitations or availability,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4727E3">
        <w:rPr>
          <w:rFonts w:ascii="Arial" w:hAnsi="Arial" w:eastAsia="Calibri" w:cs="Arial"/>
          <w:color w:val="000000" w:themeColor="text1"/>
          <w:sz w:val="22"/>
          <w:szCs w:val="22"/>
        </w:rPr>
        <w:t>must</w:t>
      </w:r>
      <w:proofErr w:type="gramEnd"/>
      <w:r w:rsidRPr="004727E3">
        <w:rPr>
          <w:rFonts w:ascii="Arial" w:hAnsi="Arial" w:eastAsia="Calibri" w:cs="Arial"/>
          <w:color w:val="000000" w:themeColor="text1"/>
          <w:sz w:val="22"/>
          <w:szCs w:val="22"/>
        </w:rPr>
        <w:t xml:space="preserve"> employ proper management oversight and approval. </w:t>
      </w:r>
      <w:r w:rsidR="004727E3">
        <w:rPr>
          <w:rFonts w:ascii="Arial" w:hAnsi="Arial" w:eastAsia="Calibri" w:cs="Arial"/>
          <w:color w:val="000000" w:themeColor="text1"/>
          <w:sz w:val="22"/>
          <w:szCs w:val="22"/>
        </w:rPr>
        <w:t xml:space="preserve"> </w:t>
      </w:r>
    </w:p>
    <w:p xmlns:wp14="http://schemas.microsoft.com/office/word/2010/wordml" w:rsidRPr="004727E3" w:rsidR="00467E71" w:rsidP="0098555F" w:rsidRDefault="004727E3" w14:paraId="731E7C4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467E71" w:rsidP="0098555F" w:rsidRDefault="00467E71" w14:paraId="4F3D8FA4"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27258D" w:rsidP="0098555F" w:rsidRDefault="0027258D" w14:paraId="5A0EF0E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Create, document, and implement a process of approval for </w:t>
      </w:r>
      <w:r w:rsidRPr="00A4388B" w:rsidR="00BA178C">
        <w:rPr>
          <w:rFonts w:ascii="Arial" w:hAnsi="Arial" w:eastAsia="Calibri" w:cs="Arial"/>
          <w:color w:val="000000" w:themeColor="text1"/>
          <w:sz w:val="22"/>
          <w:szCs w:val="22"/>
        </w:rPr>
        <w:t xml:space="preserve">Systems and </w:t>
      </w:r>
      <w:r w:rsidRPr="00A4388B">
        <w:rPr>
          <w:rFonts w:ascii="Arial" w:hAnsi="Arial" w:eastAsia="Calibri" w:cs="Arial"/>
          <w:color w:val="000000" w:themeColor="text1"/>
          <w:sz w:val="22"/>
          <w:szCs w:val="22"/>
        </w:rPr>
        <w:t>application</w:t>
      </w:r>
      <w:r w:rsidRPr="00A4388B" w:rsidR="00BA178C">
        <w:rPr>
          <w:rFonts w:ascii="Arial" w:hAnsi="Arial" w:eastAsia="Calibri" w:cs="Arial"/>
          <w:color w:val="000000" w:themeColor="text1"/>
          <w:sz w:val="22"/>
          <w:szCs w:val="22"/>
        </w:rPr>
        <w:t>s</w:t>
      </w:r>
      <w:r w:rsidRPr="00A4388B">
        <w:rPr>
          <w:rFonts w:ascii="Arial" w:hAnsi="Arial" w:eastAsia="Calibri" w:cs="Arial"/>
          <w:color w:val="000000" w:themeColor="text1"/>
          <w:sz w:val="22"/>
          <w:szCs w:val="22"/>
        </w:rPr>
        <w:t>.</w:t>
      </w:r>
    </w:p>
    <w:p xmlns:wp14="http://schemas.microsoft.com/office/word/2010/wordml" w:rsidRPr="00A4388B" w:rsidR="0027258D" w:rsidP="0098555F" w:rsidRDefault="0027258D" w14:paraId="1E6C29A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Enforce separation of duties for approval and deployment by implementing one of the following options:</w:t>
      </w:r>
    </w:p>
    <w:p xmlns:wp14="http://schemas.microsoft.com/office/word/2010/wordml" w:rsidRPr="00A4388B" w:rsidR="0027258D" w:rsidP="0098555F" w:rsidRDefault="0027258D" w14:paraId="12B36F7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Deployment to production must be approved by an individual/group who has proper authority and who was not involved in developing or making changes to the application.</w:t>
      </w:r>
    </w:p>
    <w:p xmlns:wp14="http://schemas.microsoft.com/office/word/2010/wordml" w:rsidRPr="00A4388B" w:rsidR="0027258D" w:rsidP="0098555F" w:rsidRDefault="0027258D" w14:paraId="1BBB093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If separation of duties is not possible due to staffing limitations or availability,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must</w:t>
      </w:r>
      <w:proofErr w:type="gramEnd"/>
      <w:r w:rsidRPr="00A4388B">
        <w:rPr>
          <w:rFonts w:ascii="Arial" w:hAnsi="Arial" w:eastAsia="Calibri" w:cs="Arial"/>
          <w:color w:val="000000" w:themeColor="text1"/>
          <w:sz w:val="22"/>
          <w:szCs w:val="22"/>
        </w:rPr>
        <w:t xml:space="preserve"> ensure that proper management oversight is in place to monitor, document and approve all changes.</w:t>
      </w:r>
    </w:p>
    <w:p xmlns:wp14="http://schemas.microsoft.com/office/word/2010/wordml" w:rsidRPr="00A4388B" w:rsidR="0027258D" w:rsidP="0098555F" w:rsidRDefault="0027258D" w14:paraId="3049907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The manner in which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web</w:t>
      </w:r>
      <w:proofErr w:type="gramEnd"/>
      <w:r w:rsidRPr="00A4388B">
        <w:rPr>
          <w:rFonts w:ascii="Arial" w:hAnsi="Arial" w:eastAsia="Calibri" w:cs="Arial"/>
          <w:color w:val="000000" w:themeColor="text1"/>
          <w:sz w:val="22"/>
          <w:szCs w:val="22"/>
        </w:rPr>
        <w:t xml:space="preserve"> application development and change requests are documented, approved, and retained is largely up to the discretion of the individual departments.  For example,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utilizes</w:t>
      </w:r>
      <w:proofErr w:type="gramEnd"/>
      <w:r w:rsidRPr="00A4388B">
        <w:rPr>
          <w:rFonts w:ascii="Arial" w:hAnsi="Arial" w:eastAsia="Calibri" w:cs="Arial"/>
          <w:color w:val="000000" w:themeColor="text1"/>
          <w:sz w:val="22"/>
          <w:szCs w:val="22"/>
        </w:rPr>
        <w:t xml:space="preserve"> Redmine as its ticketing system.  E-mail, blogs, wikis, or a workflow may also be used for tracking changes and approval, however,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w:t>
      </w:r>
      <w:proofErr w:type="gramEnd"/>
      <w:r w:rsidR="009C1FF0">
        <w:rPr>
          <w:rFonts w:ascii="Arial" w:hAnsi="Arial" w:eastAsia="Calibri" w:cs="Arial"/>
          <w:color w:val="000000" w:themeColor="text1"/>
          <w:sz w:val="22"/>
          <w:szCs w:val="22"/>
        </w:rPr>
        <w:t xml:space="preserve">s </w:t>
      </w:r>
      <w:r w:rsidRPr="00A4388B">
        <w:rPr>
          <w:rFonts w:ascii="Arial" w:hAnsi="Arial" w:eastAsia="Calibri" w:cs="Arial"/>
          <w:color w:val="000000" w:themeColor="text1"/>
          <w:sz w:val="22"/>
          <w:szCs w:val="22"/>
        </w:rPr>
        <w:t>primary change tracker is Redmine. </w:t>
      </w:r>
    </w:p>
    <w:p xmlns:wp14="http://schemas.microsoft.com/office/word/2010/wordml" w:rsidRPr="00A4388B" w:rsidR="0027258D" w:rsidP="0098555F" w:rsidRDefault="0027258D" w14:paraId="35EDF30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department should define the roles and responsibilities that form a chain of approval from the client who requested the web application, the functional group who supports and/or “owns” the data, the developers of the web application, the tech support group who will be supporting/maintaining it, etc. </w:t>
      </w:r>
    </w:p>
    <w:p xmlns:wp14="http://schemas.microsoft.com/office/word/2010/wordml" w:rsidRPr="00A4388B" w:rsidR="0027258D" w:rsidP="0098555F" w:rsidRDefault="0027258D" w14:paraId="5545B0E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approval process should document at a minimum:</w:t>
      </w:r>
    </w:p>
    <w:p xmlns:wp14="http://schemas.microsoft.com/office/word/2010/wordml" w:rsidRPr="00A4388B" w:rsidR="0027258D" w:rsidP="0098555F" w:rsidRDefault="0027258D" w14:paraId="29C70723"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 description of the modification to be approved</w:t>
      </w:r>
    </w:p>
    <w:p xmlns:wp14="http://schemas.microsoft.com/office/word/2010/wordml" w:rsidRPr="00A4388B" w:rsidR="0027258D" w:rsidP="0098555F" w:rsidRDefault="0027258D" w14:paraId="0BEFDD56"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Any important details (e.g. deployment details, modification details)</w:t>
      </w:r>
    </w:p>
    <w:p xmlns:wp14="http://schemas.microsoft.com/office/word/2010/wordml" w:rsidRPr="00A4388B" w:rsidR="0027258D" w:rsidP="0098555F" w:rsidRDefault="0027258D" w14:paraId="014D12A2"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Any deviations from the normal process (e.g. deployment details, chain of approval changes)</w:t>
      </w:r>
    </w:p>
    <w:p xmlns:wp14="http://schemas.microsoft.com/office/word/2010/wordml" w:rsidRPr="00A4388B" w:rsidR="0027258D" w:rsidP="0098555F" w:rsidRDefault="0027258D" w14:paraId="7D0C48AF"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name and position of the approver</w:t>
      </w:r>
    </w:p>
    <w:p xmlns:wp14="http://schemas.microsoft.com/office/word/2010/wordml" w:rsidRPr="00A4388B" w:rsidR="0027258D" w:rsidP="0098555F" w:rsidRDefault="0027258D" w14:paraId="01BC6422"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name and position of the individual/group who made the changes</w:t>
      </w:r>
    </w:p>
    <w:p xmlns:wp14="http://schemas.microsoft.com/office/word/2010/wordml" w:rsidRPr="00A4388B" w:rsidR="0027258D" w:rsidP="0098555F" w:rsidRDefault="0027258D" w14:paraId="32C70E2D"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name and position of the individual/group who is responsible for moving the changes to production</w:t>
      </w:r>
    </w:p>
    <w:p xmlns:wp14="http://schemas.microsoft.com/office/word/2010/wordml" w:rsidRPr="00A4388B" w:rsidR="0027258D" w:rsidP="0098555F" w:rsidRDefault="0027258D" w14:paraId="234633CF" wp14:textId="77777777">
      <w:pPr>
        <w:pStyle w:val="Heading3"/>
        <w:numPr>
          <w:ilvl w:val="5"/>
          <w:numId w:val="32"/>
        </w:numPr>
        <w:spacing w:before="276" w:after="120"/>
        <w:ind w:left="2160" w:hanging="180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name and position of the individual/group who authorized the changes to production</w:t>
      </w:r>
    </w:p>
    <w:p xmlns:wp14="http://schemas.microsoft.com/office/word/2010/wordml" w:rsidRPr="00A4388B" w:rsidR="0027258D" w:rsidP="0098555F" w:rsidRDefault="0027258D" w14:paraId="238A65EB" wp14:textId="77777777">
      <w:pPr>
        <w:pStyle w:val="Heading3"/>
        <w:numPr>
          <w:ilvl w:val="5"/>
          <w:numId w:val="32"/>
        </w:numPr>
        <w:spacing w:before="276" w:after="120"/>
        <w:ind w:left="2070" w:hanging="1710"/>
        <w:jc w:val="both"/>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date and time of approvals</w:t>
      </w:r>
    </w:p>
    <w:p xmlns:wp14="http://schemas.microsoft.com/office/word/2010/wordml" w:rsidRPr="00A4388B" w:rsidR="00467E71" w:rsidP="002351F8" w:rsidRDefault="00467E71" w14:paraId="29079D35" wp14:textId="77777777">
      <w:pPr>
        <w:rPr>
          <w:rFonts w:ascii="Arial" w:hAnsi="Arial" w:cs="Arial"/>
          <w:color w:val="000000" w:themeColor="text1"/>
        </w:rPr>
      </w:pPr>
    </w:p>
    <w:p xmlns:wp14="http://schemas.microsoft.com/office/word/2010/wordml" w:rsidRPr="00A4388B" w:rsidR="00467E71" w:rsidP="0098555F" w:rsidRDefault="00467E71" w14:paraId="5863384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467E71" w:rsidP="00467E71" w:rsidRDefault="00467E71" w14:paraId="0485562D"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467E71" w:rsidP="00467E71" w:rsidRDefault="00467E71" w14:paraId="32D87E11"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467E71" w:rsidP="0098555F" w:rsidRDefault="00467E71" w14:paraId="186DD8B1"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Pr="00A4388B" w:rsidR="00467E71" w:rsidP="002351F8" w:rsidRDefault="00467E71" w14:paraId="17686DC7" wp14:textId="77777777">
      <w:pPr>
        <w:rPr>
          <w:rFonts w:ascii="Arial" w:hAnsi="Arial" w:cs="Arial"/>
          <w:color w:val="000000" w:themeColor="text1"/>
        </w:rPr>
      </w:pPr>
    </w:p>
    <w:p xmlns:wp14="http://schemas.microsoft.com/office/word/2010/wordml" w:rsidRPr="00A4388B" w:rsidR="00037259" w:rsidP="0098555F" w:rsidRDefault="00621741" w14:paraId="31B2EF7D"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CA - Security Assessment and Authorization</w:t>
      </w:r>
      <w:r w:rsidRPr="00A4388B" w:rsidR="0027258D">
        <w:rPr>
          <w:rFonts w:ascii="Arial" w:hAnsi="Arial" w:cs="Arial"/>
          <w:color w:val="000000" w:themeColor="text1"/>
        </w:rPr>
        <w:t xml:space="preserve"> </w:t>
      </w:r>
    </w:p>
    <w:p xmlns:wp14="http://schemas.microsoft.com/office/word/2010/wordml" w:rsidRPr="00A4388B" w:rsidR="00037259" w:rsidP="0098555F" w:rsidRDefault="00037259" w14:paraId="5EA589B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CE6887" w:rsidP="0098555F" w:rsidRDefault="00CE6887" w14:paraId="537EB7D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Agency Security Assessment and Authorization Policy, for managing risks from inadequate security assessment, authorization, and continuous monitoring of Agency information assets through the establishment of an effective security planning program.  The security planning program helps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implement</w:t>
      </w:r>
      <w:proofErr w:type="gramEnd"/>
      <w:r w:rsidRPr="00A4388B">
        <w:rPr>
          <w:rFonts w:ascii="Arial" w:hAnsi="Arial" w:eastAsia="Calibri" w:cs="Arial"/>
          <w:color w:val="000000" w:themeColor="text1"/>
          <w:sz w:val="22"/>
          <w:szCs w:val="22"/>
        </w:rPr>
        <w:t xml:space="preserve"> security best practices with regard to enterprise security assessment, authorization, and continuous monitoring.</w:t>
      </w:r>
    </w:p>
    <w:p xmlns:wp14="http://schemas.microsoft.com/office/word/2010/wordml" w:rsidRPr="00835802" w:rsidR="00835802" w:rsidP="0098555F" w:rsidRDefault="00CE6887" w14:paraId="5F51DEFE" wp14:textId="77777777">
      <w:pPr>
        <w:pStyle w:val="Heading3"/>
        <w:numPr>
          <w:ilvl w:val="4"/>
          <w:numId w:val="32"/>
        </w:numPr>
        <w:spacing w:before="276" w:after="120"/>
        <w:ind w:left="1710" w:hanging="1710"/>
        <w:rPr>
          <w:rFonts w:ascii="Arial" w:hAnsi="Arial" w:cs="Arial"/>
          <w:color w:val="000000" w:themeColor="text1"/>
        </w:rPr>
      </w:pPr>
      <w:r w:rsidRPr="00835802">
        <w:rPr>
          <w:rFonts w:ascii="Arial" w:hAnsi="Arial" w:eastAsia="Calibri" w:cs="Arial"/>
          <w:color w:val="000000" w:themeColor="text1"/>
          <w:sz w:val="22"/>
          <w:szCs w:val="22"/>
        </w:rPr>
        <w:t xml:space="preserve">The scope of this policy is applicable to all Information Technology (IT) resources owned or operated by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835802">
        <w:rPr>
          <w:rFonts w:ascii="Arial" w:hAnsi="Arial" w:eastAsia="Calibri" w:cs="Arial"/>
          <w:color w:val="000000" w:themeColor="text1"/>
          <w:sz w:val="22"/>
          <w:szCs w:val="22"/>
        </w:rPr>
        <w:t xml:space="preserve">  </w:t>
      </w:r>
      <w:r w:rsidRPr="00835802" w:rsidR="00A95971">
        <w:rPr>
          <w:rFonts w:ascii="Arial" w:hAnsi="Arial" w:eastAsia="Calibri" w:cs="Arial"/>
          <w:color w:val="000000" w:themeColor="text1"/>
          <w:sz w:val="22"/>
          <w:szCs w:val="22"/>
        </w:rPr>
        <w:t>Any information</w:t>
      </w:r>
      <w:r w:rsidRPr="00835802">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IT</w:t>
      </w:r>
      <w:proofErr w:type="gramEnd"/>
      <w:r w:rsidR="006816BF">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 xml:space="preserve">resources (including e-mail, messages and files) is the property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835802">
        <w:rPr>
          <w:rFonts w:ascii="Arial" w:hAnsi="Arial" w:eastAsia="Calibri" w:cs="Arial"/>
          <w:color w:val="000000" w:themeColor="text1"/>
          <w:sz w:val="22"/>
          <w:szCs w:val="22"/>
        </w:rPr>
        <w:t xml:space="preserve"> </w:t>
      </w:r>
    </w:p>
    <w:p xmlns:wp14="http://schemas.microsoft.com/office/word/2010/wordml" w:rsidRPr="00835802" w:rsidR="00835802" w:rsidP="0098555F" w:rsidRDefault="00CE6887" w14:paraId="46B86D10" wp14:textId="77777777">
      <w:pPr>
        <w:pStyle w:val="Heading3"/>
        <w:numPr>
          <w:ilvl w:val="4"/>
          <w:numId w:val="32"/>
        </w:numPr>
        <w:spacing w:before="276" w:after="120"/>
        <w:ind w:left="1710" w:hanging="1710"/>
        <w:rPr>
          <w:rFonts w:ascii="Arial" w:hAnsi="Arial" w:cs="Arial"/>
          <w:color w:val="000000" w:themeColor="text1"/>
        </w:rPr>
      </w:pPr>
      <w:r w:rsidRPr="00835802">
        <w:rPr>
          <w:rFonts w:ascii="Arial" w:hAnsi="Arial" w:eastAsia="Calibri" w:cs="Arial"/>
          <w:color w:val="000000" w:themeColor="text1"/>
          <w:sz w:val="22"/>
          <w:szCs w:val="22"/>
        </w:rPr>
        <w:t xml:space="preserve">The </w:t>
      </w:r>
      <w:r w:rsidRPr="00835802" w:rsidR="009F1DE5">
        <w:rPr>
          <w:rFonts w:ascii="Arial" w:hAnsi="Arial" w:eastAsia="Calibri" w:cs="Arial"/>
          <w:color w:val="000000" w:themeColor="text1"/>
          <w:sz w:val="22"/>
          <w:szCs w:val="22"/>
        </w:rPr>
        <w:t>&lt;AGENCY ACRONYM</w:t>
      </w:r>
      <w:r w:rsidRPr="00835802">
        <w:rPr>
          <w:rFonts w:ascii="Arial" w:hAnsi="Arial" w:eastAsia="Calibri" w:cs="Arial"/>
          <w:color w:val="000000" w:themeColor="text1"/>
          <w:sz w:val="22"/>
          <w:szCs w:val="22"/>
        </w:rPr>
        <w:t xml:space="preserve"> Information Security policy serves to be consistent with best practices associated with organizational Information Security management.  It is the intention of this policy to establish a security assessment and authorization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help the organization implement security best practices with regard to enterprise security assessment, authorization, and continuous monitoring.</w:t>
      </w:r>
      <w:r w:rsidRPr="00835802" w:rsidR="0027258D">
        <w:rPr>
          <w:rFonts w:ascii="Arial" w:hAnsi="Arial" w:eastAsia="Calibri" w:cs="Arial"/>
          <w:color w:val="000000" w:themeColor="text1"/>
          <w:sz w:val="22"/>
          <w:szCs w:val="22"/>
        </w:rPr>
        <w:t xml:space="preserve"> </w:t>
      </w:r>
    </w:p>
    <w:p xmlns:wp14="http://schemas.microsoft.com/office/word/2010/wordml" w:rsidRPr="00835802" w:rsidR="00037259" w:rsidP="0098555F" w:rsidRDefault="00835802" w14:paraId="21A72E6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5FB329EB"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CE6887" w:rsidP="0098555F" w:rsidRDefault="00CE6887" w14:paraId="2C2E854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objective of security assessment and authorization policy is to provide guidelines for building effective security assessment plans and a comprehensive set of procedures for assessing the effectiveness of security controls.  </w:t>
      </w:r>
    </w:p>
    <w:p xmlns:wp14="http://schemas.microsoft.com/office/word/2010/wordml" w:rsidRPr="00A4388B" w:rsidR="00CE6887" w:rsidP="0098555F" w:rsidRDefault="00764279" w14:paraId="363C179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 xml:space="preserve">has </w:t>
      </w:r>
      <w:r w:rsidRPr="00A4388B" w:rsidR="00CE6887">
        <w:rPr>
          <w:rFonts w:ascii="Arial" w:hAnsi="Arial" w:eastAsia="Calibri" w:cs="Arial"/>
          <w:color w:val="000000" w:themeColor="text1"/>
          <w:sz w:val="22"/>
          <w:szCs w:val="22"/>
        </w:rPr>
        <w:t xml:space="preserve">established an integrated agency-wide decision structure for cybersecurity risk management (the Risk Management Framework (RMF) that includes cybersecurity requirements for information technologies will be managed through the principals established in National Institute of Standards and Technology </w:t>
      </w:r>
      <w:hyperlink w:history="1" r:id="rId44">
        <w:r w:rsidRPr="00A4388B" w:rsidR="00CE6887">
          <w:rPr>
            <w:rFonts w:ascii="Arial" w:hAnsi="Arial" w:eastAsia="Calibri" w:cs="Arial"/>
            <w:sz w:val="22"/>
            <w:szCs w:val="22"/>
          </w:rPr>
          <w:t>(NIST) Special Publication (SP) 800-37</w:t>
        </w:r>
      </w:hyperlink>
      <w:r w:rsidRPr="00A4388B" w:rsidR="00CE6887">
        <w:rPr>
          <w:rFonts w:ascii="Arial" w:hAnsi="Arial" w:eastAsia="Calibri" w:cs="Arial"/>
          <w:color w:val="000000" w:themeColor="text1"/>
          <w:sz w:val="22"/>
          <w:szCs w:val="22"/>
        </w:rPr>
        <w:t>.</w:t>
      </w:r>
    </w:p>
    <w:p xmlns:wp14="http://schemas.microsoft.com/office/word/2010/wordml" w:rsidRPr="00A4388B" w:rsidR="00037259" w:rsidP="0098555F" w:rsidRDefault="00CE6887" w14:paraId="659EFDDC" wp14:textId="77777777">
      <w:pPr>
        <w:pStyle w:val="Heading3"/>
        <w:numPr>
          <w:ilvl w:val="4"/>
          <w:numId w:val="32"/>
        </w:numPr>
        <w:spacing w:before="276" w:after="120"/>
        <w:ind w:left="1710" w:hanging="1710"/>
        <w:rPr>
          <w:rFonts w:ascii="Arial" w:hAnsi="Arial" w:cs="Arial"/>
          <w:color w:val="000000" w:themeColor="text1"/>
        </w:rPr>
      </w:pPr>
      <w:r w:rsidRPr="00A4388B">
        <w:rPr>
          <w:rFonts w:ascii="Arial" w:hAnsi="Arial" w:eastAsia="Calibri" w:cs="Arial"/>
          <w:color w:val="000000" w:themeColor="text1"/>
          <w:sz w:val="22"/>
          <w:szCs w:val="22"/>
        </w:rPr>
        <w:t xml:space="preserve">This plan ensures that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follows</w:t>
      </w:r>
      <w:proofErr w:type="gramEnd"/>
      <w:r w:rsidRPr="00A4388B">
        <w:rPr>
          <w:rFonts w:ascii="Arial" w:hAnsi="Arial" w:eastAsia="Calibri" w:cs="Arial"/>
          <w:color w:val="000000" w:themeColor="text1"/>
          <w:sz w:val="22"/>
          <w:szCs w:val="22"/>
        </w:rPr>
        <w:t xml:space="preserve"> the established guidelines and requirements for security assessment and authorization. The formal System Security Plan is documented separately. The purpose of this document is to consolidate information and provide traceability to security control requirements.</w:t>
      </w:r>
    </w:p>
    <w:p xmlns:wp14="http://schemas.microsoft.com/office/word/2010/wordml" w:rsidRPr="00A4388B" w:rsidR="00037259" w:rsidP="0098555F" w:rsidRDefault="00037259" w14:paraId="51ABF3C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lastRenderedPageBreak/>
        <w:t>Exceptions</w:t>
      </w:r>
    </w:p>
    <w:p xmlns:wp14="http://schemas.microsoft.com/office/word/2010/wordml" w:rsidRPr="00A4388B" w:rsidR="00037259" w:rsidP="00037259" w:rsidRDefault="00037259" w14:paraId="2485E921"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2BBF4616"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5B770C" w:rsidP="0098555F" w:rsidRDefault="00037259" w14:paraId="2EFFE698"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5B770C" w:rsidRDefault="005B770C" w14:paraId="53BD644D"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5B770C" w:rsidR="00037259" w:rsidP="0098555F" w:rsidRDefault="00621741" w14:paraId="36E67C66" wp14:textId="77777777">
      <w:pPr>
        <w:pStyle w:val="Heading1"/>
        <w:numPr>
          <w:ilvl w:val="2"/>
          <w:numId w:val="32"/>
        </w:numPr>
        <w:rPr>
          <w:rFonts w:ascii="Arial" w:hAnsi="Arial" w:cs="Arial"/>
          <w:color w:val="000000" w:themeColor="text1"/>
        </w:rPr>
      </w:pPr>
      <w:r w:rsidRPr="005B770C">
        <w:rPr>
          <w:rFonts w:ascii="Arial" w:hAnsi="Arial" w:cs="Arial"/>
          <w:color w:val="000000" w:themeColor="text1"/>
        </w:rPr>
        <w:lastRenderedPageBreak/>
        <w:t xml:space="preserve"> SC - System and Communications Protection</w:t>
      </w:r>
    </w:p>
    <w:p xmlns:wp14="http://schemas.microsoft.com/office/word/2010/wordml" w:rsidRPr="00A4388B" w:rsidR="00037259" w:rsidP="0098555F" w:rsidRDefault="00037259" w14:paraId="1EB99E24"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B7645" w:rsidP="0098555F" w:rsidRDefault="001B7645" w14:paraId="28AE5A9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System and Communications Protection Policy, for managing risks from vulnerable system configurations, denial of service, data communication and transfer through the establishment of an effective System and Communications Protection program.  The system and communications protection program </w:t>
      </w:r>
      <w:proofErr w:type="gramStart"/>
      <w:r w:rsidRPr="00A4388B">
        <w:rPr>
          <w:rFonts w:ascii="Arial" w:hAnsi="Arial" w:eastAsia="Calibri" w:cs="Arial"/>
          <w:color w:val="000000" w:themeColor="text1"/>
          <w:sz w:val="22"/>
          <w:szCs w:val="22"/>
        </w:rPr>
        <w:t>helps</w:t>
      </w:r>
      <w:proofErr w:type="gramEnd"/>
      <w:r w:rsidRPr="00A4388B">
        <w:rPr>
          <w:rFonts w:ascii="Arial" w:hAnsi="Arial" w:eastAsia="Calibri" w:cs="Arial"/>
          <w:color w:val="000000" w:themeColor="text1"/>
          <w:sz w:val="22"/>
          <w:szCs w:val="22"/>
        </w:rPr>
        <w:t xml:space="preserve">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implement security best practices with regard to system configuration, data communication and transfer.</w:t>
      </w:r>
    </w:p>
    <w:p xmlns:wp14="http://schemas.microsoft.com/office/word/2010/wordml" w:rsidR="00835802" w:rsidP="0098555F" w:rsidRDefault="001B7645" w14:paraId="15F2696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35802">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835802">
        <w:rPr>
          <w:rFonts w:ascii="Arial" w:hAnsi="Arial" w:eastAsia="Calibri" w:cs="Arial"/>
          <w:color w:val="000000" w:themeColor="text1"/>
          <w:sz w:val="22"/>
          <w:szCs w:val="22"/>
        </w:rPr>
        <w:t>.</w:t>
      </w:r>
      <w:proofErr w:type="gramEnd"/>
      <w:r w:rsidRPr="00835802">
        <w:rPr>
          <w:rFonts w:ascii="Arial" w:hAnsi="Arial" w:eastAsia="Calibri" w:cs="Arial"/>
          <w:color w:val="000000" w:themeColor="text1"/>
          <w:sz w:val="22"/>
          <w:szCs w:val="22"/>
        </w:rPr>
        <w:t xml:space="preserve">  </w:t>
      </w:r>
      <w:r w:rsidRPr="00835802" w:rsidR="00A95971">
        <w:rPr>
          <w:rFonts w:ascii="Arial" w:hAnsi="Arial" w:eastAsia="Calibri" w:cs="Arial"/>
          <w:color w:val="000000" w:themeColor="text1"/>
          <w:sz w:val="22"/>
          <w:szCs w:val="22"/>
        </w:rPr>
        <w:t>Any information</w:t>
      </w:r>
      <w:r w:rsidRPr="00835802">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 xml:space="preserve">resources (including e-mail, messages and files) is the property of the </w:t>
      </w:r>
      <w:r w:rsidR="00A812B9">
        <w:rPr>
          <w:rFonts w:ascii="Arial" w:hAnsi="Arial" w:eastAsia="Calibri" w:cs="Arial"/>
          <w:color w:val="000000" w:themeColor="text1"/>
          <w:sz w:val="22"/>
          <w:szCs w:val="22"/>
        </w:rPr>
        <w:t xml:space="preserve">&lt;Your Agency Name Here&gt; </w:t>
      </w:r>
      <w:r w:rsidRPr="00835802">
        <w:rPr>
          <w:rFonts w:ascii="Arial" w:hAnsi="Arial" w:eastAsia="Calibri" w:cs="Arial"/>
          <w:color w:val="000000" w:themeColor="text1"/>
          <w:sz w:val="22"/>
          <w:szCs w:val="22"/>
        </w:rPr>
        <w:t xml:space="preserve">. </w:t>
      </w:r>
    </w:p>
    <w:p xmlns:wp14="http://schemas.microsoft.com/office/word/2010/wordml" w:rsidR="00835802" w:rsidP="0098555F" w:rsidRDefault="001B7645" w14:paraId="0D5E758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35802">
        <w:rPr>
          <w:rFonts w:ascii="Arial" w:hAnsi="Arial" w:eastAsia="Calibri" w:cs="Arial"/>
          <w:color w:val="000000" w:themeColor="text1"/>
          <w:sz w:val="22"/>
          <w:szCs w:val="22"/>
        </w:rPr>
        <w:t xml:space="preserve">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help the organization implement security best practices with regard to system configuration, data communication and transfer.</w:t>
      </w:r>
      <w:r w:rsidR="00835802">
        <w:rPr>
          <w:rFonts w:ascii="Arial" w:hAnsi="Arial" w:eastAsia="Calibri" w:cs="Arial"/>
          <w:color w:val="000000" w:themeColor="text1"/>
          <w:sz w:val="22"/>
          <w:szCs w:val="22"/>
        </w:rPr>
        <w:t xml:space="preserve">  </w:t>
      </w:r>
    </w:p>
    <w:p xmlns:wp14="http://schemas.microsoft.com/office/word/2010/wordml" w:rsidRPr="00835802" w:rsidR="001B7645" w:rsidP="0098555F" w:rsidRDefault="00835802" w14:paraId="7C1E4BB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5F713F49"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885500" w:rsidP="0098555F" w:rsidRDefault="00885500" w14:paraId="3CC1F4D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policy to protect the confidentiality, integrity and availability of information systems, data residing within these systems and the communications among these systems and with systems external to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accreditation boundaries.  </w:t>
      </w:r>
    </w:p>
    <w:p xmlns:wp14="http://schemas.microsoft.com/office/word/2010/wordml" w:rsidRPr="00A4388B" w:rsidR="00885500" w:rsidP="0098555F" w:rsidRDefault="00885500" w14:paraId="70266CDC"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 System operators, managers, maintainers and providers of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 xml:space="preserve">information &amp; communication systems shall:  </w:t>
      </w:r>
      <w:r w:rsidRPr="00A4388B">
        <w:rPr>
          <w:rFonts w:ascii="Arial" w:hAnsi="Arial" w:eastAsia="Calibri" w:cs="Arial"/>
          <w:color w:val="000000" w:themeColor="text1"/>
        </w:rPr>
        <w:t xml:space="preserve"> </w:t>
      </w:r>
    </w:p>
    <w:p xmlns:wp14="http://schemas.microsoft.com/office/word/2010/wordml" w:rsidRPr="00A4388B" w:rsidR="00885500" w:rsidP="0098555F" w:rsidRDefault="00885500" w14:paraId="120C5D8C" wp14:textId="77777777">
      <w:pPr>
        <w:pStyle w:val="Heading3"/>
        <w:numPr>
          <w:ilvl w:val="5"/>
          <w:numId w:val="32"/>
        </w:numPr>
        <w:tabs>
          <w:tab w:val="left" w:pos="1710"/>
        </w:tabs>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Separate user functionality (including user interface services) from information system management functionality in its systems.  Unauthorized and unintended information transfer via shared system resources shall be prevented. </w:t>
      </w:r>
    </w:p>
    <w:p xmlns:wp14="http://schemas.microsoft.com/office/word/2010/wordml" w:rsidRPr="00A4388B" w:rsidR="00885500" w:rsidP="0098555F" w:rsidRDefault="00885500" w14:paraId="4B0B3D6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Protect systems against or limit the effects of denial of service attacks.   </w:t>
      </w:r>
    </w:p>
    <w:p xmlns:wp14="http://schemas.microsoft.com/office/word/2010/wordml" w:rsidRPr="00A4388B" w:rsidR="00885500" w:rsidP="0098555F" w:rsidRDefault="00885500" w14:paraId="50F0A47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Implement boundary protection. This protection shall address the external boundary as well as key internal boundaries, which shall be identified in the system security plan.   </w:t>
      </w:r>
    </w:p>
    <w:p xmlns:wp14="http://schemas.microsoft.com/office/word/2010/wordml" w:rsidRPr="00A4388B" w:rsidR="00AF4AA7" w:rsidP="0098555F" w:rsidRDefault="00885500" w14:paraId="0E7EB25F"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lastRenderedPageBreak/>
        <w:t xml:space="preserve">Logically separate sub networks for publicly accessible system components from internal networks.   </w:t>
      </w:r>
    </w:p>
    <w:p xmlns:wp14="http://schemas.microsoft.com/office/word/2010/wordml" w:rsidRPr="00A4388B" w:rsidR="00AF4AA7" w:rsidP="0098555F" w:rsidRDefault="00885500" w14:paraId="608DA454"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Manage and document interfaces used and their protection capabilities to connect to external networks.   Limit the number of the external network connections to assure effective traffic monitoring. </w:t>
      </w:r>
    </w:p>
    <w:p xmlns:wp14="http://schemas.microsoft.com/office/word/2010/wordml" w:rsidRPr="00A4388B" w:rsidR="00AF4AA7" w:rsidP="0098555F" w:rsidRDefault="00885500" w14:paraId="5DCDEFAF"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Terminate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network</w:t>
      </w:r>
      <w:proofErr w:type="gramEnd"/>
      <w:r w:rsidRPr="00A4388B">
        <w:rPr>
          <w:rFonts w:ascii="Arial" w:hAnsi="Arial" w:eastAsia="Calibri" w:cs="Arial"/>
          <w:color w:val="000000" w:themeColor="text1"/>
          <w:sz w:val="22"/>
          <w:szCs w:val="22"/>
        </w:rPr>
        <w:t xml:space="preserve"> connections at the end of the session or after a period of inactivity for remote sessions • Protect the integrity and confidentiality of transmitted and at rest Personally Identifiable Information (PII) and Sensitive Information (SI) with federally compliant encryption. </w:t>
      </w:r>
    </w:p>
    <w:p xmlns:wp14="http://schemas.microsoft.com/office/word/2010/wordml" w:rsidRPr="00A4388B" w:rsidR="00AF4AA7" w:rsidP="0098555F" w:rsidRDefault="00885500" w14:paraId="5748B858"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Establish and manage cryptographic keys for required cryptography employed within the information system.   </w:t>
      </w:r>
    </w:p>
    <w:p xmlns:wp14="http://schemas.microsoft.com/office/word/2010/wordml" w:rsidRPr="00A4388B" w:rsidR="00AF4AA7" w:rsidP="0098555F" w:rsidRDefault="00885500" w14:paraId="365CB84D"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Configure collaborative computing to prohibit remote activation unless an exception has been approved by </w:t>
      </w:r>
      <w:r w:rsidR="00764279">
        <w:rPr>
          <w:rFonts w:ascii="Arial" w:hAnsi="Arial" w:eastAsia="Calibri" w:cs="Arial"/>
          <w:color w:val="000000" w:themeColor="text1"/>
          <w:sz w:val="22"/>
          <w:szCs w:val="22"/>
        </w:rPr>
        <w:t xml:space="preserve">&lt;Your Agency Name Here&gt; </w:t>
      </w:r>
      <w:r w:rsidRPr="00A4388B" w:rsidR="00AF4AA7">
        <w:rPr>
          <w:rFonts w:ascii="Arial" w:hAnsi="Arial" w:eastAsia="Calibri" w:cs="Arial"/>
          <w:color w:val="000000" w:themeColor="text1"/>
          <w:sz w:val="22"/>
          <w:szCs w:val="22"/>
        </w:rPr>
        <w:t>designated leadership.</w:t>
      </w:r>
    </w:p>
    <w:p xmlns:wp14="http://schemas.microsoft.com/office/word/2010/wordml" w:rsidRPr="00A4388B" w:rsidR="00AF4AA7" w:rsidP="0098555F" w:rsidRDefault="00885500" w14:paraId="70F73BA2"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For systems employing Public Key Infrastructure (PKI), issue, or obtain from an approved service provider, public key certificates under an appropriate certificate policy. </w:t>
      </w:r>
    </w:p>
    <w:p xmlns:wp14="http://schemas.microsoft.com/office/word/2010/wordml" w:rsidRPr="00A4388B" w:rsidR="00AF4AA7" w:rsidP="0098555F" w:rsidRDefault="00885500" w14:paraId="478F01D9"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Define acceptable and unacceptable mobile code and mobile code technologies. Examples of mobile code include scripts (JavaScript, VBScript), Java applets, ActiveX controls, Flash animations.  </w:t>
      </w:r>
    </w:p>
    <w:p xmlns:wp14="http://schemas.microsoft.com/office/word/2010/wordml" w:rsidRPr="00A4388B" w:rsidR="00AF4AA7" w:rsidP="0098555F" w:rsidRDefault="00885500" w14:paraId="257FB049"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Authorize, monitor, and control the use of Voice over Internet Protocol (VoIP) within the information system through established usage restrictions and implementation guidance for VoIP technologies, based on the potential to cause damage to the information system if used maliciously. </w:t>
      </w:r>
    </w:p>
    <w:p xmlns:wp14="http://schemas.microsoft.com/office/word/2010/wordml" w:rsidRPr="00A4388B" w:rsidR="00AF4AA7" w:rsidP="0098555F" w:rsidRDefault="00885500" w14:paraId="1C886741"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Encrypt all Domain Name System (DNS) services • Configure internal Domain Name System (DNS) servers to: only process name/address resolution requests from internal clients. </w:t>
      </w:r>
    </w:p>
    <w:p xmlns:wp14="http://schemas.microsoft.com/office/word/2010/wordml" w:rsidRPr="00A4388B" w:rsidR="00AF4AA7" w:rsidP="0098555F" w:rsidRDefault="00885500" w14:paraId="6E8A3953"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Configure external DNS servers to: only process name/address resolution information requests from external clients. </w:t>
      </w:r>
    </w:p>
    <w:p xmlns:wp14="http://schemas.microsoft.com/office/word/2010/wordml" w:rsidRPr="00A4388B" w:rsidR="00AF4AA7" w:rsidP="0098555F" w:rsidRDefault="00885500" w14:paraId="7EB98766"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sz w:val="22"/>
          <w:szCs w:val="22"/>
        </w:rPr>
        <w:t xml:space="preserve">Configure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Pr>
          <w:rFonts w:ascii="Arial" w:hAnsi="Arial" w:eastAsia="Calibri" w:cs="Arial"/>
          <w:color w:val="000000" w:themeColor="text1"/>
          <w:sz w:val="22"/>
          <w:szCs w:val="22"/>
        </w:rPr>
        <w:t xml:space="preserve"> systems to request and perform data origin authentication and data integrity</w:t>
      </w:r>
      <w:r w:rsidRPr="00A4388B">
        <w:rPr>
          <w:rFonts w:ascii="Arial" w:hAnsi="Arial" w:eastAsia="Calibri" w:cs="Arial"/>
          <w:color w:val="000000" w:themeColor="text1"/>
        </w:rPr>
        <w:t xml:space="preserve"> verification on the name/address resolution responses the system receives from authoritative sources for recursive or caching resolver DNS servers.   </w:t>
      </w:r>
    </w:p>
    <w:p xmlns:wp14="http://schemas.microsoft.com/office/word/2010/wordml" w:rsidRPr="00A4388B" w:rsidR="00AF4AA7" w:rsidP="0098555F" w:rsidRDefault="00885500" w14:paraId="6E51DF63"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rPr>
        <w:t xml:space="preserve">Provide fault-tolerant name/address resolution service for all information systems </w:t>
      </w:r>
    </w:p>
    <w:p xmlns:wp14="http://schemas.microsoft.com/office/word/2010/wordml" w:rsidRPr="00A4388B" w:rsidR="00AF4AA7" w:rsidP="0098555F" w:rsidRDefault="00885500" w14:paraId="4529F64D" wp14:textId="77777777">
      <w:pPr>
        <w:pStyle w:val="Heading3"/>
        <w:numPr>
          <w:ilvl w:val="4"/>
          <w:numId w:val="32"/>
        </w:numPr>
        <w:spacing w:before="276" w:after="120"/>
        <w:ind w:left="1710" w:hanging="1710"/>
        <w:rPr>
          <w:rFonts w:ascii="Arial" w:hAnsi="Arial" w:eastAsia="Calibri" w:cs="Arial"/>
          <w:color w:val="000000" w:themeColor="text1"/>
        </w:rPr>
      </w:pPr>
      <w:r w:rsidRPr="00A4388B">
        <w:rPr>
          <w:rFonts w:ascii="Arial" w:hAnsi="Arial" w:eastAsia="Calibri" w:cs="Arial"/>
          <w:color w:val="000000" w:themeColor="text1"/>
        </w:rPr>
        <w:lastRenderedPageBreak/>
        <w:t xml:space="preserve">Provide mechanisms to protect the authenticity of communications sessions. </w:t>
      </w:r>
    </w:p>
    <w:p xmlns:wp14="http://schemas.microsoft.com/office/word/2010/wordml" w:rsidRPr="00A4388B" w:rsidR="00AF4AA7" w:rsidP="0098555F" w:rsidRDefault="00885500" w14:paraId="281B3150" wp14:textId="77777777">
      <w:pPr>
        <w:pStyle w:val="Heading3"/>
        <w:numPr>
          <w:ilvl w:val="3"/>
          <w:numId w:val="32"/>
        </w:numPr>
        <w:spacing w:before="276" w:after="120"/>
        <w:rPr>
          <w:rFonts w:ascii="Arial" w:hAnsi="Arial" w:eastAsia="Calibri" w:cs="Arial"/>
          <w:color w:val="000000" w:themeColor="text1"/>
        </w:rPr>
      </w:pPr>
      <w:r w:rsidRPr="00A4388B">
        <w:rPr>
          <w:rFonts w:ascii="Arial" w:hAnsi="Arial" w:eastAsia="Calibri" w:cs="Arial"/>
          <w:color w:val="000000" w:themeColor="text1"/>
        </w:rPr>
        <w:t xml:space="preserve">ROLES AND RESPONSIBILITIES The following roles have specific responsibilities pertaining to system and communication protection management.  The sections below describe only the responsibilities for these roles as they relate to system and communication protection management.  Refer to </w:t>
      </w:r>
      <w:r w:rsidR="00764279">
        <w:rPr>
          <w:rFonts w:ascii="Arial" w:hAnsi="Arial" w:eastAsia="Calibri" w:cs="Arial"/>
          <w:color w:val="000000" w:themeColor="text1"/>
        </w:rPr>
        <w:t>&lt;Your Agency Name Here</w:t>
      </w:r>
      <w:proofErr w:type="gramStart"/>
      <w:r w:rsidR="00764279">
        <w:rPr>
          <w:rFonts w:ascii="Arial" w:hAnsi="Arial" w:eastAsia="Calibri" w:cs="Arial"/>
          <w:color w:val="000000" w:themeColor="text1"/>
        </w:rPr>
        <w:t xml:space="preserve">&gt; </w:t>
      </w:r>
      <w:r w:rsidR="00F25194">
        <w:rPr>
          <w:rFonts w:ascii="Arial" w:hAnsi="Arial" w:eastAsia="Calibri" w:cs="Arial"/>
          <w:color w:val="000000" w:themeColor="text1"/>
        </w:rPr>
        <w:t xml:space="preserve"> </w:t>
      </w:r>
      <w:r w:rsidR="006816BF">
        <w:rPr>
          <w:rFonts w:ascii="Arial" w:hAnsi="Arial" w:eastAsia="Calibri" w:cs="Arial"/>
          <w:color w:val="000000" w:themeColor="text1"/>
        </w:rPr>
        <w:t>information</w:t>
      </w:r>
      <w:proofErr w:type="gramEnd"/>
      <w:r w:rsidRPr="00A4388B">
        <w:rPr>
          <w:rFonts w:ascii="Arial" w:hAnsi="Arial" w:eastAsia="Calibri" w:cs="Arial"/>
          <w:color w:val="000000" w:themeColor="text1"/>
        </w:rPr>
        <w:t xml:space="preserve"> Security Policy 5000.01,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r w:rsidRPr="00A4388B">
        <w:rPr>
          <w:rFonts w:ascii="Arial" w:hAnsi="Arial" w:eastAsia="Calibri" w:cs="Arial"/>
          <w:color w:val="000000" w:themeColor="text1"/>
        </w:rPr>
        <w:t xml:space="preserve"> Security Program, for the full description of the responsibilities for these roles.  </w:t>
      </w:r>
    </w:p>
    <w:p xmlns:wp14="http://schemas.microsoft.com/office/word/2010/wordml" w:rsidRPr="00A4388B" w:rsidR="00885500" w:rsidP="0098555F" w:rsidRDefault="00885500" w14:paraId="06460D4C" wp14:textId="77777777">
      <w:pPr>
        <w:pStyle w:val="Heading3"/>
        <w:numPr>
          <w:ilvl w:val="3"/>
          <w:numId w:val="32"/>
        </w:numPr>
        <w:spacing w:before="276" w:after="120"/>
        <w:rPr>
          <w:rFonts w:ascii="Arial" w:hAnsi="Arial" w:eastAsia="Calibri" w:cs="Arial"/>
          <w:color w:val="000000" w:themeColor="text1"/>
        </w:rPr>
      </w:pPr>
      <w:r w:rsidRPr="00A4388B">
        <w:rPr>
          <w:rFonts w:ascii="Arial" w:hAnsi="Arial" w:eastAsia="Calibri" w:cs="Arial"/>
          <w:color w:val="000000" w:themeColor="text1"/>
        </w:rPr>
        <w:t xml:space="preserve">Technology Development Manager, Antarctic Infrastructure &amp; Logistics (AIL) The Technology Development Manager is the responsible official of the </w:t>
      </w:r>
      <w:r w:rsidR="00764279">
        <w:rPr>
          <w:rFonts w:ascii="Arial" w:hAnsi="Arial" w:eastAsia="Calibri" w:cs="Arial"/>
          <w:color w:val="000000" w:themeColor="text1"/>
        </w:rPr>
        <w:t>&lt;Your Agency Name Here</w:t>
      </w:r>
      <w:proofErr w:type="gramStart"/>
      <w:r w:rsidR="00764279">
        <w:rPr>
          <w:rFonts w:ascii="Arial" w:hAnsi="Arial" w:eastAsia="Calibri" w:cs="Arial"/>
          <w:color w:val="000000" w:themeColor="text1"/>
        </w:rPr>
        <w:t xml:space="preserve">&gt; </w:t>
      </w:r>
      <w:r w:rsidR="00F25194">
        <w:rPr>
          <w:rFonts w:ascii="Arial" w:hAnsi="Arial" w:eastAsia="Calibri" w:cs="Arial"/>
          <w:color w:val="000000" w:themeColor="text1"/>
        </w:rPr>
        <w:t xml:space="preserve"> </w:t>
      </w:r>
      <w:r w:rsidRPr="00A4388B">
        <w:rPr>
          <w:rFonts w:ascii="Arial" w:hAnsi="Arial" w:eastAsia="Calibri" w:cs="Arial"/>
          <w:color w:val="000000" w:themeColor="text1"/>
        </w:rPr>
        <w:t>system</w:t>
      </w:r>
      <w:proofErr w:type="gramEnd"/>
      <w:r w:rsidRPr="00A4388B">
        <w:rPr>
          <w:rFonts w:ascii="Arial" w:hAnsi="Arial" w:eastAsia="Calibri" w:cs="Arial"/>
          <w:color w:val="000000" w:themeColor="text1"/>
        </w:rPr>
        <w:t xml:space="preserve"> and communication protection management program. </w:t>
      </w:r>
    </w:p>
    <w:p xmlns:wp14="http://schemas.microsoft.com/office/word/2010/wordml" w:rsidRPr="00A4388B" w:rsidR="00AF4AA7" w:rsidP="0098555F" w:rsidRDefault="00764279" w14:paraId="2DCBAE97" wp14:textId="77777777">
      <w:pPr>
        <w:pStyle w:val="Heading3"/>
        <w:numPr>
          <w:ilvl w:val="3"/>
          <w:numId w:val="32"/>
        </w:numPr>
        <w:spacing w:before="276" w:after="12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A4388B" w:rsidR="00885500">
        <w:rPr>
          <w:rFonts w:ascii="Arial" w:hAnsi="Arial" w:eastAsia="Calibri" w:cs="Arial"/>
          <w:color w:val="000000" w:themeColor="text1"/>
          <w:sz w:val="22"/>
          <w:szCs w:val="22"/>
        </w:rPr>
        <w:t xml:space="preserve"> Security Manager (ISM) The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r w:rsidRPr="00A4388B" w:rsidR="00885500">
        <w:rPr>
          <w:rFonts w:ascii="Arial" w:hAnsi="Arial" w:eastAsia="Calibri" w:cs="Arial"/>
          <w:color w:val="000000" w:themeColor="text1"/>
          <w:sz w:val="22"/>
          <w:szCs w:val="22"/>
        </w:rPr>
        <w:t xml:space="preserve"> Security Manager (ISM) provides oversight of the system and communications protection program and compliance with this policy. </w:t>
      </w:r>
    </w:p>
    <w:p xmlns:wp14="http://schemas.microsoft.com/office/word/2010/wordml" w:rsidRPr="00A4388B" w:rsidR="00AF4AA7" w:rsidP="0098555F" w:rsidRDefault="00885500" w14:paraId="6850CA65" wp14:textId="77777777">
      <w:pPr>
        <w:pStyle w:val="Heading3"/>
        <w:numPr>
          <w:ilvl w:val="3"/>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Coordinates assessment of security controls for system and communications protection.  </w:t>
      </w:r>
    </w:p>
    <w:p xmlns:wp14="http://schemas.microsoft.com/office/word/2010/wordml" w:rsidRPr="00A4388B" w:rsidR="00AF4AA7" w:rsidP="0098555F" w:rsidRDefault="00885500" w14:paraId="4465BD9A" wp14:textId="77777777">
      <w:pPr>
        <w:pStyle w:val="Heading3"/>
        <w:numPr>
          <w:ilvl w:val="3"/>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Supporting Organizations Supporting organizations assist with the development of system and communications protection procedures and standards. Also ensure system and communications protection is in alignment with guidance from NSF/PLR.  Personnel shall provide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participants</w:t>
      </w:r>
      <w:proofErr w:type="gramEnd"/>
      <w:r w:rsidRPr="00A4388B">
        <w:rPr>
          <w:rFonts w:ascii="Arial" w:hAnsi="Arial" w:eastAsia="Calibri" w:cs="Arial"/>
          <w:color w:val="000000" w:themeColor="text1"/>
          <w:sz w:val="22"/>
          <w:szCs w:val="22"/>
        </w:rPr>
        <w:t xml:space="preserve"> with support and guidance in system and communications protection. </w:t>
      </w:r>
    </w:p>
    <w:p xmlns:wp14="http://schemas.microsoft.com/office/word/2010/wordml" w:rsidRPr="00A4388B" w:rsidR="00037259" w:rsidP="0098555F" w:rsidRDefault="00885500" w14:paraId="049F8068" wp14:textId="77777777">
      <w:pPr>
        <w:pStyle w:val="Heading3"/>
        <w:numPr>
          <w:ilvl w:val="3"/>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Tenant Organizations Tenant organizations with systems interconnected to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enterprise</w:t>
      </w:r>
      <w:proofErr w:type="gramEnd"/>
      <w:r w:rsidRPr="00A4388B">
        <w:rPr>
          <w:rFonts w:ascii="Arial" w:hAnsi="Arial" w:eastAsia="Calibri" w:cs="Arial"/>
          <w:color w:val="000000" w:themeColor="text1"/>
          <w:sz w:val="22"/>
          <w:szCs w:val="22"/>
        </w:rPr>
        <w:t xml:space="preserve"> network are responsible for securing their systems in accordance with this policy. </w:t>
      </w:r>
    </w:p>
    <w:p xmlns:wp14="http://schemas.microsoft.com/office/word/2010/wordml" w:rsidRPr="00A4388B" w:rsidR="00037259" w:rsidP="0098555F" w:rsidRDefault="00037259" w14:paraId="21B7AA0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1F51C92F"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7B2F75EE"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95971" w:rsidR="00037259" w:rsidP="0098555F" w:rsidRDefault="001B7645" w14:paraId="6B004B4A" wp14:textId="77777777">
      <w:pPr>
        <w:pStyle w:val="Heading3"/>
        <w:numPr>
          <w:ilvl w:val="4"/>
          <w:numId w:val="32"/>
        </w:numPr>
        <w:spacing w:before="276" w:after="120"/>
        <w:ind w:left="1710"/>
        <w:rPr>
          <w:rFonts w:ascii="Arial" w:hAnsi="Arial" w:cs="Arial"/>
          <w:color w:val="000000" w:themeColor="text1"/>
          <w:sz w:val="22"/>
          <w:szCs w:val="22"/>
        </w:rPr>
      </w:pPr>
      <w:r w:rsidRPr="00A95971">
        <w:rPr>
          <w:rFonts w:ascii="Arial" w:hAnsi="Arial" w:cs="Arial"/>
          <w:color w:val="000000" w:themeColor="text1"/>
          <w:sz w:val="22"/>
          <w:szCs w:val="22"/>
        </w:rPr>
        <w:t xml:space="preserve">SC-28(1) Data at rest on Mobile Devices is not encrypted. </w:t>
      </w:r>
    </w:p>
    <w:p xmlns:wp14="http://schemas.microsoft.com/office/word/2010/wordml" w:rsidRPr="00A4388B" w:rsidR="002351F8" w:rsidP="002351F8" w:rsidRDefault="002351F8" w14:paraId="1A3FAC43" wp14:textId="77777777">
      <w:pPr>
        <w:rPr>
          <w:rFonts w:ascii="Arial" w:hAnsi="Arial" w:cs="Arial"/>
          <w:color w:val="000000" w:themeColor="text1"/>
        </w:rPr>
      </w:pPr>
    </w:p>
    <w:p xmlns:wp14="http://schemas.microsoft.com/office/word/2010/wordml" w:rsidRPr="00A4388B" w:rsidR="00037259" w:rsidP="0098555F" w:rsidRDefault="00621741" w14:paraId="7163A9E4"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SI - System and Information Integrity</w:t>
      </w:r>
    </w:p>
    <w:p xmlns:wp14="http://schemas.microsoft.com/office/word/2010/wordml" w:rsidRPr="00A4388B" w:rsidR="00037259" w:rsidP="0098555F" w:rsidRDefault="00037259" w14:paraId="6752B373"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B7645" w:rsidP="0098555F" w:rsidRDefault="001B7645" w14:paraId="539B34B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Enterprise System and Information Integrity Policy, for managing risks from system flaws/vulnerabilities, malicious code, unauthorized code changes, and inadequate error handling through the establishment of an effective System and Information Integrity program.  The system and information integrity program </w:t>
      </w:r>
      <w:proofErr w:type="gramStart"/>
      <w:r w:rsidRPr="00A4388B">
        <w:rPr>
          <w:rFonts w:ascii="Arial" w:hAnsi="Arial" w:eastAsia="Calibri" w:cs="Arial"/>
          <w:color w:val="000000" w:themeColor="text1"/>
          <w:sz w:val="22"/>
          <w:szCs w:val="22"/>
        </w:rPr>
        <w:t>helps</w:t>
      </w:r>
      <w:proofErr w:type="gramEnd"/>
      <w:r w:rsidRPr="00A4388B">
        <w:rPr>
          <w:rFonts w:ascii="Arial" w:hAnsi="Arial" w:eastAsia="Calibri" w:cs="Arial"/>
          <w:color w:val="000000" w:themeColor="text1"/>
          <w:sz w:val="22"/>
          <w:szCs w:val="22"/>
        </w:rPr>
        <w:t xml:space="preserve"> the </w:t>
      </w:r>
      <w:r w:rsidR="00764279">
        <w:rPr>
          <w:rFonts w:ascii="Arial" w:hAnsi="Arial" w:eastAsia="Calibri" w:cs="Arial"/>
          <w:color w:val="000000" w:themeColor="text1"/>
          <w:sz w:val="22"/>
          <w:szCs w:val="22"/>
        </w:rPr>
        <w:t xml:space="preserve">&lt;Your Agency Name Here&gt; </w:t>
      </w:r>
      <w:r w:rsidRPr="00A4388B">
        <w:rPr>
          <w:rFonts w:ascii="Arial" w:hAnsi="Arial" w:eastAsia="Calibri" w:cs="Arial"/>
          <w:color w:val="000000" w:themeColor="text1"/>
          <w:sz w:val="22"/>
          <w:szCs w:val="22"/>
        </w:rPr>
        <w:t>implement security best practices with regard to system configuration, security, and error handling.</w:t>
      </w:r>
    </w:p>
    <w:p xmlns:wp14="http://schemas.microsoft.com/office/word/2010/wordml" w:rsidRPr="00835802" w:rsidR="00835802" w:rsidP="0098555F" w:rsidRDefault="001B7645" w14:paraId="3241E32C" wp14:textId="77777777">
      <w:pPr>
        <w:pStyle w:val="Heading3"/>
        <w:numPr>
          <w:ilvl w:val="4"/>
          <w:numId w:val="32"/>
        </w:numPr>
        <w:spacing w:before="276" w:after="120"/>
        <w:ind w:left="1710" w:hanging="1710"/>
        <w:rPr>
          <w:rFonts w:ascii="Arial" w:hAnsi="Arial" w:cs="Arial"/>
          <w:color w:val="000000" w:themeColor="text1"/>
        </w:rPr>
      </w:pPr>
      <w:r w:rsidRPr="00835802">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835802">
        <w:rPr>
          <w:rFonts w:ascii="Arial" w:hAnsi="Arial" w:eastAsia="Calibri" w:cs="Arial"/>
          <w:color w:val="000000" w:themeColor="text1"/>
          <w:sz w:val="22"/>
          <w:szCs w:val="22"/>
        </w:rPr>
        <w:t xml:space="preserve">  </w:t>
      </w:r>
      <w:r w:rsidRPr="00835802" w:rsidR="00A95971">
        <w:rPr>
          <w:rFonts w:ascii="Arial" w:hAnsi="Arial" w:eastAsia="Calibri" w:cs="Arial"/>
          <w:color w:val="000000" w:themeColor="text1"/>
          <w:sz w:val="22"/>
          <w:szCs w:val="22"/>
        </w:rPr>
        <w:t>Any information</w:t>
      </w:r>
      <w:r w:rsidRPr="00835802">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 xml:space="preserve">resources (including e-mail, messages and files) is the property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835802">
        <w:rPr>
          <w:rFonts w:ascii="Arial" w:hAnsi="Arial" w:eastAsia="Calibri" w:cs="Arial"/>
          <w:color w:val="000000" w:themeColor="text1"/>
          <w:sz w:val="22"/>
          <w:szCs w:val="22"/>
        </w:rPr>
        <w:t xml:space="preserve"> </w:t>
      </w:r>
    </w:p>
    <w:p xmlns:wp14="http://schemas.microsoft.com/office/word/2010/wordml" w:rsidRPr="00835802" w:rsidR="00835802" w:rsidP="0098555F" w:rsidRDefault="001B7645" w14:paraId="54D61286" wp14:textId="77777777">
      <w:pPr>
        <w:pStyle w:val="Heading3"/>
        <w:numPr>
          <w:ilvl w:val="4"/>
          <w:numId w:val="32"/>
        </w:numPr>
        <w:spacing w:before="276" w:after="120"/>
        <w:ind w:left="1710" w:hanging="1710"/>
        <w:rPr>
          <w:rFonts w:ascii="Arial" w:hAnsi="Arial" w:cs="Arial"/>
          <w:color w:val="000000" w:themeColor="text1"/>
        </w:rPr>
      </w:pPr>
      <w:r w:rsidRPr="00835802">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information</w:t>
      </w:r>
      <w:proofErr w:type="gramEnd"/>
      <w:r w:rsidRPr="00835802">
        <w:rPr>
          <w:rFonts w:ascii="Arial" w:hAnsi="Arial" w:eastAsia="Calibri" w:cs="Arial"/>
          <w:color w:val="000000" w:themeColor="text1"/>
          <w:sz w:val="22"/>
          <w:szCs w:val="22"/>
        </w:rPr>
        <w:t xml:space="preserve"> Security policy serves to be consistent with best practices associated with organizational Information Security management.  It is the intention of this policy to establish a system and information integrity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help the organization implement security best practices with regard to system configuration, security, and error handling.</w:t>
      </w:r>
      <w:r w:rsidRPr="00835802" w:rsidR="00A00F53">
        <w:rPr>
          <w:rFonts w:ascii="Arial" w:hAnsi="Arial" w:eastAsia="Calibri" w:cs="Arial"/>
          <w:color w:val="000000" w:themeColor="text1"/>
          <w:sz w:val="22"/>
          <w:szCs w:val="22"/>
        </w:rPr>
        <w:t xml:space="preserve"> </w:t>
      </w:r>
      <w:r w:rsidR="00835802">
        <w:rPr>
          <w:rFonts w:ascii="Arial" w:hAnsi="Arial" w:eastAsia="Calibri" w:cs="Arial"/>
          <w:color w:val="000000" w:themeColor="text1"/>
          <w:sz w:val="22"/>
          <w:szCs w:val="22"/>
        </w:rPr>
        <w:t xml:space="preserve"> </w:t>
      </w:r>
    </w:p>
    <w:p xmlns:wp14="http://schemas.microsoft.com/office/word/2010/wordml" w:rsidRPr="00835802" w:rsidR="00037259" w:rsidP="0098555F" w:rsidRDefault="00835802" w14:paraId="1EFC5AE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3193AEBD"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1B7645" w:rsidP="0098555F" w:rsidRDefault="001B7645" w14:paraId="3EFE3D0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organization develops, disseminates, and periodically reviews/updates:</w:t>
      </w:r>
    </w:p>
    <w:p xmlns:wp14="http://schemas.microsoft.com/office/word/2010/wordml" w:rsidRPr="00A4388B" w:rsidR="001B7645" w:rsidP="0098555F" w:rsidRDefault="001B7645" w14:paraId="39B8B7B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system and information integrity policy and procedures that remain consistent with applicable laws, Executive Orders, directives, policies, regulations, standards, and guidance. </w:t>
      </w:r>
    </w:p>
    <w:p xmlns:wp14="http://schemas.microsoft.com/office/word/2010/wordml" w:rsidRPr="00A4388B" w:rsidR="001B7645" w:rsidP="0098555F" w:rsidRDefault="001B7645" w14:paraId="1AF232A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system and information integrity procedures that are developed for the security program in general, and for a </w:t>
      </w:r>
      <w:proofErr w:type="gramStart"/>
      <w:r w:rsidRPr="00A4388B">
        <w:rPr>
          <w:rFonts w:ascii="Arial" w:hAnsi="Arial" w:eastAsia="Calibri" w:cs="Arial"/>
          <w:color w:val="000000" w:themeColor="text1"/>
          <w:sz w:val="22"/>
          <w:szCs w:val="22"/>
        </w:rPr>
        <w:t>particular information</w:t>
      </w:r>
      <w:proofErr w:type="gramEnd"/>
      <w:r w:rsidRPr="00A4388B">
        <w:rPr>
          <w:rFonts w:ascii="Arial" w:hAnsi="Arial" w:eastAsia="Calibri" w:cs="Arial"/>
          <w:color w:val="000000" w:themeColor="text1"/>
          <w:sz w:val="22"/>
          <w:szCs w:val="22"/>
        </w:rPr>
        <w:t xml:space="preserve"> system, when required. NIST Special Publication 800-12 provides guidance on security policies and procedures.</w:t>
      </w:r>
    </w:p>
    <w:p xmlns:wp14="http://schemas.microsoft.com/office/word/2010/wordml" w:rsidRPr="00A4388B" w:rsidR="001B7645" w:rsidP="0098555F" w:rsidRDefault="001B7645" w14:paraId="447F1A8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and provide assurance that the data being accessed or read has neither been tampered with, nor been altered or damaged through a system error, since the time of the last authorized access. </w:t>
      </w:r>
    </w:p>
    <w:p xmlns:wp14="http://schemas.microsoft.com/office/word/2010/wordml" w:rsidRPr="00A4388B" w:rsidR="001B7645" w:rsidP="0098555F" w:rsidRDefault="001B7645" w14:paraId="0CB0E23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APPLICATION </w:t>
      </w:r>
      <w:r w:rsidRPr="00A4388B" w:rsidR="00513F09">
        <w:rPr>
          <w:rFonts w:ascii="Arial" w:hAnsi="Arial" w:eastAsia="Calibri" w:cs="Arial"/>
          <w:b/>
          <w:color w:val="000000" w:themeColor="text1"/>
          <w:sz w:val="22"/>
          <w:szCs w:val="22"/>
        </w:rPr>
        <w:t xml:space="preserve">DEVELOPMENT &amp; </w:t>
      </w:r>
      <w:r w:rsidRPr="00A4388B">
        <w:rPr>
          <w:rFonts w:ascii="Arial" w:hAnsi="Arial" w:eastAsia="Calibri" w:cs="Arial"/>
          <w:b/>
          <w:color w:val="000000" w:themeColor="text1"/>
          <w:sz w:val="22"/>
          <w:szCs w:val="22"/>
        </w:rPr>
        <w:t>PROCESSING STANDARD</w:t>
      </w:r>
    </w:p>
    <w:p xmlns:wp14="http://schemas.microsoft.com/office/word/2010/wordml" w:rsidRPr="00A4388B" w:rsidR="00513F09" w:rsidP="0098555F" w:rsidRDefault="001B7645" w14:paraId="1B880C8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Entities shall define and document principles and procedures for secure application development.</w:t>
      </w:r>
      <w:r w:rsidRPr="00A4388B" w:rsidR="00513F09">
        <w:rPr>
          <w:rFonts w:ascii="Arial" w:hAnsi="Arial" w:eastAsia="Calibri" w:cs="Arial"/>
          <w:color w:val="000000" w:themeColor="text1"/>
          <w:sz w:val="22"/>
          <w:szCs w:val="22"/>
        </w:rPr>
        <w:t xml:space="preserve"> This will include;</w:t>
      </w:r>
    </w:p>
    <w:p xmlns:wp14="http://schemas.microsoft.com/office/word/2010/wordml" w:rsidRPr="00A4388B" w:rsidR="001B7645" w:rsidP="0098555F" w:rsidRDefault="00513F09" w14:paraId="03B2C6C9" wp14:textId="77777777">
      <w:pPr>
        <w:pStyle w:val="Heading3"/>
        <w:numPr>
          <w:ilvl w:val="5"/>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methodology used and its major subcomponents to include;</w:t>
      </w:r>
    </w:p>
    <w:p xmlns:wp14="http://schemas.microsoft.com/office/word/2010/wordml" w:rsidRPr="00A4388B" w:rsidR="00513F09" w:rsidP="0098555F" w:rsidRDefault="00513F09" w14:paraId="14A0451A"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Project or Idea Initiation</w:t>
      </w:r>
    </w:p>
    <w:p xmlns:wp14="http://schemas.microsoft.com/office/word/2010/wordml" w:rsidRPr="00A4388B" w:rsidR="00513F09" w:rsidP="0098555F" w:rsidRDefault="00513F09" w14:paraId="44ACAD16"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Business Case Development and Funding Approval</w:t>
      </w:r>
    </w:p>
    <w:p xmlns:wp14="http://schemas.microsoft.com/office/word/2010/wordml" w:rsidRPr="00A4388B" w:rsidR="00513F09" w:rsidP="0098555F" w:rsidRDefault="00513F09" w14:paraId="5BFD195E"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Requirements Gathering and Analysis</w:t>
      </w:r>
    </w:p>
    <w:p xmlns:wp14="http://schemas.microsoft.com/office/word/2010/wordml" w:rsidRPr="00A4388B" w:rsidR="00513F09" w:rsidP="0098555F" w:rsidRDefault="00513F09" w14:paraId="5FB8DCDB"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Application Architecture and Design</w:t>
      </w:r>
    </w:p>
    <w:p xmlns:wp14="http://schemas.microsoft.com/office/word/2010/wordml" w:rsidRPr="00A4388B" w:rsidR="00513F09" w:rsidP="0098555F" w:rsidRDefault="00513F09" w14:paraId="68BBDFB2"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Development</w:t>
      </w:r>
    </w:p>
    <w:p xmlns:wp14="http://schemas.microsoft.com/office/word/2010/wordml" w:rsidRPr="00A4388B" w:rsidR="00513F09" w:rsidP="0098555F" w:rsidRDefault="00513F09" w14:paraId="3829360E"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Documentation</w:t>
      </w:r>
    </w:p>
    <w:p xmlns:wp14="http://schemas.microsoft.com/office/word/2010/wordml" w:rsidRPr="00A4388B" w:rsidR="00513F09" w:rsidP="0098555F" w:rsidRDefault="00513F09" w14:paraId="21AE5FFC"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Testing (Including Security Testing)</w:t>
      </w:r>
    </w:p>
    <w:p xmlns:wp14="http://schemas.microsoft.com/office/word/2010/wordml" w:rsidRPr="00A4388B" w:rsidR="00513F09" w:rsidP="0098555F" w:rsidRDefault="00513F09" w14:paraId="4ABACD6F"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Training and Quality Control</w:t>
      </w:r>
    </w:p>
    <w:p xmlns:wp14="http://schemas.microsoft.com/office/word/2010/wordml" w:rsidRPr="00A4388B" w:rsidR="00513F09" w:rsidP="0098555F" w:rsidRDefault="00513F09" w14:paraId="69B49F0C"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Deployment</w:t>
      </w:r>
    </w:p>
    <w:p xmlns:wp14="http://schemas.microsoft.com/office/word/2010/wordml" w:rsidRPr="00A4388B" w:rsidR="00513F09" w:rsidP="0098555F" w:rsidRDefault="00513F09" w14:paraId="2AE0A6E8" wp14:textId="77777777">
      <w:pPr>
        <w:pStyle w:val="Heading3"/>
        <w:numPr>
          <w:ilvl w:val="6"/>
          <w:numId w:val="32"/>
        </w:numPr>
        <w:spacing w:before="276" w:after="12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Support </w:t>
      </w:r>
    </w:p>
    <w:p xmlns:wp14="http://schemas.microsoft.com/office/word/2010/wordml" w:rsidRPr="00A4388B" w:rsidR="001B7645" w:rsidP="0098555F" w:rsidRDefault="001B7645" w14:paraId="77E4307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application element of all information systems components shall logically separate user functionality from administrative functionality such that the interface for the one cannot be used to operate the other.</w:t>
      </w:r>
    </w:p>
    <w:p xmlns:wp14="http://schemas.microsoft.com/office/word/2010/wordml" w:rsidRPr="00A4388B" w:rsidR="001B7645" w:rsidP="0098555F" w:rsidRDefault="001B7645" w14:paraId="39FD642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SYSTEMS OPERATIONS STANDARD</w:t>
      </w:r>
      <w:r w:rsidRPr="00A4388B" w:rsidR="00A00F53">
        <w:rPr>
          <w:rFonts w:ascii="Arial" w:hAnsi="Arial" w:eastAsia="Calibri" w:cs="Arial"/>
          <w:b/>
          <w:color w:val="000000" w:themeColor="text1"/>
          <w:sz w:val="22"/>
          <w:szCs w:val="22"/>
        </w:rPr>
        <w:t xml:space="preserve"> </w:t>
      </w:r>
      <w:r w:rsidRPr="00A4388B">
        <w:rPr>
          <w:rFonts w:ascii="Arial" w:hAnsi="Arial" w:eastAsia="Calibri" w:cs="Arial"/>
          <w:b/>
          <w:color w:val="000000" w:themeColor="text1"/>
          <w:sz w:val="22"/>
          <w:szCs w:val="22"/>
        </w:rPr>
        <w:t>ASSESSMENT OPERATIONS</w:t>
      </w:r>
    </w:p>
    <w:p xmlns:wp14="http://schemas.microsoft.com/office/word/2010/wordml" w:rsidRPr="00A4388B" w:rsidR="001B7645" w:rsidP="0098555F" w:rsidRDefault="001B7645" w14:paraId="251A42D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perform Security Assessments against all information systems that process, store or transmit Restricted-Use Information prior to installation on production environments and annually thereafter to ensure that security controls are implemented correctly, operating as intended and producing the desired outcome with respect to meeting the security requirements of the system.</w:t>
      </w:r>
    </w:p>
    <w:p xmlns:wp14="http://schemas.microsoft.com/office/word/2010/wordml" w:rsidRPr="00A4388B" w:rsidR="001B7645" w:rsidP="0098555F" w:rsidRDefault="001B7645" w14:paraId="28A4A22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perform Vulnerability Scans against all information systems that process, store or transmit Restricted-Use Information prior to installation into production environments and monthly thereafter.</w:t>
      </w:r>
    </w:p>
    <w:p xmlns:wp14="http://schemas.microsoft.com/office/word/2010/wordml" w:rsidRPr="00A4388B" w:rsidR="001B7645" w:rsidP="0098555F" w:rsidRDefault="001B7645" w14:paraId="553038E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document and implement a Plan of Action and Milestones document for the security issues discovered in Security Assessments and Vulnerability Scanning, assign rankings and establish corrective actions that are reviewed, updated, and approved quarterly by data owner or authorized designee.</w:t>
      </w:r>
    </w:p>
    <w:p xmlns:wp14="http://schemas.microsoft.com/office/word/2010/wordml" w:rsidRPr="00A4388B" w:rsidR="001B7645" w:rsidP="0098555F" w:rsidRDefault="001B7645" w14:paraId="6CB546D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Entities shall monitor for security alerts and advisories relative to the technologies that are operating within their environments. </w:t>
      </w:r>
    </w:p>
    <w:p xmlns:wp14="http://schemas.microsoft.com/office/word/2010/wordml" w:rsidRPr="00A4388B" w:rsidR="001B7645" w:rsidP="0098555F" w:rsidRDefault="001B7645" w14:paraId="63EF848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implement a documented patch management process that includes 13.4, testing and installation of applicable patches.</w:t>
      </w:r>
    </w:p>
    <w:p xmlns:wp14="http://schemas.microsoft.com/office/word/2010/wordml" w:rsidRPr="00A4388B" w:rsidR="001B7645" w:rsidP="0098555F" w:rsidRDefault="001B7645" w14:paraId="65E4DD6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INTEGRITY OPERATIONS</w:t>
      </w:r>
    </w:p>
    <w:p xmlns:wp14="http://schemas.microsoft.com/office/word/2010/wordml" w:rsidRPr="00A4388B" w:rsidR="001B7645" w:rsidP="0098555F" w:rsidRDefault="001B7645" w14:paraId="2E8604C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implement controls to ensure that configuration settings are within acceptable parameters.</w:t>
      </w:r>
    </w:p>
    <w:p xmlns:wp14="http://schemas.microsoft.com/office/word/2010/wordml" w:rsidRPr="00A4388B" w:rsidR="001B7645" w:rsidP="0098555F" w:rsidRDefault="001B7645" w14:paraId="1B4D120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implement integrity monitoring on information systems that process, store or transmit Restricted-Use Information.</w:t>
      </w:r>
    </w:p>
    <w:p xmlns:wp14="http://schemas.microsoft.com/office/word/2010/wordml" w:rsidRPr="00A4388B" w:rsidR="001B7645" w:rsidP="0098555F" w:rsidRDefault="001B7645" w14:paraId="7C006D3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document and investigate integrity discrepancies.</w:t>
      </w:r>
    </w:p>
    <w:p xmlns:wp14="http://schemas.microsoft.com/office/word/2010/wordml" w:rsidRPr="00A4388B" w:rsidR="001B7645" w:rsidP="0098555F" w:rsidRDefault="001B7645" w14:paraId="4BC8C98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Entities shall validate, then circulate security alerts to appropriate personnel and ensure corrective action is taken.</w:t>
      </w:r>
    </w:p>
    <w:p xmlns:wp14="http://schemas.microsoft.com/office/word/2010/wordml" w:rsidRPr="00A4388B" w:rsidR="001B7645" w:rsidP="0098555F" w:rsidRDefault="001B7645" w14:paraId="079D4ED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Configuration Management &amp; System Protection</w:t>
      </w:r>
    </w:p>
    <w:p xmlns:wp14="http://schemas.microsoft.com/office/word/2010/wordml" w:rsidRPr="00A4388B" w:rsidR="001B7645" w:rsidP="0098555F" w:rsidRDefault="00764279" w14:paraId="3EC9341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 xml:space="preserve">  shall not run information system components, hardware, software, or firmware on unsupported versions</w:t>
      </w:r>
    </w:p>
    <w:p xmlns:wp14="http://schemas.microsoft.com/office/word/2010/wordml" w:rsidRPr="00A4388B" w:rsidR="001B7645" w:rsidP="0098555F" w:rsidRDefault="00764279" w14:paraId="27728C7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build information systems that process, store or transmit Restricted-Use Information from a standard configuration baseline.</w:t>
      </w:r>
    </w:p>
    <w:p xmlns:wp14="http://schemas.microsoft.com/office/word/2010/wordml" w:rsidRPr="00A4388B" w:rsidR="001B7645" w:rsidP="0098555F" w:rsidRDefault="001B7645" w14:paraId="692D130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standard configuration baseline shall include the specifications of the information system components and the security controls for each component. </w:t>
      </w:r>
    </w:p>
    <w:p xmlns:wp14="http://schemas.microsoft.com/office/word/2010/wordml" w:rsidRPr="00A4388B" w:rsidR="001B7645" w:rsidP="0098555F" w:rsidRDefault="00764279" w14:paraId="451AC7C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 xml:space="preserve">maintain an asset inventory of information systems components and update it as it changes and review it at least annually. </w:t>
      </w:r>
    </w:p>
    <w:p xmlns:wp14="http://schemas.microsoft.com/office/word/2010/wordml" w:rsidRPr="00A4388B" w:rsidR="001B7645" w:rsidP="0098555F" w:rsidRDefault="001B7645" w14:paraId="36D33598"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asset inventory shall also identify and document the relationships between each of the information system components and the ownership of each component.</w:t>
      </w:r>
    </w:p>
    <w:p xmlns:wp14="http://schemas.microsoft.com/office/word/2010/wordml" w:rsidRPr="00A4388B" w:rsidR="001B7645" w:rsidP="0098555F" w:rsidRDefault="001B7645" w14:paraId="7F2DDA9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Collaborative infrastructure, such as video and teleconferencing, shall be configured to prohibit remote activation.</w:t>
      </w:r>
    </w:p>
    <w:p xmlns:wp14="http://schemas.microsoft.com/office/word/2010/wordml" w:rsidRPr="00A4388B" w:rsidR="001B7645" w:rsidP="0098555F" w:rsidRDefault="00764279" w14:paraId="3C84786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 xml:space="preserve">implement boundary protection mechanisms with capability to monitor and control network communications. </w:t>
      </w:r>
    </w:p>
    <w:p xmlns:wp14="http://schemas.microsoft.com/office/word/2010/wordml" w:rsidRPr="00A4388B" w:rsidR="001B7645" w:rsidP="0098555F" w:rsidRDefault="001B7645" w14:paraId="6819AAA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Within the boundary,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create security zones based on data and information system classification.</w:t>
      </w:r>
    </w:p>
    <w:p xmlns:wp14="http://schemas.microsoft.com/office/word/2010/wordml" w:rsidRPr="00A4388B" w:rsidR="001B7645" w:rsidP="0098555F" w:rsidRDefault="00764279" w14:paraId="4576B4F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lastRenderedPageBreak/>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employ malicious code protection mechanisms on systems that contain Restricted-Use Information.</w:t>
      </w:r>
    </w:p>
    <w:p xmlns:wp14="http://schemas.microsoft.com/office/word/2010/wordml" w:rsidRPr="00A4388B" w:rsidR="001B7645" w:rsidP="0098555F" w:rsidRDefault="00764279" w14:paraId="7E3DF99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shall</w:t>
      </w:r>
      <w:proofErr w:type="gramEnd"/>
      <w:r w:rsidR="00A63F0E">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configure malicious code protection mechanisms to perform weekly scans of files on information systems.</w:t>
      </w:r>
    </w:p>
    <w:p xmlns:wp14="http://schemas.microsoft.com/office/word/2010/wordml" w:rsidRPr="00A4388B" w:rsidR="001B7645" w:rsidP="0098555F" w:rsidRDefault="001B7645" w14:paraId="095AC0FC" wp14:textId="77777777">
      <w:pPr>
        <w:pStyle w:val="ListAlpha"/>
        <w:numPr>
          <w:ilvl w:val="4"/>
          <w:numId w:val="32"/>
        </w:numPr>
        <w:ind w:left="1620" w:hanging="1530"/>
      </w:pPr>
      <w:r w:rsidRPr="00A4388B">
        <w:t xml:space="preserve">Where malicious code protection mechanisms require regular signature or detection engine updates, </w:t>
      </w:r>
      <w:r w:rsidR="00764279">
        <w:t>&lt;Your Agency Name Here</w:t>
      </w:r>
      <w:proofErr w:type="gramStart"/>
      <w:r w:rsidR="00764279">
        <w:t xml:space="preserve">&gt; </w:t>
      </w:r>
      <w:r w:rsidR="00F25194">
        <w:t xml:space="preserve"> </w:t>
      </w:r>
      <w:r w:rsidR="00A63F0E">
        <w:t>shall</w:t>
      </w:r>
      <w:proofErr w:type="gramEnd"/>
      <w:r w:rsidR="00A63F0E">
        <w:t xml:space="preserve"> </w:t>
      </w:r>
      <w:r w:rsidRPr="00A4388B">
        <w:t>employ a documented update mechanism that includes testing and installation of applicable updates.</w:t>
      </w:r>
    </w:p>
    <w:p xmlns:wp14="http://schemas.microsoft.com/office/word/2010/wordml" w:rsidRPr="00A4388B" w:rsidR="00513F09" w:rsidP="0098555F" w:rsidRDefault="00513F09" w14:paraId="2C9BA46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Change Management</w:t>
      </w:r>
    </w:p>
    <w:p xmlns:wp14="http://schemas.microsoft.com/office/word/2010/wordml" w:rsidRPr="00A4388B" w:rsidR="00513F09" w:rsidP="0098555F" w:rsidRDefault="00513F09" w14:paraId="516FB27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agency shall use a Change Control Procedure to promote systems from Test to Production Environments.</w:t>
      </w:r>
    </w:p>
    <w:p xmlns:wp14="http://schemas.microsoft.com/office/word/2010/wordml" w:rsidRPr="00A4388B" w:rsidR="00002F1C" w:rsidP="0098555F" w:rsidRDefault="00002F1C" w14:paraId="6DF2EA3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Applications shall implement Event Logging and enable logging when moving applications to production environments.</w:t>
      </w:r>
    </w:p>
    <w:p xmlns:wp14="http://schemas.microsoft.com/office/word/2010/wordml" w:rsidRPr="00A4388B" w:rsidR="00002F1C" w:rsidP="0098555F" w:rsidRDefault="00002F1C" w14:paraId="6A41DE9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Application Event Logs shall be maintained for a minimum of 180 Days</w:t>
      </w:r>
    </w:p>
    <w:p xmlns:wp14="http://schemas.microsoft.com/office/word/2010/wordml" w:rsidRPr="00A4388B" w:rsidR="00002F1C" w:rsidP="0098555F" w:rsidRDefault="00002F1C" w14:paraId="05625F4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System Logging will be enabled on all production systems and shall at a minimum track access ID, access time, what was accessed. </w:t>
      </w:r>
    </w:p>
    <w:p xmlns:wp14="http://schemas.microsoft.com/office/word/2010/wordml" w:rsidRPr="00A4388B" w:rsidR="00037259" w:rsidP="0098555F" w:rsidRDefault="00037259" w14:paraId="59E7D3C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388A4E48"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DBF117E"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47130D" w:rsidP="0098555F" w:rsidRDefault="00037259" w14:paraId="6FCD080A"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p>
    <w:p xmlns:wp14="http://schemas.microsoft.com/office/word/2010/wordml" w:rsidR="0047130D" w:rsidRDefault="0047130D" w14:paraId="2BBD94B2"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A4388B" w:rsidR="00FC42DB" w:rsidP="0098555F" w:rsidRDefault="00621741" w14:paraId="5EED3ED2"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SA - System and Services Acquisition</w:t>
      </w:r>
    </w:p>
    <w:p xmlns:wp14="http://schemas.microsoft.com/office/word/2010/wordml" w:rsidRPr="00A4388B" w:rsidR="00037259" w:rsidP="0098555F" w:rsidRDefault="00037259" w14:paraId="013E9208"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B7645" w:rsidP="0098555F" w:rsidRDefault="001B7645" w14:paraId="21A7D77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The Agency’s information assets are essential resources in delivering the Agency’s core mission. These assets include information and communications technology equipment (e.g. hardware and operating systems), software used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provided computers, multi-user or enterprise applications hosted on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owned servers and applications and services provided by external Third-Party vendors that store, access, process, or transmit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data. The purpose of this policy to protect those assets.</w:t>
      </w:r>
    </w:p>
    <w:p xmlns:wp14="http://schemas.microsoft.com/office/word/2010/wordml" w:rsidR="00835802" w:rsidP="0098555F" w:rsidRDefault="001B7645" w14:paraId="1761161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This policy applies to all departments, and members of the Agency community in all locations identified as the owners of assets that create, access, store, process, or transmit data and information. This includes assets purchased, licensed, or contracted by the Agency that are either centrally funded or grant and special account funded whether running in the Agency data center and network, or provided externally by a Third-Party.</w:t>
      </w:r>
      <w:r w:rsidRPr="00A4388B" w:rsidR="00C1182B">
        <w:rPr>
          <w:rFonts w:ascii="Arial" w:hAnsi="Arial" w:eastAsia="Calibri" w:cs="Arial"/>
          <w:color w:val="000000" w:themeColor="text1"/>
          <w:sz w:val="22"/>
          <w:szCs w:val="22"/>
        </w:rPr>
        <w:t xml:space="preserve"> </w:t>
      </w:r>
      <w:r w:rsidR="00835802">
        <w:rPr>
          <w:rFonts w:ascii="Arial" w:hAnsi="Arial" w:eastAsia="Calibri" w:cs="Arial"/>
          <w:color w:val="000000" w:themeColor="text1"/>
          <w:sz w:val="22"/>
          <w:szCs w:val="22"/>
        </w:rPr>
        <w:t xml:space="preserve"> </w:t>
      </w:r>
    </w:p>
    <w:p xmlns:wp14="http://schemas.microsoft.com/office/word/2010/wordml" w:rsidRPr="00835802" w:rsidR="00835802" w:rsidP="0098555F" w:rsidRDefault="00835802" w14:paraId="0634B8B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The intent is to ensure employees have a documented reference they can refer to in support the policy.</w:t>
      </w:r>
    </w:p>
    <w:p xmlns:wp14="http://schemas.microsoft.com/office/word/2010/wordml" w:rsidRPr="00835802" w:rsidR="00037259" w:rsidP="0098555F" w:rsidRDefault="00835802" w14:paraId="50A092B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337D1C11"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Pr="00A4388B" w:rsidR="001B7645" w:rsidP="0098555F" w:rsidRDefault="001B7645" w14:paraId="2C3A522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Agency policy to manage these assets across each phase of their life cycle: plan and acquire; configure and deploy; maintain, support and upgrade; decommission, retire, and dispose of. Each phase must include the approval of the agency </w:t>
      </w:r>
      <w:r w:rsidR="00830CE4">
        <w:rPr>
          <w:rFonts w:ascii="Arial" w:hAnsi="Arial" w:eastAsia="Calibri" w:cs="Arial"/>
          <w:color w:val="000000" w:themeColor="text1"/>
          <w:sz w:val="22"/>
          <w:szCs w:val="22"/>
        </w:rPr>
        <w:t>Secretary of Commerce</w:t>
      </w:r>
      <w:r w:rsidRPr="00A4388B">
        <w:rPr>
          <w:rFonts w:ascii="Arial" w:hAnsi="Arial" w:eastAsia="Calibri" w:cs="Arial"/>
          <w:color w:val="000000" w:themeColor="text1"/>
          <w:sz w:val="22"/>
          <w:szCs w:val="22"/>
        </w:rPr>
        <w:t>, or designee, to ensure the assets conform to standards addressing technology architecture, information security, service delivery, service operation, refresh, disposal, and license management.</w:t>
      </w:r>
    </w:p>
    <w:p xmlns:wp14="http://schemas.microsoft.com/office/word/2010/wordml" w:rsidRPr="00A4388B" w:rsidR="001B7645" w:rsidP="0098555F" w:rsidRDefault="001B7645" w14:paraId="74FFE35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By implementing this policy, the Agency will:</w:t>
      </w:r>
      <w:r w:rsidRPr="00A4388B" w:rsidR="00002F1C">
        <w:rPr>
          <w:rFonts w:ascii="Arial" w:hAnsi="Arial" w:eastAsia="Calibri" w:cs="Arial"/>
          <w:color w:val="000000" w:themeColor="text1"/>
          <w:sz w:val="22"/>
          <w:szCs w:val="22"/>
        </w:rPr>
        <w:t xml:space="preserve">  </w:t>
      </w:r>
    </w:p>
    <w:p xmlns:wp14="http://schemas.microsoft.com/office/word/2010/wordml" w:rsidRPr="00A4388B" w:rsidR="001B7645" w:rsidP="0098555F" w:rsidRDefault="001B7645" w14:paraId="3598042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ensure that appropriate information security standards, practices, and controls are included and applied during all phases of an asset's life cycle,</w:t>
      </w:r>
    </w:p>
    <w:p xmlns:wp14="http://schemas.microsoft.com/office/word/2010/wordml" w:rsidRPr="00A4388B" w:rsidR="001B7645" w:rsidP="0098555F" w:rsidRDefault="001B7645" w14:paraId="5675540D"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ensure conformance with appropriate technology architecture, service delivery, service operation, and license management standards,</w:t>
      </w:r>
    </w:p>
    <w:p xmlns:wp14="http://schemas.microsoft.com/office/word/2010/wordml" w:rsidRPr="00A4388B" w:rsidR="001B7645" w:rsidP="0098555F" w:rsidRDefault="001B7645" w14:paraId="76D9D21B"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ensure proper removal of data and licenses when an asset is re-purposed, retired, or disposed,</w:t>
      </w:r>
    </w:p>
    <w:p xmlns:wp14="http://schemas.microsoft.com/office/word/2010/wordml" w:rsidRPr="00A4388B" w:rsidR="001B7645" w:rsidP="0098555F" w:rsidRDefault="001B7645" w14:paraId="4E29732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integrate life cycle management into the asset acquisition or implementation processes and require </w:t>
      </w:r>
      <w:r w:rsidR="00830CE4">
        <w:rPr>
          <w:rFonts w:ascii="Arial" w:hAnsi="Arial" w:eastAsia="Calibri" w:cs="Arial"/>
          <w:color w:val="000000" w:themeColor="text1"/>
          <w:sz w:val="22"/>
          <w:szCs w:val="22"/>
        </w:rPr>
        <w:t>Secretary of Commerce</w:t>
      </w:r>
      <w:r w:rsidRPr="00A4388B">
        <w:rPr>
          <w:rFonts w:ascii="Arial" w:hAnsi="Arial" w:eastAsia="Calibri" w:cs="Arial"/>
          <w:color w:val="000000" w:themeColor="text1"/>
          <w:sz w:val="22"/>
          <w:szCs w:val="22"/>
        </w:rPr>
        <w:t xml:space="preserve">, or designee, approval for any asset that stores, accesses, processes, or transmits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data</w:t>
      </w:r>
      <w:proofErr w:type="gramEnd"/>
      <w:r w:rsidRPr="00A4388B">
        <w:rPr>
          <w:rFonts w:ascii="Arial" w:hAnsi="Arial" w:eastAsia="Calibri" w:cs="Arial"/>
          <w:color w:val="000000" w:themeColor="text1"/>
          <w:sz w:val="22"/>
          <w:szCs w:val="22"/>
        </w:rPr>
        <w:t>,</w:t>
      </w:r>
    </w:p>
    <w:p xmlns:wp14="http://schemas.microsoft.com/office/word/2010/wordml" w:rsidRPr="00A4388B" w:rsidR="001B7645" w:rsidP="0098555F" w:rsidRDefault="001B7645" w14:paraId="411BA6EA"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prevent the introduction of new information security risks when an asset is modified, undergoes significant change, is upgraded, or retired,</w:t>
      </w:r>
    </w:p>
    <w:p xmlns:wp14="http://schemas.microsoft.com/office/word/2010/wordml" w:rsidRPr="00A4388B" w:rsidR="001B7645" w:rsidP="0098555F" w:rsidRDefault="001B7645" w14:paraId="28CF645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ensure information, data, and technology assets are regularly backed up, and critical IT assets are included in an IT disaster recovery plan,</w:t>
      </w:r>
    </w:p>
    <w:p xmlns:wp14="http://schemas.microsoft.com/office/word/2010/wordml" w:rsidRPr="00A4388B" w:rsidR="001B7645" w:rsidP="0098555F" w:rsidRDefault="001B7645" w14:paraId="4F897DF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comply with Federal, State, local laws and regulations, Agency policies, and applicable agreements binding the agency,</w:t>
      </w:r>
    </w:p>
    <w:p xmlns:wp14="http://schemas.microsoft.com/office/word/2010/wordml" w:rsidRPr="00A4388B" w:rsidR="001B7645" w:rsidP="0098555F" w:rsidRDefault="001B7645" w14:paraId="033E34F3"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ensure this policy is consistently applied and monitored </w:t>
      </w:r>
      <w:proofErr w:type="gramStart"/>
      <w:r w:rsidRPr="00A4388B">
        <w:rPr>
          <w:rFonts w:ascii="Arial" w:hAnsi="Arial" w:eastAsia="Calibri" w:cs="Arial"/>
          <w:color w:val="000000" w:themeColor="text1"/>
          <w:sz w:val="22"/>
          <w:szCs w:val="22"/>
        </w:rPr>
        <w:t>through the use of</w:t>
      </w:r>
      <w:proofErr w:type="gramEnd"/>
      <w:r w:rsidRPr="00A4388B">
        <w:rPr>
          <w:rFonts w:ascii="Arial" w:hAnsi="Arial" w:eastAsia="Calibri" w:cs="Arial"/>
          <w:color w:val="000000" w:themeColor="text1"/>
          <w:sz w:val="22"/>
          <w:szCs w:val="22"/>
        </w:rPr>
        <w:t xml:space="preserve"> a compliance program.</w:t>
      </w:r>
      <w:r w:rsidRPr="00A4388B" w:rsidR="00C1182B">
        <w:rPr>
          <w:rFonts w:ascii="Arial" w:hAnsi="Arial" w:eastAsia="Calibri" w:cs="Arial"/>
          <w:color w:val="000000" w:themeColor="text1"/>
          <w:sz w:val="22"/>
          <w:szCs w:val="22"/>
        </w:rPr>
        <w:t xml:space="preserve">  </w:t>
      </w:r>
    </w:p>
    <w:p xmlns:wp14="http://schemas.microsoft.com/office/word/2010/wordml" w:rsidRPr="00A4388B" w:rsidR="00037259" w:rsidP="0098555F" w:rsidRDefault="00037259" w14:paraId="3E63F9AE"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39FC7D12"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44C3A13"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0034352B" w:rsidP="0098555F" w:rsidRDefault="00037259" w14:paraId="496E14C0" wp14:textId="77777777">
      <w:pPr>
        <w:pStyle w:val="Heading3"/>
        <w:numPr>
          <w:ilvl w:val="4"/>
          <w:numId w:val="32"/>
        </w:numPr>
        <w:spacing w:before="276" w:after="120"/>
        <w:ind w:left="171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NONE</w:t>
      </w:r>
      <w:r w:rsidRPr="00A4388B" w:rsidR="00C1182B">
        <w:rPr>
          <w:rFonts w:ascii="Arial" w:hAnsi="Arial" w:eastAsia="Calibri" w:cs="Arial"/>
          <w:b/>
          <w:color w:val="000000" w:themeColor="text1"/>
          <w:sz w:val="22"/>
          <w:szCs w:val="22"/>
        </w:rPr>
        <w:t xml:space="preserve"> </w:t>
      </w:r>
    </w:p>
    <w:p xmlns:wp14="http://schemas.microsoft.com/office/word/2010/wordml" w:rsidR="0034352B" w:rsidRDefault="0034352B" w14:paraId="5854DE7F" wp14:textId="77777777">
      <w:pPr>
        <w:spacing w:after="160" w:line="259" w:lineRule="auto"/>
        <w:rPr>
          <w:rFonts w:ascii="Arial" w:hAnsi="Arial" w:eastAsia="Calibri" w:cs="Arial"/>
          <w:b/>
          <w:color w:val="000000" w:themeColor="text1"/>
          <w:sz w:val="22"/>
          <w:szCs w:val="22"/>
        </w:rPr>
      </w:pPr>
      <w:r>
        <w:rPr>
          <w:rFonts w:ascii="Arial" w:hAnsi="Arial" w:eastAsia="Calibri" w:cs="Arial"/>
          <w:b/>
          <w:color w:val="000000" w:themeColor="text1"/>
          <w:sz w:val="22"/>
          <w:szCs w:val="22"/>
        </w:rPr>
        <w:br w:type="page"/>
      </w:r>
    </w:p>
    <w:p xmlns:wp14="http://schemas.microsoft.com/office/word/2010/wordml" w:rsidRPr="00A4388B" w:rsidR="00037259" w:rsidP="0098555F" w:rsidRDefault="00272742" w14:paraId="07C3F3AF" wp14:textId="77777777">
      <w:pPr>
        <w:pStyle w:val="Heading1"/>
        <w:numPr>
          <w:ilvl w:val="2"/>
          <w:numId w:val="32"/>
        </w:numPr>
        <w:rPr>
          <w:rFonts w:ascii="Arial" w:hAnsi="Arial" w:cs="Arial"/>
          <w:color w:val="000000" w:themeColor="text1"/>
        </w:rPr>
      </w:pPr>
      <w:r w:rsidRPr="00A4388B">
        <w:rPr>
          <w:rFonts w:ascii="Arial" w:hAnsi="Arial" w:cs="Arial"/>
          <w:color w:val="000000" w:themeColor="text1"/>
        </w:rPr>
        <w:lastRenderedPageBreak/>
        <w:t xml:space="preserve"> </w:t>
      </w:r>
      <w:r w:rsidR="00010B9A">
        <w:rPr>
          <w:rFonts w:ascii="Arial" w:hAnsi="Arial" w:cs="Arial"/>
          <w:color w:val="000000" w:themeColor="text1"/>
        </w:rPr>
        <w:t xml:space="preserve">AP </w:t>
      </w:r>
      <w:r w:rsidRPr="00835802" w:rsidR="00621741">
        <w:rPr>
          <w:rFonts w:ascii="Arial" w:hAnsi="Arial" w:cs="Arial"/>
          <w:color w:val="auto"/>
        </w:rPr>
        <w:t xml:space="preserve">AR, </w:t>
      </w:r>
      <w:r w:rsidRPr="00835802" w:rsidR="001B7645">
        <w:rPr>
          <w:rFonts w:ascii="Arial" w:hAnsi="Arial" w:cs="Arial"/>
          <w:color w:val="auto"/>
        </w:rPr>
        <w:t>DI, DM, IP, SE, TR</w:t>
      </w:r>
      <w:r w:rsidR="00010B9A">
        <w:rPr>
          <w:rFonts w:ascii="Arial" w:hAnsi="Arial" w:cs="Arial"/>
          <w:color w:val="auto"/>
        </w:rPr>
        <w:t>,</w:t>
      </w:r>
      <w:r w:rsidRPr="00835802" w:rsidR="001B7645">
        <w:rPr>
          <w:rFonts w:ascii="Arial" w:hAnsi="Arial" w:cs="Arial"/>
          <w:color w:val="auto"/>
        </w:rPr>
        <w:t xml:space="preserve"> UL </w:t>
      </w:r>
      <w:r w:rsidRPr="00835802" w:rsidR="00621741">
        <w:rPr>
          <w:rFonts w:ascii="Arial" w:hAnsi="Arial" w:cs="Arial"/>
          <w:color w:val="auto"/>
        </w:rPr>
        <w:t>Privacy</w:t>
      </w:r>
      <w:r w:rsidRPr="00835802" w:rsidR="00C1182B">
        <w:rPr>
          <w:rFonts w:ascii="Arial" w:hAnsi="Arial" w:cs="Arial"/>
          <w:color w:val="auto"/>
        </w:rPr>
        <w:t xml:space="preserve"> </w:t>
      </w:r>
    </w:p>
    <w:p xmlns:wp14="http://schemas.microsoft.com/office/word/2010/wordml" w:rsidRPr="00A4388B" w:rsidR="00037259" w:rsidP="0098555F" w:rsidRDefault="00037259" w14:paraId="4CEA50B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Purpose, Scope &amp; Intent</w:t>
      </w:r>
    </w:p>
    <w:p xmlns:wp14="http://schemas.microsoft.com/office/word/2010/wordml" w:rsidRPr="00A4388B" w:rsidR="001B7645" w:rsidP="0098555F" w:rsidRDefault="001B7645" w14:paraId="7ACE876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policy establishes the Information Privacy Policy, ensures the agency develops, documents and maintains a privacy policy that addresses purpose, scope, roles, responsibilities, management commitment, coordination among organizational entities, while providing the agency employee’s partners, vendors and end users a consistent policy. </w:t>
      </w:r>
    </w:p>
    <w:p xmlns:wp14="http://schemas.microsoft.com/office/word/2010/wordml" w:rsidR="00835802" w:rsidP="0098555F" w:rsidRDefault="001B7645" w14:paraId="590235A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35802">
        <w:rPr>
          <w:rFonts w:ascii="Arial" w:hAnsi="Arial" w:eastAsia="Calibri" w:cs="Arial"/>
          <w:color w:val="000000" w:themeColor="text1"/>
          <w:sz w:val="22"/>
          <w:szCs w:val="22"/>
        </w:rPr>
        <w:t xml:space="preserve">The scope of this policy is applicable to all Information Services (IS) resources owned or operated by the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Pr="00835802" w:rsidR="00ED2CD0">
        <w:rPr>
          <w:rFonts w:ascii="Arial" w:hAnsi="Arial" w:eastAsia="Calibri" w:cs="Arial"/>
          <w:color w:val="000000" w:themeColor="text1"/>
          <w:sz w:val="22"/>
          <w:szCs w:val="22"/>
        </w:rPr>
        <w:t>.</w:t>
      </w:r>
      <w:proofErr w:type="gramEnd"/>
      <w:r w:rsidRPr="00835802">
        <w:rPr>
          <w:rFonts w:ascii="Arial" w:hAnsi="Arial" w:eastAsia="Calibri" w:cs="Arial"/>
          <w:color w:val="000000" w:themeColor="text1"/>
          <w:sz w:val="22"/>
          <w:szCs w:val="22"/>
        </w:rPr>
        <w:t xml:space="preserve">  </w:t>
      </w:r>
      <w:r w:rsidRPr="00835802" w:rsidR="00A95971">
        <w:rPr>
          <w:rFonts w:ascii="Arial" w:hAnsi="Arial" w:eastAsia="Calibri" w:cs="Arial"/>
          <w:color w:val="000000" w:themeColor="text1"/>
          <w:sz w:val="22"/>
          <w:szCs w:val="22"/>
        </w:rPr>
        <w:t>Any information</w:t>
      </w:r>
      <w:r w:rsidRPr="00835802">
        <w:rPr>
          <w:rFonts w:ascii="Arial" w:hAnsi="Arial" w:eastAsia="Calibri" w:cs="Arial"/>
          <w:color w:val="000000" w:themeColor="text1"/>
          <w:sz w:val="22"/>
          <w:szCs w:val="22"/>
        </w:rPr>
        <w:t xml:space="preserve"> not specifically identified as the property of other parties, that is transmitted or stored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 xml:space="preserve">resources (including e-mail, messages and files) is the property of the </w:t>
      </w:r>
      <w:r w:rsidR="00A812B9">
        <w:rPr>
          <w:rFonts w:ascii="Arial" w:hAnsi="Arial" w:eastAsia="Calibri" w:cs="Arial"/>
          <w:color w:val="000000" w:themeColor="text1"/>
          <w:sz w:val="22"/>
          <w:szCs w:val="22"/>
        </w:rPr>
        <w:t xml:space="preserve">&lt;Your Agency Name Here&gt; </w:t>
      </w:r>
    </w:p>
    <w:p xmlns:wp14="http://schemas.microsoft.com/office/word/2010/wordml" w:rsidR="00835802" w:rsidP="0098555F" w:rsidRDefault="001B7645" w14:paraId="5092392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835802">
        <w:rPr>
          <w:rFonts w:ascii="Arial" w:hAnsi="Arial" w:eastAsia="Calibri" w:cs="Arial"/>
          <w:color w:val="000000" w:themeColor="text1"/>
          <w:sz w:val="22"/>
          <w:szCs w:val="22"/>
        </w:rPr>
        <w:t xml:space="preserve">The </w:t>
      </w:r>
      <w:r w:rsidR="00764279">
        <w:rPr>
          <w:rFonts w:ascii="Arial" w:hAnsi="Arial" w:eastAsia="Calibri" w:cs="Arial"/>
          <w:color w:val="000000" w:themeColor="text1"/>
          <w:sz w:val="22"/>
          <w:szCs w:val="22"/>
        </w:rPr>
        <w:t xml:space="preserve">&lt;Your Agency Name Here&gt; </w:t>
      </w:r>
      <w:r w:rsidRPr="00835802">
        <w:rPr>
          <w:rFonts w:ascii="Arial" w:hAnsi="Arial" w:eastAsia="Calibri" w:cs="Arial"/>
          <w:color w:val="000000" w:themeColor="text1"/>
          <w:sz w:val="22"/>
          <w:szCs w:val="22"/>
        </w:rPr>
        <w:t xml:space="preserve">Information Security policy serves to be consistent with best practices associated with organizational Information Security management.  It is the intention of this policy to establish a system and communications protection capability throughout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835802">
        <w:rPr>
          <w:rFonts w:ascii="Arial" w:hAnsi="Arial" w:eastAsia="Calibri" w:cs="Arial"/>
          <w:color w:val="000000" w:themeColor="text1"/>
          <w:sz w:val="22"/>
          <w:szCs w:val="22"/>
        </w:rPr>
        <w:t>help the organization implement security best practices with regard to system configuration, data communication and transfer.</w:t>
      </w:r>
    </w:p>
    <w:p xmlns:wp14="http://schemas.microsoft.com/office/word/2010/wordml" w:rsidRPr="00835802" w:rsidR="001B7645" w:rsidP="0098555F" w:rsidRDefault="00835802" w14:paraId="4AA7BD52"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A</w:t>
      </w:r>
      <w:r w:rsidRPr="00446EC2">
        <w:rPr>
          <w:rFonts w:ascii="Arial" w:hAnsi="Arial" w:eastAsia="Calibri" w:cs="Arial"/>
          <w:color w:val="000000" w:themeColor="text1"/>
          <w:sz w:val="22"/>
          <w:szCs w:val="22"/>
        </w:rPr>
        <w:t>ll users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A63F0E">
        <w:rPr>
          <w:rFonts w:ascii="Arial" w:hAnsi="Arial" w:eastAsia="Calibri" w:cs="Arial"/>
          <w:color w:val="000000" w:themeColor="text1"/>
          <w:sz w:val="22"/>
          <w:szCs w:val="22"/>
        </w:rPr>
        <w:t>employees</w:t>
      </w:r>
      <w:proofErr w:type="gramEnd"/>
      <w:r w:rsidRPr="00446EC2">
        <w:rPr>
          <w:rFonts w:ascii="Arial" w:hAnsi="Arial" w:eastAsia="Calibri" w:cs="Arial"/>
          <w:color w:val="000000" w:themeColor="text1"/>
          <w:sz w:val="22"/>
          <w:szCs w:val="22"/>
        </w:rPr>
        <w:t>, contractors, vendors or others) are responsible for adhering to this policy.  All Management and IS resources are to implement the policy, controls and compliant procedures to enforce policy.</w:t>
      </w:r>
    </w:p>
    <w:p xmlns:wp14="http://schemas.microsoft.com/office/word/2010/wordml" w:rsidRPr="00A4388B" w:rsidR="00037259" w:rsidP="0098555F" w:rsidRDefault="00037259" w14:paraId="0D9E1C56"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Policy</w:t>
      </w:r>
    </w:p>
    <w:p xmlns:wp14="http://schemas.microsoft.com/office/word/2010/wordml" w:rsidR="00010B9A" w:rsidP="0098555F" w:rsidRDefault="00764279" w14:paraId="2A95DD71"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 xml:space="preserve">&lt;Your Agency Name Here&gt; </w:t>
      </w:r>
      <w:r w:rsidRPr="00A4388B" w:rsidR="001B7645">
        <w:rPr>
          <w:rFonts w:ascii="Arial" w:hAnsi="Arial" w:eastAsia="Calibri" w:cs="Arial"/>
          <w:color w:val="000000" w:themeColor="text1"/>
          <w:sz w:val="22"/>
          <w:szCs w:val="22"/>
        </w:rPr>
        <w:t xml:space="preserve">serves as the national information systems development and support center for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Pr="00A4388B" w:rsidR="001B7645">
        <w:rPr>
          <w:rFonts w:ascii="Arial" w:hAnsi="Arial" w:eastAsia="Calibri" w:cs="Arial"/>
          <w:color w:val="000000" w:themeColor="text1"/>
          <w:sz w:val="22"/>
          <w:szCs w:val="22"/>
        </w:rPr>
        <w:t xml:space="preserve">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helps</w:t>
      </w:r>
      <w:proofErr w:type="gramEnd"/>
      <w:r w:rsidRPr="00A4388B" w:rsidR="001B7645">
        <w:rPr>
          <w:rFonts w:ascii="Arial" w:hAnsi="Arial" w:eastAsia="Calibri" w:cs="Arial"/>
          <w:color w:val="000000" w:themeColor="text1"/>
          <w:sz w:val="22"/>
          <w:szCs w:val="22"/>
        </w:rPr>
        <w:t xml:space="preserve"> state and local workforce agencies meet the needs of today’s users by providing intuitive, integrated information technology solutions and exceptional technical support.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 xml:space="preserve">committed to protecting privacy and safeguarding the information collected through the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830CE4">
        <w:rPr>
          <w:rFonts w:ascii="Arial" w:hAnsi="Arial" w:eastAsia="Calibri" w:cs="Arial"/>
          <w:color w:val="000000" w:themeColor="text1"/>
          <w:sz w:val="22"/>
          <w:szCs w:val="22"/>
        </w:rPr>
        <w:t>Applications</w:t>
      </w:r>
      <w:r w:rsidR="00010B9A">
        <w:rPr>
          <w:rFonts w:ascii="Arial" w:hAnsi="Arial" w:eastAsia="Calibri" w:cs="Arial"/>
          <w:color w:val="000000" w:themeColor="text1"/>
          <w:sz w:val="22"/>
          <w:szCs w:val="22"/>
        </w:rPr>
        <w:t xml:space="preserve"> </w:t>
      </w:r>
      <w:r w:rsidRPr="007012D1" w:rsidR="001B7645">
        <w:rPr>
          <w:rFonts w:ascii="Arial" w:hAnsi="Arial" w:eastAsia="Calibri" w:cs="Arial"/>
          <w:color w:val="auto"/>
          <w:sz w:val="22"/>
          <w:szCs w:val="22"/>
        </w:rPr>
        <w:t xml:space="preserve">web-based </w:t>
      </w:r>
      <w:r w:rsidRPr="00A4388B" w:rsidR="001B7645">
        <w:rPr>
          <w:rFonts w:ascii="Arial" w:hAnsi="Arial" w:eastAsia="Calibri" w:cs="Arial"/>
          <w:color w:val="000000" w:themeColor="text1"/>
          <w:sz w:val="22"/>
          <w:szCs w:val="22"/>
        </w:rPr>
        <w:t xml:space="preserve">application.  </w:t>
      </w:r>
    </w:p>
    <w:p xmlns:wp14="http://schemas.microsoft.com/office/word/2010/wordml" w:rsidR="00010B9A" w:rsidP="0098555F" w:rsidRDefault="001B7645" w14:paraId="72F659F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For the purpose of this policy, Personally Identifiable Information (PII) means information that can be used to distinguish or trace an individual’s identity, such as their name, Social Security Number, state identification number, biometric records, etc. alone or when combined with other personal or identifying information which is linked or linkable to a specific individual, such as date and place of birth, mother’s maiden name, medical, educational, financial, and employment information, etc. </w:t>
      </w:r>
    </w:p>
    <w:p xmlns:wp14="http://schemas.microsoft.com/office/word/2010/wordml" w:rsidRPr="00A4388B" w:rsidR="001B7645" w:rsidP="0098555F" w:rsidRDefault="001B7645" w14:paraId="38FFAA2F"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PII also includes other information that, alone or in combination, would allow a reasonable person in the community, who does not have personal knowledge of the relevant circumstance, to identify the person with reasonable certainty.</w:t>
      </w:r>
      <w:r w:rsidR="00010B9A">
        <w:rPr>
          <w:rFonts w:ascii="Arial" w:hAnsi="Arial" w:eastAsia="Calibri" w:cs="Arial"/>
          <w:color w:val="000000" w:themeColor="text1"/>
          <w:sz w:val="22"/>
          <w:szCs w:val="22"/>
        </w:rPr>
        <w:t xml:space="preserve">  Additional detail on PII can be found in the Data Classification Policy and Data Classification Procedure.</w:t>
      </w:r>
      <w:r w:rsidRPr="00A4388B">
        <w:rPr>
          <w:rFonts w:ascii="Arial" w:hAnsi="Arial" w:eastAsia="Calibri" w:cs="Arial"/>
          <w:color w:val="000000" w:themeColor="text1"/>
          <w:sz w:val="22"/>
          <w:szCs w:val="22"/>
        </w:rPr>
        <w:t xml:space="preserve"> </w:t>
      </w:r>
    </w:p>
    <w:p xmlns:wp14="http://schemas.microsoft.com/office/word/2010/wordml" w:rsidRPr="00A4388B" w:rsidR="00002F1C" w:rsidP="0098555F" w:rsidRDefault="001B7645" w14:paraId="5DD0767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This Privacy Policy sets out how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applications</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collect and process personal information about a user when the application is used or when a user otherwise does business or contacts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A4388B" w:rsidR="00002F1C">
        <w:rPr>
          <w:rFonts w:ascii="Arial" w:hAnsi="Arial" w:eastAsia="Calibri" w:cs="Arial"/>
          <w:color w:val="000000" w:themeColor="text1"/>
          <w:sz w:val="22"/>
          <w:szCs w:val="22"/>
        </w:rPr>
        <w:t xml:space="preserve"> </w:t>
      </w:r>
      <w:r w:rsidRPr="00A4388B" w:rsidR="006F1951">
        <w:rPr>
          <w:rFonts w:ascii="Arial" w:hAnsi="Arial" w:eastAsia="Calibri" w:cs="Arial"/>
          <w:color w:val="000000" w:themeColor="text1"/>
          <w:sz w:val="22"/>
          <w:szCs w:val="22"/>
        </w:rPr>
        <w:t xml:space="preserve"> </w:t>
      </w:r>
    </w:p>
    <w:p xmlns:wp14="http://schemas.microsoft.com/office/word/2010/wordml" w:rsidRPr="00A4388B" w:rsidR="00002F1C" w:rsidP="0098555F" w:rsidRDefault="00BC4CD7" w14:paraId="749E322A"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What Information is Protected</w:t>
      </w:r>
      <w:r w:rsidR="00E14B38">
        <w:rPr>
          <w:rFonts w:ascii="Arial" w:hAnsi="Arial" w:eastAsia="Calibri" w:cs="Arial"/>
          <w:b/>
          <w:color w:val="000000" w:themeColor="text1"/>
          <w:sz w:val="22"/>
          <w:szCs w:val="22"/>
        </w:rPr>
        <w:t>?</w:t>
      </w:r>
    </w:p>
    <w:p xmlns:wp14="http://schemas.microsoft.com/office/word/2010/wordml" w:rsidRPr="00A4388B" w:rsidR="001B7645" w:rsidP="0098555F" w:rsidRDefault="001B7645" w14:paraId="615441F4"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It is our policy to only collect information required to provide services and to maintain the application.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application</w:t>
      </w:r>
      <w:proofErr w:type="gramEnd"/>
      <w:r w:rsidRPr="00A4388B">
        <w:rPr>
          <w:rFonts w:ascii="Arial" w:hAnsi="Arial" w:eastAsia="Calibri" w:cs="Arial"/>
          <w:color w:val="000000" w:themeColor="text1"/>
          <w:sz w:val="22"/>
          <w:szCs w:val="22"/>
        </w:rPr>
        <w:t xml:space="preserve"> collects PII when a user registers for an account or uses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application.  In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00A63F0E">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contact data is collected, including names, addresses, telephone numbers social security numbers, work histories and tests scores. In ServiceLink, this information is collected and information about the user’s WIOA or program eligibility, program enrollments, goals and program outcomes and follow-up results.</w:t>
      </w:r>
    </w:p>
    <w:p xmlns:wp14="http://schemas.microsoft.com/office/word/2010/wordml" w:rsidRPr="00A4388B" w:rsidR="001B7645" w:rsidP="0098555F" w:rsidRDefault="00764279" w14:paraId="41F0C88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asks</w:t>
      </w:r>
      <w:proofErr w:type="gramEnd"/>
      <w:r w:rsidRPr="00A4388B" w:rsidR="001B7645">
        <w:rPr>
          <w:rFonts w:ascii="Arial" w:hAnsi="Arial" w:eastAsia="Calibri" w:cs="Arial"/>
          <w:color w:val="000000" w:themeColor="text1"/>
          <w:sz w:val="22"/>
          <w:szCs w:val="22"/>
        </w:rPr>
        <w:t xml:space="preserve"> for and collects information from users in different ways. If a user utilizes Job Match and creates a job seeker or employer account, they provide certain PII such as name, business name, address and telephone numbers and e-mail address. The user may create an electronic resume or job listing to be stored online in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where</w:t>
      </w:r>
      <w:proofErr w:type="gramEnd"/>
      <w:r w:rsidRPr="00A4388B" w:rsidR="001B7645">
        <w:rPr>
          <w:rFonts w:ascii="Arial" w:hAnsi="Arial" w:eastAsia="Calibri" w:cs="Arial"/>
          <w:color w:val="000000" w:themeColor="text1"/>
          <w:sz w:val="22"/>
          <w:szCs w:val="22"/>
        </w:rPr>
        <w:t xml:space="preserve"> basic profile information is collected. While the registration process includes items such as: citizen, gender, race, Social Security number, FEIN, SEIN, and age, this information is only used to fulfill reporting requirements and is not released.</w:t>
      </w:r>
    </w:p>
    <w:p xmlns:wp14="http://schemas.microsoft.com/office/word/2010/wordml" w:rsidRPr="00A4388B" w:rsidR="001B7645" w:rsidP="0098555F" w:rsidRDefault="00764279" w14:paraId="450DCA6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automatically</w:t>
      </w:r>
      <w:proofErr w:type="gramEnd"/>
      <w:r w:rsidRPr="00A4388B" w:rsidR="001B7645">
        <w:rPr>
          <w:rFonts w:ascii="Arial" w:hAnsi="Arial" w:eastAsia="Calibri" w:cs="Arial"/>
          <w:color w:val="000000" w:themeColor="text1"/>
          <w:sz w:val="22"/>
          <w:szCs w:val="22"/>
        </w:rPr>
        <w:t xml:space="preserve"> collects IP addresses and application usage information.  When users employ some of the application's features, such as creating an account, completing a resume, or reporting client activities, </w:t>
      </w:r>
      <w:r>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 xml:space="preserve"> collects PII that may include name, age, address, e-mail address, and facts about careers and interests or similar information. </w:t>
      </w:r>
    </w:p>
    <w:p xmlns:wp14="http://schemas.microsoft.com/office/word/2010/wordml" w:rsidRPr="00A4388B" w:rsidR="001B7645" w:rsidP="0098555F" w:rsidRDefault="00764279" w14:paraId="6B085B65"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may</w:t>
      </w:r>
      <w:proofErr w:type="gramEnd"/>
      <w:r w:rsidRPr="00A4388B" w:rsidR="001B7645">
        <w:rPr>
          <w:rFonts w:ascii="Arial" w:hAnsi="Arial" w:eastAsia="Calibri" w:cs="Arial"/>
          <w:color w:val="000000" w:themeColor="text1"/>
          <w:sz w:val="22"/>
          <w:szCs w:val="22"/>
        </w:rPr>
        <w:t xml:space="preserve"> pass cookies to user’s computers. Cookies are information files that the web browser places on the hard drive of the computer or temporarily in the computer's memory when accessing the </w:t>
      </w:r>
      <w:r>
        <w:rPr>
          <w:rFonts w:ascii="Arial" w:hAnsi="Arial" w:eastAsia="Calibri" w:cs="Arial"/>
          <w:color w:val="000000" w:themeColor="text1"/>
          <w:sz w:val="22"/>
          <w:szCs w:val="22"/>
        </w:rPr>
        <w:t>&lt;Your Agency Name Here</w:t>
      </w:r>
      <w:proofErr w:type="gramStart"/>
      <w:r>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sidR="001B7645">
        <w:rPr>
          <w:rFonts w:ascii="Arial" w:hAnsi="Arial" w:eastAsia="Calibri" w:cs="Arial"/>
          <w:color w:val="000000" w:themeColor="text1"/>
          <w:sz w:val="22"/>
          <w:szCs w:val="22"/>
        </w:rPr>
        <w:t>application</w:t>
      </w:r>
      <w:proofErr w:type="gramEnd"/>
      <w:r w:rsidRPr="00A4388B" w:rsidR="001B7645">
        <w:rPr>
          <w:rFonts w:ascii="Arial" w:hAnsi="Arial" w:eastAsia="Calibri" w:cs="Arial"/>
          <w:color w:val="000000" w:themeColor="text1"/>
          <w:sz w:val="22"/>
          <w:szCs w:val="22"/>
        </w:rPr>
        <w:t xml:space="preserve">. Cookies cannot damage user files nor can they read information from a user's hard drive. </w:t>
      </w:r>
    </w:p>
    <w:p xmlns:wp14="http://schemas.microsoft.com/office/word/2010/wordml" w:rsidRPr="00A4388B" w:rsidR="001B7645" w:rsidP="0098555F" w:rsidRDefault="001B7645" w14:paraId="7A54C087"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lastRenderedPageBreak/>
        <w:t xml:space="preserve">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application</w:t>
      </w:r>
      <w:proofErr w:type="gramEnd"/>
      <w:r w:rsidRPr="00A4388B">
        <w:rPr>
          <w:rFonts w:ascii="Arial" w:hAnsi="Arial" w:eastAsia="Calibri" w:cs="Arial"/>
          <w:color w:val="000000" w:themeColor="text1"/>
          <w:sz w:val="22"/>
          <w:szCs w:val="22"/>
        </w:rPr>
        <w:t xml:space="preserve"> collects aggregate log data including such items as the number of job searches performed, or the number of times an individual job order is viewed. This data contains no personal </w:t>
      </w:r>
      <w:r w:rsidRPr="00A4388B" w:rsidR="00D653D6">
        <w:rPr>
          <w:rFonts w:ascii="Arial" w:hAnsi="Arial" w:eastAsia="Calibri" w:cs="Arial"/>
          <w:color w:val="000000" w:themeColor="text1"/>
          <w:sz w:val="22"/>
          <w:szCs w:val="22"/>
        </w:rPr>
        <w:t>information and</w:t>
      </w:r>
      <w:r w:rsidRPr="00A4388B">
        <w:rPr>
          <w:rFonts w:ascii="Arial" w:hAnsi="Arial" w:eastAsia="Calibri" w:cs="Arial"/>
          <w:color w:val="000000" w:themeColor="text1"/>
          <w:sz w:val="22"/>
          <w:szCs w:val="22"/>
        </w:rPr>
        <w:t xml:space="preserve"> is used only as an overall performance indicator for the application. The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error</w:t>
      </w:r>
      <w:proofErr w:type="gramEnd"/>
      <w:r w:rsidRPr="00A4388B">
        <w:rPr>
          <w:rFonts w:ascii="Arial" w:hAnsi="Arial" w:eastAsia="Calibri" w:cs="Arial"/>
          <w:color w:val="000000" w:themeColor="text1"/>
          <w:sz w:val="22"/>
          <w:szCs w:val="22"/>
        </w:rPr>
        <w:t xml:space="preserve"> logging system, however, will collect usernames with any error that occurs as a means to help technical staff understand the error.</w:t>
      </w:r>
    </w:p>
    <w:p xmlns:wp14="http://schemas.microsoft.com/office/word/2010/wordml" w:rsidRPr="00A4388B" w:rsidR="001B7645" w:rsidP="0098555F" w:rsidRDefault="00BC4CD7" w14:paraId="751981D0" wp14:textId="77777777">
      <w:pPr>
        <w:pStyle w:val="Heading3"/>
        <w:numPr>
          <w:ilvl w:val="3"/>
          <w:numId w:val="32"/>
        </w:numPr>
        <w:spacing w:before="276" w:after="12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 xml:space="preserve">How Is </w:t>
      </w:r>
      <w:r w:rsidRPr="00A4388B" w:rsidR="00E14B38">
        <w:rPr>
          <w:rFonts w:ascii="Arial" w:hAnsi="Arial" w:eastAsia="Calibri" w:cs="Arial"/>
          <w:b/>
          <w:color w:val="000000" w:themeColor="text1"/>
          <w:sz w:val="22"/>
          <w:szCs w:val="22"/>
        </w:rPr>
        <w:t>the</w:t>
      </w:r>
      <w:r w:rsidRPr="00A4388B">
        <w:rPr>
          <w:rFonts w:ascii="Arial" w:hAnsi="Arial" w:eastAsia="Calibri" w:cs="Arial"/>
          <w:b/>
          <w:color w:val="000000" w:themeColor="text1"/>
          <w:sz w:val="22"/>
          <w:szCs w:val="22"/>
        </w:rPr>
        <w:t xml:space="preserve"> Information </w:t>
      </w:r>
      <w:r w:rsidRPr="00A4388B" w:rsidR="00E14B38">
        <w:rPr>
          <w:rFonts w:ascii="Arial" w:hAnsi="Arial" w:eastAsia="Calibri" w:cs="Arial"/>
          <w:b/>
          <w:color w:val="000000" w:themeColor="text1"/>
          <w:sz w:val="22"/>
          <w:szCs w:val="22"/>
        </w:rPr>
        <w:t>U</w:t>
      </w:r>
      <w:r w:rsidR="00E14B38">
        <w:rPr>
          <w:rFonts w:ascii="Arial" w:hAnsi="Arial" w:eastAsia="Calibri" w:cs="Arial"/>
          <w:b/>
          <w:color w:val="000000" w:themeColor="text1"/>
          <w:sz w:val="22"/>
          <w:szCs w:val="22"/>
        </w:rPr>
        <w:t xml:space="preserve">tilized? </w:t>
      </w:r>
    </w:p>
    <w:p xmlns:wp14="http://schemas.microsoft.com/office/word/2010/wordml" w:rsidRPr="00A4388B" w:rsidR="001B7645" w:rsidP="0098555F" w:rsidRDefault="001B7645" w14:paraId="6D9C0780"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Some of the data that collected is used in the aggregate to allow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to</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better understand how the application is used.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6816BF">
        <w:rPr>
          <w:rFonts w:ascii="Arial" w:hAnsi="Arial" w:eastAsia="Calibri" w:cs="Arial"/>
          <w:color w:val="000000" w:themeColor="text1"/>
          <w:sz w:val="22"/>
          <w:szCs w:val="22"/>
        </w:rPr>
        <w:t>does</w:t>
      </w:r>
      <w:proofErr w:type="gramEnd"/>
      <w:r w:rsidR="006816BF">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not disclose information about individual visits or share other private information with outside parties without prior authorization from the individual and will not use this data for any commercial purpose. The principal use of information is for the purposes for which a user specifically provides the information.  Information collected is used to create a personal profile or job listing to post in a searchable database on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servers</w:t>
      </w:r>
      <w:proofErr w:type="gramEnd"/>
      <w:r w:rsidRPr="00A4388B">
        <w:rPr>
          <w:rFonts w:ascii="Arial" w:hAnsi="Arial" w:eastAsia="Calibri" w:cs="Arial"/>
          <w:color w:val="000000" w:themeColor="text1"/>
          <w:sz w:val="22"/>
          <w:szCs w:val="22"/>
        </w:rPr>
        <w:t xml:space="preserve">. Once a user sends contact and other information to an employer or recruiter,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not responsible for the retention, use or privacy practices of that employer or recruiter. The user may choose to restrict the display of PII in the application by selecting the level of disclosure. This way PII or access to all of account information can be limited. The user can also access, amend or delete any part of their account.</w:t>
      </w:r>
    </w:p>
    <w:p xmlns:wp14="http://schemas.microsoft.com/office/word/2010/wordml" w:rsidRPr="00010B9A" w:rsidR="001B7645" w:rsidP="0098555F" w:rsidRDefault="00BC4CD7" w14:paraId="530D44EA" wp14:textId="77777777">
      <w:pPr>
        <w:pStyle w:val="Heading3"/>
        <w:numPr>
          <w:ilvl w:val="3"/>
          <w:numId w:val="32"/>
        </w:numPr>
        <w:spacing w:before="276" w:after="120"/>
        <w:ind w:left="1710" w:hanging="1710"/>
        <w:rPr>
          <w:rFonts w:ascii="Arial" w:hAnsi="Arial" w:cs="Arial"/>
          <w:b/>
          <w:color w:val="000000" w:themeColor="text1"/>
          <w:sz w:val="22"/>
          <w:szCs w:val="22"/>
        </w:rPr>
      </w:pPr>
      <w:r w:rsidRPr="00010B9A">
        <w:rPr>
          <w:rFonts w:ascii="Arial" w:hAnsi="Arial" w:eastAsia="Calibri" w:cs="Arial"/>
          <w:b/>
          <w:color w:val="000000" w:themeColor="text1"/>
          <w:sz w:val="22"/>
          <w:szCs w:val="22"/>
        </w:rPr>
        <w:t>How Is DATA Secured</w:t>
      </w:r>
      <w:r w:rsidR="00E14B38">
        <w:rPr>
          <w:rFonts w:ascii="Arial" w:hAnsi="Arial" w:eastAsia="Calibri" w:cs="Arial"/>
          <w:b/>
          <w:color w:val="000000" w:themeColor="text1"/>
          <w:sz w:val="22"/>
          <w:szCs w:val="22"/>
        </w:rPr>
        <w:t>?</w:t>
      </w:r>
    </w:p>
    <w:p xmlns:wp14="http://schemas.microsoft.com/office/word/2010/wordml" w:rsidRPr="00A4388B" w:rsidR="001B7645" w:rsidP="0098555F" w:rsidRDefault="001B7645" w14:paraId="79151B4E"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To ensure that PII collected in the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application is protected;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00E43BF9">
        <w:rPr>
          <w:rFonts w:ascii="Arial" w:hAnsi="Arial" w:eastAsia="Calibri" w:cs="Arial"/>
          <w:color w:val="000000" w:themeColor="text1"/>
          <w:sz w:val="22"/>
          <w:szCs w:val="22"/>
        </w:rPr>
        <w:t xml:space="preserve">has </w:t>
      </w:r>
      <w:r w:rsidRPr="00A4388B">
        <w:rPr>
          <w:rFonts w:ascii="Arial" w:hAnsi="Arial" w:eastAsia="Calibri" w:cs="Arial"/>
          <w:color w:val="000000" w:themeColor="text1"/>
          <w:sz w:val="22"/>
          <w:szCs w:val="22"/>
        </w:rPr>
        <w:t xml:space="preserve">implemented security measures that include limiting the people who have physical access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database servers, installing electronic security using 256-byte encryption SSL and individual password protection to guard against unauthorized access for all accounts. Only the user or third parties that the user has provided a password can access the user's account. User’s play a valuable part in security as well. After a user has finished using their account, the user should log off and exit the browser so no unauthorized persons can access account information. </w:t>
      </w:r>
    </w:p>
    <w:p xmlns:wp14="http://schemas.microsoft.com/office/word/2010/wordml" w:rsidRPr="00D653D6" w:rsidR="001B7645" w:rsidP="0098555F" w:rsidRDefault="00D653D6" w14:paraId="13F53BE9" wp14:textId="77777777">
      <w:pPr>
        <w:pStyle w:val="Heading3"/>
        <w:numPr>
          <w:ilvl w:val="3"/>
          <w:numId w:val="32"/>
        </w:numPr>
        <w:spacing w:before="276" w:after="120"/>
        <w:rPr>
          <w:rFonts w:ascii="Arial" w:hAnsi="Arial" w:eastAsia="Calibri" w:cs="Arial"/>
          <w:b/>
          <w:color w:val="000000" w:themeColor="text1"/>
          <w:sz w:val="22"/>
          <w:szCs w:val="22"/>
        </w:rPr>
      </w:pPr>
      <w:r w:rsidRPr="00D653D6">
        <w:rPr>
          <w:rFonts w:ascii="Arial" w:hAnsi="Arial" w:eastAsia="Calibri" w:cs="Arial"/>
          <w:b/>
          <w:color w:val="000000" w:themeColor="text1"/>
          <w:sz w:val="22"/>
          <w:szCs w:val="22"/>
        </w:rPr>
        <w:t xml:space="preserve">AJLA </w:t>
      </w:r>
      <w:r w:rsidRPr="00D653D6" w:rsidR="001B7645">
        <w:rPr>
          <w:rFonts w:ascii="Arial" w:hAnsi="Arial" w:eastAsia="Calibri" w:cs="Arial"/>
          <w:b/>
          <w:color w:val="000000" w:themeColor="text1"/>
          <w:sz w:val="22"/>
          <w:szCs w:val="22"/>
        </w:rPr>
        <w:t>Collection and Protection of SSN Data (State of Illinois)</w:t>
      </w:r>
    </w:p>
    <w:p xmlns:wp14="http://schemas.microsoft.com/office/word/2010/wordml" w:rsidRPr="00D653D6" w:rsidR="001B7645" w:rsidP="0098555F" w:rsidRDefault="001B7645" w14:paraId="4F78D469"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This policy statement will serve as written acknowledgement by the undersigned Licensor (“Recipient”) that any and all SSNs disclosed by though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system</w:t>
      </w:r>
      <w:proofErr w:type="gramEnd"/>
      <w:r w:rsidRPr="00D653D6">
        <w:rPr>
          <w:rFonts w:ascii="Arial" w:hAnsi="Arial" w:eastAsia="Calibri" w:cs="Arial"/>
          <w:color w:val="000000" w:themeColor="text1"/>
          <w:sz w:val="22"/>
          <w:szCs w:val="22"/>
        </w:rPr>
        <w:t xml:space="preserve"> will be protected in accordance with the policies set forth herein:</w:t>
      </w:r>
    </w:p>
    <w:p xmlns:wp14="http://schemas.microsoft.com/office/word/2010/wordml" w:rsidRPr="00D653D6" w:rsidR="001B7645" w:rsidP="0098555F" w:rsidRDefault="001B7645" w14:paraId="118A1B06"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lastRenderedPageBreak/>
        <w:t xml:space="preserve">The Recipient acknowledges that any SSNs disclosed by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D653D6" w:rsidR="009C1FF0">
        <w:rPr>
          <w:rFonts w:ascii="Arial" w:hAnsi="Arial" w:eastAsia="Calibri" w:cs="Arial"/>
          <w:color w:val="000000" w:themeColor="text1"/>
          <w:sz w:val="22"/>
          <w:szCs w:val="22"/>
        </w:rPr>
        <w:t>will</w:t>
      </w:r>
      <w:r w:rsidR="00D653D6">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 xml:space="preserve">be utilized solely for the specific purpose(s) and use(s) identified in the pertaining contract, subcontract, grant, sub-grant, or other agreement between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 xml:space="preserve">and the Recipient (“Agreement”). The Recipient affirms that it will not utilize any disclosed SSNs other than for said purpose(s) and use(s) without the prior written consent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and that it will not archive or retain any disclosed SSNs in any manner, form, or format after the termination of the Agreement.</w:t>
      </w:r>
    </w:p>
    <w:p xmlns:wp14="http://schemas.microsoft.com/office/word/2010/wordml" w:rsidRPr="00D653D6" w:rsidR="001B7645" w:rsidP="0098555F" w:rsidRDefault="001B7645" w14:paraId="1A3092F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The Recipient affirms that only the officers and employees of the Recipient who have a need to access disclosed SSNs for the purpose(s) and use(s) identified in the Agreement will have access to disclosed SSNs. The Recipient also affirms that it is responsible for enforcing this restriction of access to disclosed SSNs, and that all of the officers and employees of the Recipient who will have access to disclosed SSNs have been trained to protect the confidentiality of SSNs in accordance with this policy statement. Training shall include instructions on proper handling of disclosed SSNs from receipt through disposal (see Paragraph 7).</w:t>
      </w:r>
    </w:p>
    <w:p xmlns:wp14="http://schemas.microsoft.com/office/word/2010/wordml" w:rsidRPr="00D653D6" w:rsidR="001B7645" w:rsidP="0098555F" w:rsidRDefault="001B7645" w14:paraId="1BF51EC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The Recipient acknowledges that all SSNs disclosed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are</w:t>
      </w:r>
      <w:proofErr w:type="gramEnd"/>
      <w:r w:rsidRPr="00D653D6">
        <w:rPr>
          <w:rFonts w:ascii="Arial" w:hAnsi="Arial" w:eastAsia="Calibri" w:cs="Arial"/>
          <w:color w:val="000000" w:themeColor="text1"/>
          <w:sz w:val="22"/>
          <w:szCs w:val="22"/>
        </w:rPr>
        <w:t xml:space="preserve"> confidential and will be protected from unauthorized use and/or disclosure. Protection from unauthorized use and/or disclosure includes:</w:t>
      </w:r>
    </w:p>
    <w:p xmlns:wp14="http://schemas.microsoft.com/office/word/2010/wordml" w:rsidRPr="00D653D6" w:rsidR="00925B64" w:rsidP="0098555F" w:rsidRDefault="001B7645" w14:paraId="487F22BD" wp14:textId="77777777">
      <w:pPr>
        <w:pStyle w:val="Heading3"/>
        <w:numPr>
          <w:ilvl w:val="5"/>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Restricting access to disclosed SSNs to authorized personnel in accordance with Paragraph 2;</w:t>
      </w:r>
    </w:p>
    <w:p xmlns:wp14="http://schemas.microsoft.com/office/word/2010/wordml" w:rsidRPr="00D653D6" w:rsidR="001B7645" w:rsidP="0098555F" w:rsidRDefault="001B7645" w14:paraId="79B59BFF" wp14:textId="77777777">
      <w:pPr>
        <w:pStyle w:val="Heading3"/>
        <w:numPr>
          <w:ilvl w:val="5"/>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Storing materials, documents, or media containing disclosed SSNs in a place and/or manner physically secure from access by unauthorized persons;</w:t>
      </w:r>
    </w:p>
    <w:p xmlns:wp14="http://schemas.microsoft.com/office/word/2010/wordml" w:rsidRPr="00D653D6" w:rsidR="001B7645" w:rsidP="0098555F" w:rsidRDefault="001B7645" w14:paraId="35D1DA93" wp14:textId="77777777">
      <w:pPr>
        <w:pStyle w:val="Heading3"/>
        <w:numPr>
          <w:ilvl w:val="5"/>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Maintaining disclosed SSNs reduced to electronic or digital media or formats such as magnetic tapes, hard drives, flash drives, CDs or server-based applications in such a way that unauthorized persons cannot access or obtain disclosed SSNs by any means; and</w:t>
      </w:r>
    </w:p>
    <w:p xmlns:wp14="http://schemas.microsoft.com/office/word/2010/wordml" w:rsidRPr="00D653D6" w:rsidR="001B7645" w:rsidP="0098555F" w:rsidRDefault="001B7645" w14:paraId="3FF1E33B" wp14:textId="77777777">
      <w:pPr>
        <w:pStyle w:val="Heading3"/>
        <w:numPr>
          <w:ilvl w:val="5"/>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Applying security measures to computer systems ensuring that only authorized personnel will have access to disclosed SSNs accessible through said computer systems.</w:t>
      </w:r>
    </w:p>
    <w:p xmlns:wp14="http://schemas.microsoft.com/office/word/2010/wordml" w:rsidRPr="00D653D6" w:rsidR="001B7645" w:rsidP="0098555F" w:rsidRDefault="001B7645" w14:paraId="0FF668FC" wp14:textId="77777777">
      <w:pPr>
        <w:pStyle w:val="Heading3"/>
        <w:numPr>
          <w:ilvl w:val="4"/>
          <w:numId w:val="32"/>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Per agreement with the State of Illinois, the Recipients affirm that it complies with all applicable laws, regulations, and State and federal legal authorities relating to the protection of disclosed SSNs, including, without limitation:</w:t>
      </w:r>
    </w:p>
    <w:p xmlns:wp14="http://schemas.microsoft.com/office/word/2010/wordml" w:rsidRPr="00D653D6" w:rsidR="001B7645" w:rsidP="0098555F" w:rsidRDefault="001B7645" w14:paraId="33BB8A47"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Federal regulations codified at </w:t>
      </w:r>
      <w:hyperlink w:history="1" w:anchor="se20.3.603_14" r:id="rId45">
        <w:r w:rsidRPr="00D653D6">
          <w:rPr>
            <w:rFonts w:ascii="Arial" w:hAnsi="Arial" w:eastAsia="Calibri" w:cs="Arial"/>
            <w:color w:val="000000" w:themeColor="text1"/>
            <w:sz w:val="22"/>
            <w:szCs w:val="22"/>
          </w:rPr>
          <w:t>20 CFR 603</w:t>
        </w:r>
      </w:hyperlink>
      <w:r w:rsidRPr="00D653D6">
        <w:rPr>
          <w:rFonts w:ascii="Arial" w:hAnsi="Arial" w:eastAsia="Calibri" w:cs="Arial"/>
          <w:color w:val="000000" w:themeColor="text1"/>
          <w:sz w:val="22"/>
          <w:szCs w:val="22"/>
        </w:rPr>
        <w:t xml:space="preserve"> pertaining to recipients of unemployment compensation information;</w:t>
      </w:r>
    </w:p>
    <w:p xmlns:wp14="http://schemas.microsoft.com/office/word/2010/wordml" w:rsidRPr="00D653D6" w:rsidR="001B7645" w:rsidP="0098555F" w:rsidRDefault="001B7645" w14:paraId="6C87CFCB"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The Illinois Data Processing Confidentiality </w:t>
      </w:r>
      <w:hyperlink w:history="1" r:id="rId46">
        <w:r w:rsidRPr="00D653D6">
          <w:rPr>
            <w:rFonts w:ascii="Arial" w:hAnsi="Arial" w:eastAsia="Calibri" w:cs="Arial"/>
            <w:color w:val="000000" w:themeColor="text1"/>
            <w:sz w:val="22"/>
            <w:szCs w:val="22"/>
          </w:rPr>
          <w:t>Act, 30 ILCS 585/0.01 et seq</w:t>
        </w:r>
      </w:hyperlink>
      <w:r w:rsidRPr="00D653D6">
        <w:rPr>
          <w:rFonts w:ascii="Arial" w:hAnsi="Arial" w:eastAsia="Calibri" w:cs="Arial"/>
          <w:color w:val="000000" w:themeColor="text1"/>
          <w:sz w:val="22"/>
          <w:szCs w:val="22"/>
        </w:rPr>
        <w:t>.;</w:t>
      </w:r>
    </w:p>
    <w:p xmlns:wp14="http://schemas.microsoft.com/office/word/2010/wordml" w:rsidRPr="00D653D6" w:rsidR="001B7645" w:rsidP="0098555F" w:rsidRDefault="001B7645" w14:paraId="2789124D" wp14:textId="77777777">
      <w:pPr>
        <w:pStyle w:val="Heading3"/>
        <w:numPr>
          <w:ilvl w:val="4"/>
          <w:numId w:val="21"/>
        </w:numPr>
        <w:spacing w:before="276" w:after="120"/>
        <w:ind w:left="1710" w:hanging="171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Section 1900 of the Illinois Unemployment Insurance </w:t>
      </w:r>
      <w:hyperlink w:history="1" r:id="rId47">
        <w:r w:rsidRPr="00D653D6">
          <w:rPr>
            <w:rFonts w:ascii="Arial" w:hAnsi="Arial" w:eastAsia="Calibri" w:cs="Arial"/>
            <w:color w:val="000000" w:themeColor="text1"/>
            <w:sz w:val="22"/>
            <w:szCs w:val="22"/>
          </w:rPr>
          <w:t>Act, 820 ILCS 405/1900</w:t>
        </w:r>
      </w:hyperlink>
      <w:r w:rsidRPr="00D653D6">
        <w:rPr>
          <w:rFonts w:ascii="Arial" w:hAnsi="Arial" w:eastAsia="Calibri" w:cs="Arial"/>
          <w:color w:val="000000" w:themeColor="text1"/>
          <w:sz w:val="22"/>
          <w:szCs w:val="22"/>
        </w:rPr>
        <w:t>; and</w:t>
      </w:r>
    </w:p>
    <w:p xmlns:wp14="http://schemas.microsoft.com/office/word/2010/wordml" w:rsidRPr="00D653D6" w:rsidR="001B7645" w:rsidP="0098555F" w:rsidRDefault="001B7645" w14:paraId="38349780" wp14:textId="77777777">
      <w:pPr>
        <w:pStyle w:val="Heading3"/>
        <w:numPr>
          <w:ilvl w:val="4"/>
          <w:numId w:val="32"/>
        </w:numPr>
        <w:spacing w:before="276" w:after="120"/>
        <w:ind w:left="2070" w:hanging="162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lastRenderedPageBreak/>
        <w:t xml:space="preserve">The Recipient affirms that it will not subcontract, sub-grant, or otherwise transfer or assign any of the Recipient’s duties or obligations involving disclosed SSNs under the Agreement without the prior written consent of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 xml:space="preserve">and/or the approval and/or execution of an appropriate subcontract, sub-grant, or other third-party agreement by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p>
    <w:p xmlns:wp14="http://schemas.microsoft.com/office/word/2010/wordml" w:rsidRPr="00D653D6" w:rsidR="001B7645" w:rsidP="0098555F" w:rsidRDefault="001B7645" w14:paraId="0808AA74" wp14:textId="77777777">
      <w:pPr>
        <w:pStyle w:val="Heading3"/>
        <w:numPr>
          <w:ilvl w:val="4"/>
          <w:numId w:val="32"/>
        </w:numPr>
        <w:spacing w:before="276" w:after="120"/>
        <w:ind w:left="2070" w:hanging="1620"/>
        <w:rPr>
          <w:rFonts w:ascii="Arial" w:hAnsi="Arial" w:eastAsia="Calibri" w:cs="Arial"/>
          <w:color w:val="000000" w:themeColor="text1"/>
          <w:sz w:val="22"/>
          <w:szCs w:val="22"/>
        </w:rPr>
      </w:pPr>
      <w:r w:rsidRPr="00D653D6">
        <w:rPr>
          <w:rFonts w:ascii="Arial" w:hAnsi="Arial" w:eastAsia="Calibri" w:cs="Arial"/>
          <w:color w:val="000000" w:themeColor="text1"/>
          <w:sz w:val="22"/>
          <w:szCs w:val="22"/>
        </w:rPr>
        <w:t xml:space="preserve">The Recipient affirms that it will retain records of access to and use of disclosed SSNs for a period of three years following receipt of the SSNs, and will allow on-site inspections by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D653D6" w:rsidR="009C1FF0">
        <w:rPr>
          <w:rFonts w:ascii="Arial" w:hAnsi="Arial" w:eastAsia="Calibri" w:cs="Arial"/>
          <w:color w:val="000000" w:themeColor="text1"/>
          <w:sz w:val="22"/>
          <w:szCs w:val="22"/>
        </w:rPr>
        <w:t xml:space="preserve">to </w:t>
      </w:r>
      <w:r w:rsidRPr="00D653D6">
        <w:rPr>
          <w:rFonts w:ascii="Arial" w:hAnsi="Arial" w:eastAsia="Calibri" w:cs="Arial"/>
          <w:color w:val="000000" w:themeColor="text1"/>
          <w:sz w:val="22"/>
          <w:szCs w:val="22"/>
        </w:rPr>
        <w:t>verify SSN security and usage as well as audit access during the three-year period after the receipt of the SSNs. The Recipient also affirms that it will correct any security and/or usage deficiency(</w:t>
      </w:r>
      <w:proofErr w:type="spellStart"/>
      <w:r w:rsidRPr="00D653D6">
        <w:rPr>
          <w:rFonts w:ascii="Arial" w:hAnsi="Arial" w:eastAsia="Calibri" w:cs="Arial"/>
          <w:color w:val="000000" w:themeColor="text1"/>
          <w:sz w:val="22"/>
          <w:szCs w:val="22"/>
        </w:rPr>
        <w:t>ies</w:t>
      </w:r>
      <w:proofErr w:type="spellEnd"/>
      <w:r w:rsidRPr="00D653D6">
        <w:rPr>
          <w:rFonts w:ascii="Arial" w:hAnsi="Arial" w:eastAsia="Calibri" w:cs="Arial"/>
          <w:color w:val="000000" w:themeColor="text1"/>
          <w:sz w:val="22"/>
          <w:szCs w:val="22"/>
        </w:rPr>
        <w:t xml:space="preserve">) identified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promptly</w:t>
      </w:r>
      <w:proofErr w:type="gramEnd"/>
      <w:r w:rsidRPr="00D653D6">
        <w:rPr>
          <w:rFonts w:ascii="Arial" w:hAnsi="Arial" w:eastAsia="Calibri" w:cs="Arial"/>
          <w:color w:val="000000" w:themeColor="text1"/>
          <w:sz w:val="22"/>
          <w:szCs w:val="22"/>
        </w:rPr>
        <w:t xml:space="preserve"> upon receipt of written notice of said deficiency(</w:t>
      </w:r>
      <w:proofErr w:type="spellStart"/>
      <w:r w:rsidRPr="00D653D6">
        <w:rPr>
          <w:rFonts w:ascii="Arial" w:hAnsi="Arial" w:eastAsia="Calibri" w:cs="Arial"/>
          <w:color w:val="000000" w:themeColor="text1"/>
          <w:sz w:val="22"/>
          <w:szCs w:val="22"/>
        </w:rPr>
        <w:t>ies</w:t>
      </w:r>
      <w:proofErr w:type="spellEnd"/>
      <w:r w:rsidRPr="00D653D6">
        <w:rPr>
          <w:rFonts w:ascii="Arial" w:hAnsi="Arial" w:eastAsia="Calibri" w:cs="Arial"/>
          <w:color w:val="000000" w:themeColor="text1"/>
          <w:sz w:val="22"/>
          <w:szCs w:val="22"/>
        </w:rPr>
        <w:t>).</w:t>
      </w:r>
    </w:p>
    <w:p xmlns:wp14="http://schemas.microsoft.com/office/word/2010/wordml" w:rsidRPr="00D653D6" w:rsidR="00037259" w:rsidP="0098555F" w:rsidRDefault="001B7645" w14:paraId="59767CC7" wp14:textId="77777777">
      <w:pPr>
        <w:pStyle w:val="Heading3"/>
        <w:numPr>
          <w:ilvl w:val="4"/>
          <w:numId w:val="32"/>
        </w:numPr>
        <w:spacing w:before="276" w:after="120"/>
        <w:ind w:left="2070" w:hanging="1620"/>
        <w:rPr>
          <w:rFonts w:ascii="Arial" w:hAnsi="Arial" w:cs="Arial"/>
          <w:color w:val="000000" w:themeColor="text1"/>
        </w:rPr>
      </w:pPr>
      <w:r w:rsidRPr="00D653D6">
        <w:rPr>
          <w:rFonts w:ascii="Arial" w:hAnsi="Arial" w:eastAsia="Calibri" w:cs="Arial"/>
          <w:color w:val="000000" w:themeColor="text1"/>
          <w:sz w:val="22"/>
          <w:szCs w:val="22"/>
        </w:rPr>
        <w:t xml:space="preserve">The Recipient acknowledges that the materials, documents, or media of any type or form that contain SSNs disclosed by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are</w:t>
      </w:r>
      <w:proofErr w:type="gramEnd"/>
      <w:r w:rsidRPr="00D653D6">
        <w:rPr>
          <w:rFonts w:ascii="Arial" w:hAnsi="Arial" w:eastAsia="Calibri" w:cs="Arial"/>
          <w:color w:val="000000" w:themeColor="text1"/>
          <w:sz w:val="22"/>
          <w:szCs w:val="22"/>
        </w:rPr>
        <w:t xml:space="preserve"> the property of and shall be returned to </w:t>
      </w:r>
      <w:r w:rsidR="00764279">
        <w:rPr>
          <w:rFonts w:ascii="Arial" w:hAnsi="Arial" w:eastAsia="Calibri" w:cs="Arial"/>
          <w:color w:val="000000" w:themeColor="text1"/>
          <w:sz w:val="22"/>
          <w:szCs w:val="22"/>
        </w:rPr>
        <w:t xml:space="preserve">&lt;Your Agency Name Here&gt; </w:t>
      </w:r>
      <w:r w:rsidR="00F25194">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 xml:space="preserve">upon request. The Recipient also acknowledges that it is responsible for the disposal of said materials, documents, or media upon termination of the Agreement. “Disposal” means the return or delivery of said materials, documents, or media to </w:t>
      </w:r>
      <w:r w:rsidR="00A812B9">
        <w:rPr>
          <w:rFonts w:ascii="Arial" w:hAnsi="Arial" w:eastAsia="Calibri" w:cs="Arial"/>
          <w:color w:val="000000" w:themeColor="text1"/>
          <w:sz w:val="22"/>
          <w:szCs w:val="22"/>
        </w:rPr>
        <w:t>&lt;YOUR AGENCY NAME HERE</w:t>
      </w:r>
      <w:proofErr w:type="gramStart"/>
      <w:r w:rsidR="00A812B9">
        <w:rPr>
          <w:rFonts w:ascii="Arial" w:hAnsi="Arial" w:eastAsia="Calibri" w:cs="Arial"/>
          <w:color w:val="000000" w:themeColor="text1"/>
          <w:sz w:val="22"/>
          <w:szCs w:val="22"/>
        </w:rPr>
        <w:t xml:space="preserve">&gt;  </w:t>
      </w:r>
      <w:r w:rsidR="00A63F0E">
        <w:rPr>
          <w:rFonts w:ascii="Arial" w:hAnsi="Arial" w:eastAsia="Calibri" w:cs="Arial"/>
          <w:color w:val="000000" w:themeColor="text1"/>
          <w:sz w:val="22"/>
          <w:szCs w:val="22"/>
        </w:rPr>
        <w:t>,</w:t>
      </w:r>
      <w:proofErr w:type="gramEnd"/>
      <w:r w:rsidR="00A63F0E">
        <w:rPr>
          <w:rFonts w:ascii="Arial" w:hAnsi="Arial" w:eastAsia="Calibri" w:cs="Arial"/>
          <w:color w:val="000000" w:themeColor="text1"/>
          <w:sz w:val="22"/>
          <w:szCs w:val="22"/>
        </w:rPr>
        <w:t xml:space="preserve"> </w:t>
      </w:r>
      <w:r w:rsidRPr="00D653D6">
        <w:rPr>
          <w:rFonts w:ascii="Arial" w:hAnsi="Arial" w:eastAsia="Calibri" w:cs="Arial"/>
          <w:color w:val="000000" w:themeColor="text1"/>
          <w:sz w:val="22"/>
          <w:szCs w:val="22"/>
        </w:rPr>
        <w:t xml:space="preserve">or the destruction of same, as directed by </w:t>
      </w:r>
      <w:r w:rsidR="00A812B9">
        <w:rPr>
          <w:rFonts w:ascii="Arial" w:hAnsi="Arial" w:eastAsia="Calibri" w:cs="Arial"/>
          <w:color w:val="000000" w:themeColor="text1"/>
          <w:sz w:val="22"/>
          <w:szCs w:val="22"/>
        </w:rPr>
        <w:t xml:space="preserve">&lt;YOUR AGENCY NAME HERE&gt;  </w:t>
      </w:r>
      <w:r w:rsidR="00A63F0E">
        <w:rPr>
          <w:rFonts w:ascii="Arial" w:hAnsi="Arial" w:eastAsia="Calibri" w:cs="Arial"/>
          <w:color w:val="000000" w:themeColor="text1"/>
          <w:sz w:val="22"/>
          <w:szCs w:val="22"/>
        </w:rPr>
        <w:t>.</w:t>
      </w:r>
      <w:r w:rsidRPr="00D653D6" w:rsidR="00925B64">
        <w:rPr>
          <w:rFonts w:ascii="Arial" w:hAnsi="Arial" w:eastAsia="Calibri" w:cs="Arial"/>
          <w:color w:val="000000" w:themeColor="text1"/>
          <w:sz w:val="22"/>
          <w:szCs w:val="22"/>
        </w:rPr>
        <w:t xml:space="preserve"> </w:t>
      </w:r>
    </w:p>
    <w:p xmlns:wp14="http://schemas.microsoft.com/office/word/2010/wordml" w:rsidRPr="00A4388B" w:rsidR="00037259" w:rsidP="0098555F" w:rsidRDefault="00037259" w14:paraId="042C7F0E" wp14:textId="77777777">
      <w:pPr>
        <w:pStyle w:val="Heading3"/>
        <w:numPr>
          <w:ilvl w:val="3"/>
          <w:numId w:val="32"/>
        </w:numPr>
        <w:spacing w:before="276" w:after="120"/>
        <w:ind w:left="1260" w:hanging="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Exceptions</w:t>
      </w:r>
    </w:p>
    <w:p xmlns:wp14="http://schemas.microsoft.com/office/word/2010/wordml" w:rsidRPr="00A4388B" w:rsidR="00037259" w:rsidP="00037259" w:rsidRDefault="00037259" w14:paraId="75A7746A" wp14:textId="77777777">
      <w:pPr>
        <w:pStyle w:val="Heading1"/>
        <w:numPr>
          <w:ilvl w:val="0"/>
          <w:numId w:val="0"/>
        </w:numPr>
        <w:ind w:left="1260"/>
        <w:rPr>
          <w:rFonts w:ascii="Arial" w:hAnsi="Arial" w:cs="Arial"/>
          <w:color w:val="000000" w:themeColor="text1"/>
          <w:sz w:val="22"/>
          <w:szCs w:val="22"/>
        </w:rPr>
      </w:pPr>
      <w:r w:rsidRPr="00A4388B">
        <w:rPr>
          <w:rFonts w:ascii="Arial" w:hAnsi="Arial" w:cs="Arial"/>
          <w:color w:val="000000" w:themeColor="text1"/>
          <w:sz w:val="22"/>
          <w:szCs w:val="22"/>
        </w:rPr>
        <w:t xml:space="preserve">Exceptions must be submitted to the Governance Compliance and Risk Council for review and approval.  </w:t>
      </w:r>
      <w:r w:rsidR="009D4C84">
        <w:rPr>
          <w:rFonts w:ascii="Arial" w:hAnsi="Arial" w:cs="Arial"/>
          <w:color w:val="000000" w:themeColor="text1"/>
          <w:sz w:val="22"/>
          <w:szCs w:val="22"/>
        </w:rPr>
        <w:t xml:space="preserve">No exception shall be permitted without the Agency </w:t>
      </w:r>
      <w:r w:rsidR="00A812B9">
        <w:rPr>
          <w:rFonts w:ascii="Arial" w:hAnsi="Arial" w:cs="Arial"/>
          <w:color w:val="000000" w:themeColor="text1"/>
          <w:sz w:val="22"/>
          <w:szCs w:val="22"/>
        </w:rPr>
        <w:t xml:space="preserve">Secretary of XXXXXXXX </w:t>
      </w:r>
      <w:r w:rsidR="009D4C84">
        <w:rPr>
          <w:rFonts w:ascii="Arial" w:hAnsi="Arial" w:cs="Arial"/>
          <w:color w:val="000000" w:themeColor="text1"/>
          <w:sz w:val="22"/>
          <w:szCs w:val="22"/>
        </w:rPr>
        <w:t xml:space="preserve">or their designee’s review and </w:t>
      </w:r>
      <w:r w:rsidRPr="00A4388B">
        <w:rPr>
          <w:rFonts w:ascii="Arial" w:hAnsi="Arial" w:cs="Arial"/>
          <w:color w:val="000000" w:themeColor="text1"/>
          <w:sz w:val="22"/>
          <w:szCs w:val="22"/>
        </w:rPr>
        <w:t>approval.</w:t>
      </w:r>
    </w:p>
    <w:p xmlns:wp14="http://schemas.microsoft.com/office/word/2010/wordml" w:rsidRPr="00A4388B" w:rsidR="00037259" w:rsidP="00037259" w:rsidRDefault="00037259" w14:paraId="17F22EA6" wp14:textId="77777777">
      <w:pPr>
        <w:pStyle w:val="Heading3"/>
        <w:numPr>
          <w:ilvl w:val="0"/>
          <w:numId w:val="0"/>
        </w:numPr>
        <w:spacing w:before="276" w:after="120"/>
        <w:ind w:left="1260"/>
        <w:rPr>
          <w:rFonts w:ascii="Arial" w:hAnsi="Arial" w:eastAsia="Calibri" w:cs="Arial"/>
          <w:b/>
          <w:color w:val="000000" w:themeColor="text1"/>
          <w:sz w:val="22"/>
          <w:szCs w:val="22"/>
        </w:rPr>
      </w:pPr>
      <w:r w:rsidRPr="00A4388B">
        <w:rPr>
          <w:rFonts w:ascii="Arial" w:hAnsi="Arial" w:eastAsia="Calibri" w:cs="Arial"/>
          <w:b/>
          <w:color w:val="000000" w:themeColor="text1"/>
          <w:sz w:val="22"/>
          <w:szCs w:val="22"/>
        </w:rPr>
        <w:t>Current Exceptions</w:t>
      </w:r>
    </w:p>
    <w:p xmlns:wp14="http://schemas.microsoft.com/office/word/2010/wordml" w:rsidRPr="00A4388B" w:rsidR="001B7645" w:rsidP="0098555F" w:rsidRDefault="001B7645" w14:paraId="689F1E93" wp14:textId="77777777">
      <w:pPr>
        <w:pStyle w:val="Heading3"/>
        <w:numPr>
          <w:ilvl w:val="4"/>
          <w:numId w:val="32"/>
        </w:numPr>
        <w:spacing w:before="276" w:after="120"/>
        <w:ind w:left="216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AR-2 -A new Privacy Impact Assessment needs to be facilitated in alignment of the NIST Privacy controls and will be completed no later than 12/31/2018. </w:t>
      </w:r>
    </w:p>
    <w:p xmlns:wp14="http://schemas.microsoft.com/office/word/2010/wordml" w:rsidRPr="00A4388B" w:rsidR="001B7645" w:rsidP="0098555F" w:rsidRDefault="001B7645" w14:paraId="6762A8DE" wp14:textId="77777777">
      <w:pPr>
        <w:pStyle w:val="Heading3"/>
        <w:numPr>
          <w:ilvl w:val="4"/>
          <w:numId w:val="32"/>
        </w:numPr>
        <w:spacing w:before="276" w:after="120"/>
        <w:ind w:left="216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IP-1, IP-2, IP-3 and IP-4 - The Privacy statements will be updated in the next upcoming release and will update the languages as well as notify users ahead of privacy data collection that their data is being collected and provide a method of contact if the user wish to report concerns, issues or has questions. </w:t>
      </w:r>
    </w:p>
    <w:p xmlns:wp14="http://schemas.microsoft.com/office/word/2010/wordml" w:rsidRPr="00A4388B" w:rsidR="001B7645" w:rsidP="0098555F" w:rsidRDefault="001B7645" w14:paraId="31C59720" wp14:textId="77777777">
      <w:pPr>
        <w:pStyle w:val="Heading3"/>
        <w:numPr>
          <w:ilvl w:val="4"/>
          <w:numId w:val="32"/>
        </w:numPr>
        <w:spacing w:before="276" w:after="120"/>
        <w:ind w:left="2160" w:hanging="1890"/>
        <w:rPr>
          <w:rFonts w:ascii="Arial" w:hAnsi="Arial" w:eastAsia="Calibri" w:cs="Arial"/>
          <w:color w:val="000000" w:themeColor="text1"/>
          <w:sz w:val="22"/>
          <w:szCs w:val="22"/>
        </w:rPr>
      </w:pPr>
      <w:r w:rsidRPr="00A4388B">
        <w:rPr>
          <w:rFonts w:ascii="Arial" w:hAnsi="Arial" w:eastAsia="Calibri" w:cs="Arial"/>
          <w:color w:val="000000" w:themeColor="text1"/>
          <w:sz w:val="22"/>
          <w:szCs w:val="22"/>
        </w:rPr>
        <w:t xml:space="preserve">TR-2 – </w:t>
      </w:r>
      <w:r w:rsidR="00764279">
        <w:rPr>
          <w:rFonts w:ascii="Arial" w:hAnsi="Arial" w:eastAsia="Calibri" w:cs="Arial"/>
          <w:color w:val="000000" w:themeColor="text1"/>
          <w:sz w:val="22"/>
          <w:szCs w:val="22"/>
        </w:rPr>
        <w:t>&lt;Your Agency Name Here</w:t>
      </w:r>
      <w:proofErr w:type="gramStart"/>
      <w:r w:rsidR="00764279">
        <w:rPr>
          <w:rFonts w:ascii="Arial" w:hAnsi="Arial" w:eastAsia="Calibri" w:cs="Arial"/>
          <w:color w:val="000000" w:themeColor="text1"/>
          <w:sz w:val="22"/>
          <w:szCs w:val="22"/>
        </w:rPr>
        <w:t xml:space="preserve">&gt; </w:t>
      </w:r>
      <w:r w:rsidR="00F25194">
        <w:rPr>
          <w:rFonts w:ascii="Arial" w:hAnsi="Arial" w:eastAsia="Calibri" w:cs="Arial"/>
          <w:color w:val="000000" w:themeColor="text1"/>
          <w:sz w:val="22"/>
          <w:szCs w:val="22"/>
        </w:rPr>
        <w:t xml:space="preserve"> </w:t>
      </w:r>
      <w:r w:rsidR="009C1FF0">
        <w:rPr>
          <w:rFonts w:ascii="Arial" w:hAnsi="Arial" w:eastAsia="Calibri" w:cs="Arial"/>
          <w:color w:val="000000" w:themeColor="text1"/>
          <w:sz w:val="22"/>
          <w:szCs w:val="22"/>
        </w:rPr>
        <w:t>IS</w:t>
      </w:r>
      <w:proofErr w:type="gramEnd"/>
      <w:r w:rsidR="009C1FF0">
        <w:rPr>
          <w:rFonts w:ascii="Arial" w:hAnsi="Arial" w:eastAsia="Calibri" w:cs="Arial"/>
          <w:color w:val="000000" w:themeColor="text1"/>
          <w:sz w:val="22"/>
          <w:szCs w:val="22"/>
        </w:rPr>
        <w:t xml:space="preserve"> </w:t>
      </w:r>
      <w:r w:rsidRPr="00A4388B">
        <w:rPr>
          <w:rFonts w:ascii="Arial" w:hAnsi="Arial" w:eastAsia="Calibri" w:cs="Arial"/>
          <w:color w:val="000000" w:themeColor="text1"/>
          <w:sz w:val="22"/>
          <w:szCs w:val="22"/>
        </w:rPr>
        <w:t xml:space="preserve">not a federal agency and therefore does not publish System of Records Notices (SORNs) in the Federal Register. Permanent Exception </w:t>
      </w:r>
    </w:p>
    <w:p xmlns:wp14="http://schemas.microsoft.com/office/word/2010/wordml" w:rsidRPr="00A4388B" w:rsidR="00AF5229" w:rsidP="00FC65BA" w:rsidRDefault="00AF5229" w14:paraId="2CA7ADD4" wp14:textId="77777777">
      <w:pPr>
        <w:pStyle w:val="Heading1"/>
        <w:numPr>
          <w:ilvl w:val="0"/>
          <w:numId w:val="0"/>
        </w:numPr>
        <w:ind w:left="1125"/>
        <w:rPr>
          <w:rFonts w:ascii="Arial" w:hAnsi="Arial" w:cs="Arial"/>
          <w:b/>
          <w:color w:val="000000" w:themeColor="text1"/>
        </w:rPr>
      </w:pPr>
    </w:p>
    <w:p xmlns:wp14="http://schemas.microsoft.com/office/word/2010/wordml" w:rsidRPr="00A4388B" w:rsidR="009839FA" w:rsidP="00FC65BA" w:rsidRDefault="00FC65BA" w14:paraId="49A51485" wp14:textId="77777777">
      <w:pPr>
        <w:spacing w:after="4" w:line="247" w:lineRule="auto"/>
        <w:rPr>
          <w:rFonts w:ascii="Arial" w:hAnsi="Arial" w:cs="Arial"/>
          <w:b/>
          <w:bCs/>
          <w:caps/>
          <w:color w:val="000000" w:themeColor="text1"/>
          <w:spacing w:val="105"/>
        </w:rPr>
      </w:pPr>
      <w:r w:rsidRPr="00A4388B">
        <w:rPr>
          <w:rFonts w:ascii="Arial" w:hAnsi="Arial" w:cs="Arial"/>
          <w:b/>
          <w:bCs/>
          <w:caps/>
          <w:color w:val="000000" w:themeColor="text1"/>
          <w:spacing w:val="105"/>
        </w:rPr>
        <w:t>7.</w:t>
      </w:r>
      <w:r w:rsidRPr="00A4388B" w:rsidR="009839FA">
        <w:rPr>
          <w:rFonts w:ascii="Arial" w:hAnsi="Arial" w:cs="Arial"/>
          <w:b/>
          <w:bCs/>
          <w:caps/>
          <w:color w:val="000000" w:themeColor="text1"/>
          <w:spacing w:val="105"/>
        </w:rPr>
        <w:t>Policy Compliance</w:t>
      </w:r>
    </w:p>
    <w:p xmlns:wp14="http://schemas.microsoft.com/office/word/2010/wordml" w:rsidRPr="00A4388B" w:rsidR="009839FA" w:rsidP="009839FA" w:rsidRDefault="009839FA" w14:paraId="36412D2B" wp14:textId="77777777">
      <w:pPr>
        <w:pStyle w:val="ListParagraph"/>
        <w:ind w:left="360"/>
        <w:rPr>
          <w:rFonts w:ascii="Arial" w:hAnsi="Arial" w:cs="Arial" w:eastAsiaTheme="minorHAnsi"/>
          <w:color w:val="000000" w:themeColor="text1"/>
        </w:rPr>
      </w:pPr>
      <w:r w:rsidRPr="00A4388B">
        <w:rPr>
          <w:rFonts w:ascii="Arial" w:hAnsi="Arial" w:cs="Arial" w:eastAsiaTheme="minorHAnsi"/>
          <w:color w:val="000000" w:themeColor="text1"/>
        </w:rPr>
        <w:lastRenderedPageBreak/>
        <w:t xml:space="preserve">This policy shall take effect upon signature of </w:t>
      </w:r>
      <w:r w:rsidR="007012D1">
        <w:rPr>
          <w:rFonts w:ascii="Arial" w:hAnsi="Arial" w:cs="Arial" w:eastAsiaTheme="minorHAnsi"/>
          <w:color w:val="000000" w:themeColor="text1"/>
        </w:rPr>
        <w:t xml:space="preserve">The Director of </w:t>
      </w:r>
      <w:r w:rsidR="00764279">
        <w:rPr>
          <w:rFonts w:ascii="Arial" w:hAnsi="Arial" w:cs="Arial" w:eastAsiaTheme="minorHAnsi"/>
          <w:color w:val="000000" w:themeColor="text1"/>
        </w:rPr>
        <w:t xml:space="preserve">&lt;Your Agency Name Here&gt; </w:t>
      </w:r>
      <w:r w:rsidRPr="00A4388B">
        <w:rPr>
          <w:rFonts w:ascii="Arial" w:hAnsi="Arial" w:cs="Arial" w:eastAsiaTheme="minorHAnsi"/>
          <w:color w:val="000000" w:themeColor="text1"/>
        </w:rPr>
        <w:t xml:space="preserve">and posted to the Inside </w:t>
      </w:r>
      <w:r w:rsidR="00764279">
        <w:rPr>
          <w:rFonts w:ascii="Arial" w:hAnsi="Arial" w:cs="Arial" w:eastAsiaTheme="minorHAnsi"/>
          <w:color w:val="000000" w:themeColor="text1"/>
        </w:rPr>
        <w:t>&lt;Your Agency Name Here</w:t>
      </w:r>
      <w:proofErr w:type="gramStart"/>
      <w:r w:rsidR="00764279">
        <w:rPr>
          <w:rFonts w:ascii="Arial" w:hAnsi="Arial" w:cs="Arial" w:eastAsiaTheme="minorHAnsi"/>
          <w:color w:val="000000" w:themeColor="text1"/>
        </w:rPr>
        <w:t xml:space="preserve">&gt; </w:t>
      </w:r>
      <w:r w:rsidR="00F25194">
        <w:rPr>
          <w:rFonts w:ascii="Arial" w:hAnsi="Arial" w:cs="Arial" w:eastAsiaTheme="minorHAnsi"/>
          <w:color w:val="000000" w:themeColor="text1"/>
        </w:rPr>
        <w:t xml:space="preserve"> </w:t>
      </w:r>
      <w:proofErr w:type="spellStart"/>
      <w:r w:rsidR="007354E8">
        <w:rPr>
          <w:rFonts w:ascii="Arial" w:hAnsi="Arial" w:cs="Arial" w:eastAsiaTheme="minorHAnsi"/>
          <w:color w:val="000000" w:themeColor="text1"/>
        </w:rPr>
        <w:t>Fileshare</w:t>
      </w:r>
      <w:proofErr w:type="spellEnd"/>
      <w:proofErr w:type="gramEnd"/>
      <w:r w:rsidR="007354E8">
        <w:rPr>
          <w:rFonts w:ascii="Arial" w:hAnsi="Arial" w:cs="Arial" w:eastAsiaTheme="minorHAnsi"/>
          <w:color w:val="000000" w:themeColor="text1"/>
        </w:rPr>
        <w:t xml:space="preserve"> </w:t>
      </w:r>
      <w:r w:rsidRPr="00A4388B">
        <w:rPr>
          <w:rFonts w:ascii="Arial" w:hAnsi="Arial" w:cs="Arial" w:eastAsiaTheme="minorHAnsi"/>
          <w:color w:val="000000" w:themeColor="text1"/>
        </w:rPr>
        <w:t xml:space="preserve">Site.  The Policy shall be reviewed at least once every year to ensure relevancy and updated every three years. </w:t>
      </w:r>
    </w:p>
    <w:p xmlns:wp14="http://schemas.microsoft.com/office/word/2010/wordml" w:rsidRPr="00A4388B" w:rsidR="009839FA" w:rsidP="009839FA" w:rsidRDefault="009839FA" w14:paraId="314EE24A" wp14:textId="77777777">
      <w:pPr>
        <w:pStyle w:val="ListParagraph"/>
        <w:ind w:left="360"/>
        <w:rPr>
          <w:rFonts w:ascii="Arial" w:hAnsi="Arial" w:cs="Arial" w:eastAsiaTheme="minorHAnsi"/>
          <w:color w:val="000000" w:themeColor="text1"/>
        </w:rPr>
      </w:pPr>
    </w:p>
    <w:p xmlns:wp14="http://schemas.microsoft.com/office/word/2010/wordml" w:rsidRPr="00A4388B" w:rsidR="009839FA" w:rsidP="009839FA" w:rsidRDefault="009839FA" w14:paraId="0E738A48" wp14:textId="77777777">
      <w:pPr>
        <w:pStyle w:val="ListParagraph"/>
        <w:ind w:left="360"/>
        <w:rPr>
          <w:rFonts w:ascii="Arial" w:hAnsi="Arial" w:cs="Arial" w:eastAsiaTheme="minorHAnsi"/>
          <w:color w:val="000000" w:themeColor="text1"/>
        </w:rPr>
      </w:pPr>
      <w:r w:rsidRPr="00A4388B">
        <w:rPr>
          <w:rFonts w:ascii="Arial" w:hAnsi="Arial" w:cs="Arial" w:eastAsiaTheme="minorHAnsi"/>
          <w:color w:val="000000" w:themeColor="text1"/>
        </w:rPr>
        <w:t xml:space="preserve">Any violation of these policies and guidelines may result in disciplinary action, up to and including dismissal, and the possibility of civil penalties, and/or criminal prosecution.  </w:t>
      </w:r>
      <w:r w:rsidR="00764279">
        <w:rPr>
          <w:rFonts w:ascii="Arial" w:hAnsi="Arial" w:cs="Arial" w:eastAsiaTheme="minorHAnsi"/>
          <w:color w:val="000000" w:themeColor="text1"/>
        </w:rPr>
        <w:t>&lt;Your Agency Name Here</w:t>
      </w:r>
      <w:proofErr w:type="gramStart"/>
      <w:r w:rsidR="00764279">
        <w:rPr>
          <w:rFonts w:ascii="Arial" w:hAnsi="Arial" w:cs="Arial" w:eastAsiaTheme="minorHAnsi"/>
          <w:color w:val="000000" w:themeColor="text1"/>
        </w:rPr>
        <w:t xml:space="preserve">&gt; </w:t>
      </w:r>
      <w:r w:rsidR="00F25194">
        <w:rPr>
          <w:rFonts w:ascii="Arial" w:hAnsi="Arial" w:cs="Arial" w:eastAsiaTheme="minorHAnsi"/>
          <w:color w:val="000000" w:themeColor="text1"/>
        </w:rPr>
        <w:t xml:space="preserve"> </w:t>
      </w:r>
      <w:r w:rsidR="009C1FF0">
        <w:rPr>
          <w:rFonts w:ascii="Arial" w:hAnsi="Arial" w:cs="Arial" w:eastAsiaTheme="minorHAnsi"/>
          <w:color w:val="000000" w:themeColor="text1"/>
        </w:rPr>
        <w:t>will</w:t>
      </w:r>
      <w:proofErr w:type="gramEnd"/>
      <w:r w:rsidR="00D653D6">
        <w:rPr>
          <w:rFonts w:ascii="Arial" w:hAnsi="Arial" w:cs="Arial" w:eastAsiaTheme="minorHAnsi"/>
          <w:color w:val="000000" w:themeColor="text1"/>
        </w:rPr>
        <w:t xml:space="preserve"> </w:t>
      </w:r>
      <w:r w:rsidRPr="00A4388B">
        <w:rPr>
          <w:rFonts w:ascii="Arial" w:hAnsi="Arial" w:cs="Arial" w:eastAsiaTheme="minorHAnsi"/>
          <w:color w:val="000000" w:themeColor="text1"/>
        </w:rPr>
        <w:t>review alleged violations of this policy on a case-by-case basis and pursue recourse, as appropriate.</w:t>
      </w:r>
    </w:p>
    <w:p xmlns:wp14="http://schemas.microsoft.com/office/word/2010/wordml" w:rsidRPr="00A4388B" w:rsidR="009839FA" w:rsidP="00AF5229" w:rsidRDefault="009839FA" w14:paraId="76614669" wp14:textId="77777777">
      <w:pPr>
        <w:spacing w:after="4" w:line="247" w:lineRule="auto"/>
        <w:rPr>
          <w:rFonts w:ascii="Arial" w:hAnsi="Arial" w:cs="Arial"/>
          <w:b/>
          <w:bCs/>
          <w:caps/>
          <w:color w:val="000000" w:themeColor="text1"/>
          <w:spacing w:val="105"/>
        </w:rPr>
      </w:pPr>
    </w:p>
    <w:p xmlns:wp14="http://schemas.microsoft.com/office/word/2010/wordml" w:rsidRPr="00A4388B" w:rsidR="00AF5229" w:rsidP="00AF5229" w:rsidRDefault="00AF5229" w14:paraId="12D3954B" wp14:textId="77777777">
      <w:pPr>
        <w:spacing w:after="4" w:line="247" w:lineRule="auto"/>
        <w:rPr>
          <w:rFonts w:ascii="Arial" w:hAnsi="Arial" w:cs="Arial"/>
          <w:b/>
          <w:color w:val="000000" w:themeColor="text1"/>
        </w:rPr>
      </w:pPr>
      <w:r w:rsidRPr="00A4388B">
        <w:rPr>
          <w:rFonts w:ascii="Arial" w:hAnsi="Arial" w:cs="Arial"/>
          <w:b/>
          <w:bCs/>
          <w:caps/>
          <w:color w:val="000000" w:themeColor="text1"/>
          <w:spacing w:val="105"/>
        </w:rPr>
        <w:t>8.POLICY AUTHORITY</w:t>
      </w:r>
    </w:p>
    <w:p xmlns:wp14="http://schemas.microsoft.com/office/word/2010/wordml" w:rsidRPr="00A4388B" w:rsidR="00AF5229" w:rsidP="00AF5229" w:rsidRDefault="00AF5229" w14:paraId="7182CFAD" wp14:textId="77777777">
      <w:pPr>
        <w:pStyle w:val="NormalWeb"/>
        <w:spacing w:before="180" w:beforeAutospacing="0" w:after="180" w:afterAutospacing="0"/>
        <w:rPr>
          <w:rFonts w:ascii="Arial" w:hAnsi="Arial" w:eastAsia="Calibri" w:cs="Arial"/>
          <w:color w:val="000000" w:themeColor="text1"/>
        </w:rPr>
      </w:pPr>
      <w:r w:rsidRPr="00A4388B">
        <w:rPr>
          <w:rFonts w:ascii="Arial" w:hAnsi="Arial" w:eastAsia="Calibri" w:cs="Arial"/>
          <w:color w:val="000000" w:themeColor="text1"/>
        </w:rPr>
        <w:t xml:space="preserve">This policy has been issued under the authority of the </w:t>
      </w:r>
      <w:r w:rsidR="00764279">
        <w:rPr>
          <w:rFonts w:ascii="Arial" w:hAnsi="Arial" w:eastAsia="Calibri" w:cs="Arial"/>
          <w:color w:val="000000" w:themeColor="text1"/>
        </w:rPr>
        <w:t>&lt;Your Agency Name Here</w:t>
      </w:r>
      <w:proofErr w:type="gramStart"/>
      <w:r w:rsidR="00764279">
        <w:rPr>
          <w:rFonts w:ascii="Arial" w:hAnsi="Arial" w:eastAsia="Calibri" w:cs="Arial"/>
          <w:color w:val="000000" w:themeColor="text1"/>
        </w:rPr>
        <w:t xml:space="preserve">&gt; </w:t>
      </w:r>
      <w:r w:rsidR="00F25194">
        <w:rPr>
          <w:rFonts w:ascii="Arial" w:hAnsi="Arial" w:eastAsia="Calibri" w:cs="Arial"/>
          <w:color w:val="000000" w:themeColor="text1"/>
        </w:rPr>
        <w:t xml:space="preserve"> </w:t>
      </w:r>
      <w:r w:rsidR="00A812B9">
        <w:rPr>
          <w:rFonts w:ascii="Arial" w:hAnsi="Arial" w:eastAsia="Calibri" w:cs="Arial"/>
          <w:color w:val="000000" w:themeColor="text1"/>
        </w:rPr>
        <w:t>Secretary</w:t>
      </w:r>
      <w:proofErr w:type="gramEnd"/>
      <w:r w:rsidR="00A812B9">
        <w:rPr>
          <w:rFonts w:ascii="Arial" w:hAnsi="Arial" w:eastAsia="Calibri" w:cs="Arial"/>
          <w:color w:val="000000" w:themeColor="text1"/>
        </w:rPr>
        <w:t xml:space="preserve"> of XXXXXXXX </w:t>
      </w:r>
      <w:r w:rsidRPr="00A4388B" w:rsidR="00D653D6">
        <w:rPr>
          <w:rFonts w:ascii="Arial" w:hAnsi="Arial" w:eastAsia="Calibri" w:cs="Arial"/>
          <w:color w:val="000000" w:themeColor="text1"/>
        </w:rPr>
        <w:t>and</w:t>
      </w:r>
      <w:r w:rsidRPr="00A4388B">
        <w:rPr>
          <w:rFonts w:ascii="Arial" w:hAnsi="Arial" w:eastAsia="Calibri" w:cs="Arial"/>
          <w:color w:val="000000" w:themeColor="text1"/>
        </w:rPr>
        <w:t xml:space="preserve"> the </w:t>
      </w:r>
      <w:r w:rsidR="00764279">
        <w:rPr>
          <w:rFonts w:ascii="Arial" w:hAnsi="Arial" w:eastAsia="Calibri" w:cs="Arial"/>
          <w:color w:val="000000" w:themeColor="text1"/>
        </w:rPr>
        <w:t xml:space="preserve">&lt;Your Agency Name Here&gt; </w:t>
      </w:r>
      <w:r w:rsidR="00F25194">
        <w:rPr>
          <w:rFonts w:ascii="Arial" w:hAnsi="Arial" w:eastAsia="Calibri" w:cs="Arial"/>
          <w:color w:val="000000" w:themeColor="text1"/>
        </w:rPr>
        <w:t xml:space="preserve"> </w:t>
      </w:r>
      <w:r w:rsidR="006816BF">
        <w:rPr>
          <w:rFonts w:ascii="Arial" w:hAnsi="Arial" w:eastAsia="Calibri" w:cs="Arial"/>
          <w:color w:val="000000" w:themeColor="text1"/>
        </w:rPr>
        <w:t>information</w:t>
      </w:r>
      <w:r w:rsidRPr="00A4388B">
        <w:rPr>
          <w:rFonts w:ascii="Arial" w:hAnsi="Arial" w:eastAsia="Calibri" w:cs="Arial"/>
          <w:color w:val="000000" w:themeColor="text1"/>
        </w:rPr>
        <w:t xml:space="preserve"> Security Officer.   Pending Approval from the </w:t>
      </w:r>
      <w:r w:rsidRPr="00A4388B" w:rsidR="00FC65BA">
        <w:rPr>
          <w:rFonts w:ascii="Arial" w:hAnsi="Arial" w:eastAsia="Calibri" w:cs="Arial"/>
          <w:color w:val="000000" w:themeColor="text1"/>
        </w:rPr>
        <w:t xml:space="preserve">Kansas Secretary of </w:t>
      </w:r>
      <w:r w:rsidR="00D653D6">
        <w:rPr>
          <w:rFonts w:ascii="Arial" w:hAnsi="Arial" w:eastAsia="Calibri" w:cs="Arial"/>
          <w:color w:val="000000" w:themeColor="text1"/>
        </w:rPr>
        <w:t>Commerce.</w:t>
      </w:r>
    </w:p>
    <w:p xmlns:wp14="http://schemas.microsoft.com/office/word/2010/wordml" w:rsidRPr="00A4388B" w:rsidR="00AF5229" w:rsidP="00AF5229" w:rsidRDefault="00AF5229" w14:paraId="57590049" wp14:textId="77777777">
      <w:pPr>
        <w:pStyle w:val="ListParagraph"/>
        <w:spacing w:after="4" w:line="247" w:lineRule="auto"/>
        <w:ind w:left="360"/>
        <w:rPr>
          <w:rFonts w:ascii="Arial" w:hAnsi="Arial" w:cs="Arial"/>
          <w:b/>
          <w:color w:val="000000" w:themeColor="text1"/>
        </w:rPr>
      </w:pPr>
    </w:p>
    <w:p xmlns:wp14="http://schemas.microsoft.com/office/word/2010/wordml" w:rsidRPr="00A4388B" w:rsidR="00AF5229" w:rsidP="00AF5229" w:rsidRDefault="00AF5229" w14:paraId="105952A1" wp14:textId="77777777">
      <w:pPr>
        <w:pStyle w:val="ListParagraph"/>
        <w:numPr>
          <w:ilvl w:val="0"/>
          <w:numId w:val="2"/>
        </w:numPr>
        <w:spacing w:after="4" w:line="247" w:lineRule="auto"/>
        <w:ind w:left="360"/>
        <w:rPr>
          <w:rFonts w:ascii="Arial" w:hAnsi="Arial" w:cs="Arial"/>
          <w:b/>
          <w:color w:val="000000" w:themeColor="text1"/>
        </w:rPr>
      </w:pPr>
      <w:r w:rsidRPr="00A4388B">
        <w:rPr>
          <w:rFonts w:ascii="Arial" w:hAnsi="Arial" w:cs="Arial"/>
          <w:b/>
          <w:color w:val="000000" w:themeColor="text1"/>
        </w:rPr>
        <w:t>DOCUMENT CONTROL</w:t>
      </w:r>
    </w:p>
    <w:p xmlns:wp14="http://schemas.microsoft.com/office/word/2010/wordml" w:rsidRPr="00A4388B" w:rsidR="00AF5229" w:rsidP="00AF5229" w:rsidRDefault="00AF5229" w14:paraId="0C5B615A" wp14:textId="77777777">
      <w:pPr>
        <w:spacing w:after="4" w:line="247" w:lineRule="auto"/>
        <w:rPr>
          <w:rFonts w:ascii="Arial" w:hAnsi="Arial" w:cs="Arial"/>
          <w:color w:val="000000" w:themeColor="text1"/>
        </w:rPr>
      </w:pPr>
    </w:p>
    <w:tbl>
      <w:tblPr>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50"/>
        <w:gridCol w:w="3780"/>
        <w:gridCol w:w="1350"/>
        <w:gridCol w:w="3150"/>
      </w:tblGrid>
      <w:tr xmlns:wp14="http://schemas.microsoft.com/office/word/2010/wordml" w:rsidRPr="00A4388B" w:rsidR="00AF5229" w:rsidTr="00182198" w14:paraId="5CC42263" wp14:textId="77777777">
        <w:trPr>
          <w:trHeight w:val="810"/>
          <w:tblHeader/>
        </w:trPr>
        <w:tc>
          <w:tcPr>
            <w:tcW w:w="1350" w:type="dxa"/>
            <w:tcBorders>
              <w:top w:val="single" w:color="auto" w:sz="4" w:space="0"/>
              <w:left w:val="single" w:color="auto" w:sz="4" w:space="0"/>
              <w:bottom w:val="single" w:color="auto" w:sz="4" w:space="0"/>
              <w:right w:val="single" w:color="auto" w:sz="4" w:space="0"/>
            </w:tcBorders>
            <w:shd w:val="clear" w:color="auto" w:fill="0691C9"/>
            <w:hideMark/>
          </w:tcPr>
          <w:p w:rsidRPr="00A4388B" w:rsidR="00AF5229" w:rsidP="00182198" w:rsidRDefault="00AF5229" w14:paraId="5033523A" wp14:textId="77777777">
            <w:pPr>
              <w:spacing w:before="40" w:after="40"/>
              <w:jc w:val="center"/>
              <w:rPr>
                <w:rFonts w:ascii="Arial" w:hAnsi="Arial" w:cs="Arial"/>
                <w:b/>
                <w:color w:val="000000" w:themeColor="text1"/>
              </w:rPr>
            </w:pPr>
            <w:r w:rsidRPr="00A4388B">
              <w:rPr>
                <w:rFonts w:ascii="Arial" w:hAnsi="Arial" w:cs="Arial"/>
                <w:b/>
                <w:color w:val="000000" w:themeColor="text1"/>
              </w:rPr>
              <w:t>Version #</w:t>
            </w:r>
          </w:p>
        </w:tc>
        <w:tc>
          <w:tcPr>
            <w:tcW w:w="3780" w:type="dxa"/>
            <w:tcBorders>
              <w:top w:val="single" w:color="auto" w:sz="4" w:space="0"/>
              <w:left w:val="single" w:color="auto" w:sz="4" w:space="0"/>
              <w:bottom w:val="single" w:color="auto" w:sz="4" w:space="0"/>
              <w:right w:val="single" w:color="auto" w:sz="4" w:space="0"/>
            </w:tcBorders>
            <w:shd w:val="clear" w:color="auto" w:fill="0691C9"/>
            <w:hideMark/>
          </w:tcPr>
          <w:p w:rsidRPr="00A4388B" w:rsidR="00AF5229" w:rsidP="00182198" w:rsidRDefault="00AF5229" w14:paraId="4BE3A494" wp14:textId="77777777">
            <w:pPr>
              <w:spacing w:before="40" w:after="40"/>
              <w:jc w:val="center"/>
              <w:rPr>
                <w:rFonts w:ascii="Arial" w:hAnsi="Arial" w:cs="Arial"/>
                <w:b/>
                <w:color w:val="000000" w:themeColor="text1"/>
              </w:rPr>
            </w:pPr>
            <w:r w:rsidRPr="00A4388B">
              <w:rPr>
                <w:rFonts w:ascii="Arial" w:hAnsi="Arial" w:cs="Arial"/>
                <w:b/>
                <w:color w:val="000000" w:themeColor="text1"/>
              </w:rPr>
              <w:t>Implemented By</w:t>
            </w:r>
          </w:p>
        </w:tc>
        <w:tc>
          <w:tcPr>
            <w:tcW w:w="1350" w:type="dxa"/>
            <w:tcBorders>
              <w:top w:val="single" w:color="auto" w:sz="4" w:space="0"/>
              <w:left w:val="single" w:color="auto" w:sz="4" w:space="0"/>
              <w:bottom w:val="single" w:color="auto" w:sz="4" w:space="0"/>
              <w:right w:val="single" w:color="auto" w:sz="4" w:space="0"/>
            </w:tcBorders>
            <w:shd w:val="clear" w:color="auto" w:fill="0691C9"/>
            <w:hideMark/>
          </w:tcPr>
          <w:p w:rsidRPr="00A4388B" w:rsidR="00AF5229" w:rsidP="00182198" w:rsidRDefault="00AF5229" w14:paraId="090074D7" wp14:textId="77777777">
            <w:pPr>
              <w:spacing w:before="40" w:after="40"/>
              <w:jc w:val="center"/>
              <w:rPr>
                <w:rFonts w:ascii="Arial" w:hAnsi="Arial" w:cs="Arial"/>
                <w:b/>
                <w:color w:val="000000" w:themeColor="text1"/>
              </w:rPr>
            </w:pPr>
            <w:r w:rsidRPr="00A4388B">
              <w:rPr>
                <w:rFonts w:ascii="Arial" w:hAnsi="Arial" w:cs="Arial"/>
                <w:b/>
                <w:color w:val="000000" w:themeColor="text1"/>
              </w:rPr>
              <w:t>Revision Date</w:t>
            </w:r>
          </w:p>
        </w:tc>
        <w:tc>
          <w:tcPr>
            <w:tcW w:w="3150" w:type="dxa"/>
            <w:tcBorders>
              <w:top w:val="single" w:color="auto" w:sz="4" w:space="0"/>
              <w:left w:val="single" w:color="auto" w:sz="4" w:space="0"/>
              <w:bottom w:val="single" w:color="auto" w:sz="4" w:space="0"/>
              <w:right w:val="single" w:color="auto" w:sz="4" w:space="0"/>
            </w:tcBorders>
            <w:shd w:val="clear" w:color="auto" w:fill="0691C9"/>
            <w:hideMark/>
          </w:tcPr>
          <w:p w:rsidRPr="00A4388B" w:rsidR="00AF5229" w:rsidP="00182198" w:rsidRDefault="00AF5229" w14:paraId="23A8228F" wp14:textId="77777777">
            <w:pPr>
              <w:spacing w:before="40" w:after="40"/>
              <w:jc w:val="center"/>
              <w:rPr>
                <w:rFonts w:ascii="Arial" w:hAnsi="Arial" w:cs="Arial"/>
                <w:b/>
                <w:color w:val="000000" w:themeColor="text1"/>
              </w:rPr>
            </w:pPr>
            <w:r w:rsidRPr="00A4388B">
              <w:rPr>
                <w:rFonts w:ascii="Arial" w:hAnsi="Arial" w:cs="Arial"/>
                <w:b/>
                <w:color w:val="000000" w:themeColor="text1"/>
              </w:rPr>
              <w:t>Reason</w:t>
            </w:r>
          </w:p>
        </w:tc>
      </w:tr>
      <w:tr xmlns:wp14="http://schemas.microsoft.com/office/word/2010/wordml" w:rsidRPr="00A4388B" w:rsidR="00AF5229" w:rsidTr="00182198" w14:paraId="6AFD7FCA" wp14:textId="77777777">
        <w:trPr>
          <w:trHeight w:val="242"/>
        </w:trPr>
        <w:tc>
          <w:tcPr>
            <w:tcW w:w="1350" w:type="dxa"/>
            <w:tcBorders>
              <w:top w:val="single" w:color="auto" w:sz="4" w:space="0"/>
              <w:left w:val="single" w:color="auto" w:sz="4" w:space="0"/>
              <w:bottom w:val="single" w:color="auto" w:sz="4" w:space="0"/>
              <w:right w:val="single" w:color="auto" w:sz="4" w:space="0"/>
            </w:tcBorders>
            <w:hideMark/>
          </w:tcPr>
          <w:p w:rsidRPr="00A4388B" w:rsidR="00AF5229" w:rsidP="00182198" w:rsidRDefault="00AF5229" w14:paraId="4B3AA50C" wp14:textId="77777777">
            <w:pPr>
              <w:pStyle w:val="Tabletext"/>
              <w:rPr>
                <w:rFonts w:cs="Arial"/>
                <w:color w:val="000000" w:themeColor="text1"/>
                <w:sz w:val="24"/>
                <w:szCs w:val="24"/>
              </w:rPr>
            </w:pPr>
            <w:r w:rsidRPr="00A4388B">
              <w:rPr>
                <w:rFonts w:cs="Arial"/>
                <w:color w:val="000000" w:themeColor="text1"/>
                <w:sz w:val="24"/>
                <w:szCs w:val="24"/>
              </w:rPr>
              <w:t>1.0</w:t>
            </w:r>
          </w:p>
        </w:tc>
        <w:tc>
          <w:tcPr>
            <w:tcW w:w="3780" w:type="dxa"/>
            <w:tcBorders>
              <w:top w:val="single" w:color="auto" w:sz="4" w:space="0"/>
              <w:left w:val="single" w:color="auto" w:sz="4" w:space="0"/>
              <w:bottom w:val="single" w:color="auto" w:sz="4" w:space="0"/>
              <w:right w:val="single" w:color="auto" w:sz="4" w:space="0"/>
            </w:tcBorders>
            <w:hideMark/>
          </w:tcPr>
          <w:p w:rsidRPr="00A4388B" w:rsidR="00AF5229" w:rsidP="00182198" w:rsidRDefault="00FC65BA" w14:paraId="280AC48E" wp14:textId="77777777">
            <w:pPr>
              <w:pStyle w:val="Tabletext"/>
              <w:rPr>
                <w:rFonts w:cs="Arial"/>
                <w:color w:val="000000" w:themeColor="text1"/>
                <w:sz w:val="24"/>
                <w:szCs w:val="24"/>
              </w:rPr>
            </w:pPr>
            <w:r w:rsidRPr="00A4388B">
              <w:rPr>
                <w:rFonts w:cs="Arial"/>
                <w:color w:val="000000" w:themeColor="text1"/>
                <w:sz w:val="24"/>
                <w:szCs w:val="24"/>
              </w:rPr>
              <w:t>Mark Abraham - ISO</w:t>
            </w: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FC65BA" w14:paraId="69D7732A" wp14:textId="77777777">
            <w:pPr>
              <w:pStyle w:val="Tabletext"/>
              <w:rPr>
                <w:rFonts w:cs="Arial"/>
                <w:color w:val="000000" w:themeColor="text1"/>
                <w:sz w:val="24"/>
                <w:szCs w:val="24"/>
              </w:rPr>
            </w:pPr>
            <w:r w:rsidRPr="00A4388B">
              <w:rPr>
                <w:rFonts w:cs="Arial"/>
                <w:color w:val="000000" w:themeColor="text1"/>
                <w:sz w:val="24"/>
                <w:szCs w:val="24"/>
              </w:rPr>
              <w:t>6/28/2018</w:t>
            </w:r>
          </w:p>
        </w:tc>
        <w:tc>
          <w:tcPr>
            <w:tcW w:w="3150" w:type="dxa"/>
            <w:tcBorders>
              <w:top w:val="single" w:color="auto" w:sz="4" w:space="0"/>
              <w:left w:val="single" w:color="auto" w:sz="4" w:space="0"/>
              <w:bottom w:val="single" w:color="auto" w:sz="4" w:space="0"/>
              <w:right w:val="single" w:color="auto" w:sz="4" w:space="0"/>
            </w:tcBorders>
            <w:hideMark/>
          </w:tcPr>
          <w:p w:rsidRPr="00A4388B" w:rsidR="00AF5229" w:rsidP="00182198" w:rsidRDefault="00AF5229" w14:paraId="6BD4FDBB" wp14:textId="77777777">
            <w:pPr>
              <w:pStyle w:val="Tabletext"/>
              <w:rPr>
                <w:rFonts w:cs="Arial"/>
                <w:color w:val="000000" w:themeColor="text1"/>
                <w:sz w:val="24"/>
                <w:szCs w:val="24"/>
              </w:rPr>
            </w:pPr>
            <w:r w:rsidRPr="00A4388B">
              <w:rPr>
                <w:rFonts w:cs="Arial"/>
                <w:color w:val="000000" w:themeColor="text1"/>
                <w:sz w:val="24"/>
                <w:szCs w:val="24"/>
              </w:rPr>
              <w:t>Initial Policy</w:t>
            </w:r>
          </w:p>
        </w:tc>
      </w:tr>
      <w:tr xmlns:wp14="http://schemas.microsoft.com/office/word/2010/wordml" w:rsidRPr="00A4388B" w:rsidR="00AF5229" w:rsidTr="00FC65BA" w14:paraId="39D7D509" wp14:textId="77777777">
        <w:trPr>
          <w:trHeight w:val="264"/>
        </w:trPr>
        <w:tc>
          <w:tcPr>
            <w:tcW w:w="1350" w:type="dxa"/>
            <w:tcBorders>
              <w:top w:val="single" w:color="auto" w:sz="4" w:space="0"/>
              <w:left w:val="single" w:color="auto" w:sz="4" w:space="0"/>
              <w:bottom w:val="single" w:color="auto" w:sz="4" w:space="0"/>
              <w:right w:val="single" w:color="auto" w:sz="4" w:space="0"/>
            </w:tcBorders>
            <w:hideMark/>
          </w:tcPr>
          <w:p w:rsidRPr="00A4388B" w:rsidR="00AF5229" w:rsidP="00182198" w:rsidRDefault="00AF5229" w14:paraId="219532A1" wp14:textId="77777777">
            <w:pPr>
              <w:pStyle w:val="Tabletext"/>
              <w:rPr>
                <w:rFonts w:cs="Arial"/>
                <w:color w:val="000000" w:themeColor="text1"/>
                <w:sz w:val="24"/>
                <w:szCs w:val="24"/>
              </w:rPr>
            </w:pPr>
            <w:r w:rsidRPr="00A4388B">
              <w:rPr>
                <w:rFonts w:cs="Arial"/>
                <w:color w:val="000000" w:themeColor="text1"/>
                <w:sz w:val="24"/>
                <w:szCs w:val="24"/>
              </w:rPr>
              <w:t>1.2</w:t>
            </w: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792F1AA2"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1A499DFC"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5E7E3C41" wp14:textId="77777777">
            <w:pPr>
              <w:pStyle w:val="Tabletext"/>
              <w:rPr>
                <w:rFonts w:cs="Arial"/>
                <w:color w:val="000000" w:themeColor="text1"/>
                <w:sz w:val="24"/>
                <w:szCs w:val="24"/>
              </w:rPr>
            </w:pPr>
          </w:p>
        </w:tc>
      </w:tr>
      <w:tr xmlns:wp14="http://schemas.microsoft.com/office/word/2010/wordml" w:rsidRPr="00A4388B" w:rsidR="00AF5229" w:rsidTr="00182198" w14:paraId="52860A0C" wp14:textId="77777777">
        <w:trPr>
          <w:trHeight w:val="264"/>
        </w:trPr>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01E1A6E6" wp14:textId="77777777">
            <w:pPr>
              <w:pStyle w:val="Tabletext"/>
              <w:rPr>
                <w:rFonts w:cs="Arial"/>
                <w:color w:val="000000" w:themeColor="text1"/>
                <w:sz w:val="24"/>
                <w:szCs w:val="24"/>
              </w:rPr>
            </w:pPr>
            <w:r w:rsidRPr="00A4388B">
              <w:rPr>
                <w:rFonts w:cs="Arial"/>
                <w:color w:val="000000" w:themeColor="text1"/>
                <w:sz w:val="24"/>
                <w:szCs w:val="24"/>
              </w:rPr>
              <w:t>1.3</w:t>
            </w: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03F828E4"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2AC57CB0"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5186B13D" wp14:textId="77777777">
            <w:pPr>
              <w:pStyle w:val="Tabletext"/>
              <w:rPr>
                <w:rFonts w:cs="Arial"/>
                <w:color w:val="000000" w:themeColor="text1"/>
                <w:sz w:val="24"/>
                <w:szCs w:val="24"/>
              </w:rPr>
            </w:pPr>
          </w:p>
        </w:tc>
      </w:tr>
      <w:tr xmlns:wp14="http://schemas.microsoft.com/office/word/2010/wordml" w:rsidRPr="00A4388B" w:rsidR="00AF5229" w:rsidTr="00182198" w14:paraId="63508DCD" wp14:textId="77777777">
        <w:trPr>
          <w:trHeight w:val="264"/>
        </w:trPr>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755D08FC" wp14:textId="77777777">
            <w:pPr>
              <w:pStyle w:val="Tabletext"/>
              <w:rPr>
                <w:rFonts w:cs="Arial"/>
                <w:color w:val="000000" w:themeColor="text1"/>
                <w:sz w:val="24"/>
                <w:szCs w:val="24"/>
              </w:rPr>
            </w:pPr>
            <w:r w:rsidRPr="00A4388B">
              <w:rPr>
                <w:rFonts w:cs="Arial"/>
                <w:color w:val="000000" w:themeColor="text1"/>
                <w:sz w:val="24"/>
                <w:szCs w:val="24"/>
              </w:rPr>
              <w:t>1.4</w:t>
            </w: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6C57C439"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3D404BC9"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61319B8A" wp14:textId="77777777">
            <w:pPr>
              <w:pStyle w:val="Tabletext"/>
              <w:rPr>
                <w:rFonts w:cs="Arial"/>
                <w:color w:val="000000" w:themeColor="text1"/>
                <w:sz w:val="24"/>
                <w:szCs w:val="24"/>
              </w:rPr>
            </w:pPr>
          </w:p>
        </w:tc>
      </w:tr>
      <w:tr xmlns:wp14="http://schemas.microsoft.com/office/word/2010/wordml" w:rsidRPr="00A4388B" w:rsidR="00AF5229" w:rsidTr="00182198" w14:paraId="699E2A8F" wp14:textId="77777777">
        <w:trPr>
          <w:trHeight w:val="264"/>
        </w:trPr>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69D93E1F" wp14:textId="77777777">
            <w:pPr>
              <w:pStyle w:val="Tabletext"/>
              <w:rPr>
                <w:rFonts w:cs="Arial"/>
                <w:color w:val="000000" w:themeColor="text1"/>
                <w:sz w:val="24"/>
                <w:szCs w:val="24"/>
              </w:rPr>
            </w:pPr>
            <w:r w:rsidRPr="00A4388B">
              <w:rPr>
                <w:rFonts w:cs="Arial"/>
                <w:color w:val="000000" w:themeColor="text1"/>
                <w:sz w:val="24"/>
                <w:szCs w:val="24"/>
              </w:rPr>
              <w:t>2.0</w:t>
            </w: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31A560F4"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70DF735C"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3A413BF6" wp14:textId="77777777">
            <w:pPr>
              <w:pStyle w:val="Tabletext"/>
              <w:rPr>
                <w:rFonts w:cs="Arial"/>
                <w:color w:val="000000" w:themeColor="text1"/>
                <w:sz w:val="24"/>
                <w:szCs w:val="24"/>
              </w:rPr>
            </w:pPr>
          </w:p>
        </w:tc>
      </w:tr>
      <w:tr xmlns:wp14="http://schemas.microsoft.com/office/word/2010/wordml" w:rsidRPr="00A4388B" w:rsidR="00AF5229" w:rsidTr="00182198" w14:paraId="33D28B4B" wp14:textId="77777777">
        <w:trPr>
          <w:trHeight w:val="264"/>
        </w:trPr>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37EFA3E3" wp14:textId="77777777">
            <w:pPr>
              <w:pStyle w:val="Tabletext"/>
              <w:rPr>
                <w:rFonts w:cs="Arial"/>
                <w:color w:val="000000" w:themeColor="text1"/>
                <w:sz w:val="24"/>
                <w:szCs w:val="24"/>
              </w:rPr>
            </w:pP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41C6AC2A"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2DC44586"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4FFCBC07" wp14:textId="77777777">
            <w:pPr>
              <w:pStyle w:val="Tabletext"/>
              <w:rPr>
                <w:rFonts w:cs="Arial"/>
                <w:color w:val="000000" w:themeColor="text1"/>
                <w:sz w:val="24"/>
                <w:szCs w:val="24"/>
              </w:rPr>
            </w:pPr>
          </w:p>
        </w:tc>
      </w:tr>
      <w:tr xmlns:wp14="http://schemas.microsoft.com/office/word/2010/wordml" w:rsidRPr="00A4388B" w:rsidR="00AF5229" w:rsidTr="00182198" w14:paraId="1728B4D0" wp14:textId="77777777">
        <w:trPr>
          <w:trHeight w:val="70"/>
        </w:trPr>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34959D4B" wp14:textId="77777777">
            <w:pPr>
              <w:pStyle w:val="Tabletext"/>
              <w:rPr>
                <w:rFonts w:cs="Arial"/>
                <w:color w:val="000000" w:themeColor="text1"/>
                <w:sz w:val="24"/>
                <w:szCs w:val="24"/>
              </w:rPr>
            </w:pPr>
          </w:p>
        </w:tc>
        <w:tc>
          <w:tcPr>
            <w:tcW w:w="378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7BD58BA2" wp14:textId="77777777">
            <w:pPr>
              <w:pStyle w:val="Tabletext"/>
              <w:rPr>
                <w:rFonts w:cs="Arial"/>
                <w:color w:val="000000" w:themeColor="text1"/>
                <w:sz w:val="24"/>
                <w:szCs w:val="24"/>
              </w:rPr>
            </w:pPr>
          </w:p>
        </w:tc>
        <w:tc>
          <w:tcPr>
            <w:tcW w:w="13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4357A966" wp14:textId="77777777">
            <w:pPr>
              <w:pStyle w:val="Tabletext"/>
              <w:rPr>
                <w:rFonts w:cs="Arial"/>
                <w:color w:val="000000" w:themeColor="text1"/>
                <w:sz w:val="24"/>
                <w:szCs w:val="24"/>
              </w:rPr>
            </w:pPr>
          </w:p>
        </w:tc>
        <w:tc>
          <w:tcPr>
            <w:tcW w:w="3150" w:type="dxa"/>
            <w:tcBorders>
              <w:top w:val="single" w:color="auto" w:sz="4" w:space="0"/>
              <w:left w:val="single" w:color="auto" w:sz="4" w:space="0"/>
              <w:bottom w:val="single" w:color="auto" w:sz="4" w:space="0"/>
              <w:right w:val="single" w:color="auto" w:sz="4" w:space="0"/>
            </w:tcBorders>
          </w:tcPr>
          <w:p w:rsidRPr="00A4388B" w:rsidR="00AF5229" w:rsidP="00182198" w:rsidRDefault="00AF5229" w14:paraId="44690661" wp14:textId="77777777">
            <w:pPr>
              <w:pStyle w:val="Tabletext"/>
              <w:rPr>
                <w:rFonts w:cs="Arial"/>
                <w:color w:val="000000" w:themeColor="text1"/>
                <w:sz w:val="24"/>
                <w:szCs w:val="24"/>
              </w:rPr>
            </w:pPr>
          </w:p>
        </w:tc>
      </w:tr>
    </w:tbl>
    <w:p xmlns:wp14="http://schemas.microsoft.com/office/word/2010/wordml" w:rsidR="002F3755" w:rsidP="00AF5229" w:rsidRDefault="002F3755" w14:paraId="74539910" wp14:textId="77777777">
      <w:pPr>
        <w:rPr>
          <w:rFonts w:ascii="Arial" w:hAnsi="Arial" w:cs="Arial"/>
          <w:b/>
          <w:color w:val="000000" w:themeColor="text1"/>
        </w:rPr>
      </w:pPr>
    </w:p>
    <w:p xmlns:wp14="http://schemas.microsoft.com/office/word/2010/wordml" w:rsidR="000363ED" w:rsidP="00AF5229" w:rsidRDefault="000363ED" w14:paraId="5A7E0CF2" wp14:textId="77777777">
      <w:pPr>
        <w:rPr>
          <w:rFonts w:ascii="Arial" w:hAnsi="Arial" w:cs="Arial"/>
          <w:b/>
          <w:color w:val="000000" w:themeColor="text1"/>
        </w:rPr>
      </w:pPr>
    </w:p>
    <w:p xmlns:wp14="http://schemas.microsoft.com/office/word/2010/wordml" w:rsidR="000363ED" w:rsidRDefault="000363ED" w14:paraId="60FA6563" wp14:textId="77777777">
      <w:pPr>
        <w:spacing w:after="160" w:line="259" w:lineRule="auto"/>
        <w:rPr>
          <w:rFonts w:ascii="Arial" w:hAnsi="Arial" w:cs="Arial"/>
          <w:b/>
          <w:color w:val="000000" w:themeColor="text1"/>
        </w:rPr>
      </w:pPr>
      <w:r>
        <w:rPr>
          <w:rFonts w:ascii="Arial" w:hAnsi="Arial" w:cs="Arial"/>
          <w:b/>
          <w:color w:val="000000" w:themeColor="text1"/>
        </w:rPr>
        <w:br w:type="page"/>
      </w:r>
    </w:p>
    <w:p xmlns:wp14="http://schemas.microsoft.com/office/word/2010/wordml" w:rsidR="003F4020" w:rsidP="003F4020" w:rsidRDefault="00764279" w14:paraId="64A2722D" wp14:textId="77777777">
      <w:pPr>
        <w:autoSpaceDE w:val="0"/>
        <w:autoSpaceDN w:val="0"/>
        <w:adjustRightInd w:val="0"/>
        <w:jc w:val="center"/>
        <w:rPr>
          <w:b/>
          <w:bCs/>
          <w:sz w:val="16"/>
          <w:szCs w:val="16"/>
        </w:rPr>
      </w:pPr>
      <w:r>
        <w:rPr>
          <w:b/>
          <w:bCs/>
          <w:sz w:val="32"/>
          <w:szCs w:val="32"/>
        </w:rPr>
        <w:lastRenderedPageBreak/>
        <w:t>&lt;Your Agency Name Here</w:t>
      </w:r>
      <w:proofErr w:type="gramStart"/>
      <w:r>
        <w:rPr>
          <w:b/>
          <w:bCs/>
          <w:sz w:val="32"/>
          <w:szCs w:val="32"/>
        </w:rPr>
        <w:t xml:space="preserve">&gt; </w:t>
      </w:r>
      <w:r w:rsidR="00F25194">
        <w:rPr>
          <w:b/>
          <w:bCs/>
          <w:sz w:val="32"/>
          <w:szCs w:val="32"/>
        </w:rPr>
        <w:t xml:space="preserve"> </w:t>
      </w:r>
      <w:r w:rsidRPr="007012D1" w:rsidR="007012D1">
        <w:rPr>
          <w:b/>
          <w:bCs/>
          <w:sz w:val="32"/>
          <w:szCs w:val="32"/>
        </w:rPr>
        <w:t>-</w:t>
      </w:r>
      <w:proofErr w:type="gramEnd"/>
      <w:r w:rsidRPr="007012D1" w:rsidR="007012D1">
        <w:rPr>
          <w:b/>
          <w:bCs/>
          <w:sz w:val="32"/>
          <w:szCs w:val="32"/>
        </w:rPr>
        <w:t xml:space="preserve"> Technical Support</w:t>
      </w:r>
      <w:r w:rsidR="003F4020">
        <w:rPr>
          <w:b/>
          <w:bCs/>
          <w:sz w:val="32"/>
          <w:szCs w:val="32"/>
        </w:rPr>
        <w:br/>
      </w:r>
    </w:p>
    <w:p xmlns:wp14="http://schemas.microsoft.com/office/word/2010/wordml" w:rsidR="003F4020" w:rsidP="003F4020" w:rsidRDefault="003F4020" w14:paraId="1C544AB3" wp14:textId="77777777">
      <w:pPr>
        <w:autoSpaceDE w:val="0"/>
        <w:autoSpaceDN w:val="0"/>
        <w:adjustRightInd w:val="0"/>
        <w:jc w:val="center"/>
        <w:rPr>
          <w:b/>
          <w:bCs/>
          <w:sz w:val="28"/>
          <w:szCs w:val="28"/>
        </w:rPr>
      </w:pPr>
      <w:r>
        <w:rPr>
          <w:b/>
          <w:bCs/>
          <w:sz w:val="28"/>
          <w:szCs w:val="28"/>
        </w:rPr>
        <w:t xml:space="preserve">EMPLOYEE AGREEMENT FORM </w:t>
      </w:r>
    </w:p>
    <w:p xmlns:wp14="http://schemas.microsoft.com/office/word/2010/wordml" w:rsidR="003F4020" w:rsidP="003F4020" w:rsidRDefault="003F4020" w14:paraId="23CF9477" wp14:textId="77777777">
      <w:pPr>
        <w:jc w:val="center"/>
        <w:rPr>
          <w:b/>
          <w:bCs/>
          <w:sz w:val="28"/>
          <w:szCs w:val="28"/>
        </w:rPr>
      </w:pPr>
      <w:r>
        <w:rPr>
          <w:b/>
          <w:bCs/>
          <w:sz w:val="28"/>
          <w:szCs w:val="28"/>
        </w:rPr>
        <w:t>ELECTRONIC COMMUNICATION SYSTEMS</w:t>
      </w:r>
    </w:p>
    <w:p xmlns:wp14="http://schemas.microsoft.com/office/word/2010/wordml" w:rsidRPr="00E14B38" w:rsidR="003F4020" w:rsidP="0098555F" w:rsidRDefault="003F4020" w14:paraId="066E0F05" wp14:textId="77777777">
      <w:pPr>
        <w:pStyle w:val="ListParagraph"/>
        <w:numPr>
          <w:ilvl w:val="0"/>
          <w:numId w:val="24"/>
        </w:numPr>
        <w:spacing w:after="0" w:line="240" w:lineRule="auto"/>
        <w:rPr>
          <w:rFonts w:asciiTheme="minorHAnsi" w:hAnsiTheme="minorHAnsi"/>
          <w:b/>
          <w:sz w:val="28"/>
          <w:szCs w:val="28"/>
        </w:rPr>
      </w:pPr>
      <w:r w:rsidRPr="00E14B38">
        <w:rPr>
          <w:rFonts w:asciiTheme="minorHAnsi" w:hAnsiTheme="minorHAnsi"/>
          <w:b/>
          <w:sz w:val="28"/>
          <w:szCs w:val="28"/>
        </w:rPr>
        <w:t>G</w:t>
      </w:r>
      <w:r w:rsidR="00E14B38">
        <w:rPr>
          <w:rFonts w:asciiTheme="minorHAnsi" w:hAnsiTheme="minorHAnsi"/>
          <w:b/>
          <w:sz w:val="28"/>
          <w:szCs w:val="28"/>
        </w:rPr>
        <w:t>ENERAL</w:t>
      </w:r>
    </w:p>
    <w:p xmlns:wp14="http://schemas.microsoft.com/office/word/2010/wordml" w:rsidR="003F4020" w:rsidP="003F4020" w:rsidRDefault="003F4020" w14:paraId="180DF2D8" wp14:textId="77777777">
      <w:pPr>
        <w:autoSpaceDE w:val="0"/>
        <w:autoSpaceDN w:val="0"/>
        <w:adjustRightInd w:val="0"/>
        <w:ind w:left="360"/>
      </w:pPr>
      <w:r>
        <w:t xml:space="preserve">As an employee, agent, associate, representative, intern, contractor, temporary employee, assignee, or other designee (hereinafter referred to collectively as “Employee” strictly for the purposes of this agreement form) of the </w:t>
      </w:r>
      <w:r w:rsidR="00764279">
        <w:t xml:space="preserve">&lt;Your Agency Name Here&gt; </w:t>
      </w:r>
      <w:r>
        <w:t>(hereinafter referred to as “</w:t>
      </w:r>
      <w:r w:rsidR="00764279">
        <w:t xml:space="preserve">&lt;Your Agency Name Here&gt; </w:t>
      </w:r>
      <w:r w:rsidR="00F25194">
        <w:t xml:space="preserve"> </w:t>
      </w:r>
      <w:r>
        <w:t xml:space="preserve">) you have or may be provided access to various electronic communication systems including, but not limited to, telephone voicemail, Email, and the Internet. These systems are provided to you to assist in the conduct of </w:t>
      </w:r>
      <w:r w:rsidR="00764279">
        <w:t>&lt;Your Agency Name Here</w:t>
      </w:r>
      <w:proofErr w:type="gramStart"/>
      <w:r w:rsidR="00764279">
        <w:t xml:space="preserve">&gt; </w:t>
      </w:r>
      <w:r w:rsidR="00F25194">
        <w:t xml:space="preserve"> </w:t>
      </w:r>
      <w:r w:rsidR="009C1FF0">
        <w:t>’</w:t>
      </w:r>
      <w:proofErr w:type="gramEnd"/>
      <w:r w:rsidR="009C1FF0">
        <w:t xml:space="preserve">s </w:t>
      </w:r>
      <w:r>
        <w:t xml:space="preserve">business. This agreement form is based upon the </w:t>
      </w:r>
      <w:r w:rsidR="00764279">
        <w:t>&lt;Your Agency Name Here</w:t>
      </w:r>
      <w:proofErr w:type="gramStart"/>
      <w:r w:rsidR="00764279">
        <w:t xml:space="preserve">&gt; </w:t>
      </w:r>
      <w:r w:rsidR="00F25194">
        <w:t xml:space="preserve"> </w:t>
      </w:r>
      <w:r>
        <w:t>Acceptable</w:t>
      </w:r>
      <w:proofErr w:type="gramEnd"/>
      <w:r>
        <w:t xml:space="preserve"> Use of Information Technology Resources. Employees are specifically directed to read the following </w:t>
      </w:r>
      <w:r w:rsidR="00764279">
        <w:t>&lt;Your Agency Name Here</w:t>
      </w:r>
      <w:proofErr w:type="gramStart"/>
      <w:r w:rsidR="00764279">
        <w:t xml:space="preserve">&gt; </w:t>
      </w:r>
      <w:r w:rsidR="00F25194">
        <w:t xml:space="preserve"> </w:t>
      </w:r>
      <w:r>
        <w:t>Policies</w:t>
      </w:r>
      <w:proofErr w:type="gramEnd"/>
      <w:r>
        <w:t>.</w:t>
      </w:r>
    </w:p>
    <w:p xmlns:wp14="http://schemas.microsoft.com/office/word/2010/wordml" w:rsidR="003F4020" w:rsidP="003F4020" w:rsidRDefault="003F4020" w14:paraId="1AC5CDBE" wp14:textId="77777777">
      <w:pPr>
        <w:autoSpaceDE w:val="0"/>
        <w:autoSpaceDN w:val="0"/>
        <w:adjustRightInd w:val="0"/>
        <w:ind w:left="360"/>
      </w:pPr>
    </w:p>
    <w:p xmlns:wp14="http://schemas.microsoft.com/office/word/2010/wordml" w:rsidR="003F4020" w:rsidP="0098555F" w:rsidRDefault="003F4020" w14:paraId="4FD7A8D6" wp14:textId="77777777">
      <w:pPr>
        <w:pStyle w:val="ListParagraph"/>
        <w:numPr>
          <w:ilvl w:val="0"/>
          <w:numId w:val="25"/>
        </w:numPr>
        <w:autoSpaceDE w:val="0"/>
        <w:autoSpaceDN w:val="0"/>
        <w:adjustRightInd w:val="0"/>
        <w:spacing w:after="0" w:line="240" w:lineRule="auto"/>
        <w:jc w:val="both"/>
      </w:pPr>
      <w:r>
        <w:t>Data Classification Policy</w:t>
      </w:r>
    </w:p>
    <w:p xmlns:wp14="http://schemas.microsoft.com/office/word/2010/wordml" w:rsidR="003F4020" w:rsidP="0098555F" w:rsidRDefault="003F4020" w14:paraId="24ECC089" wp14:textId="77777777">
      <w:pPr>
        <w:pStyle w:val="ListParagraph"/>
        <w:numPr>
          <w:ilvl w:val="0"/>
          <w:numId w:val="25"/>
        </w:numPr>
        <w:autoSpaceDE w:val="0"/>
        <w:autoSpaceDN w:val="0"/>
        <w:adjustRightInd w:val="0"/>
        <w:spacing w:after="0" w:line="240" w:lineRule="auto"/>
        <w:jc w:val="both"/>
      </w:pPr>
      <w:r>
        <w:t xml:space="preserve">Remote Access Policy  </w:t>
      </w:r>
    </w:p>
    <w:p xmlns:wp14="http://schemas.microsoft.com/office/word/2010/wordml" w:rsidR="003F4020" w:rsidP="0098555F" w:rsidRDefault="003F4020" w14:paraId="15D37570" wp14:textId="77777777">
      <w:pPr>
        <w:pStyle w:val="ListParagraph"/>
        <w:numPr>
          <w:ilvl w:val="0"/>
          <w:numId w:val="25"/>
        </w:numPr>
        <w:autoSpaceDE w:val="0"/>
        <w:autoSpaceDN w:val="0"/>
        <w:adjustRightInd w:val="0"/>
        <w:spacing w:after="0" w:line="240" w:lineRule="auto"/>
        <w:jc w:val="both"/>
      </w:pPr>
      <w:r>
        <w:t>Telecommuting Policy – as applicable</w:t>
      </w:r>
    </w:p>
    <w:p xmlns:wp14="http://schemas.microsoft.com/office/word/2010/wordml" w:rsidR="003F4020" w:rsidP="0098555F" w:rsidRDefault="003F4020" w14:paraId="03C417DB" wp14:textId="77777777">
      <w:pPr>
        <w:pStyle w:val="ListParagraph"/>
        <w:numPr>
          <w:ilvl w:val="0"/>
          <w:numId w:val="25"/>
        </w:numPr>
        <w:autoSpaceDE w:val="0"/>
        <w:autoSpaceDN w:val="0"/>
        <w:adjustRightInd w:val="0"/>
        <w:spacing w:after="0" w:line="240" w:lineRule="auto"/>
        <w:jc w:val="both"/>
      </w:pPr>
      <w:r>
        <w:t>Mobile Device Policy &amp; User Agreement – as applicable</w:t>
      </w:r>
    </w:p>
    <w:p xmlns:wp14="http://schemas.microsoft.com/office/word/2010/wordml" w:rsidR="003F4020" w:rsidP="003F4020" w:rsidRDefault="003F4020" w14:paraId="342D4C27" wp14:textId="77777777">
      <w:pPr>
        <w:autoSpaceDE w:val="0"/>
        <w:autoSpaceDN w:val="0"/>
        <w:adjustRightInd w:val="0"/>
        <w:ind w:left="360"/>
      </w:pPr>
    </w:p>
    <w:p xmlns:wp14="http://schemas.microsoft.com/office/word/2010/wordml" w:rsidR="003F4020" w:rsidP="003F4020" w:rsidRDefault="003F4020" w14:paraId="3572E399" wp14:textId="77777777">
      <w:pPr>
        <w:autoSpaceDE w:val="0"/>
        <w:autoSpaceDN w:val="0"/>
        <w:adjustRightInd w:val="0"/>
      </w:pPr>
    </w:p>
    <w:p xmlns:wp14="http://schemas.microsoft.com/office/word/2010/wordml" w:rsidR="003F4020" w:rsidP="0098555F" w:rsidRDefault="003F4020" w14:paraId="1FE48331"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NO PRIVACY RIGHTS IN ELECTRONIC COMUNICATION SYSTEMS</w:t>
      </w:r>
    </w:p>
    <w:p xmlns:wp14="http://schemas.microsoft.com/office/word/2010/wordml" w:rsidR="003F4020" w:rsidP="003F4020" w:rsidRDefault="003F4020" w14:paraId="11B4E5F3" wp14:textId="77777777">
      <w:pPr>
        <w:autoSpaceDE w:val="0"/>
        <w:autoSpaceDN w:val="0"/>
        <w:adjustRightInd w:val="0"/>
        <w:ind w:left="360"/>
      </w:pPr>
      <w:r>
        <w:t xml:space="preserve">Voicemail, E-mail, access to the Internet and the information or communications sent or stored on them are and remain at all times the property of </w:t>
      </w:r>
      <w:r w:rsidR="00A812B9">
        <w:t>&lt;YOUR AGENCY NAME HERE</w:t>
      </w:r>
      <w:proofErr w:type="gramStart"/>
      <w:r w:rsidR="00A812B9">
        <w:t xml:space="preserve">&gt;  </w:t>
      </w:r>
      <w:r w:rsidR="00A63F0E">
        <w:t>.</w:t>
      </w:r>
      <w:proofErr w:type="gramEnd"/>
      <w:r>
        <w:t xml:space="preserve"> As such, you do not have any right to information or communications sent or stored on </w:t>
      </w:r>
      <w:r w:rsidR="00764279">
        <w:t>&lt;Your Agency Name Here</w:t>
      </w:r>
      <w:proofErr w:type="gramStart"/>
      <w:r w:rsidR="00764279">
        <w:t xml:space="preserve">&gt; </w:t>
      </w:r>
      <w:r w:rsidR="00F25194">
        <w:t xml:space="preserve"> </w:t>
      </w:r>
      <w:r w:rsidR="006816BF">
        <w:t>IT</w:t>
      </w:r>
      <w:proofErr w:type="gramEnd"/>
      <w:r w:rsidR="006816BF">
        <w:t xml:space="preserve"> </w:t>
      </w:r>
      <w:r>
        <w:t xml:space="preserve">resources. </w:t>
      </w:r>
      <w:r w:rsidR="00764279">
        <w:t>&lt;Your Agency Name Here</w:t>
      </w:r>
      <w:proofErr w:type="gramStart"/>
      <w:r w:rsidR="00764279">
        <w:t xml:space="preserve">&gt; </w:t>
      </w:r>
      <w:r w:rsidR="00F25194">
        <w:t xml:space="preserve"> </w:t>
      </w:r>
      <w:r>
        <w:t>reserves</w:t>
      </w:r>
      <w:proofErr w:type="gramEnd"/>
      <w:r>
        <w:t xml:space="preserve"> the right to monitor, access, retrieve, read, and/or distribute, for official purposes, any information or communications sent or stored on IT resources, and it in fact does so as it determines is necessary. You should be aware that, even when information or communications on such IT resources are deleted, it may be possible for </w:t>
      </w:r>
      <w:r w:rsidR="00764279">
        <w:t>&lt;Your Agency Name Here</w:t>
      </w:r>
      <w:proofErr w:type="gramStart"/>
      <w:r w:rsidR="00764279">
        <w:t xml:space="preserve">&gt; </w:t>
      </w:r>
      <w:r w:rsidR="00F25194">
        <w:t xml:space="preserve"> </w:t>
      </w:r>
      <w:r w:rsidR="009C1FF0">
        <w:t>to</w:t>
      </w:r>
      <w:proofErr w:type="gramEnd"/>
      <w:r w:rsidR="009C1FF0">
        <w:t xml:space="preserve"> </w:t>
      </w:r>
      <w:r>
        <w:t xml:space="preserve">retrieve such information or communications and it in fact does so as it determines is necessary. You should also be aware that your use of a password may not prevent other individuals from accessing your IT resources nor does it prevent </w:t>
      </w:r>
      <w:r w:rsidR="00764279">
        <w:t>&lt;Your Agency Name Here</w:t>
      </w:r>
      <w:proofErr w:type="gramStart"/>
      <w:r w:rsidR="00764279">
        <w:t xml:space="preserve">&gt; </w:t>
      </w:r>
      <w:r w:rsidR="00F25194">
        <w:t xml:space="preserve"> </w:t>
      </w:r>
      <w:r>
        <w:t>from</w:t>
      </w:r>
      <w:proofErr w:type="gramEnd"/>
      <w:r>
        <w:t xml:space="preserve"> accessing them. Passwords are strictly for security purposes; passwords are not for the protection of privacy. This applies regardless of where you use </w:t>
      </w:r>
      <w:r w:rsidR="00764279">
        <w:t>&lt;Your Agency Name Here</w:t>
      </w:r>
      <w:proofErr w:type="gramStart"/>
      <w:r w:rsidR="00764279">
        <w:t xml:space="preserve">&gt; </w:t>
      </w:r>
      <w:r w:rsidR="00F25194">
        <w:t xml:space="preserve"> </w:t>
      </w:r>
      <w:r w:rsidR="006816BF">
        <w:t>IT</w:t>
      </w:r>
      <w:proofErr w:type="gramEnd"/>
      <w:r w:rsidR="006816BF">
        <w:t xml:space="preserve"> </w:t>
      </w:r>
      <w:r>
        <w:t>resources; whether from a remote or local access.</w:t>
      </w:r>
    </w:p>
    <w:p xmlns:wp14="http://schemas.microsoft.com/office/word/2010/wordml" w:rsidR="003F4020" w:rsidP="003F4020" w:rsidRDefault="003F4020" w14:paraId="6CEB15CE" wp14:textId="77777777">
      <w:pPr>
        <w:autoSpaceDE w:val="0"/>
        <w:autoSpaceDN w:val="0"/>
        <w:adjustRightInd w:val="0"/>
        <w:ind w:left="360"/>
      </w:pPr>
    </w:p>
    <w:p xmlns:wp14="http://schemas.microsoft.com/office/word/2010/wordml" w:rsidR="003F4020" w:rsidP="0098555F" w:rsidRDefault="003F4020" w14:paraId="562DE6BC"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AUTHORIZED USERS</w:t>
      </w:r>
    </w:p>
    <w:p xmlns:wp14="http://schemas.microsoft.com/office/word/2010/wordml" w:rsidR="003F4020" w:rsidP="003F4020" w:rsidRDefault="003F4020" w14:paraId="10ABFCD4" wp14:textId="77777777">
      <w:pPr>
        <w:autoSpaceDE w:val="0"/>
        <w:autoSpaceDN w:val="0"/>
        <w:adjustRightInd w:val="0"/>
        <w:ind w:left="360"/>
      </w:pPr>
      <w:r>
        <w:t xml:space="preserve">Employees may access only those electronic communication systems that the Employee has been expressly granted permission by </w:t>
      </w:r>
      <w:r w:rsidR="00764279">
        <w:t>&lt;Your Agency Name Here</w:t>
      </w:r>
      <w:proofErr w:type="gramStart"/>
      <w:r w:rsidR="00764279">
        <w:t xml:space="preserve">&gt; </w:t>
      </w:r>
      <w:r w:rsidR="00F25194">
        <w:t xml:space="preserve"> </w:t>
      </w:r>
      <w:r w:rsidR="009C1FF0">
        <w:t>to</w:t>
      </w:r>
      <w:proofErr w:type="gramEnd"/>
      <w:r w:rsidR="009C1FF0">
        <w:t xml:space="preserve"> </w:t>
      </w:r>
      <w:r>
        <w:t xml:space="preserve">access. Unauthorized accessing, review, duplication, dissemination, removal, damage, or alteration of files, passwords, digital certificates, computer systems or programs, voicemail messages, E-mail messages, Internet communications, information, or systems, or other such property of </w:t>
      </w:r>
      <w:r w:rsidR="00A812B9">
        <w:t xml:space="preserve">&lt;YOUR AGENCY NAME HERE&gt;  </w:t>
      </w:r>
      <w:r w:rsidR="00A63F0E">
        <w:t xml:space="preserve">, </w:t>
      </w:r>
      <w:r>
        <w:t xml:space="preserve">or improper use of information obtained by such </w:t>
      </w:r>
      <w:r>
        <w:lastRenderedPageBreak/>
        <w:t>unauthorized means, constitutes grounds for disciplinary action, up to and including dismissal, and the possibility of a criminal complaint being filed.</w:t>
      </w:r>
    </w:p>
    <w:p xmlns:wp14="http://schemas.microsoft.com/office/word/2010/wordml" w:rsidR="003F4020" w:rsidP="003F4020" w:rsidRDefault="003F4020" w14:paraId="66518E39" wp14:textId="77777777">
      <w:pPr>
        <w:autoSpaceDE w:val="0"/>
        <w:autoSpaceDN w:val="0"/>
        <w:adjustRightInd w:val="0"/>
        <w:ind w:left="360"/>
      </w:pPr>
    </w:p>
    <w:p xmlns:wp14="http://schemas.microsoft.com/office/word/2010/wordml" w:rsidR="003F4020" w:rsidP="0098555F" w:rsidRDefault="003F4020" w14:paraId="0FAB97D2"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IMPROPER CONTENT</w:t>
      </w:r>
    </w:p>
    <w:p xmlns:wp14="http://schemas.microsoft.com/office/word/2010/wordml" w:rsidR="003F4020" w:rsidP="003F4020" w:rsidRDefault="003F4020" w14:paraId="6375FFE3" wp14:textId="77777777">
      <w:pPr>
        <w:autoSpaceDE w:val="0"/>
        <w:autoSpaceDN w:val="0"/>
        <w:adjustRightInd w:val="0"/>
        <w:ind w:left="360"/>
      </w:pPr>
      <w:r>
        <w:t>Each Employee is responsible for the content of all text, audio, or images that they place, send, retrieve, or view over any electronic communication systems. All messages communicated on such systems should have the Employee’s name attached; messages may not be transmitted using another Employee’s name or under an assumed name. Each Employee is responsible for ensuring that he or she uses such systems in an effective, ethical, and lawful manner. Your use of electronic communication systems shall not include content that might be considered offensive or disruptive to any Employee. Offensive content, whether text or image, includes, but is not limited to, material of a sexual nature including comments, jokes, or images; racial slurs; defamatory materials; threats or insults; or any other matter that might offend a person on the basis of his or her age, disability, gender, race, religion, national origin, ancestry, political affiliation, military or veteran status, or any other classification protected by federal, state, or local law. The determination of the Secretary of Revenue as to what constitutes offensive or disruptive content is final. Employees may neither send nor receive unauthorized copyrighted materials. Violation of this policy constitutes grounds for disciplinary action, up to and including dismissal, and the possibility of a criminal complaint being filed.</w:t>
      </w:r>
    </w:p>
    <w:p xmlns:wp14="http://schemas.microsoft.com/office/word/2010/wordml" w:rsidR="003F4020" w:rsidP="003F4020" w:rsidRDefault="003F4020" w14:paraId="7E75FCD0" wp14:textId="77777777">
      <w:pPr>
        <w:autoSpaceDE w:val="0"/>
        <w:autoSpaceDN w:val="0"/>
        <w:adjustRightInd w:val="0"/>
        <w:ind w:left="360"/>
      </w:pPr>
    </w:p>
    <w:p xmlns:wp14="http://schemas.microsoft.com/office/word/2010/wordml" w:rsidR="003F4020" w:rsidP="0098555F" w:rsidRDefault="003F4020" w14:paraId="5677E870"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CONFIDENTIALITY</w:t>
      </w:r>
    </w:p>
    <w:p xmlns:wp14="http://schemas.microsoft.com/office/word/2010/wordml" w:rsidR="003F4020" w:rsidP="003F4020" w:rsidRDefault="003F4020" w14:paraId="0A3A7434" wp14:textId="77777777">
      <w:pPr>
        <w:autoSpaceDE w:val="0"/>
        <w:autoSpaceDN w:val="0"/>
        <w:adjustRightInd w:val="0"/>
        <w:ind w:left="360"/>
      </w:pPr>
      <w:r>
        <w:t>Disclosure of confidential information (e.g., taxpayer information, driver’s license information, etc.) via electronic communication systems is strictly prohibited unless required in the lawful performance of assigned duties. Violation of this policy constitutes grounds for disciplinary action, up to and including dismissal, and the possibility of a criminal complaint being filed.</w:t>
      </w:r>
    </w:p>
    <w:p xmlns:wp14="http://schemas.microsoft.com/office/word/2010/wordml" w:rsidR="003F4020" w:rsidP="003F4020" w:rsidRDefault="003F4020" w14:paraId="10FDAA0E" wp14:textId="77777777">
      <w:pPr>
        <w:autoSpaceDE w:val="0"/>
        <w:autoSpaceDN w:val="0"/>
        <w:adjustRightInd w:val="0"/>
        <w:ind w:left="360"/>
      </w:pPr>
    </w:p>
    <w:p xmlns:wp14="http://schemas.microsoft.com/office/word/2010/wordml" w:rsidR="003F4020" w:rsidP="0098555F" w:rsidRDefault="003F4020" w14:paraId="59AEDCE7"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SOLICITATION</w:t>
      </w:r>
    </w:p>
    <w:p xmlns:wp14="http://schemas.microsoft.com/office/word/2010/wordml" w:rsidR="003F4020" w:rsidP="003F4020" w:rsidRDefault="003F4020" w14:paraId="46366814" wp14:textId="77777777">
      <w:pPr>
        <w:autoSpaceDE w:val="0"/>
        <w:autoSpaceDN w:val="0"/>
        <w:adjustRightInd w:val="0"/>
        <w:ind w:left="360"/>
      </w:pPr>
      <w:r>
        <w:t>Use of electronic communication systems to solicit for religious, personal, business, charitable, union-organizing (unless authorized by state law), or political purposes is prohibited. Officially sanctioned state charities are exempted under this Policy. Violation of this policy constitutes grounds for disciplinary action, up to and including dismissal, and the possibility of a criminal complaint being filed.</w:t>
      </w:r>
    </w:p>
    <w:p xmlns:wp14="http://schemas.microsoft.com/office/word/2010/wordml" w:rsidR="003F4020" w:rsidP="003F4020" w:rsidRDefault="003F4020" w14:paraId="774AF2BF" wp14:textId="77777777">
      <w:pPr>
        <w:autoSpaceDE w:val="0"/>
        <w:autoSpaceDN w:val="0"/>
        <w:adjustRightInd w:val="0"/>
        <w:ind w:left="360"/>
      </w:pPr>
    </w:p>
    <w:p xmlns:wp14="http://schemas.microsoft.com/office/word/2010/wordml" w:rsidR="003F4020" w:rsidP="0098555F" w:rsidRDefault="003F4020" w14:paraId="5497C1B4"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PERSONAL USE OF ELECTRONIC COMMUNCATION SYSTEMS</w:t>
      </w:r>
    </w:p>
    <w:p xmlns:wp14="http://schemas.microsoft.com/office/word/2010/wordml" w:rsidR="003F4020" w:rsidP="003F4020" w:rsidRDefault="003F4020" w14:paraId="7EED7506" wp14:textId="77777777">
      <w:pPr>
        <w:autoSpaceDE w:val="0"/>
        <w:autoSpaceDN w:val="0"/>
        <w:adjustRightInd w:val="0"/>
        <w:ind w:left="360"/>
      </w:pPr>
      <w:r>
        <w:t xml:space="preserve">Use of IT resources should be for official </w:t>
      </w:r>
      <w:r w:rsidR="00764279">
        <w:t>&lt;Your Agency Name Here</w:t>
      </w:r>
      <w:proofErr w:type="gramStart"/>
      <w:r w:rsidR="00764279">
        <w:t xml:space="preserve">&gt; </w:t>
      </w:r>
      <w:r w:rsidR="00F25194">
        <w:t xml:space="preserve"> </w:t>
      </w:r>
      <w:r>
        <w:t>uses</w:t>
      </w:r>
      <w:proofErr w:type="gramEnd"/>
      <w:r>
        <w:t xml:space="preserve"> only. Limited appropriate personal use is permitted. The determination of the </w:t>
      </w:r>
      <w:r w:rsidR="009D4C84">
        <w:t xml:space="preserve">IT </w:t>
      </w:r>
      <w:r>
        <w:t xml:space="preserve">Director of </w:t>
      </w:r>
      <w:r w:rsidR="00764279">
        <w:t>&lt;Your Agency Name Here</w:t>
      </w:r>
      <w:proofErr w:type="gramStart"/>
      <w:r w:rsidR="00764279">
        <w:t xml:space="preserve">&gt; </w:t>
      </w:r>
      <w:r w:rsidR="00F25194">
        <w:t xml:space="preserve"> </w:t>
      </w:r>
      <w:r>
        <w:t>as</w:t>
      </w:r>
      <w:proofErr w:type="gramEnd"/>
      <w:r>
        <w:t xml:space="preserve"> to what constitutes limited appropriate personal use shall be final, but in no event shall it include any use contrary to this agreement form and </w:t>
      </w:r>
      <w:r w:rsidR="00764279">
        <w:t xml:space="preserve">&lt;Your Agency Name Here&gt; </w:t>
      </w:r>
      <w:r w:rsidR="00F25194">
        <w:t xml:space="preserve"> </w:t>
      </w:r>
      <w:r>
        <w:t>Policy. Violation of this policy constitutes grounds for disciplinary action, up to and including dismissal, and the possibility of a criminal complaint being filed.</w:t>
      </w:r>
    </w:p>
    <w:p xmlns:wp14="http://schemas.microsoft.com/office/word/2010/wordml" w:rsidR="003F4020" w:rsidP="003F4020" w:rsidRDefault="003F4020" w14:paraId="7A292896" wp14:textId="77777777">
      <w:pPr>
        <w:autoSpaceDE w:val="0"/>
        <w:autoSpaceDN w:val="0"/>
        <w:adjustRightInd w:val="0"/>
        <w:ind w:left="360"/>
      </w:pPr>
    </w:p>
    <w:p xmlns:wp14="http://schemas.microsoft.com/office/word/2010/wordml" w:rsidR="003F4020" w:rsidP="0098555F" w:rsidRDefault="003F4020" w14:paraId="21150867"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DISCIPLINE FOR IMPROPER USE OF ELECTRONIC COMMUNICATION SYSTEMS</w:t>
      </w:r>
    </w:p>
    <w:p xmlns:wp14="http://schemas.microsoft.com/office/word/2010/wordml" w:rsidR="00835802" w:rsidP="00835802" w:rsidRDefault="003F4020" w14:paraId="7EC172F5" wp14:textId="77777777">
      <w:pPr>
        <w:autoSpaceDE w:val="0"/>
        <w:autoSpaceDN w:val="0"/>
        <w:adjustRightInd w:val="0"/>
        <w:ind w:left="360"/>
      </w:pPr>
      <w:r>
        <w:lastRenderedPageBreak/>
        <w:t>Improper use of IT resources subjects the offending Employee to discipline up to and including dismissal, and the possibility of a criminal complaint being filed. Past breaches of any policy respecting an Employee’s use of IT resources are not a bar to discipline for present or future breaches. In other words, the fact that you were not disciplined for breaches of policy in the past does not mean you will be excused or immune from discipline now or in the future.</w:t>
      </w:r>
    </w:p>
    <w:p xmlns:wp14="http://schemas.microsoft.com/office/word/2010/wordml" w:rsidR="003F4020" w:rsidP="003F4020" w:rsidRDefault="003F4020" w14:paraId="2191599E" wp14:textId="77777777">
      <w:pPr>
        <w:autoSpaceDE w:val="0"/>
        <w:autoSpaceDN w:val="0"/>
        <w:adjustRightInd w:val="0"/>
        <w:ind w:left="360"/>
      </w:pPr>
    </w:p>
    <w:p xmlns:wp14="http://schemas.microsoft.com/office/word/2010/wordml" w:rsidR="003F4020" w:rsidP="0098555F" w:rsidRDefault="003F4020" w14:paraId="77E6F4D2" wp14:textId="77777777">
      <w:pPr>
        <w:pStyle w:val="ListParagraph"/>
        <w:numPr>
          <w:ilvl w:val="0"/>
          <w:numId w:val="24"/>
        </w:numPr>
        <w:spacing w:after="0" w:line="240" w:lineRule="auto"/>
        <w:rPr>
          <w:rFonts w:asciiTheme="minorHAnsi" w:hAnsiTheme="minorHAnsi"/>
          <w:b/>
          <w:sz w:val="28"/>
          <w:szCs w:val="28"/>
        </w:rPr>
      </w:pPr>
      <w:r>
        <w:rPr>
          <w:rFonts w:asciiTheme="minorHAnsi" w:hAnsiTheme="minorHAnsi"/>
          <w:b/>
          <w:sz w:val="28"/>
          <w:szCs w:val="28"/>
        </w:rPr>
        <w:t>EMPLOYEE CONSENT</w:t>
      </w:r>
    </w:p>
    <w:p xmlns:wp14="http://schemas.microsoft.com/office/word/2010/wordml" w:rsidR="003F4020" w:rsidP="003F4020" w:rsidRDefault="003F4020" w14:paraId="3D948BF1" wp14:textId="77777777">
      <w:pPr>
        <w:ind w:left="360"/>
      </w:pPr>
      <w:r>
        <w:t xml:space="preserve">I, __________________________________, have read the preceding statement, understand it, and agree thereto. Additionally, I have read all </w:t>
      </w:r>
      <w:r w:rsidR="00764279">
        <w:t>&lt;Your Agency Name Here</w:t>
      </w:r>
      <w:proofErr w:type="gramStart"/>
      <w:r w:rsidR="00764279">
        <w:t xml:space="preserve">&gt; </w:t>
      </w:r>
      <w:r w:rsidR="00F25194">
        <w:t xml:space="preserve"> </w:t>
      </w:r>
      <w:r>
        <w:t>Policy</w:t>
      </w:r>
      <w:proofErr w:type="gramEnd"/>
      <w:r>
        <w:t xml:space="preserve"> and Procedures, and agree thereto. </w:t>
      </w:r>
    </w:p>
    <w:p xmlns:wp14="http://schemas.microsoft.com/office/word/2010/wordml" w:rsidR="003F4020" w:rsidP="003F4020" w:rsidRDefault="003F4020" w14:paraId="7673E5AE" wp14:textId="77777777">
      <w:pPr>
        <w:ind w:left="360"/>
      </w:pPr>
    </w:p>
    <w:p xmlns:wp14="http://schemas.microsoft.com/office/word/2010/wordml" w:rsidR="003F4020" w:rsidP="003F4020" w:rsidRDefault="003F4020" w14:paraId="2F6CFFEF" wp14:textId="77777777">
      <w:pPr>
        <w:ind w:left="360"/>
      </w:pPr>
      <w:r>
        <w:t xml:space="preserve">At the time of signing this agreement, I have asked any questions that I have concerning this policy and agreement form, and such have been answered to my satisfaction by my supervisor and/or </w:t>
      </w:r>
      <w:r w:rsidR="00764279">
        <w:t>&lt;Your Agency Name Here</w:t>
      </w:r>
      <w:proofErr w:type="gramStart"/>
      <w:r w:rsidR="00764279">
        <w:t xml:space="preserve">&gt; </w:t>
      </w:r>
      <w:r w:rsidR="00F25194">
        <w:t xml:space="preserve"> </w:t>
      </w:r>
      <w:r>
        <w:t>Office</w:t>
      </w:r>
      <w:proofErr w:type="gramEnd"/>
      <w:r>
        <w:t xml:space="preserve"> of Personnel Services. </w:t>
      </w:r>
    </w:p>
    <w:p xmlns:wp14="http://schemas.microsoft.com/office/word/2010/wordml" w:rsidR="003F4020" w:rsidP="003F4020" w:rsidRDefault="003F4020" w14:paraId="041D98D7" wp14:textId="77777777">
      <w:pPr>
        <w:ind w:left="360"/>
      </w:pPr>
    </w:p>
    <w:p xmlns:wp14="http://schemas.microsoft.com/office/word/2010/wordml" w:rsidR="003F4020" w:rsidP="003F4020" w:rsidRDefault="003F4020" w14:paraId="7C3B7261" wp14:textId="77777777">
      <w:pPr>
        <w:ind w:left="360"/>
      </w:pPr>
      <w:r>
        <w:t>I understand that any violation of these policies and guidelines may result in disciplinary action, up to and including dismissal, and the possibility of a criminal complaint being filed.</w:t>
      </w:r>
    </w:p>
    <w:p xmlns:wp14="http://schemas.microsoft.com/office/word/2010/wordml" w:rsidR="003F4020" w:rsidP="003F4020" w:rsidRDefault="003F4020" w14:paraId="5AB7C0C5" wp14:textId="77777777">
      <w:pPr>
        <w:ind w:left="360"/>
      </w:pPr>
    </w:p>
    <w:p xmlns:wp14="http://schemas.microsoft.com/office/word/2010/wordml" w:rsidR="003F4020" w:rsidP="003F4020" w:rsidRDefault="003F4020" w14:paraId="16A4E354" wp14:textId="77777777">
      <w:pPr>
        <w:ind w:left="360"/>
      </w:pPr>
      <w:r>
        <w:t>_______________________________________________</w:t>
      </w:r>
      <w:r>
        <w:br/>
      </w:r>
      <w:r>
        <w:tab/>
      </w:r>
      <w:r>
        <w:tab/>
      </w:r>
      <w:r>
        <w:t>Employee Signature</w:t>
      </w:r>
      <w:r>
        <w:tab/>
      </w:r>
      <w:r>
        <w:tab/>
      </w:r>
      <w:r>
        <w:tab/>
      </w:r>
      <w:r>
        <w:t>Date</w:t>
      </w:r>
    </w:p>
    <w:p xmlns:wp14="http://schemas.microsoft.com/office/word/2010/wordml" w:rsidR="003F4020" w:rsidP="003F4020" w:rsidRDefault="003F4020" w14:paraId="55B33694" wp14:textId="77777777">
      <w:pPr>
        <w:ind w:left="360"/>
      </w:pPr>
    </w:p>
    <w:p xmlns:wp14="http://schemas.microsoft.com/office/word/2010/wordml" w:rsidR="003F4020" w:rsidP="003F4020" w:rsidRDefault="003F4020" w14:paraId="7DD55D04" wp14:textId="77777777">
      <w:pPr>
        <w:ind w:left="360"/>
      </w:pPr>
      <w:r>
        <w:t>_______________________________________________</w:t>
      </w:r>
      <w:r>
        <w:br/>
      </w:r>
      <w:r>
        <w:tab/>
      </w:r>
      <w:r>
        <w:tab/>
      </w:r>
      <w:r>
        <w:t>Employee Printed Name</w:t>
      </w:r>
    </w:p>
    <w:p xmlns:wp14="http://schemas.microsoft.com/office/word/2010/wordml" w:rsidR="005D3F0C" w:rsidP="003F4020" w:rsidRDefault="005D3F0C" w14:paraId="4455F193" wp14:textId="77777777">
      <w:pPr>
        <w:ind w:left="360"/>
      </w:pPr>
    </w:p>
    <w:p xmlns:wp14="http://schemas.microsoft.com/office/word/2010/wordml" w:rsidR="005D3F0C" w:rsidRDefault="005D3F0C" w14:paraId="1C2776EB" wp14:textId="77777777">
      <w:pPr>
        <w:spacing w:after="160" w:line="259" w:lineRule="auto"/>
      </w:pPr>
      <w:r>
        <w:br w:type="page"/>
      </w:r>
    </w:p>
    <w:p xmlns:wp14="http://schemas.microsoft.com/office/word/2010/wordml" w:rsidRPr="005D3F0C" w:rsidR="005D3F0C" w:rsidP="003F4020" w:rsidRDefault="005D3F0C" w14:paraId="61E0200E" wp14:textId="77777777">
      <w:pPr>
        <w:ind w:left="360"/>
        <w:rPr>
          <w:b/>
          <w:sz w:val="36"/>
        </w:rPr>
      </w:pPr>
      <w:r w:rsidRPr="005D3F0C">
        <w:rPr>
          <w:b/>
          <w:sz w:val="36"/>
        </w:rPr>
        <w:lastRenderedPageBreak/>
        <w:t>APPENDIX A AU 2- List of Auditable Events</w:t>
      </w:r>
    </w:p>
    <w:p xmlns:wp14="http://schemas.microsoft.com/office/word/2010/wordml" w:rsidR="005D3F0C" w:rsidP="003F4020" w:rsidRDefault="005D3F0C" w14:paraId="15342E60" wp14:textId="77777777">
      <w:pPr>
        <w:ind w:left="360"/>
      </w:pPr>
    </w:p>
    <w:p xmlns:wp14="http://schemas.microsoft.com/office/word/2010/wordml" w:rsidR="005D3F0C" w:rsidP="005D3F0C" w:rsidRDefault="005D3F0C" w14:paraId="3F4563F9" wp14:textId="77777777">
      <w:pPr>
        <w:ind w:left="360"/>
      </w:pPr>
      <w:r>
        <w:t>Configure information systems to audit for the following events:</w:t>
      </w:r>
    </w:p>
    <w:p xmlns:wp14="http://schemas.microsoft.com/office/word/2010/wordml" w:rsidR="00111B9B" w:rsidP="005D3F0C" w:rsidRDefault="00111B9B" w14:paraId="5EB89DE8" wp14:textId="77777777">
      <w:pPr>
        <w:ind w:left="360"/>
      </w:pPr>
    </w:p>
    <w:p xmlns:wp14="http://schemas.microsoft.com/office/word/2010/wordml" w:rsidR="005D3F0C" w:rsidP="005D3F0C" w:rsidRDefault="005D3F0C" w14:paraId="38789323" wp14:textId="77777777">
      <w:pPr>
        <w:ind w:left="360"/>
      </w:pPr>
      <w:r>
        <w:t xml:space="preserve">The following events shall be identified within server audit logs: </w:t>
      </w:r>
    </w:p>
    <w:p xmlns:wp14="http://schemas.microsoft.com/office/word/2010/wordml" w:rsidR="005D3F0C" w:rsidP="005D3F0C" w:rsidRDefault="005D3F0C" w14:paraId="2692AAAB" wp14:textId="77777777">
      <w:pPr>
        <w:ind w:left="360"/>
      </w:pPr>
      <w:r>
        <w:t xml:space="preserve">(1) Server startup and shutdown </w:t>
      </w:r>
    </w:p>
    <w:p xmlns:wp14="http://schemas.microsoft.com/office/word/2010/wordml" w:rsidR="005D3F0C" w:rsidP="005D3F0C" w:rsidRDefault="005D3F0C" w14:paraId="3A16D249" wp14:textId="77777777">
      <w:pPr>
        <w:ind w:left="360"/>
      </w:pPr>
      <w:r>
        <w:t xml:space="preserve">(2) Loading and unloading of services </w:t>
      </w:r>
    </w:p>
    <w:p xmlns:wp14="http://schemas.microsoft.com/office/word/2010/wordml" w:rsidR="005D3F0C" w:rsidP="005D3F0C" w:rsidRDefault="005D3F0C" w14:paraId="22AA61B0" wp14:textId="77777777">
      <w:pPr>
        <w:ind w:left="360"/>
      </w:pPr>
      <w:r>
        <w:t xml:space="preserve">(3) Installation and removal of software </w:t>
      </w:r>
    </w:p>
    <w:p xmlns:wp14="http://schemas.microsoft.com/office/word/2010/wordml" w:rsidR="005D3F0C" w:rsidP="005D3F0C" w:rsidRDefault="005D3F0C" w14:paraId="58A543A8" wp14:textId="77777777">
      <w:pPr>
        <w:ind w:left="360"/>
      </w:pPr>
      <w:r>
        <w:t xml:space="preserve">(4) System alerts and error messages </w:t>
      </w:r>
    </w:p>
    <w:p xmlns:wp14="http://schemas.microsoft.com/office/word/2010/wordml" w:rsidR="005D3F0C" w:rsidP="005D3F0C" w:rsidRDefault="005D3F0C" w14:paraId="2B6171F3" wp14:textId="77777777">
      <w:pPr>
        <w:ind w:left="360"/>
      </w:pPr>
      <w:r>
        <w:t xml:space="preserve">(5) User logon and logoff </w:t>
      </w:r>
    </w:p>
    <w:p xmlns:wp14="http://schemas.microsoft.com/office/word/2010/wordml" w:rsidR="005D3F0C" w:rsidP="005D3F0C" w:rsidRDefault="005D3F0C" w14:paraId="6B5FD8BC" wp14:textId="77777777">
      <w:pPr>
        <w:ind w:left="360"/>
      </w:pPr>
      <w:r>
        <w:t xml:space="preserve">(6) System administration activities </w:t>
      </w:r>
    </w:p>
    <w:p xmlns:wp14="http://schemas.microsoft.com/office/word/2010/wordml" w:rsidR="005D3F0C" w:rsidP="005D3F0C" w:rsidRDefault="005D3F0C" w14:paraId="58183A8A" wp14:textId="77777777">
      <w:pPr>
        <w:ind w:left="360"/>
      </w:pPr>
      <w:r>
        <w:t xml:space="preserve">(7) Accesses to sensitive information, files, and systems </w:t>
      </w:r>
    </w:p>
    <w:p xmlns:wp14="http://schemas.microsoft.com/office/word/2010/wordml" w:rsidR="005D3F0C" w:rsidP="005D3F0C" w:rsidRDefault="005D3F0C" w14:paraId="4A694F18" wp14:textId="77777777">
      <w:pPr>
        <w:ind w:left="360"/>
      </w:pPr>
      <w:r>
        <w:t xml:space="preserve">(8) Account creation, modification, or deletion </w:t>
      </w:r>
    </w:p>
    <w:p xmlns:wp14="http://schemas.microsoft.com/office/word/2010/wordml" w:rsidR="005D3F0C" w:rsidP="005D3F0C" w:rsidRDefault="005D3F0C" w14:paraId="0824049B" wp14:textId="77777777">
      <w:pPr>
        <w:ind w:left="360"/>
      </w:pPr>
      <w:r>
        <w:t xml:space="preserve">(9) Modifications of privileges and access controls </w:t>
      </w:r>
    </w:p>
    <w:p xmlns:wp14="http://schemas.microsoft.com/office/word/2010/wordml" w:rsidR="005D3F0C" w:rsidP="005D3F0C" w:rsidRDefault="005D3F0C" w14:paraId="4D2EE117" wp14:textId="77777777">
      <w:pPr>
        <w:ind w:left="360"/>
      </w:pPr>
      <w:r>
        <w:t xml:space="preserve">(10) Additional security-related events, as required by the SO or to support the nature of the supported business and applications </w:t>
      </w:r>
    </w:p>
    <w:p xmlns:wp14="http://schemas.microsoft.com/office/word/2010/wordml" w:rsidR="005D3F0C" w:rsidP="005D3F0C" w:rsidRDefault="005D3F0C" w14:paraId="7D62D461" wp14:textId="77777777">
      <w:pPr>
        <w:ind w:left="360"/>
      </w:pPr>
    </w:p>
    <w:p xmlns:wp14="http://schemas.microsoft.com/office/word/2010/wordml" w:rsidR="005D3F0C" w:rsidP="005D3F0C" w:rsidRDefault="005D3F0C" w14:paraId="00B45096" wp14:textId="77777777">
      <w:pPr>
        <w:ind w:left="360"/>
      </w:pPr>
      <w:r>
        <w:t xml:space="preserve">The following events shall be identified within application and database audit logs: </w:t>
      </w:r>
    </w:p>
    <w:p xmlns:wp14="http://schemas.microsoft.com/office/word/2010/wordml" w:rsidR="005D3F0C" w:rsidP="005D3F0C" w:rsidRDefault="005D3F0C" w14:paraId="75BC6E5E" wp14:textId="77777777">
      <w:pPr>
        <w:ind w:left="360"/>
      </w:pPr>
      <w:r>
        <w:t xml:space="preserve">(1) Modifications to the application </w:t>
      </w:r>
    </w:p>
    <w:p xmlns:wp14="http://schemas.microsoft.com/office/word/2010/wordml" w:rsidR="005D3F0C" w:rsidP="005D3F0C" w:rsidRDefault="005D3F0C" w14:paraId="75F548FD" wp14:textId="77777777">
      <w:pPr>
        <w:ind w:left="360"/>
      </w:pPr>
      <w:r>
        <w:t xml:space="preserve">(2) Application alerts and error messages </w:t>
      </w:r>
    </w:p>
    <w:p xmlns:wp14="http://schemas.microsoft.com/office/word/2010/wordml" w:rsidR="005D3F0C" w:rsidP="005D3F0C" w:rsidRDefault="005D3F0C" w14:paraId="2055C785" wp14:textId="77777777">
      <w:pPr>
        <w:ind w:left="360"/>
      </w:pPr>
      <w:r>
        <w:t xml:space="preserve">(3) User logon and logoff </w:t>
      </w:r>
    </w:p>
    <w:p xmlns:wp14="http://schemas.microsoft.com/office/word/2010/wordml" w:rsidR="00111B9B" w:rsidP="005D3F0C" w:rsidRDefault="005D3F0C" w14:paraId="045B8BE1" wp14:textId="77777777">
      <w:pPr>
        <w:ind w:left="360"/>
      </w:pPr>
      <w:r>
        <w:t xml:space="preserve">(4) System administration activities </w:t>
      </w:r>
    </w:p>
    <w:p xmlns:wp14="http://schemas.microsoft.com/office/word/2010/wordml" w:rsidR="00111B9B" w:rsidP="005D3F0C" w:rsidRDefault="005D3F0C" w14:paraId="65530589" wp14:textId="77777777">
      <w:pPr>
        <w:ind w:left="360"/>
      </w:pPr>
      <w:r>
        <w:t xml:space="preserve">(5) Accesses to information and files </w:t>
      </w:r>
    </w:p>
    <w:p xmlns:wp14="http://schemas.microsoft.com/office/word/2010/wordml" w:rsidR="00111B9B" w:rsidP="005D3F0C" w:rsidRDefault="005D3F0C" w14:paraId="6120BA39" wp14:textId="77777777">
      <w:pPr>
        <w:ind w:left="360"/>
      </w:pPr>
      <w:r>
        <w:t xml:space="preserve">(6) Account creation, modification, or deletion </w:t>
      </w:r>
    </w:p>
    <w:p xmlns:wp14="http://schemas.microsoft.com/office/word/2010/wordml" w:rsidR="005D3F0C" w:rsidP="005D3F0C" w:rsidRDefault="005D3F0C" w14:paraId="580A547A" wp14:textId="77777777">
      <w:pPr>
        <w:ind w:left="360"/>
      </w:pPr>
      <w:r>
        <w:t xml:space="preserve">(7) Modifications of privileges and access controls </w:t>
      </w:r>
    </w:p>
    <w:p xmlns:wp14="http://schemas.microsoft.com/office/word/2010/wordml" w:rsidR="00111B9B" w:rsidP="005D3F0C" w:rsidRDefault="00111B9B" w14:paraId="078B034E" wp14:textId="77777777">
      <w:pPr>
        <w:ind w:left="360"/>
      </w:pPr>
    </w:p>
    <w:p xmlns:wp14="http://schemas.microsoft.com/office/word/2010/wordml" w:rsidR="00111B9B" w:rsidP="005D3F0C" w:rsidRDefault="005D3F0C" w14:paraId="03B848B4" wp14:textId="77777777">
      <w:pPr>
        <w:ind w:left="360"/>
      </w:pPr>
      <w:r>
        <w:t xml:space="preserve">The following events shall be identified within network device (e.g., router, firewall, switch, wireless access point) audit logs: </w:t>
      </w:r>
    </w:p>
    <w:p xmlns:wp14="http://schemas.microsoft.com/office/word/2010/wordml" w:rsidR="00111B9B" w:rsidP="005D3F0C" w:rsidRDefault="005D3F0C" w14:paraId="79A678FC" wp14:textId="77777777">
      <w:pPr>
        <w:ind w:left="360"/>
      </w:pPr>
      <w:r>
        <w:t xml:space="preserve">(1) Device startup and shutdown </w:t>
      </w:r>
    </w:p>
    <w:p xmlns:wp14="http://schemas.microsoft.com/office/word/2010/wordml" w:rsidR="00111B9B" w:rsidP="005D3F0C" w:rsidRDefault="005D3F0C" w14:paraId="5A9350C4" wp14:textId="77777777">
      <w:pPr>
        <w:ind w:left="360"/>
      </w:pPr>
      <w:r>
        <w:t xml:space="preserve">(2) Administrator logon and logoff </w:t>
      </w:r>
    </w:p>
    <w:p xmlns:wp14="http://schemas.microsoft.com/office/word/2010/wordml" w:rsidR="00111B9B" w:rsidP="005D3F0C" w:rsidRDefault="005D3F0C" w14:paraId="0F500E54" wp14:textId="77777777">
      <w:pPr>
        <w:ind w:left="360"/>
      </w:pPr>
      <w:r>
        <w:t xml:space="preserve">(3) Configuration changes </w:t>
      </w:r>
    </w:p>
    <w:p xmlns:wp14="http://schemas.microsoft.com/office/word/2010/wordml" w:rsidR="00111B9B" w:rsidP="005D3F0C" w:rsidRDefault="005D3F0C" w14:paraId="7CAC3873" wp14:textId="77777777">
      <w:pPr>
        <w:ind w:left="360"/>
      </w:pPr>
      <w:r>
        <w:t xml:space="preserve">(4) Account creation, modification, or deletion </w:t>
      </w:r>
    </w:p>
    <w:p xmlns:wp14="http://schemas.microsoft.com/office/word/2010/wordml" w:rsidR="00111B9B" w:rsidP="005D3F0C" w:rsidRDefault="005D3F0C" w14:paraId="7450B9AC" wp14:textId="77777777">
      <w:pPr>
        <w:ind w:left="360"/>
      </w:pPr>
      <w:r>
        <w:t xml:space="preserve">(5) Modifications of privileges and access controls </w:t>
      </w:r>
    </w:p>
    <w:p xmlns:wp14="http://schemas.microsoft.com/office/word/2010/wordml" w:rsidR="005D3F0C" w:rsidP="005D3F0C" w:rsidRDefault="005D3F0C" w14:paraId="1C78C651" wp14:textId="77777777">
      <w:pPr>
        <w:ind w:left="360"/>
      </w:pPr>
      <w:r>
        <w:t>(6) System alerts and error messages</w:t>
      </w:r>
    </w:p>
    <w:p xmlns:wp14="http://schemas.microsoft.com/office/word/2010/wordml" w:rsidR="00841CAE" w:rsidP="003F4020" w:rsidRDefault="00841CAE" w14:paraId="492506DD" wp14:textId="77777777">
      <w:pPr>
        <w:ind w:left="360"/>
      </w:pPr>
    </w:p>
    <w:p xmlns:wp14="http://schemas.microsoft.com/office/word/2010/wordml" w:rsidR="00841CAE" w:rsidP="003F4020" w:rsidRDefault="00841CAE" w14:paraId="31CD0C16" wp14:textId="77777777">
      <w:pPr>
        <w:ind w:left="360"/>
      </w:pPr>
    </w:p>
    <w:p xmlns:wp14="http://schemas.microsoft.com/office/word/2010/wordml" w:rsidR="00841CAE" w:rsidP="003F4020" w:rsidRDefault="00841CAE" w14:paraId="7FD8715F" wp14:textId="77777777">
      <w:pPr>
        <w:ind w:left="360"/>
      </w:pPr>
    </w:p>
    <w:p xmlns:wp14="http://schemas.microsoft.com/office/word/2010/wordml" w:rsidR="00841CAE" w:rsidP="003F4020" w:rsidRDefault="00841CAE" w14:paraId="6BDFDFC2" wp14:textId="77777777">
      <w:pPr>
        <w:ind w:left="360"/>
      </w:pPr>
    </w:p>
    <w:p xmlns:wp14="http://schemas.microsoft.com/office/word/2010/wordml" w:rsidR="00841CAE" w:rsidP="003F4020" w:rsidRDefault="00841CAE" w14:paraId="41F9AE5E" wp14:textId="77777777">
      <w:pPr>
        <w:ind w:left="360"/>
      </w:pPr>
    </w:p>
    <w:p xmlns:wp14="http://schemas.microsoft.com/office/word/2010/wordml" w:rsidR="00841CAE" w:rsidP="003F4020" w:rsidRDefault="00841CAE" w14:paraId="00F03A6D" wp14:textId="77777777">
      <w:pPr>
        <w:ind w:left="360"/>
      </w:pPr>
    </w:p>
    <w:p xmlns:wp14="http://schemas.microsoft.com/office/word/2010/wordml" w:rsidR="00841CAE" w:rsidP="003F4020" w:rsidRDefault="00841CAE" w14:paraId="6930E822" wp14:textId="77777777">
      <w:pPr>
        <w:ind w:left="360"/>
      </w:pPr>
    </w:p>
    <w:p xmlns:wp14="http://schemas.microsoft.com/office/word/2010/wordml" w:rsidR="00841CAE" w:rsidP="003F4020" w:rsidRDefault="00841CAE" w14:paraId="20E36DAB" wp14:textId="77777777">
      <w:pPr>
        <w:ind w:left="360"/>
      </w:pPr>
    </w:p>
    <w:p xmlns:wp14="http://schemas.microsoft.com/office/word/2010/wordml" w:rsidR="00841CAE" w:rsidP="003F4020" w:rsidRDefault="00841CAE" w14:paraId="32D85219" wp14:textId="77777777">
      <w:pPr>
        <w:ind w:left="360"/>
      </w:pPr>
    </w:p>
    <w:p xmlns:wp14="http://schemas.microsoft.com/office/word/2010/wordml" w:rsidR="00841CAE" w:rsidP="003F4020" w:rsidRDefault="00841CAE" w14:paraId="0CE19BC3" wp14:textId="77777777">
      <w:pPr>
        <w:ind w:left="360"/>
      </w:pPr>
    </w:p>
    <w:p xmlns:wp14="http://schemas.microsoft.com/office/word/2010/wordml" w:rsidR="00841CAE" w:rsidP="003F4020" w:rsidRDefault="00841CAE" w14:paraId="63966B72" wp14:textId="77777777">
      <w:pPr>
        <w:ind w:left="360"/>
      </w:pPr>
    </w:p>
    <w:p xmlns:wp14="http://schemas.microsoft.com/office/word/2010/wordml" w:rsidR="00841CAE" w:rsidP="003F4020" w:rsidRDefault="00841CAE" w14:paraId="23536548" wp14:textId="77777777">
      <w:pPr>
        <w:ind w:left="360"/>
      </w:pPr>
    </w:p>
    <w:p xmlns:wp14="http://schemas.microsoft.com/office/word/2010/wordml" w:rsidR="00841CAE" w:rsidP="003F4020" w:rsidRDefault="00841CAE" w14:paraId="271AE1F2" wp14:textId="77777777">
      <w:pPr>
        <w:ind w:left="360"/>
      </w:pPr>
    </w:p>
    <w:p xmlns:wp14="http://schemas.microsoft.com/office/word/2010/wordml" w:rsidR="00841CAE" w:rsidP="003F4020" w:rsidRDefault="00841CAE" w14:paraId="4AE5B7AF" wp14:textId="77777777">
      <w:pPr>
        <w:ind w:left="360"/>
      </w:pPr>
    </w:p>
    <w:p xmlns:wp14="http://schemas.microsoft.com/office/word/2010/wordml" w:rsidR="00841CAE" w:rsidP="003F4020" w:rsidRDefault="00841CAE" w14:paraId="3955E093" wp14:textId="77777777">
      <w:pPr>
        <w:ind w:left="360"/>
      </w:pPr>
    </w:p>
    <w:p xmlns:wp14="http://schemas.microsoft.com/office/word/2010/wordml" w:rsidR="00841CAE" w:rsidP="003F4020" w:rsidRDefault="00841CAE" w14:paraId="12C42424" wp14:textId="77777777">
      <w:pPr>
        <w:ind w:left="360"/>
      </w:pPr>
    </w:p>
    <w:p xmlns:wp14="http://schemas.microsoft.com/office/word/2010/wordml" w:rsidR="00841CAE" w:rsidP="003F4020" w:rsidRDefault="00841CAE" w14:paraId="379CA55B" wp14:textId="77777777">
      <w:pPr>
        <w:ind w:left="360"/>
      </w:pPr>
    </w:p>
    <w:p xmlns:wp14="http://schemas.microsoft.com/office/word/2010/wordml" w:rsidR="00841CAE" w:rsidP="003F4020" w:rsidRDefault="00841CAE" w14:paraId="5ABF93C4" wp14:textId="77777777">
      <w:pPr>
        <w:ind w:left="360"/>
      </w:pPr>
    </w:p>
    <w:p xmlns:wp14="http://schemas.microsoft.com/office/word/2010/wordml" w:rsidR="00841CAE" w:rsidP="003F4020" w:rsidRDefault="00841CAE" w14:paraId="71DCB018" wp14:textId="77777777">
      <w:pPr>
        <w:ind w:left="360"/>
      </w:pPr>
    </w:p>
    <w:p xmlns:wp14="http://schemas.microsoft.com/office/word/2010/wordml" w:rsidR="00841CAE" w:rsidP="003F4020" w:rsidRDefault="00841CAE" w14:paraId="4B644A8D" wp14:textId="77777777">
      <w:pPr>
        <w:ind w:left="360"/>
      </w:pPr>
    </w:p>
    <w:p xmlns:wp14="http://schemas.microsoft.com/office/word/2010/wordml" w:rsidR="00841CAE" w:rsidP="003F4020" w:rsidRDefault="00841CAE" w14:paraId="082C48EB" wp14:textId="77777777">
      <w:pPr>
        <w:ind w:left="360"/>
      </w:pPr>
    </w:p>
    <w:sectPr w:rsidR="00841CAE" w:rsidSect="0073331F">
      <w:headerReference w:type="default" r:id="rId48"/>
      <w:footerReference w:type="default" r:id="rId4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F592C" w:rsidP="00E06195" w:rsidRDefault="00AF592C" w14:paraId="2677290C" wp14:textId="77777777">
      <w:r>
        <w:separator/>
      </w:r>
    </w:p>
  </w:endnote>
  <w:endnote w:type="continuationSeparator" w:id="0">
    <w:p xmlns:wp14="http://schemas.microsoft.com/office/word/2010/wordml" w:rsidR="00AF592C" w:rsidP="00E06195" w:rsidRDefault="00AF592C" w14:paraId="249BF8C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730097"/>
      <w:docPartObj>
        <w:docPartGallery w:val="Page Numbers (Bottom of Page)"/>
        <w:docPartUnique/>
      </w:docPartObj>
    </w:sdtPr>
    <w:sdtEndPr>
      <w:rPr>
        <w:color w:val="7F7F7F" w:themeColor="background1" w:themeShade="7F"/>
        <w:spacing w:val="60"/>
      </w:rPr>
    </w:sdtEndPr>
    <w:sdtContent>
      <w:p xmlns:wp14="http://schemas.microsoft.com/office/word/2010/wordml" w:rsidR="00764279" w:rsidRDefault="00764279" w14:paraId="38E61119" wp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FC65BA">
          <w:rPr>
            <w:b/>
            <w:bCs/>
            <w:noProof/>
          </w:rPr>
          <w:t>108</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b/>
          </w:rPr>
          <w:t>Version 1.0 11/1/2020</w:t>
        </w:r>
      </w:p>
    </w:sdtContent>
  </w:sdt>
  <w:p xmlns:wp14="http://schemas.microsoft.com/office/word/2010/wordml" w:rsidR="00764279" w:rsidRDefault="00764279" w14:paraId="733210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F592C" w:rsidP="00E06195" w:rsidRDefault="00AF592C" w14:paraId="3AB58C42" wp14:textId="77777777">
      <w:r>
        <w:separator/>
      </w:r>
    </w:p>
  </w:footnote>
  <w:footnote w:type="continuationSeparator" w:id="0">
    <w:p xmlns:wp14="http://schemas.microsoft.com/office/word/2010/wordml" w:rsidR="00AF592C" w:rsidP="00E06195" w:rsidRDefault="00AF592C" w14:paraId="4EA9BA1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2F3755" w:rsidR="00764279" w:rsidP="008E6020" w:rsidRDefault="00764279" w14:paraId="4C120E01" wp14:textId="77777777">
    <w:pPr>
      <w:jc w:val="center"/>
      <w:rPr>
        <w:b/>
      </w:rPr>
    </w:pPr>
    <w:r>
      <w:rPr>
        <w:rFonts w:ascii="Arial" w:hAnsi="Arial" w:cs="Arial"/>
        <w:color w:val="000000" w:themeColor="text1"/>
      </w:rPr>
      <w:t xml:space="preserve">&lt;Your Agency Name Here&gt; </w:t>
    </w:r>
    <w:r w:rsidRPr="00A4388B">
      <w:rPr>
        <w:rFonts w:ascii="Arial" w:hAnsi="Arial" w:cs="Arial"/>
        <w:color w:val="000000" w:themeColor="text1"/>
      </w:rPr>
      <w:t>Security Policy</w:t>
    </w:r>
  </w:p>
  <w:p xmlns:wp14="http://schemas.microsoft.com/office/word/2010/wordml" w:rsidR="00764279" w:rsidRDefault="00764279" w14:paraId="0EF4647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D4"/>
    <w:multiLevelType w:val="multilevel"/>
    <w:tmpl w:val="F9D27B1A"/>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bullet"/>
      <w:lvlText w:val=""/>
      <w:lvlJc w:val="left"/>
      <w:pPr>
        <w:ind w:left="1260" w:hanging="1260"/>
      </w:pPr>
      <w:rPr>
        <w:rFonts w:hint="default" w:ascii="Symbol" w:hAnsi="Symbol"/>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153A24"/>
    <w:multiLevelType w:val="multilevel"/>
    <w:tmpl w:val="A67A0B1E"/>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8"/>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bullet"/>
      <w:lvlText w:val=""/>
      <w:lvlJc w:val="left"/>
      <w:pPr>
        <w:ind w:left="1260" w:hanging="1260"/>
      </w:pPr>
      <w:rPr>
        <w:rFonts w:hint="default" w:ascii="Symbol" w:hAnsi="Symbol"/>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8845E9"/>
    <w:multiLevelType w:val="hybridMultilevel"/>
    <w:tmpl w:val="D3B2CD78"/>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3" w15:restartNumberingAfterBreak="0">
    <w:nsid w:val="08B1103C"/>
    <w:multiLevelType w:val="multilevel"/>
    <w:tmpl w:val="83C6B8C6"/>
    <w:lvl w:ilvl="0">
      <w:start w:val="6"/>
      <w:numFmt w:val="bullet"/>
      <w:lvlText w:val="•"/>
      <w:lvlJc w:val="left"/>
      <w:pPr>
        <w:ind w:left="2880" w:hanging="360"/>
      </w:pPr>
      <w:rPr>
        <w:rFonts w:hint="default" w:ascii="Open Sans" w:hAnsi="Open Sans" w:eastAsia="Calibri" w:cs="Open Sans"/>
      </w:rPr>
    </w:lvl>
    <w:lvl w:ilvl="1">
      <w:start w:val="1"/>
      <w:numFmt w:val="bullet"/>
      <w:lvlText w:val="o"/>
      <w:lvlJc w:val="left"/>
      <w:pPr>
        <w:ind w:left="3600" w:hanging="360"/>
      </w:pPr>
      <w:rPr>
        <w:rFonts w:hint="default" w:ascii="Courier New" w:hAnsi="Courier New" w:cs="Courier New"/>
      </w:rPr>
    </w:lvl>
    <w:lvl w:ilvl="2">
      <w:start w:val="1"/>
      <w:numFmt w:val="bullet"/>
      <w:lvlText w:val=""/>
      <w:lvlJc w:val="left"/>
      <w:pPr>
        <w:ind w:left="4320" w:hanging="360"/>
      </w:pPr>
      <w:rPr>
        <w:rFonts w:hint="default" w:ascii="Wingdings" w:hAnsi="Wingdings"/>
      </w:rPr>
    </w:lvl>
    <w:lvl w:ilvl="3">
      <w:start w:val="1"/>
      <w:numFmt w:val="bullet"/>
      <w:lvlText w:val=""/>
      <w:lvlJc w:val="left"/>
      <w:pPr>
        <w:ind w:left="5040" w:hanging="360"/>
      </w:pPr>
      <w:rPr>
        <w:rFonts w:hint="default" w:ascii="Symbol" w:hAnsi="Symbol"/>
      </w:rPr>
    </w:lvl>
    <w:lvl w:ilvl="4">
      <w:start w:val="1"/>
      <w:numFmt w:val="bullet"/>
      <w:lvlText w:val="o"/>
      <w:lvlJc w:val="left"/>
      <w:pPr>
        <w:ind w:left="5760" w:hanging="360"/>
      </w:pPr>
      <w:rPr>
        <w:rFonts w:hint="default" w:ascii="Courier New" w:hAnsi="Courier New" w:cs="Courier New"/>
      </w:rPr>
    </w:lvl>
    <w:lvl w:ilvl="5">
      <w:start w:val="1"/>
      <w:numFmt w:val="bullet"/>
      <w:lvlText w:val=""/>
      <w:lvlJc w:val="left"/>
      <w:pPr>
        <w:ind w:left="6480" w:hanging="360"/>
      </w:pPr>
      <w:rPr>
        <w:rFonts w:hint="default" w:ascii="Wingdings" w:hAnsi="Wingdings"/>
      </w:rPr>
    </w:lvl>
    <w:lvl w:ilvl="6">
      <w:start w:val="1"/>
      <w:numFmt w:val="bullet"/>
      <w:lvlText w:val=""/>
      <w:lvlJc w:val="left"/>
      <w:pPr>
        <w:ind w:left="7200" w:hanging="360"/>
      </w:pPr>
      <w:rPr>
        <w:rFonts w:hint="default" w:ascii="Symbol" w:hAnsi="Symbol"/>
      </w:rPr>
    </w:lvl>
    <w:lvl w:ilvl="7">
      <w:start w:val="1"/>
      <w:numFmt w:val="bullet"/>
      <w:lvlText w:val="o"/>
      <w:lvlJc w:val="left"/>
      <w:pPr>
        <w:ind w:left="7920" w:hanging="360"/>
      </w:pPr>
      <w:rPr>
        <w:rFonts w:hint="default" w:ascii="Courier New" w:hAnsi="Courier New" w:cs="Courier New"/>
      </w:rPr>
    </w:lvl>
    <w:lvl w:ilvl="8" w:tentative="1">
      <w:start w:val="1"/>
      <w:numFmt w:val="bullet"/>
      <w:lvlText w:val=""/>
      <w:lvlJc w:val="left"/>
      <w:pPr>
        <w:ind w:left="8640" w:hanging="360"/>
      </w:pPr>
      <w:rPr>
        <w:rFonts w:hint="default" w:ascii="Wingdings" w:hAnsi="Wingdings"/>
      </w:rPr>
    </w:lvl>
  </w:abstractNum>
  <w:abstractNum w:abstractNumId="4" w15:restartNumberingAfterBreak="0">
    <w:nsid w:val="0D261FEB"/>
    <w:multiLevelType w:val="multilevel"/>
    <w:tmpl w:val="778EEC30"/>
    <w:lvl w:ilvl="0">
      <w:start w:val="1"/>
      <w:numFmt w:val="bullet"/>
      <w:lvlText w:val=""/>
      <w:lvlJc w:val="left"/>
      <w:pPr>
        <w:ind w:left="3420" w:hanging="1260"/>
      </w:pPr>
      <w:rPr>
        <w:rFonts w:hint="default" w:ascii="Symbol" w:hAnsi="Symbol"/>
      </w:rPr>
    </w:lvl>
    <w:lvl w:ilvl="1">
      <w:start w:val="800"/>
      <w:numFmt w:val="decimal"/>
      <w:lvlText w:val="%1.%2"/>
      <w:lvlJc w:val="left"/>
      <w:pPr>
        <w:ind w:left="3420" w:hanging="1260"/>
      </w:pPr>
      <w:rPr>
        <w:rFonts w:hint="default"/>
      </w:rPr>
    </w:lvl>
    <w:lvl w:ilvl="2">
      <w:start w:val="8"/>
      <w:numFmt w:val="decimalZero"/>
      <w:lvlText w:val="%1.%2.%3"/>
      <w:lvlJc w:val="left"/>
      <w:pPr>
        <w:ind w:left="3420" w:hanging="1260"/>
      </w:pPr>
      <w:rPr>
        <w:rFonts w:hint="default"/>
      </w:rPr>
    </w:lvl>
    <w:lvl w:ilvl="3">
      <w:start w:val="1"/>
      <w:numFmt w:val="decimalZero"/>
      <w:lvlText w:val="%1.%2.%3.%4"/>
      <w:lvlJc w:val="left"/>
      <w:pPr>
        <w:ind w:left="3420" w:hanging="1260"/>
      </w:pPr>
      <w:rPr>
        <w:rFonts w:hint="default"/>
      </w:rPr>
    </w:lvl>
    <w:lvl w:ilvl="4">
      <w:start w:val="1"/>
      <w:numFmt w:val="bullet"/>
      <w:lvlText w:val=""/>
      <w:lvlJc w:val="left"/>
      <w:pPr>
        <w:ind w:left="3420" w:hanging="1260"/>
      </w:pPr>
      <w:rPr>
        <w:rFonts w:hint="default" w:ascii="Symbol" w:hAnsi="Symbol"/>
      </w:rPr>
    </w:lvl>
    <w:lvl w:ilvl="5">
      <w:start w:val="1"/>
      <w:numFmt w:val="bullet"/>
      <w:lvlText w:val=""/>
      <w:lvlJc w:val="left"/>
      <w:pPr>
        <w:ind w:left="3600" w:hanging="1440"/>
      </w:pPr>
      <w:rPr>
        <w:rFonts w:hint="default" w:ascii="Symbol" w:hAnsi="Symbol"/>
      </w:rPr>
    </w:lvl>
    <w:lvl w:ilvl="6">
      <w:start w:val="1"/>
      <w:numFmt w:val="decimal"/>
      <w:lvlText w:val="%1.%2.%3.%4.%5.%6.%7"/>
      <w:lvlJc w:val="left"/>
      <w:pPr>
        <w:ind w:left="3600" w:hanging="1440"/>
      </w:pPr>
      <w:rPr>
        <w:rFonts w:hint="default"/>
      </w:rPr>
    </w:lvl>
    <w:lvl w:ilvl="7">
      <w:start w:val="1"/>
      <w:numFmt w:val="decimal"/>
      <w:lvlText w:val="%1.%2.%3.%4.%5.%6.%7.%8"/>
      <w:lvlJc w:val="left"/>
      <w:pPr>
        <w:ind w:left="3960" w:hanging="1800"/>
      </w:pPr>
      <w:rPr>
        <w:rFonts w:hint="default"/>
      </w:rPr>
    </w:lvl>
    <w:lvl w:ilvl="8">
      <w:start w:val="1"/>
      <w:numFmt w:val="decimal"/>
      <w:lvlText w:val="%1.%2.%3.%4.%5.%6.%7.%8.%9"/>
      <w:lvlJc w:val="left"/>
      <w:pPr>
        <w:ind w:left="3960" w:hanging="1800"/>
      </w:pPr>
      <w:rPr>
        <w:rFonts w:hint="default"/>
      </w:rPr>
    </w:lvl>
  </w:abstractNum>
  <w:abstractNum w:abstractNumId="5" w15:restartNumberingAfterBreak="0">
    <w:nsid w:val="18E41F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97E3EBC"/>
    <w:multiLevelType w:val="multilevel"/>
    <w:tmpl w:val="CE925AAA"/>
    <w:lvl w:ilvl="0">
      <w:start w:val="6"/>
      <w:numFmt w:val="bullet"/>
      <w:lvlText w:val="•"/>
      <w:lvlJc w:val="left"/>
      <w:pPr>
        <w:ind w:left="1800" w:hanging="360"/>
      </w:pPr>
      <w:rPr>
        <w:rFonts w:hint="default" w:ascii="Open Sans" w:hAnsi="Open Sans" w:eastAsia="Calibri" w:cs="Open Sans"/>
      </w:rPr>
    </w:lvl>
    <w:lvl w:ilvl="1">
      <w:start w:val="1"/>
      <w:numFmt w:val="bullet"/>
      <w:lvlText w:val=""/>
      <w:lvlJc w:val="left"/>
      <w:pPr>
        <w:ind w:left="2520" w:hanging="360"/>
      </w:pPr>
      <w:rPr>
        <w:rFonts w:hint="default" w:ascii="Symbol" w:hAnsi="Symbol"/>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7" w15:restartNumberingAfterBreak="0">
    <w:nsid w:val="1B1F3521"/>
    <w:multiLevelType w:val="multilevel"/>
    <w:tmpl w:val="F9D27B1A"/>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bullet"/>
      <w:lvlText w:val=""/>
      <w:lvlJc w:val="left"/>
      <w:pPr>
        <w:ind w:left="1260" w:hanging="1260"/>
      </w:pPr>
      <w:rPr>
        <w:rFonts w:hint="default" w:ascii="Symbol" w:hAnsi="Symbol"/>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3D0105"/>
    <w:multiLevelType w:val="multilevel"/>
    <w:tmpl w:val="583A0468"/>
    <w:lvl w:ilvl="0" w:tplc="394ED7EC">
      <w:numFmt w:val="bullet"/>
      <w:lvlText w:val="•"/>
      <w:lvlJc w:val="left"/>
      <w:pPr>
        <w:ind w:left="2430" w:hanging="720"/>
      </w:pPr>
      <w:rPr>
        <w:rFonts w:hint="default" w:ascii="Open Sans" w:hAnsi="Open Sans" w:cs="Open Sans" w:eastAsiaTheme="minorHAnsi"/>
      </w:rPr>
    </w:lvl>
    <w:lvl w:ilvl="1" w:tplc="04090003" w:tentative="1">
      <w:start w:val="1"/>
      <w:numFmt w:val="bullet"/>
      <w:lvlText w:val="o"/>
      <w:lvlJc w:val="left"/>
      <w:pPr>
        <w:ind w:left="2790" w:hanging="360"/>
      </w:pPr>
      <w:rPr>
        <w:rFonts w:hint="default" w:ascii="Courier New" w:hAnsi="Courier New" w:cs="Courier New"/>
      </w:rPr>
    </w:lvl>
    <w:lvl w:ilvl="2" w:tplc="04090005" w:tentative="1">
      <w:start w:val="1"/>
      <w:numFmt w:val="bullet"/>
      <w:lvlText w:val=""/>
      <w:lvlJc w:val="left"/>
      <w:pPr>
        <w:ind w:left="3510" w:hanging="360"/>
      </w:pPr>
      <w:rPr>
        <w:rFonts w:hint="default" w:ascii="Wingdings" w:hAnsi="Wingdings"/>
      </w:rPr>
    </w:lvl>
    <w:lvl w:ilvl="3" w:tplc="04090001" w:tentative="1">
      <w:start w:val="1"/>
      <w:numFmt w:val="bullet"/>
      <w:lvlText w:val=""/>
      <w:lvlJc w:val="left"/>
      <w:pPr>
        <w:ind w:left="4230" w:hanging="360"/>
      </w:pPr>
      <w:rPr>
        <w:rFonts w:hint="default" w:ascii="Symbol" w:hAnsi="Symbol"/>
      </w:rPr>
    </w:lvl>
    <w:lvl w:ilvl="4" w:tplc="04090003" w:tentative="1">
      <w:start w:val="1"/>
      <w:numFmt w:val="bullet"/>
      <w:lvlText w:val="o"/>
      <w:lvlJc w:val="left"/>
      <w:pPr>
        <w:ind w:left="4950" w:hanging="360"/>
      </w:pPr>
      <w:rPr>
        <w:rFonts w:hint="default" w:ascii="Courier New" w:hAnsi="Courier New" w:cs="Courier New"/>
      </w:rPr>
    </w:lvl>
    <w:lvl w:ilvl="5" w:tplc="04090005" w:tentative="1">
      <w:start w:val="1"/>
      <w:numFmt w:val="bullet"/>
      <w:lvlText w:val=""/>
      <w:lvlJc w:val="left"/>
      <w:pPr>
        <w:ind w:left="5670" w:hanging="360"/>
      </w:pPr>
      <w:rPr>
        <w:rFonts w:hint="default" w:ascii="Wingdings" w:hAnsi="Wingdings"/>
      </w:rPr>
    </w:lvl>
    <w:lvl w:ilvl="6" w:tplc="04090001" w:tentative="1">
      <w:start w:val="1"/>
      <w:numFmt w:val="bullet"/>
      <w:lvlText w:val=""/>
      <w:lvlJc w:val="left"/>
      <w:pPr>
        <w:ind w:left="6390" w:hanging="360"/>
      </w:pPr>
      <w:rPr>
        <w:rFonts w:hint="default" w:ascii="Symbol" w:hAnsi="Symbol"/>
      </w:rPr>
    </w:lvl>
    <w:lvl w:ilvl="7" w:tplc="04090003" w:tentative="1">
      <w:start w:val="1"/>
      <w:numFmt w:val="bullet"/>
      <w:lvlText w:val="o"/>
      <w:lvlJc w:val="left"/>
      <w:pPr>
        <w:ind w:left="7110" w:hanging="360"/>
      </w:pPr>
      <w:rPr>
        <w:rFonts w:hint="default" w:ascii="Courier New" w:hAnsi="Courier New" w:cs="Courier New"/>
      </w:rPr>
    </w:lvl>
    <w:lvl w:ilvl="8" w:tplc="04090005" w:tentative="1">
      <w:start w:val="1"/>
      <w:numFmt w:val="bullet"/>
      <w:lvlText w:val=""/>
      <w:lvlJc w:val="left"/>
      <w:pPr>
        <w:ind w:left="7830" w:hanging="360"/>
      </w:pPr>
      <w:rPr>
        <w:rFonts w:hint="default" w:ascii="Wingdings" w:hAnsi="Wingdings"/>
      </w:rPr>
    </w:lvl>
  </w:abstractNum>
  <w:abstractNum w:abstractNumId="9" w15:restartNumberingAfterBreak="0">
    <w:nsid w:val="25C3632B"/>
    <w:multiLevelType w:val="multilevel"/>
    <w:tmpl w:val="5FDA85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hint="default" w:ascii="Symbol" w:hAnsi="Symbo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hint="default" w:ascii="Symbol" w:hAnsi="Symbol"/>
      </w:rPr>
    </w:lvl>
    <w:lvl w:ilvl="8">
      <w:start w:val="1"/>
      <w:numFmt w:val="decimal"/>
      <w:lvlText w:val="%1.%2.%3.%4.%5.%6.%7.%8.%9."/>
      <w:lvlJc w:val="left"/>
      <w:pPr>
        <w:ind w:left="4320" w:hanging="1440"/>
      </w:pPr>
    </w:lvl>
  </w:abstractNum>
  <w:abstractNum w:abstractNumId="10" w15:restartNumberingAfterBreak="0">
    <w:nsid w:val="269857B7"/>
    <w:multiLevelType w:val="multilevel"/>
    <w:tmpl w:val="3B6629FA"/>
    <w:lvl w:ilvl="0">
      <w:start w:val="1"/>
      <w:numFmt w:val="decimal"/>
      <w:lvlText w:val="%1."/>
      <w:lvlJc w:val="left"/>
      <w:pPr>
        <w:ind w:left="360" w:hanging="360"/>
      </w:pPr>
      <w:rPr>
        <w:b/>
      </w:rPr>
    </w:lvl>
    <w:lvl w:ilvl="1">
      <w:start w:val="1"/>
      <w:numFmt w:val="decimal"/>
      <w:lvlText w:val="%1.%2."/>
      <w:lvlJc w:val="left"/>
      <w:pPr>
        <w:ind w:left="792" w:hanging="648"/>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C52DC8"/>
    <w:multiLevelType w:val="multilevel"/>
    <w:tmpl w:val="0082BEB6"/>
    <w:lvl w:ilvl="0" w:tplc="04090011">
      <w:start w:val="1"/>
      <w:numFmt w:val="decimal"/>
      <w:lvlText w:val="%1)"/>
      <w:lvlJc w:val="left"/>
      <w:pPr>
        <w:ind w:left="1800" w:hanging="360"/>
      </w:pPr>
    </w:lvl>
    <w:lvl w:ilvl="1" w:tplc="04090003">
      <w:start w:val="1"/>
      <w:numFmt w:val="bullet"/>
      <w:lvlText w:val="o"/>
      <w:lvlJc w:val="left"/>
      <w:pPr>
        <w:ind w:left="2520" w:hanging="360"/>
      </w:pPr>
      <w:rPr>
        <w:rFonts w:hint="default" w:ascii="Courier New" w:hAnsi="Courier New" w:cs="Times New Roman"/>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Times New Roman"/>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Times New Roman"/>
      </w:rPr>
    </w:lvl>
    <w:lvl w:ilvl="8" w:tplc="04090005">
      <w:start w:val="1"/>
      <w:numFmt w:val="bullet"/>
      <w:lvlText w:val=""/>
      <w:lvlJc w:val="left"/>
      <w:pPr>
        <w:ind w:left="7560" w:hanging="360"/>
      </w:pPr>
      <w:rPr>
        <w:rFonts w:hint="default" w:ascii="Wingdings" w:hAnsi="Wingdings"/>
      </w:rPr>
    </w:lvl>
  </w:abstractNum>
  <w:abstractNum w:abstractNumId="12" w15:restartNumberingAfterBreak="0">
    <w:nsid w:val="3114185B"/>
    <w:multiLevelType w:val="hybridMultilevel"/>
    <w:tmpl w:val="FD2E90AA"/>
    <w:lvl w:ilvl="0">
      <w:start w:val="1"/>
      <w:numFmt w:val="bullet"/>
      <w:lvlText w:val=""/>
      <w:lvlJc w:val="left"/>
      <w:pPr>
        <w:ind w:left="2880" w:hanging="1260"/>
      </w:pPr>
      <w:rPr>
        <w:rFonts w:hint="default" w:ascii="Symbol" w:hAnsi="Symbol"/>
      </w:rPr>
    </w:lvl>
    <w:lvl w:ilvl="1">
      <w:start w:val="800"/>
      <w:numFmt w:val="decimal"/>
      <w:lvlText w:val="%1.%2"/>
      <w:lvlJc w:val="left"/>
      <w:pPr>
        <w:ind w:left="2880" w:hanging="1260"/>
      </w:pPr>
      <w:rPr>
        <w:rFonts w:hint="default"/>
      </w:rPr>
    </w:lvl>
    <w:lvl w:ilvl="2">
      <w:start w:val="1"/>
      <w:numFmt w:val="decimalZero"/>
      <w:lvlText w:val="%1.%2.%3"/>
      <w:lvlJc w:val="left"/>
      <w:pPr>
        <w:ind w:left="2880" w:hanging="1260"/>
      </w:pPr>
      <w:rPr>
        <w:rFonts w:hint="default"/>
      </w:rPr>
    </w:lvl>
    <w:lvl w:ilvl="3">
      <w:start w:val="2"/>
      <w:numFmt w:val="decimalZero"/>
      <w:lvlText w:val="%1.%2.%3.%4"/>
      <w:lvlJc w:val="left"/>
      <w:pPr>
        <w:ind w:left="2880" w:hanging="1260"/>
      </w:pPr>
      <w:rPr>
        <w:rFonts w:hint="default"/>
      </w:rPr>
    </w:lvl>
    <w:lvl w:ilvl="4">
      <w:start w:val="1"/>
      <w:numFmt w:val="decimalZero"/>
      <w:lvlText w:val="%1.%2.%3.%4.%5"/>
      <w:lvlJc w:val="left"/>
      <w:pPr>
        <w:ind w:left="2880" w:hanging="1260"/>
      </w:pPr>
      <w:rPr>
        <w:rFonts w:hint="default"/>
      </w:rPr>
    </w:lvl>
    <w:lvl w:ilvl="5">
      <w:start w:val="1"/>
      <w:numFmt w:val="bullet"/>
      <w:lvlText w:val=""/>
      <w:lvlJc w:val="left"/>
      <w:pPr>
        <w:ind w:left="3060" w:hanging="1440"/>
      </w:pPr>
      <w:rPr>
        <w:rFonts w:hint="default" w:ascii="Symbol" w:hAnsi="Symbol"/>
      </w:rPr>
    </w:lvl>
    <w:lvl w:ilvl="6">
      <w:start w:val="1"/>
      <w:numFmt w:val="decimal"/>
      <w:lvlText w:val="%1.%2.%3.%4.%5.%6.%7"/>
      <w:lvlJc w:val="left"/>
      <w:pPr>
        <w:ind w:left="3060" w:hanging="1440"/>
      </w:pPr>
      <w:rPr>
        <w:rFonts w:hint="default"/>
      </w:rPr>
    </w:lvl>
    <w:lvl w:ilvl="7">
      <w:start w:val="1"/>
      <w:numFmt w:val="decimal"/>
      <w:lvlText w:val="%1.%2.%3.%4.%5.%6.%7.%8"/>
      <w:lvlJc w:val="left"/>
      <w:pPr>
        <w:ind w:left="3420" w:hanging="1800"/>
      </w:pPr>
      <w:rPr>
        <w:rFonts w:hint="default"/>
      </w:rPr>
    </w:lvl>
    <w:lvl w:ilvl="8">
      <w:start w:val="1"/>
      <w:numFmt w:val="decimal"/>
      <w:lvlText w:val="%1.%2.%3.%4.%5.%6.%7.%8.%9"/>
      <w:lvlJc w:val="left"/>
      <w:pPr>
        <w:ind w:left="3420" w:hanging="1800"/>
      </w:pPr>
      <w:rPr>
        <w:rFonts w:hint="default"/>
      </w:rPr>
    </w:lvl>
  </w:abstractNum>
  <w:abstractNum w:abstractNumId="13" w15:restartNumberingAfterBreak="0">
    <w:nsid w:val="316A6C94"/>
    <w:multiLevelType w:val="hybridMultilevel"/>
    <w:tmpl w:val="A1C457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15:restartNumberingAfterBreak="0">
    <w:nsid w:val="36023688"/>
    <w:multiLevelType w:val="hybridMultilevel"/>
    <w:tmpl w:val="5BC63D6C"/>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8"/>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Zero"/>
      <w:pStyle w:val="ListAlpha"/>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940CFD"/>
    <w:multiLevelType w:val="hybridMultilevel"/>
    <w:tmpl w:val="4C5CBB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hint="default" w:ascii="Symbol" w:hAnsi="Symbol"/>
      </w:rPr>
    </w:lvl>
    <w:lvl w:ilvl="7">
      <w:start w:val="1"/>
      <w:numFmt w:val="bullet"/>
      <w:lvlText w:val=""/>
      <w:lvlJc w:val="left"/>
      <w:pPr>
        <w:ind w:left="3744" w:hanging="1224"/>
      </w:pPr>
      <w:rPr>
        <w:rFonts w:hint="default" w:ascii="Symbol" w:hAnsi="Symbol"/>
      </w:rPr>
    </w:lvl>
    <w:lvl w:ilvl="8">
      <w:start w:val="1"/>
      <w:numFmt w:val="decimal"/>
      <w:lvlText w:val="%1.%2.%3.%4.%5.%6.%7.%8.%9."/>
      <w:lvlJc w:val="left"/>
      <w:pPr>
        <w:ind w:left="4320" w:hanging="1440"/>
      </w:pPr>
    </w:lvl>
  </w:abstractNum>
  <w:abstractNum w:abstractNumId="16" w15:restartNumberingAfterBreak="0">
    <w:nsid w:val="455F0B68"/>
    <w:multiLevelType w:val="hybridMultilevel"/>
    <w:tmpl w:val="E9F26574"/>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17" w15:restartNumberingAfterBreak="0">
    <w:nsid w:val="48356017"/>
    <w:multiLevelType w:val="hybridMultilevel"/>
    <w:tmpl w:val="2E3E745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15:restartNumberingAfterBreak="0">
    <w:nsid w:val="485F2921"/>
    <w:multiLevelType w:val="multilevel"/>
    <w:tmpl w:val="1458C3D6"/>
    <w:lvl w:ilvl="0">
      <w:start w:val="1"/>
      <w:numFmt w:val="bullet"/>
      <w:lvlText w:val=""/>
      <w:lvlJc w:val="left"/>
      <w:pPr>
        <w:ind w:left="2880" w:hanging="1260"/>
      </w:pPr>
      <w:rPr>
        <w:rFonts w:hint="default" w:ascii="Symbol" w:hAnsi="Symbol"/>
      </w:rPr>
    </w:lvl>
    <w:lvl w:ilvl="1">
      <w:start w:val="800"/>
      <w:numFmt w:val="decimal"/>
      <w:lvlText w:val="%1.%2"/>
      <w:lvlJc w:val="left"/>
      <w:pPr>
        <w:ind w:left="2880" w:hanging="1260"/>
      </w:pPr>
      <w:rPr>
        <w:rFonts w:hint="default"/>
      </w:rPr>
    </w:lvl>
    <w:lvl w:ilvl="2">
      <w:start w:val="1"/>
      <w:numFmt w:val="decimalZero"/>
      <w:lvlText w:val="%1.%2.%3"/>
      <w:lvlJc w:val="left"/>
      <w:pPr>
        <w:ind w:left="2880" w:hanging="1260"/>
      </w:pPr>
      <w:rPr>
        <w:rFonts w:hint="default"/>
      </w:rPr>
    </w:lvl>
    <w:lvl w:ilvl="3">
      <w:start w:val="2"/>
      <w:numFmt w:val="decimalZero"/>
      <w:lvlText w:val="%1.%2.%3.%4"/>
      <w:lvlJc w:val="left"/>
      <w:pPr>
        <w:ind w:left="2880" w:hanging="1260"/>
      </w:pPr>
      <w:rPr>
        <w:rFonts w:hint="default"/>
      </w:rPr>
    </w:lvl>
    <w:lvl w:ilvl="4">
      <w:start w:val="1"/>
      <w:numFmt w:val="decimalZero"/>
      <w:lvlText w:val="%1.%2.%3.%4.%5"/>
      <w:lvlJc w:val="left"/>
      <w:pPr>
        <w:ind w:left="2880" w:hanging="1260"/>
      </w:pPr>
      <w:rPr>
        <w:rFonts w:hint="default"/>
      </w:rPr>
    </w:lvl>
    <w:lvl w:ilvl="5">
      <w:start w:val="1"/>
      <w:numFmt w:val="bullet"/>
      <w:lvlText w:val=""/>
      <w:lvlJc w:val="left"/>
      <w:pPr>
        <w:ind w:left="3060" w:hanging="1440"/>
      </w:pPr>
      <w:rPr>
        <w:rFonts w:hint="default" w:ascii="Symbol" w:hAnsi="Symbol"/>
      </w:rPr>
    </w:lvl>
    <w:lvl w:ilvl="6">
      <w:start w:val="1"/>
      <w:numFmt w:val="decimal"/>
      <w:lvlText w:val="%1.%2.%3.%4.%5.%6.%7"/>
      <w:lvlJc w:val="left"/>
      <w:pPr>
        <w:ind w:left="3060" w:hanging="1440"/>
      </w:pPr>
      <w:rPr>
        <w:rFonts w:hint="default"/>
      </w:rPr>
    </w:lvl>
    <w:lvl w:ilvl="7">
      <w:start w:val="1"/>
      <w:numFmt w:val="decimal"/>
      <w:lvlText w:val="%1.%2.%3.%4.%5.%6.%7.%8"/>
      <w:lvlJc w:val="left"/>
      <w:pPr>
        <w:ind w:left="3420" w:hanging="1800"/>
      </w:pPr>
      <w:rPr>
        <w:rFonts w:hint="default"/>
      </w:rPr>
    </w:lvl>
    <w:lvl w:ilvl="8">
      <w:start w:val="1"/>
      <w:numFmt w:val="decimal"/>
      <w:lvlText w:val="%1.%2.%3.%4.%5.%6.%7.%8.%9"/>
      <w:lvlJc w:val="left"/>
      <w:pPr>
        <w:ind w:left="3420" w:hanging="1800"/>
      </w:pPr>
      <w:rPr>
        <w:rFonts w:hint="default"/>
      </w:rPr>
    </w:lvl>
  </w:abstractNum>
  <w:abstractNum w:abstractNumId="19" w15:restartNumberingAfterBreak="0">
    <w:nsid w:val="4D1A316C"/>
    <w:multiLevelType w:val="multilevel"/>
    <w:tmpl w:val="80A8182A"/>
    <w:lvl w:ilvl="0">
      <w:start w:val="6"/>
      <w:numFmt w:val="decimal"/>
      <w:lvlText w:val="%1"/>
      <w:lvlJc w:val="left"/>
      <w:pPr>
        <w:ind w:left="1260" w:hanging="1260"/>
      </w:pPr>
      <w:rPr>
        <w:rFonts w:hint="default"/>
      </w:rPr>
    </w:lvl>
    <w:lvl w:ilvl="1">
      <w:start w:val="1"/>
      <w:numFmt w:val="bullet"/>
      <w:lvlText w:val=""/>
      <w:lvlJc w:val="left"/>
      <w:pPr>
        <w:ind w:left="1260" w:hanging="1260"/>
      </w:pPr>
      <w:rPr>
        <w:rFonts w:hint="default" w:ascii="Symbol" w:hAnsi="Symbol"/>
      </w:rPr>
    </w:lvl>
    <w:lvl w:ilvl="2">
      <w:start w:val="8"/>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Zero"/>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74056E"/>
    <w:multiLevelType w:val="multilevel"/>
    <w:tmpl w:val="00787E32"/>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8"/>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Zero"/>
      <w:lvlText w:val="%1.%2.%3.%4.%5"/>
      <w:lvlJc w:val="left"/>
      <w:pPr>
        <w:ind w:left="1260" w:hanging="1260"/>
      </w:pPr>
      <w:rPr>
        <w:rFonts w:hint="default"/>
      </w:rPr>
    </w:lvl>
    <w:lvl w:ilvl="5">
      <w:start w:val="1"/>
      <w:numFmt w:val="bullet"/>
      <w:lvlText w:val=""/>
      <w:lvlJc w:val="left"/>
      <w:pPr>
        <w:ind w:left="1440" w:hanging="1440"/>
      </w:pPr>
      <w:rPr>
        <w:rFonts w:hint="default" w:ascii="Symbol" w:hAnsi="Symbol"/>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1D5C1E"/>
    <w:multiLevelType w:val="multilevel"/>
    <w:tmpl w:val="83C6B8C6"/>
    <w:lvl w:ilvl="0">
      <w:start w:val="6"/>
      <w:numFmt w:val="bullet"/>
      <w:lvlText w:val="•"/>
      <w:lvlJc w:val="left"/>
      <w:pPr>
        <w:ind w:left="1800" w:hanging="360"/>
      </w:pPr>
      <w:rPr>
        <w:rFonts w:hint="default" w:ascii="Open Sans" w:hAnsi="Open Sans" w:eastAsia="Calibri" w:cs="Open San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22" w15:restartNumberingAfterBreak="0">
    <w:nsid w:val="55305F53"/>
    <w:multiLevelType w:val="multilevel"/>
    <w:tmpl w:val="8D7A1CC4"/>
    <w:lvl w:ilvl="0">
      <w:start w:val="1"/>
      <w:numFmt w:val="lowerLetter"/>
      <w:lvlText w:val="%1."/>
      <w:lvlJc w:val="left"/>
      <w:pPr>
        <w:tabs>
          <w:tab w:val="num" w:pos="2070"/>
        </w:tabs>
        <w:ind w:left="2070" w:hanging="360"/>
      </w:pPr>
    </w:lvl>
    <w:lvl w:ilvl="1">
      <w:start w:val="1"/>
      <w:numFmt w:val="lowerLetter"/>
      <w:lvlText w:val="%2."/>
      <w:lvlJc w:val="left"/>
      <w:pPr>
        <w:tabs>
          <w:tab w:val="num" w:pos="2790"/>
        </w:tabs>
        <w:ind w:left="2790" w:hanging="360"/>
      </w:pPr>
    </w:lvl>
    <w:lvl w:ilvl="2">
      <w:start w:val="1"/>
      <w:numFmt w:val="lowerLetter"/>
      <w:lvlText w:val="%3."/>
      <w:lvlJc w:val="left"/>
      <w:pPr>
        <w:tabs>
          <w:tab w:val="num" w:pos="3510"/>
        </w:tabs>
        <w:ind w:left="3510" w:hanging="360"/>
      </w:pPr>
    </w:lvl>
    <w:lvl w:ilvl="3">
      <w:start w:val="1"/>
      <w:numFmt w:val="lowerLetter"/>
      <w:lvlText w:val="%4."/>
      <w:lvlJc w:val="left"/>
      <w:pPr>
        <w:tabs>
          <w:tab w:val="num" w:pos="4230"/>
        </w:tabs>
        <w:ind w:left="4230" w:hanging="360"/>
      </w:pPr>
    </w:lvl>
    <w:lvl w:ilvl="4">
      <w:start w:val="1"/>
      <w:numFmt w:val="lowerLetter"/>
      <w:lvlText w:val="%5."/>
      <w:lvlJc w:val="left"/>
      <w:pPr>
        <w:tabs>
          <w:tab w:val="num" w:pos="4950"/>
        </w:tabs>
        <w:ind w:left="4950" w:hanging="360"/>
      </w:pPr>
    </w:lvl>
    <w:lvl w:ilvl="5">
      <w:start w:val="1"/>
      <w:numFmt w:val="lowerLetter"/>
      <w:lvlText w:val="%6."/>
      <w:lvlJc w:val="left"/>
      <w:pPr>
        <w:tabs>
          <w:tab w:val="num" w:pos="5670"/>
        </w:tabs>
        <w:ind w:left="5670" w:hanging="360"/>
      </w:pPr>
    </w:lvl>
    <w:lvl w:ilvl="6">
      <w:start w:val="1"/>
      <w:numFmt w:val="lowerLetter"/>
      <w:lvlText w:val="%7."/>
      <w:lvlJc w:val="left"/>
      <w:pPr>
        <w:tabs>
          <w:tab w:val="num" w:pos="6390"/>
        </w:tabs>
        <w:ind w:left="6390" w:hanging="360"/>
      </w:pPr>
    </w:lvl>
    <w:lvl w:ilvl="7">
      <w:start w:val="1"/>
      <w:numFmt w:val="lowerLetter"/>
      <w:lvlText w:val="%8."/>
      <w:lvlJc w:val="left"/>
      <w:pPr>
        <w:tabs>
          <w:tab w:val="num" w:pos="7110"/>
        </w:tabs>
        <w:ind w:left="7110" w:hanging="360"/>
      </w:pPr>
    </w:lvl>
    <w:lvl w:ilvl="8">
      <w:start w:val="1"/>
      <w:numFmt w:val="lowerLetter"/>
      <w:lvlText w:val="%9."/>
      <w:lvlJc w:val="left"/>
      <w:pPr>
        <w:tabs>
          <w:tab w:val="num" w:pos="7830"/>
        </w:tabs>
        <w:ind w:left="7830" w:hanging="360"/>
      </w:pPr>
    </w:lvl>
  </w:abstractNum>
  <w:abstractNum w:abstractNumId="23" w15:restartNumberingAfterBreak="0">
    <w:nsid w:val="55AB5386"/>
    <w:multiLevelType w:val="multilevel"/>
    <w:tmpl w:val="2744D350"/>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D32F9"/>
    <w:multiLevelType w:val="multilevel"/>
    <w:tmpl w:val="7C52D74A"/>
    <w:lvl w:ilvl="0">
      <w:start w:val="6"/>
      <w:numFmt w:val="decimal"/>
      <w:lvlText w:val="%1"/>
      <w:lvlJc w:val="left"/>
      <w:pPr>
        <w:ind w:left="1488" w:hanging="1488"/>
      </w:pPr>
      <w:rPr>
        <w:rFonts w:hint="default"/>
      </w:rPr>
    </w:lvl>
    <w:lvl w:ilvl="1">
      <w:start w:val="800"/>
      <w:numFmt w:val="decimal"/>
      <w:lvlText w:val="%1.%2"/>
      <w:lvlJc w:val="left"/>
      <w:pPr>
        <w:ind w:left="1600" w:hanging="1488"/>
      </w:pPr>
      <w:rPr>
        <w:rFonts w:hint="default"/>
      </w:rPr>
    </w:lvl>
    <w:lvl w:ilvl="2">
      <w:start w:val="6"/>
      <w:numFmt w:val="decimalZero"/>
      <w:lvlText w:val="%1.%2.%3"/>
      <w:lvlJc w:val="left"/>
      <w:pPr>
        <w:ind w:left="1712" w:hanging="1488"/>
      </w:pPr>
      <w:rPr>
        <w:rFonts w:hint="default"/>
      </w:rPr>
    </w:lvl>
    <w:lvl w:ilvl="3">
      <w:start w:val="5"/>
      <w:numFmt w:val="decimalZero"/>
      <w:lvlText w:val="%1.%2.%3.%4"/>
      <w:lvlJc w:val="left"/>
      <w:pPr>
        <w:ind w:left="1824" w:hanging="1488"/>
      </w:pPr>
      <w:rPr>
        <w:rFonts w:hint="default"/>
      </w:rPr>
    </w:lvl>
    <w:lvl w:ilvl="4">
      <w:start w:val="1"/>
      <w:numFmt w:val="decimalZero"/>
      <w:lvlText w:val="%1.%2.%3.%4.%5"/>
      <w:lvlJc w:val="left"/>
      <w:pPr>
        <w:ind w:left="1936" w:hanging="1488"/>
      </w:pPr>
      <w:rPr>
        <w:rFonts w:hint="default"/>
      </w:rPr>
    </w:lvl>
    <w:lvl w:ilvl="5">
      <w:start w:val="1"/>
      <w:numFmt w:val="decimal"/>
      <w:lvlText w:val="%1.%2.%3.%4.%5.%6"/>
      <w:lvlJc w:val="left"/>
      <w:pPr>
        <w:ind w:left="2048" w:hanging="1488"/>
      </w:pPr>
      <w:rPr>
        <w:rFonts w:hint="default"/>
      </w:rPr>
    </w:lvl>
    <w:lvl w:ilvl="6">
      <w:start w:val="1"/>
      <w:numFmt w:val="decimal"/>
      <w:lvlText w:val="%1.%2.%3.%4.%5.%6.%7"/>
      <w:lvlJc w:val="left"/>
      <w:pPr>
        <w:ind w:left="2160" w:hanging="1488"/>
      </w:pPr>
      <w:rPr>
        <w:rFonts w:hint="default"/>
      </w:rPr>
    </w:lvl>
    <w:lvl w:ilvl="7">
      <w:start w:val="1"/>
      <w:numFmt w:val="decimal"/>
      <w:lvlText w:val="%1.%2.%3.%4.%5.%6.%7.%8"/>
      <w:lvlJc w:val="left"/>
      <w:pPr>
        <w:ind w:left="2272" w:hanging="1488"/>
      </w:pPr>
      <w:rPr>
        <w:rFonts w:hint="default"/>
      </w:rPr>
    </w:lvl>
    <w:lvl w:ilvl="8">
      <w:start w:val="1"/>
      <w:numFmt w:val="decimal"/>
      <w:lvlText w:val="%1.%2.%3.%4.%5.%6.%7.%8.%9"/>
      <w:lvlJc w:val="left"/>
      <w:pPr>
        <w:ind w:left="2696" w:hanging="1800"/>
      </w:pPr>
      <w:rPr>
        <w:rFonts w:hint="default"/>
      </w:rPr>
    </w:lvl>
  </w:abstractNum>
  <w:abstractNum w:abstractNumId="25" w15:restartNumberingAfterBreak="0">
    <w:nsid w:val="57941BD2"/>
    <w:multiLevelType w:val="hybridMultilevel"/>
    <w:tmpl w:val="E734516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741BC"/>
    <w:multiLevelType w:val="multilevel"/>
    <w:tmpl w:val="0CE2B3C4"/>
    <w:lvl w:ilvl="0">
      <w:start w:val="6"/>
      <w:numFmt w:val="decimal"/>
      <w:lvlText w:val="%1"/>
      <w:lvlJc w:val="left"/>
      <w:pPr>
        <w:ind w:left="1140" w:hanging="1140"/>
      </w:pPr>
      <w:rPr>
        <w:rFonts w:hint="default"/>
      </w:rPr>
    </w:lvl>
    <w:lvl w:ilvl="1">
      <w:start w:val="800"/>
      <w:numFmt w:val="decimal"/>
      <w:lvlText w:val="%1.%2"/>
      <w:lvlJc w:val="left"/>
      <w:pPr>
        <w:ind w:left="1140" w:hanging="1140"/>
      </w:pPr>
      <w:rPr>
        <w:rFonts w:hint="default"/>
      </w:rPr>
    </w:lvl>
    <w:lvl w:ilvl="2">
      <w:numFmt w:val="decimalZero"/>
      <w:lvlText w:val="%1.%2.%3"/>
      <w:lvlJc w:val="left"/>
      <w:pPr>
        <w:ind w:left="1140" w:hanging="1140"/>
      </w:pPr>
      <w:rPr>
        <w:rFonts w:hint="default"/>
      </w:rPr>
    </w:lvl>
    <w:lvl w:ilvl="3">
      <w:start w:val="1"/>
      <w:numFmt w:val="decimalZero"/>
      <w:lvlText w:val="%1.%2.%3.%4"/>
      <w:lvlJc w:val="left"/>
      <w:pPr>
        <w:ind w:left="2310" w:hanging="1140"/>
      </w:pPr>
      <w:rPr>
        <w:rFonts w:hint="default"/>
        <w:b w:val="0"/>
      </w:rPr>
    </w:lvl>
    <w:lvl w:ilvl="4">
      <w:start w:val="1"/>
      <w:numFmt w:val="decimalZero"/>
      <w:lvlText w:val="%1.%2.%3.%4.%5"/>
      <w:lvlJc w:val="left"/>
      <w:pPr>
        <w:ind w:left="1590" w:hanging="11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711F5A"/>
    <w:multiLevelType w:val="multilevel"/>
    <w:tmpl w:val="4C98C224"/>
    <w:lvl w:ilvl="0">
      <w:start w:val="1"/>
      <w:numFmt w:val="bullet"/>
      <w:lvlText w:val=""/>
      <w:lvlJc w:val="left"/>
      <w:pPr>
        <w:ind w:left="3285" w:hanging="1125"/>
      </w:pPr>
      <w:rPr>
        <w:rFonts w:hint="default" w:ascii="Symbol" w:hAnsi="Symbol"/>
      </w:rPr>
    </w:lvl>
    <w:lvl w:ilvl="1">
      <w:start w:val="800"/>
      <w:numFmt w:val="decimal"/>
      <w:lvlText w:val="%1.%2"/>
      <w:lvlJc w:val="left"/>
      <w:pPr>
        <w:ind w:left="3285" w:hanging="1125"/>
      </w:pPr>
      <w:rPr>
        <w:rFonts w:hint="default"/>
      </w:rPr>
    </w:lvl>
    <w:lvl w:ilvl="2">
      <w:start w:val="2"/>
      <w:numFmt w:val="decimalZero"/>
      <w:lvlText w:val="%1.%2.%3.0"/>
      <w:lvlJc w:val="left"/>
      <w:pPr>
        <w:ind w:left="3285" w:hanging="1125"/>
      </w:pPr>
      <w:rPr>
        <w:rFonts w:hint="default"/>
      </w:rPr>
    </w:lvl>
    <w:lvl w:ilvl="3">
      <w:start w:val="1"/>
      <w:numFmt w:val="bullet"/>
      <w:lvlText w:val=""/>
      <w:lvlJc w:val="left"/>
      <w:pPr>
        <w:ind w:left="3285" w:hanging="1125"/>
      </w:pPr>
      <w:rPr>
        <w:rFonts w:hint="default" w:ascii="Symbol" w:hAnsi="Symbol"/>
      </w:rPr>
    </w:lvl>
    <w:lvl w:ilvl="4">
      <w:start w:val="8"/>
      <w:numFmt w:val="bullet"/>
      <w:lvlText w:val="-"/>
      <w:lvlJc w:val="left"/>
      <w:pPr>
        <w:ind w:left="3285" w:hanging="1125"/>
      </w:pPr>
      <w:rPr>
        <w:rFonts w:hint="default" w:ascii="Calibri" w:hAnsi="Calibri" w:eastAsia="Times New Roman" w:cs="Arial"/>
        <w:i w:val="0"/>
      </w:rPr>
    </w:lvl>
    <w:lvl w:ilvl="5">
      <w:start w:val="1"/>
      <w:numFmt w:val="decimal"/>
      <w:lvlText w:val="%1.%2.%3.%4.%5.%6"/>
      <w:lvlJc w:val="left"/>
      <w:pPr>
        <w:ind w:left="360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800"/>
      </w:pPr>
      <w:rPr>
        <w:rFonts w:hint="default"/>
      </w:rPr>
    </w:lvl>
    <w:lvl w:ilvl="8">
      <w:start w:val="1"/>
      <w:numFmt w:val="bullet"/>
      <w:lvlText w:val=""/>
      <w:lvlJc w:val="left"/>
      <w:pPr>
        <w:ind w:left="3960" w:hanging="1800"/>
      </w:pPr>
      <w:rPr>
        <w:rFonts w:hint="default" w:ascii="Symbol" w:hAnsi="Symbol"/>
      </w:rPr>
    </w:lvl>
  </w:abstractNum>
  <w:abstractNum w:abstractNumId="28" w15:restartNumberingAfterBreak="0">
    <w:nsid w:val="65BC1E43"/>
    <w:multiLevelType w:val="multilevel"/>
    <w:tmpl w:val="39165074"/>
    <w:lvl w:ilvl="0">
      <w:start w:val="6"/>
      <w:numFmt w:val="decimal"/>
      <w:lvlText w:val="%1"/>
      <w:lvlJc w:val="left"/>
      <w:pPr>
        <w:ind w:left="1440" w:hanging="1440"/>
      </w:pPr>
      <w:rPr>
        <w:rFonts w:hint="default"/>
      </w:rPr>
    </w:lvl>
    <w:lvl w:ilvl="1">
      <w:start w:val="800"/>
      <w:numFmt w:val="decimal"/>
      <w:lvlText w:val="%1.%2"/>
      <w:lvlJc w:val="left"/>
      <w:pPr>
        <w:ind w:left="1440" w:hanging="1440"/>
      </w:pPr>
      <w:rPr>
        <w:rFonts w:hint="default"/>
      </w:rPr>
    </w:lvl>
    <w:lvl w:ilvl="2">
      <w:start w:val="8"/>
      <w:numFmt w:val="decimalZero"/>
      <w:lvlText w:val="%1.%2.%3"/>
      <w:lvlJc w:val="left"/>
      <w:pPr>
        <w:ind w:left="1440" w:hanging="1440"/>
      </w:pPr>
      <w:rPr>
        <w:rFonts w:hint="default"/>
      </w:rPr>
    </w:lvl>
    <w:lvl w:ilvl="3">
      <w:start w:val="1"/>
      <w:numFmt w:val="decimalZero"/>
      <w:lvlText w:val="%1.%2.%3.%4"/>
      <w:lvlJc w:val="left"/>
      <w:pPr>
        <w:ind w:left="1440" w:hanging="144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3522DF"/>
    <w:multiLevelType w:val="multilevel"/>
    <w:tmpl w:val="6F2A1FD0"/>
    <w:lvl w:ilvl="0">
      <w:start w:val="6"/>
      <w:numFmt w:val="decimal"/>
      <w:lvlText w:val="%1"/>
      <w:lvlJc w:val="left"/>
      <w:pPr>
        <w:ind w:left="1260" w:hanging="1260"/>
      </w:pPr>
      <w:rPr>
        <w:rFonts w:hint="default"/>
      </w:rPr>
    </w:lvl>
    <w:lvl w:ilvl="1">
      <w:start w:val="800"/>
      <w:numFmt w:val="decimal"/>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decimalZero"/>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DD12744"/>
    <w:multiLevelType w:val="multilevel"/>
    <w:tmpl w:val="211A23B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1" w15:restartNumberingAfterBreak="0">
    <w:nsid w:val="7B7D3E86"/>
    <w:multiLevelType w:val="multilevel"/>
    <w:tmpl w:val="D3E2006C"/>
    <w:lvl w:ilvl="0" w:tplc="04090001">
      <w:start w:val="1"/>
      <w:numFmt w:val="bullet"/>
      <w:lvlText w:val=""/>
      <w:lvlJc w:val="left"/>
      <w:pPr>
        <w:ind w:left="4320" w:hanging="360"/>
      </w:pPr>
      <w:rPr>
        <w:rFonts w:hint="default" w:ascii="Symbol" w:hAnsi="Symbol"/>
      </w:rPr>
    </w:lvl>
    <w:lvl w:ilvl="1" w:tplc="04090003" w:tentative="1">
      <w:start w:val="1"/>
      <w:numFmt w:val="bullet"/>
      <w:lvlText w:val="o"/>
      <w:lvlJc w:val="left"/>
      <w:pPr>
        <w:ind w:left="5040" w:hanging="360"/>
      </w:pPr>
      <w:rPr>
        <w:rFonts w:hint="default" w:ascii="Courier New" w:hAnsi="Courier New" w:cs="Courier New"/>
      </w:rPr>
    </w:lvl>
    <w:lvl w:ilvl="2" w:tplc="04090005" w:tentative="1">
      <w:start w:val="1"/>
      <w:numFmt w:val="bullet"/>
      <w:lvlText w:val=""/>
      <w:lvlJc w:val="left"/>
      <w:pPr>
        <w:ind w:left="5760" w:hanging="360"/>
      </w:pPr>
      <w:rPr>
        <w:rFonts w:hint="default" w:ascii="Wingdings" w:hAnsi="Wingdings"/>
      </w:rPr>
    </w:lvl>
    <w:lvl w:ilvl="3" w:tplc="04090001" w:tentative="1">
      <w:start w:val="1"/>
      <w:numFmt w:val="bullet"/>
      <w:lvlText w:val=""/>
      <w:lvlJc w:val="left"/>
      <w:pPr>
        <w:ind w:left="6480" w:hanging="360"/>
      </w:pPr>
      <w:rPr>
        <w:rFonts w:hint="default" w:ascii="Symbol" w:hAnsi="Symbol"/>
      </w:rPr>
    </w:lvl>
    <w:lvl w:ilvl="4" w:tplc="04090003" w:tentative="1">
      <w:start w:val="1"/>
      <w:numFmt w:val="bullet"/>
      <w:lvlText w:val="o"/>
      <w:lvlJc w:val="left"/>
      <w:pPr>
        <w:ind w:left="7200" w:hanging="360"/>
      </w:pPr>
      <w:rPr>
        <w:rFonts w:hint="default" w:ascii="Courier New" w:hAnsi="Courier New" w:cs="Courier New"/>
      </w:rPr>
    </w:lvl>
    <w:lvl w:ilvl="5" w:tplc="04090005" w:tentative="1">
      <w:start w:val="1"/>
      <w:numFmt w:val="bullet"/>
      <w:lvlText w:val=""/>
      <w:lvlJc w:val="left"/>
      <w:pPr>
        <w:ind w:left="7920" w:hanging="360"/>
      </w:pPr>
      <w:rPr>
        <w:rFonts w:hint="default" w:ascii="Wingdings" w:hAnsi="Wingdings"/>
      </w:rPr>
    </w:lvl>
    <w:lvl w:ilvl="6" w:tplc="04090001" w:tentative="1">
      <w:start w:val="1"/>
      <w:numFmt w:val="bullet"/>
      <w:lvlText w:val=""/>
      <w:lvlJc w:val="left"/>
      <w:pPr>
        <w:ind w:left="8640" w:hanging="360"/>
      </w:pPr>
      <w:rPr>
        <w:rFonts w:hint="default" w:ascii="Symbol" w:hAnsi="Symbol"/>
      </w:rPr>
    </w:lvl>
    <w:lvl w:ilvl="7" w:tplc="04090003" w:tentative="1">
      <w:start w:val="1"/>
      <w:numFmt w:val="bullet"/>
      <w:lvlText w:val="o"/>
      <w:lvlJc w:val="left"/>
      <w:pPr>
        <w:ind w:left="9360" w:hanging="360"/>
      </w:pPr>
      <w:rPr>
        <w:rFonts w:hint="default" w:ascii="Courier New" w:hAnsi="Courier New" w:cs="Courier New"/>
      </w:rPr>
    </w:lvl>
    <w:lvl w:ilvl="8" w:tplc="04090005" w:tentative="1">
      <w:start w:val="1"/>
      <w:numFmt w:val="bullet"/>
      <w:lvlText w:val=""/>
      <w:lvlJc w:val="left"/>
      <w:pPr>
        <w:ind w:left="10080" w:hanging="360"/>
      </w:pPr>
      <w:rPr>
        <w:rFonts w:hint="default" w:ascii="Wingdings" w:hAnsi="Wingdings"/>
      </w:rPr>
    </w:lvl>
  </w:abstractNum>
  <w:abstractNum w:abstractNumId="32" w15:restartNumberingAfterBreak="0">
    <w:nsid w:val="7C2D2649"/>
    <w:multiLevelType w:val="multilevel"/>
    <w:tmpl w:val="EF122E12"/>
    <w:lvl w:ilvl="0">
      <w:start w:val="6"/>
      <w:numFmt w:val="decimal"/>
      <w:lvlText w:val="%1"/>
      <w:lvlJc w:val="left"/>
      <w:pPr>
        <w:ind w:left="1488" w:hanging="1488"/>
      </w:pPr>
      <w:rPr>
        <w:rFonts w:hint="default"/>
      </w:rPr>
    </w:lvl>
    <w:lvl w:ilvl="1">
      <w:start w:val="800"/>
      <w:numFmt w:val="decimal"/>
      <w:lvlText w:val="%1.%2"/>
      <w:lvlJc w:val="left"/>
      <w:pPr>
        <w:ind w:left="1600" w:hanging="1488"/>
      </w:pPr>
      <w:rPr>
        <w:rFonts w:hint="default"/>
      </w:rPr>
    </w:lvl>
    <w:lvl w:ilvl="2">
      <w:start w:val="8"/>
      <w:numFmt w:val="decimalZero"/>
      <w:lvlText w:val="%1.%2.%3"/>
      <w:lvlJc w:val="left"/>
      <w:pPr>
        <w:ind w:left="1712" w:hanging="1488"/>
      </w:pPr>
      <w:rPr>
        <w:rFonts w:hint="default"/>
      </w:rPr>
    </w:lvl>
    <w:lvl w:ilvl="3">
      <w:start w:val="5"/>
      <w:numFmt w:val="decimalZero"/>
      <w:lvlText w:val="%1.%2.%3.%4"/>
      <w:lvlJc w:val="left"/>
      <w:pPr>
        <w:ind w:left="1824" w:hanging="1488"/>
      </w:pPr>
      <w:rPr>
        <w:rFonts w:hint="default"/>
      </w:rPr>
    </w:lvl>
    <w:lvl w:ilvl="4">
      <w:start w:val="1"/>
      <w:numFmt w:val="decimalZero"/>
      <w:lvlText w:val="%1.%2.%3.%4.%5"/>
      <w:lvlJc w:val="left"/>
      <w:pPr>
        <w:ind w:left="1936" w:hanging="1488"/>
      </w:pPr>
      <w:rPr>
        <w:rFonts w:hint="default"/>
      </w:rPr>
    </w:lvl>
    <w:lvl w:ilvl="5">
      <w:start w:val="1"/>
      <w:numFmt w:val="decimal"/>
      <w:lvlText w:val="%1.%2.%3.%4.%5.%6"/>
      <w:lvlJc w:val="left"/>
      <w:pPr>
        <w:ind w:left="2048" w:hanging="1488"/>
      </w:pPr>
      <w:rPr>
        <w:rFonts w:hint="default"/>
      </w:rPr>
    </w:lvl>
    <w:lvl w:ilvl="6">
      <w:start w:val="1"/>
      <w:numFmt w:val="decimal"/>
      <w:lvlText w:val="%1.%2.%3.%4.%5.%6.%7"/>
      <w:lvlJc w:val="left"/>
      <w:pPr>
        <w:ind w:left="2160" w:hanging="1488"/>
      </w:pPr>
      <w:rPr>
        <w:rFonts w:hint="default"/>
      </w:rPr>
    </w:lvl>
    <w:lvl w:ilvl="7">
      <w:start w:val="1"/>
      <w:numFmt w:val="decimal"/>
      <w:lvlText w:val="%1.%2.%3.%4.%5.%6.%7.%8"/>
      <w:lvlJc w:val="left"/>
      <w:pPr>
        <w:ind w:left="2272" w:hanging="1488"/>
      </w:pPr>
      <w:rPr>
        <w:rFonts w:hint="default"/>
      </w:rPr>
    </w:lvl>
    <w:lvl w:ilvl="8">
      <w:start w:val="1"/>
      <w:numFmt w:val="decimal"/>
      <w:lvlText w:val="%1.%2.%3.%4.%5.%6.%7.%8.%9"/>
      <w:lvlJc w:val="left"/>
      <w:pPr>
        <w:ind w:left="2696" w:hanging="1800"/>
      </w:pPr>
      <w:rPr>
        <w:rFont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5"/>
  </w:num>
  <w:num w:numId="4">
    <w:abstractNumId w:val="26"/>
  </w:num>
  <w:num w:numId="5">
    <w:abstractNumId w:val="27"/>
  </w:num>
  <w:num w:numId="6">
    <w:abstractNumId w:val="14"/>
  </w:num>
  <w:num w:numId="7">
    <w:abstractNumId w:val="21"/>
  </w:num>
  <w:num w:numId="8">
    <w:abstractNumId w:val="3"/>
  </w:num>
  <w:num w:numId="9">
    <w:abstractNumId w:val="29"/>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lvlOverride w:ilvl="8">
      <w:startOverride w:val="1"/>
    </w:lvlOverride>
  </w:num>
  <w:num w:numId="12">
    <w:abstractNumId w:val="31"/>
  </w:num>
  <w:num w:numId="13">
    <w:abstractNumId w:val="16"/>
  </w:num>
  <w:num w:numId="14">
    <w:abstractNumId w:val="2"/>
  </w:num>
  <w:num w:numId="15">
    <w:abstractNumId w:val="17"/>
  </w:num>
  <w:num w:numId="16">
    <w:abstractNumId w:val="8"/>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4"/>
  </w:num>
  <w:num w:numId="22">
    <w:abstractNumId w:val="32"/>
  </w:num>
  <w:num w:numId="23">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lvlOverride w:ilvl="7"/>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12"/>
  </w:num>
  <w:num w:numId="27">
    <w:abstractNumId w:val="18"/>
  </w:num>
  <w:num w:numId="28">
    <w:abstractNumId w:val="19"/>
  </w:num>
  <w:num w:numId="29">
    <w:abstractNumId w:val="20"/>
  </w:num>
  <w:num w:numId="30">
    <w:abstractNumId w:val="4"/>
  </w:num>
  <w:num w:numId="31">
    <w:abstractNumId w:val="7"/>
  </w:num>
  <w:num w:numId="32">
    <w:abstractNumId w:val="28"/>
  </w:num>
  <w:num w:numId="33">
    <w:abstractNumId w:val="0"/>
  </w:num>
  <w:numIdMacAtCleanup w:val="3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7"/>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55"/>
    <w:rsid w:val="00002F1C"/>
    <w:rsid w:val="00003D66"/>
    <w:rsid w:val="00010895"/>
    <w:rsid w:val="00010B9A"/>
    <w:rsid w:val="00010F98"/>
    <w:rsid w:val="00013BB4"/>
    <w:rsid w:val="00025686"/>
    <w:rsid w:val="00027D58"/>
    <w:rsid w:val="00031466"/>
    <w:rsid w:val="00034450"/>
    <w:rsid w:val="000363ED"/>
    <w:rsid w:val="00037259"/>
    <w:rsid w:val="00042171"/>
    <w:rsid w:val="00052B41"/>
    <w:rsid w:val="0007314E"/>
    <w:rsid w:val="00081EEC"/>
    <w:rsid w:val="00086538"/>
    <w:rsid w:val="00092037"/>
    <w:rsid w:val="00092516"/>
    <w:rsid w:val="0009491F"/>
    <w:rsid w:val="00096C7D"/>
    <w:rsid w:val="000A0D50"/>
    <w:rsid w:val="000B3391"/>
    <w:rsid w:val="000D1815"/>
    <w:rsid w:val="000F74E4"/>
    <w:rsid w:val="0010419D"/>
    <w:rsid w:val="00104882"/>
    <w:rsid w:val="0010631D"/>
    <w:rsid w:val="0010637D"/>
    <w:rsid w:val="00111B9B"/>
    <w:rsid w:val="001213D2"/>
    <w:rsid w:val="0013021B"/>
    <w:rsid w:val="0013713E"/>
    <w:rsid w:val="001460D1"/>
    <w:rsid w:val="00164D98"/>
    <w:rsid w:val="00175E0A"/>
    <w:rsid w:val="00181C3E"/>
    <w:rsid w:val="00182198"/>
    <w:rsid w:val="001828A1"/>
    <w:rsid w:val="001831B5"/>
    <w:rsid w:val="00183BBB"/>
    <w:rsid w:val="001A06A2"/>
    <w:rsid w:val="001A0895"/>
    <w:rsid w:val="001B07E9"/>
    <w:rsid w:val="001B3219"/>
    <w:rsid w:val="001B7645"/>
    <w:rsid w:val="001D153E"/>
    <w:rsid w:val="001D6CC8"/>
    <w:rsid w:val="001E029B"/>
    <w:rsid w:val="001E1D3E"/>
    <w:rsid w:val="001E2655"/>
    <w:rsid w:val="001E521B"/>
    <w:rsid w:val="001E6A2B"/>
    <w:rsid w:val="001F1FE0"/>
    <w:rsid w:val="001F7CF9"/>
    <w:rsid w:val="002050B5"/>
    <w:rsid w:val="002241B6"/>
    <w:rsid w:val="00225961"/>
    <w:rsid w:val="002300AD"/>
    <w:rsid w:val="002351F8"/>
    <w:rsid w:val="00237592"/>
    <w:rsid w:val="0026203F"/>
    <w:rsid w:val="00264472"/>
    <w:rsid w:val="0027258D"/>
    <w:rsid w:val="00272742"/>
    <w:rsid w:val="00283C94"/>
    <w:rsid w:val="00290A1A"/>
    <w:rsid w:val="00290C79"/>
    <w:rsid w:val="00297BE0"/>
    <w:rsid w:val="002B3F0D"/>
    <w:rsid w:val="002B7908"/>
    <w:rsid w:val="002C46A4"/>
    <w:rsid w:val="002D36A2"/>
    <w:rsid w:val="002E18B7"/>
    <w:rsid w:val="002E3C06"/>
    <w:rsid w:val="002F3755"/>
    <w:rsid w:val="002F5264"/>
    <w:rsid w:val="00315A53"/>
    <w:rsid w:val="0034352B"/>
    <w:rsid w:val="00351A0A"/>
    <w:rsid w:val="003A1B88"/>
    <w:rsid w:val="003B132E"/>
    <w:rsid w:val="003B4C3D"/>
    <w:rsid w:val="003D4AA2"/>
    <w:rsid w:val="003E4325"/>
    <w:rsid w:val="003F4020"/>
    <w:rsid w:val="003F60F4"/>
    <w:rsid w:val="0040150D"/>
    <w:rsid w:val="0042524F"/>
    <w:rsid w:val="00431263"/>
    <w:rsid w:val="00431727"/>
    <w:rsid w:val="0043471C"/>
    <w:rsid w:val="00446EC2"/>
    <w:rsid w:val="004513BF"/>
    <w:rsid w:val="00451F95"/>
    <w:rsid w:val="004531A8"/>
    <w:rsid w:val="00456449"/>
    <w:rsid w:val="00462233"/>
    <w:rsid w:val="00464ED2"/>
    <w:rsid w:val="00465ACB"/>
    <w:rsid w:val="00467E71"/>
    <w:rsid w:val="0047130D"/>
    <w:rsid w:val="004727E3"/>
    <w:rsid w:val="004867B5"/>
    <w:rsid w:val="00496B19"/>
    <w:rsid w:val="004A2C29"/>
    <w:rsid w:val="004C1344"/>
    <w:rsid w:val="004C7EFA"/>
    <w:rsid w:val="004D17BF"/>
    <w:rsid w:val="004D18A2"/>
    <w:rsid w:val="004D490A"/>
    <w:rsid w:val="004F0872"/>
    <w:rsid w:val="004F5A85"/>
    <w:rsid w:val="004F7CBE"/>
    <w:rsid w:val="004F7F94"/>
    <w:rsid w:val="0050496E"/>
    <w:rsid w:val="00506A6A"/>
    <w:rsid w:val="00506BA3"/>
    <w:rsid w:val="00507C2C"/>
    <w:rsid w:val="00513F09"/>
    <w:rsid w:val="005234C5"/>
    <w:rsid w:val="005411A4"/>
    <w:rsid w:val="00544C2B"/>
    <w:rsid w:val="00552B95"/>
    <w:rsid w:val="00552F78"/>
    <w:rsid w:val="00570708"/>
    <w:rsid w:val="00570A2C"/>
    <w:rsid w:val="005B41BD"/>
    <w:rsid w:val="005B5042"/>
    <w:rsid w:val="005B770C"/>
    <w:rsid w:val="005D3F0C"/>
    <w:rsid w:val="005D6405"/>
    <w:rsid w:val="005E4CDF"/>
    <w:rsid w:val="005E7E04"/>
    <w:rsid w:val="005F0BF9"/>
    <w:rsid w:val="005F4150"/>
    <w:rsid w:val="005F6285"/>
    <w:rsid w:val="00604A81"/>
    <w:rsid w:val="00604F68"/>
    <w:rsid w:val="006055C3"/>
    <w:rsid w:val="00621741"/>
    <w:rsid w:val="00622CB9"/>
    <w:rsid w:val="00623404"/>
    <w:rsid w:val="0063096D"/>
    <w:rsid w:val="00634045"/>
    <w:rsid w:val="00634401"/>
    <w:rsid w:val="00635FCE"/>
    <w:rsid w:val="00640456"/>
    <w:rsid w:val="00652A71"/>
    <w:rsid w:val="0067515A"/>
    <w:rsid w:val="00680861"/>
    <w:rsid w:val="006816BF"/>
    <w:rsid w:val="00682FE6"/>
    <w:rsid w:val="00683E7A"/>
    <w:rsid w:val="00686722"/>
    <w:rsid w:val="006911EC"/>
    <w:rsid w:val="006A139C"/>
    <w:rsid w:val="006A418E"/>
    <w:rsid w:val="006C16AB"/>
    <w:rsid w:val="006D1586"/>
    <w:rsid w:val="006D6A39"/>
    <w:rsid w:val="006E2B62"/>
    <w:rsid w:val="006F1951"/>
    <w:rsid w:val="007012D1"/>
    <w:rsid w:val="00702EA4"/>
    <w:rsid w:val="00722E64"/>
    <w:rsid w:val="0073331F"/>
    <w:rsid w:val="007354E8"/>
    <w:rsid w:val="00746A21"/>
    <w:rsid w:val="00761609"/>
    <w:rsid w:val="00764279"/>
    <w:rsid w:val="00767D7F"/>
    <w:rsid w:val="0079725D"/>
    <w:rsid w:val="00797658"/>
    <w:rsid w:val="007A527C"/>
    <w:rsid w:val="007B05B0"/>
    <w:rsid w:val="007C2BCD"/>
    <w:rsid w:val="007D7A69"/>
    <w:rsid w:val="007E39D8"/>
    <w:rsid w:val="007F6220"/>
    <w:rsid w:val="00803D7F"/>
    <w:rsid w:val="00821044"/>
    <w:rsid w:val="00822A48"/>
    <w:rsid w:val="00830CE4"/>
    <w:rsid w:val="00830FFF"/>
    <w:rsid w:val="0083391C"/>
    <w:rsid w:val="00835802"/>
    <w:rsid w:val="00841405"/>
    <w:rsid w:val="00841CAE"/>
    <w:rsid w:val="008472B1"/>
    <w:rsid w:val="00853E70"/>
    <w:rsid w:val="00861202"/>
    <w:rsid w:val="008662D7"/>
    <w:rsid w:val="00877736"/>
    <w:rsid w:val="0088045B"/>
    <w:rsid w:val="00885500"/>
    <w:rsid w:val="008A0528"/>
    <w:rsid w:val="008A20F4"/>
    <w:rsid w:val="008A4A20"/>
    <w:rsid w:val="008A52F2"/>
    <w:rsid w:val="008A5B14"/>
    <w:rsid w:val="008A7B0A"/>
    <w:rsid w:val="008A7FDA"/>
    <w:rsid w:val="008B1DC9"/>
    <w:rsid w:val="008B4905"/>
    <w:rsid w:val="008C03A1"/>
    <w:rsid w:val="008C54E8"/>
    <w:rsid w:val="008E01BB"/>
    <w:rsid w:val="008E2483"/>
    <w:rsid w:val="008E2FCE"/>
    <w:rsid w:val="008E6020"/>
    <w:rsid w:val="008E77ED"/>
    <w:rsid w:val="00920163"/>
    <w:rsid w:val="00925B64"/>
    <w:rsid w:val="00955845"/>
    <w:rsid w:val="00960890"/>
    <w:rsid w:val="00961CD8"/>
    <w:rsid w:val="009627C0"/>
    <w:rsid w:val="009632AD"/>
    <w:rsid w:val="00964EA8"/>
    <w:rsid w:val="00966EC2"/>
    <w:rsid w:val="00980313"/>
    <w:rsid w:val="009839FA"/>
    <w:rsid w:val="0098555F"/>
    <w:rsid w:val="00987691"/>
    <w:rsid w:val="009B3FEC"/>
    <w:rsid w:val="009C1FF0"/>
    <w:rsid w:val="009C2D35"/>
    <w:rsid w:val="009C6242"/>
    <w:rsid w:val="009C6CDB"/>
    <w:rsid w:val="009D4C84"/>
    <w:rsid w:val="009D5C30"/>
    <w:rsid w:val="009D6982"/>
    <w:rsid w:val="009F1DE5"/>
    <w:rsid w:val="009F4E6D"/>
    <w:rsid w:val="00A00F53"/>
    <w:rsid w:val="00A05922"/>
    <w:rsid w:val="00A16F0C"/>
    <w:rsid w:val="00A34509"/>
    <w:rsid w:val="00A37E7C"/>
    <w:rsid w:val="00A4388B"/>
    <w:rsid w:val="00A63F0E"/>
    <w:rsid w:val="00A7131D"/>
    <w:rsid w:val="00A74529"/>
    <w:rsid w:val="00A777E0"/>
    <w:rsid w:val="00A812B9"/>
    <w:rsid w:val="00A81A4E"/>
    <w:rsid w:val="00A91BF6"/>
    <w:rsid w:val="00A95971"/>
    <w:rsid w:val="00AA0D95"/>
    <w:rsid w:val="00AA425B"/>
    <w:rsid w:val="00AA6E2A"/>
    <w:rsid w:val="00AB0444"/>
    <w:rsid w:val="00AB4CDC"/>
    <w:rsid w:val="00AC2660"/>
    <w:rsid w:val="00AC5DF0"/>
    <w:rsid w:val="00AD15A7"/>
    <w:rsid w:val="00AD2AE3"/>
    <w:rsid w:val="00AF375C"/>
    <w:rsid w:val="00AF4AA7"/>
    <w:rsid w:val="00AF5229"/>
    <w:rsid w:val="00AF592C"/>
    <w:rsid w:val="00B13A11"/>
    <w:rsid w:val="00B235DD"/>
    <w:rsid w:val="00B404EB"/>
    <w:rsid w:val="00B42D9F"/>
    <w:rsid w:val="00B66452"/>
    <w:rsid w:val="00B75D18"/>
    <w:rsid w:val="00B90E80"/>
    <w:rsid w:val="00B913DC"/>
    <w:rsid w:val="00B93D7C"/>
    <w:rsid w:val="00B977BB"/>
    <w:rsid w:val="00BA178C"/>
    <w:rsid w:val="00BB53F9"/>
    <w:rsid w:val="00BC2527"/>
    <w:rsid w:val="00BC4CD7"/>
    <w:rsid w:val="00BF370B"/>
    <w:rsid w:val="00C02957"/>
    <w:rsid w:val="00C06F82"/>
    <w:rsid w:val="00C1182B"/>
    <w:rsid w:val="00C16BBE"/>
    <w:rsid w:val="00C232D0"/>
    <w:rsid w:val="00C35D97"/>
    <w:rsid w:val="00C36F5C"/>
    <w:rsid w:val="00C45F55"/>
    <w:rsid w:val="00C53362"/>
    <w:rsid w:val="00C5572B"/>
    <w:rsid w:val="00C649AE"/>
    <w:rsid w:val="00C71BE6"/>
    <w:rsid w:val="00CB3C0F"/>
    <w:rsid w:val="00CD49D5"/>
    <w:rsid w:val="00CE6887"/>
    <w:rsid w:val="00CF50EB"/>
    <w:rsid w:val="00D000EA"/>
    <w:rsid w:val="00D14C46"/>
    <w:rsid w:val="00D2026A"/>
    <w:rsid w:val="00D24493"/>
    <w:rsid w:val="00D348C7"/>
    <w:rsid w:val="00D45CBF"/>
    <w:rsid w:val="00D51230"/>
    <w:rsid w:val="00D51F04"/>
    <w:rsid w:val="00D653D6"/>
    <w:rsid w:val="00D67B58"/>
    <w:rsid w:val="00D704A1"/>
    <w:rsid w:val="00D77EB1"/>
    <w:rsid w:val="00DA1810"/>
    <w:rsid w:val="00DA1D81"/>
    <w:rsid w:val="00DA56E2"/>
    <w:rsid w:val="00DB0392"/>
    <w:rsid w:val="00DB4BFF"/>
    <w:rsid w:val="00DD4B03"/>
    <w:rsid w:val="00E00E9D"/>
    <w:rsid w:val="00E06195"/>
    <w:rsid w:val="00E14B38"/>
    <w:rsid w:val="00E17C05"/>
    <w:rsid w:val="00E34EAB"/>
    <w:rsid w:val="00E43BF9"/>
    <w:rsid w:val="00E46C7A"/>
    <w:rsid w:val="00E727C7"/>
    <w:rsid w:val="00E8272A"/>
    <w:rsid w:val="00EA5B56"/>
    <w:rsid w:val="00EB4F32"/>
    <w:rsid w:val="00EC72EC"/>
    <w:rsid w:val="00ED0278"/>
    <w:rsid w:val="00ED2CD0"/>
    <w:rsid w:val="00EF6AE3"/>
    <w:rsid w:val="00F0681C"/>
    <w:rsid w:val="00F25194"/>
    <w:rsid w:val="00F2526B"/>
    <w:rsid w:val="00F279D6"/>
    <w:rsid w:val="00F32133"/>
    <w:rsid w:val="00F47A9C"/>
    <w:rsid w:val="00F53F0D"/>
    <w:rsid w:val="00F61BC9"/>
    <w:rsid w:val="00F70325"/>
    <w:rsid w:val="00F73F46"/>
    <w:rsid w:val="00FA60D4"/>
    <w:rsid w:val="00FB474C"/>
    <w:rsid w:val="00FB5370"/>
    <w:rsid w:val="00FC42DB"/>
    <w:rsid w:val="00FC444C"/>
    <w:rsid w:val="00FC65BA"/>
    <w:rsid w:val="00FC71AB"/>
    <w:rsid w:val="00FE3CE1"/>
    <w:rsid w:val="057F5D72"/>
    <w:rsid w:val="2750EFD5"/>
    <w:rsid w:val="3408B325"/>
    <w:rsid w:val="3647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D5FFF-6A2F-433B-989A-F7B83767518F}"/>
  <w14:docId w14:val="7DD274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05B0"/>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8662D7"/>
    <w:pPr>
      <w:keepNext/>
      <w:keepLines/>
      <w:numPr>
        <w:numId w:val="3"/>
      </w:numPr>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755"/>
    <w:pPr>
      <w:keepNext/>
      <w:keepLines/>
      <w:numPr>
        <w:ilvl w:val="1"/>
        <w:numId w:val="3"/>
      </w:numPr>
      <w:spacing w:before="200" w:line="276" w:lineRule="auto"/>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42524F"/>
    <w:pPr>
      <w:keepNext/>
      <w:keepLines/>
      <w:numPr>
        <w:ilvl w:val="2"/>
        <w:numId w:val="3"/>
      </w:numPr>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42524F"/>
    <w:pPr>
      <w:keepNext/>
      <w:keepLines/>
      <w:numPr>
        <w:ilvl w:val="3"/>
        <w:numId w:val="3"/>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2524F"/>
    <w:pPr>
      <w:keepNext/>
      <w:keepLines/>
      <w:numPr>
        <w:ilvl w:val="4"/>
        <w:numId w:val="3"/>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2524F"/>
    <w:pPr>
      <w:keepNext/>
      <w:keepLines/>
      <w:numPr>
        <w:ilvl w:val="5"/>
        <w:numId w:val="3"/>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42524F"/>
    <w:pPr>
      <w:keepNext/>
      <w:keepLines/>
      <w:numPr>
        <w:ilvl w:val="6"/>
        <w:numId w:val="3"/>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42524F"/>
    <w:pPr>
      <w:keepNext/>
      <w:keepLines/>
      <w:numPr>
        <w:ilvl w:val="7"/>
        <w:numId w:val="3"/>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524F"/>
    <w:pPr>
      <w:keepNext/>
      <w:keepLines/>
      <w:numPr>
        <w:ilvl w:val="8"/>
        <w:numId w:val="3"/>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62D7"/>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F3755"/>
    <w:rPr>
      <w:rFonts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rsid w:val="0042524F"/>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42524F"/>
    <w:rPr>
      <w:rFonts w:asciiTheme="majorHAnsi" w:hAnsiTheme="majorHAnsi" w:eastAsiaTheme="majorEastAsia" w:cstheme="majorBidi"/>
      <w:i/>
      <w:iCs/>
      <w:color w:val="2E74B5" w:themeColor="accent1" w:themeShade="BF"/>
      <w:sz w:val="24"/>
      <w:szCs w:val="24"/>
    </w:rPr>
  </w:style>
  <w:style w:type="character" w:styleId="Heading5Char" w:customStyle="1">
    <w:name w:val="Heading 5 Char"/>
    <w:basedOn w:val="DefaultParagraphFont"/>
    <w:link w:val="Heading5"/>
    <w:uiPriority w:val="9"/>
    <w:rsid w:val="0042524F"/>
    <w:rPr>
      <w:rFonts w:asciiTheme="majorHAnsi" w:hAnsiTheme="majorHAnsi" w:eastAsiaTheme="majorEastAsia" w:cstheme="majorBidi"/>
      <w:color w:val="2E74B5" w:themeColor="accent1" w:themeShade="BF"/>
      <w:sz w:val="24"/>
      <w:szCs w:val="24"/>
    </w:rPr>
  </w:style>
  <w:style w:type="character" w:styleId="Heading6Char" w:customStyle="1">
    <w:name w:val="Heading 6 Char"/>
    <w:basedOn w:val="DefaultParagraphFont"/>
    <w:link w:val="Heading6"/>
    <w:uiPriority w:val="9"/>
    <w:semiHidden/>
    <w:rsid w:val="0042524F"/>
    <w:rPr>
      <w:rFonts w:asciiTheme="majorHAnsi" w:hAnsiTheme="majorHAnsi" w:eastAsiaTheme="majorEastAsia" w:cstheme="majorBidi"/>
      <w:color w:val="1F4D78" w:themeColor="accent1" w:themeShade="7F"/>
      <w:sz w:val="24"/>
      <w:szCs w:val="24"/>
    </w:rPr>
  </w:style>
  <w:style w:type="character" w:styleId="Heading7Char" w:customStyle="1">
    <w:name w:val="Heading 7 Char"/>
    <w:basedOn w:val="DefaultParagraphFont"/>
    <w:link w:val="Heading7"/>
    <w:uiPriority w:val="9"/>
    <w:semiHidden/>
    <w:rsid w:val="0042524F"/>
    <w:rPr>
      <w:rFonts w:asciiTheme="majorHAnsi" w:hAnsiTheme="majorHAnsi" w:eastAsiaTheme="majorEastAsia" w:cstheme="majorBidi"/>
      <w:i/>
      <w:iCs/>
      <w:color w:val="1F4D78" w:themeColor="accent1" w:themeShade="7F"/>
      <w:sz w:val="24"/>
      <w:szCs w:val="24"/>
    </w:rPr>
  </w:style>
  <w:style w:type="character" w:styleId="Heading8Char" w:customStyle="1">
    <w:name w:val="Heading 8 Char"/>
    <w:basedOn w:val="DefaultParagraphFont"/>
    <w:link w:val="Heading8"/>
    <w:uiPriority w:val="9"/>
    <w:semiHidden/>
    <w:rsid w:val="0042524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2524F"/>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unhideWhenUsed/>
    <w:rsid w:val="002F3755"/>
    <w:pPr>
      <w:spacing w:before="100" w:beforeAutospacing="1" w:after="100" w:afterAutospacing="1"/>
    </w:pPr>
    <w:rPr>
      <w:rFonts w:eastAsiaTheme="minorEastAsia"/>
    </w:rPr>
  </w:style>
  <w:style w:type="paragraph" w:styleId="ListParagraph">
    <w:name w:val="List Paragraph"/>
    <w:basedOn w:val="Normal"/>
    <w:uiPriority w:val="34"/>
    <w:qFormat/>
    <w:rsid w:val="002F3755"/>
    <w:pPr>
      <w:spacing w:after="200" w:line="276" w:lineRule="auto"/>
      <w:ind w:left="720"/>
      <w:contextualSpacing/>
    </w:pPr>
    <w:rPr>
      <w:rFonts w:ascii="Calibri" w:hAnsi="Calibri" w:eastAsia="Calibri"/>
    </w:rPr>
  </w:style>
  <w:style w:type="paragraph" w:styleId="TOCHeading">
    <w:name w:val="TOC Heading"/>
    <w:basedOn w:val="Heading1"/>
    <w:next w:val="Normal"/>
    <w:uiPriority w:val="39"/>
    <w:unhideWhenUsed/>
    <w:qFormat/>
    <w:rsid w:val="008662D7"/>
    <w:pPr>
      <w:outlineLvl w:val="9"/>
    </w:pPr>
  </w:style>
  <w:style w:type="paragraph" w:styleId="TOC2">
    <w:name w:val="toc 2"/>
    <w:basedOn w:val="Normal"/>
    <w:next w:val="Normal"/>
    <w:autoRedefine/>
    <w:uiPriority w:val="39"/>
    <w:unhideWhenUsed/>
    <w:rsid w:val="008662D7"/>
    <w:pPr>
      <w:ind w:left="220"/>
    </w:pPr>
    <w:rPr>
      <w:rFonts w:cstheme="minorHAnsi"/>
      <w:smallCaps/>
      <w:sz w:val="20"/>
      <w:szCs w:val="20"/>
    </w:rPr>
  </w:style>
  <w:style w:type="character" w:styleId="Hyperlink">
    <w:name w:val="Hyperlink"/>
    <w:basedOn w:val="DefaultParagraphFont"/>
    <w:uiPriority w:val="99"/>
    <w:unhideWhenUsed/>
    <w:rsid w:val="008662D7"/>
    <w:rPr>
      <w:color w:val="0563C1" w:themeColor="hyperlink"/>
      <w:u w:val="single"/>
    </w:rPr>
  </w:style>
  <w:style w:type="paragraph" w:styleId="Header">
    <w:name w:val="header"/>
    <w:basedOn w:val="Normal"/>
    <w:link w:val="HeaderChar"/>
    <w:uiPriority w:val="99"/>
    <w:unhideWhenUsed/>
    <w:rsid w:val="00E06195"/>
    <w:pPr>
      <w:tabs>
        <w:tab w:val="center" w:pos="4680"/>
        <w:tab w:val="right" w:pos="9360"/>
      </w:tabs>
    </w:pPr>
  </w:style>
  <w:style w:type="character" w:styleId="HeaderChar" w:customStyle="1">
    <w:name w:val="Header Char"/>
    <w:basedOn w:val="DefaultParagraphFont"/>
    <w:link w:val="Header"/>
    <w:uiPriority w:val="99"/>
    <w:rsid w:val="00E06195"/>
  </w:style>
  <w:style w:type="paragraph" w:styleId="Footer">
    <w:name w:val="footer"/>
    <w:basedOn w:val="Normal"/>
    <w:link w:val="FooterChar"/>
    <w:uiPriority w:val="99"/>
    <w:unhideWhenUsed/>
    <w:rsid w:val="00E06195"/>
    <w:pPr>
      <w:tabs>
        <w:tab w:val="center" w:pos="4680"/>
        <w:tab w:val="right" w:pos="9360"/>
      </w:tabs>
    </w:pPr>
  </w:style>
  <w:style w:type="character" w:styleId="FooterChar" w:customStyle="1">
    <w:name w:val="Footer Char"/>
    <w:basedOn w:val="DefaultParagraphFont"/>
    <w:link w:val="Footer"/>
    <w:uiPriority w:val="99"/>
    <w:rsid w:val="00E06195"/>
  </w:style>
  <w:style w:type="paragraph" w:styleId="Tabletext" w:customStyle="1">
    <w:name w:val="Tabletext"/>
    <w:basedOn w:val="Normal"/>
    <w:rsid w:val="00AF5229"/>
    <w:pPr>
      <w:keepLines/>
      <w:widowControl w:val="0"/>
      <w:spacing w:line="240" w:lineRule="atLeast"/>
    </w:pPr>
    <w:rPr>
      <w:rFonts w:ascii="Arial" w:hAnsi="Arial"/>
      <w:sz w:val="20"/>
      <w:szCs w:val="20"/>
    </w:rPr>
  </w:style>
  <w:style w:type="paragraph" w:styleId="TOC1">
    <w:name w:val="toc 1"/>
    <w:basedOn w:val="Normal"/>
    <w:next w:val="Normal"/>
    <w:autoRedefine/>
    <w:uiPriority w:val="39"/>
    <w:unhideWhenUsed/>
    <w:rsid w:val="00B66452"/>
    <w:pPr>
      <w:spacing w:before="120" w:after="120"/>
    </w:pPr>
    <w:rPr>
      <w:rFonts w:cstheme="minorHAnsi"/>
      <w:b/>
      <w:bCs/>
      <w:caps/>
      <w:sz w:val="20"/>
      <w:szCs w:val="20"/>
    </w:rPr>
  </w:style>
  <w:style w:type="paragraph" w:styleId="TOC3">
    <w:name w:val="toc 3"/>
    <w:basedOn w:val="Normal"/>
    <w:next w:val="Normal"/>
    <w:autoRedefine/>
    <w:uiPriority w:val="39"/>
    <w:unhideWhenUsed/>
    <w:rsid w:val="0073331F"/>
    <w:pPr>
      <w:ind w:left="440"/>
    </w:pPr>
    <w:rPr>
      <w:rFonts w:cstheme="minorHAnsi"/>
      <w:i/>
      <w:iCs/>
      <w:sz w:val="20"/>
      <w:szCs w:val="20"/>
    </w:rPr>
  </w:style>
  <w:style w:type="paragraph" w:styleId="TOC4">
    <w:name w:val="toc 4"/>
    <w:basedOn w:val="Normal"/>
    <w:next w:val="Normal"/>
    <w:autoRedefine/>
    <w:uiPriority w:val="39"/>
    <w:unhideWhenUsed/>
    <w:rsid w:val="0073331F"/>
    <w:pPr>
      <w:ind w:left="660"/>
    </w:pPr>
    <w:rPr>
      <w:rFonts w:cstheme="minorHAnsi"/>
      <w:sz w:val="18"/>
      <w:szCs w:val="18"/>
    </w:rPr>
  </w:style>
  <w:style w:type="paragraph" w:styleId="TOC5">
    <w:name w:val="toc 5"/>
    <w:basedOn w:val="Normal"/>
    <w:next w:val="Normal"/>
    <w:autoRedefine/>
    <w:uiPriority w:val="39"/>
    <w:unhideWhenUsed/>
    <w:rsid w:val="0073331F"/>
    <w:pPr>
      <w:ind w:left="880"/>
    </w:pPr>
    <w:rPr>
      <w:rFonts w:cstheme="minorHAnsi"/>
      <w:sz w:val="18"/>
      <w:szCs w:val="18"/>
    </w:rPr>
  </w:style>
  <w:style w:type="paragraph" w:styleId="TOC6">
    <w:name w:val="toc 6"/>
    <w:basedOn w:val="Normal"/>
    <w:next w:val="Normal"/>
    <w:autoRedefine/>
    <w:uiPriority w:val="39"/>
    <w:unhideWhenUsed/>
    <w:rsid w:val="0073331F"/>
    <w:pPr>
      <w:ind w:left="1100"/>
    </w:pPr>
    <w:rPr>
      <w:rFonts w:cstheme="minorHAnsi"/>
      <w:sz w:val="18"/>
      <w:szCs w:val="18"/>
    </w:rPr>
  </w:style>
  <w:style w:type="paragraph" w:styleId="TOC7">
    <w:name w:val="toc 7"/>
    <w:basedOn w:val="Normal"/>
    <w:next w:val="Normal"/>
    <w:autoRedefine/>
    <w:uiPriority w:val="39"/>
    <w:unhideWhenUsed/>
    <w:rsid w:val="0073331F"/>
    <w:pPr>
      <w:ind w:left="1320"/>
    </w:pPr>
    <w:rPr>
      <w:rFonts w:cstheme="minorHAnsi"/>
      <w:sz w:val="18"/>
      <w:szCs w:val="18"/>
    </w:rPr>
  </w:style>
  <w:style w:type="paragraph" w:styleId="TOC8">
    <w:name w:val="toc 8"/>
    <w:basedOn w:val="Normal"/>
    <w:next w:val="Normal"/>
    <w:autoRedefine/>
    <w:uiPriority w:val="39"/>
    <w:unhideWhenUsed/>
    <w:rsid w:val="0073331F"/>
    <w:pPr>
      <w:ind w:left="1540"/>
    </w:pPr>
    <w:rPr>
      <w:rFonts w:cstheme="minorHAnsi"/>
      <w:sz w:val="18"/>
      <w:szCs w:val="18"/>
    </w:rPr>
  </w:style>
  <w:style w:type="paragraph" w:styleId="TOC9">
    <w:name w:val="toc 9"/>
    <w:basedOn w:val="Normal"/>
    <w:next w:val="Normal"/>
    <w:autoRedefine/>
    <w:uiPriority w:val="39"/>
    <w:unhideWhenUsed/>
    <w:rsid w:val="0073331F"/>
    <w:pPr>
      <w:ind w:left="1760"/>
    </w:pPr>
    <w:rPr>
      <w:rFonts w:cstheme="minorHAnsi"/>
      <w:sz w:val="18"/>
      <w:szCs w:val="18"/>
    </w:rPr>
  </w:style>
  <w:style w:type="paragraph" w:styleId="PolicyText2" w:customStyle="1">
    <w:name w:val="PolicyText2"/>
    <w:basedOn w:val="Normal"/>
    <w:autoRedefine/>
    <w:qFormat/>
    <w:rsid w:val="00A7131D"/>
    <w:pPr>
      <w:spacing w:after="240"/>
      <w:ind w:left="360" w:right="720"/>
    </w:pPr>
    <w:rPr>
      <w:rFonts w:ascii="Arial" w:hAnsi="Arial" w:cs="Arial"/>
      <w:sz w:val="20"/>
    </w:rPr>
  </w:style>
  <w:style w:type="paragraph" w:styleId="PolicyText1" w:customStyle="1">
    <w:name w:val="PolicyText1"/>
    <w:basedOn w:val="Normal"/>
    <w:qFormat/>
    <w:rsid w:val="00A7131D"/>
    <w:pPr>
      <w:spacing w:after="240"/>
    </w:pPr>
    <w:rPr>
      <w:rFonts w:ascii="Arial" w:hAnsi="Arial" w:cs="Arial"/>
      <w:sz w:val="20"/>
      <w:szCs w:val="20"/>
    </w:rPr>
  </w:style>
  <w:style w:type="paragraph" w:styleId="Default" w:customStyle="1">
    <w:name w:val="Default"/>
    <w:rsid w:val="001A06A2"/>
    <w:pPr>
      <w:autoSpaceDE w:val="0"/>
      <w:autoSpaceDN w:val="0"/>
      <w:adjustRightInd w:val="0"/>
      <w:spacing w:after="0" w:line="240" w:lineRule="auto"/>
    </w:pPr>
    <w:rPr>
      <w:rFonts w:ascii="Cambria" w:hAnsi="Cambria" w:eastAsia="Calibri" w:cs="Cambria"/>
      <w:color w:val="000000"/>
      <w:sz w:val="24"/>
      <w:szCs w:val="24"/>
    </w:rPr>
  </w:style>
  <w:style w:type="paragraph" w:styleId="PlainText">
    <w:name w:val="Plain Text"/>
    <w:basedOn w:val="Normal"/>
    <w:link w:val="PlainTextChar"/>
    <w:semiHidden/>
    <w:rsid w:val="00F32133"/>
    <w:rPr>
      <w:rFonts w:ascii="Courier New" w:hAnsi="Courier New"/>
      <w:sz w:val="20"/>
      <w:szCs w:val="20"/>
    </w:rPr>
  </w:style>
  <w:style w:type="character" w:styleId="PlainTextChar" w:customStyle="1">
    <w:name w:val="Plain Text Char"/>
    <w:basedOn w:val="DefaultParagraphFont"/>
    <w:link w:val="PlainText"/>
    <w:semiHidden/>
    <w:rsid w:val="00F32133"/>
    <w:rPr>
      <w:rFonts w:ascii="Courier New" w:hAnsi="Courier New" w:eastAsia="Times New Roman" w:cs="Times New Roman"/>
      <w:sz w:val="20"/>
      <w:szCs w:val="20"/>
    </w:rPr>
  </w:style>
  <w:style w:type="character" w:styleId="Strong">
    <w:name w:val="Strong"/>
    <w:basedOn w:val="DefaultParagraphFont"/>
    <w:uiPriority w:val="22"/>
    <w:qFormat/>
    <w:rsid w:val="00183BBB"/>
    <w:rPr>
      <w:b/>
      <w:bCs/>
    </w:rPr>
  </w:style>
  <w:style w:type="table" w:styleId="TableGrid">
    <w:name w:val="Table Grid"/>
    <w:basedOn w:val="TableNormal"/>
    <w:uiPriority w:val="39"/>
    <w:rsid w:val="001B32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eneralHeading" w:customStyle="1">
    <w:name w:val="General Heading"/>
    <w:basedOn w:val="Heading2"/>
    <w:next w:val="Heading2"/>
    <w:qFormat/>
    <w:rsid w:val="002D36A2"/>
    <w:pPr>
      <w:keepNext w:val="0"/>
      <w:keepLines w:val="0"/>
      <w:widowControl w:val="0"/>
      <w:numPr>
        <w:ilvl w:val="0"/>
        <w:numId w:val="0"/>
      </w:numPr>
      <w:spacing w:before="160" w:line="240" w:lineRule="auto"/>
    </w:pPr>
    <w:rPr>
      <w:rFonts w:ascii="Times New Roman" w:hAnsi="Times New Roman" w:cs="Times New Roman" w:eastAsiaTheme="minorHAnsi"/>
      <w:smallCaps/>
      <w:color w:val="auto"/>
      <w:sz w:val="24"/>
      <w:szCs w:val="24"/>
      <w:lang w:val="en"/>
    </w:rPr>
  </w:style>
  <w:style w:type="paragraph" w:styleId="Normal1" w:customStyle="1">
    <w:name w:val="Normal1"/>
    <w:basedOn w:val="Normal"/>
    <w:rsid w:val="008A5B14"/>
    <w:pPr>
      <w:spacing w:before="100" w:beforeAutospacing="1" w:after="100" w:afterAutospacing="1"/>
    </w:pPr>
  </w:style>
  <w:style w:type="paragraph" w:styleId="ListAlpha" w:customStyle="1">
    <w:name w:val="List Alpha"/>
    <w:basedOn w:val="Heading3"/>
    <w:link w:val="ListAlphaChar"/>
    <w:autoRedefine/>
    <w:qFormat/>
    <w:rsid w:val="008A0528"/>
    <w:pPr>
      <w:keepNext w:val="0"/>
      <w:keepLines w:val="0"/>
      <w:numPr>
        <w:ilvl w:val="4"/>
        <w:numId w:val="6"/>
      </w:numPr>
      <w:tabs>
        <w:tab w:val="left" w:pos="1710"/>
      </w:tabs>
      <w:spacing w:before="276" w:after="120"/>
      <w:ind w:left="1620" w:hanging="1530"/>
    </w:pPr>
    <w:rPr>
      <w:rFonts w:ascii="Arial" w:hAnsi="Arial" w:eastAsia="Calibri" w:cs="Arial"/>
      <w:bCs/>
      <w:color w:val="auto"/>
      <w:sz w:val="22"/>
      <w:szCs w:val="22"/>
    </w:rPr>
  </w:style>
  <w:style w:type="character" w:styleId="ListAlphaChar" w:customStyle="1">
    <w:name w:val="List Alpha Char"/>
    <w:link w:val="ListAlpha"/>
    <w:rsid w:val="008A0528"/>
    <w:rPr>
      <w:rFonts w:ascii="Arial" w:hAnsi="Arial" w:eastAsia="Calibri" w:cs="Arial"/>
      <w:bCs/>
    </w:rPr>
  </w:style>
  <w:style w:type="paragraph" w:styleId="z-TopofForm">
    <w:name w:val="HTML Top of Form"/>
    <w:basedOn w:val="Normal"/>
    <w:next w:val="Normal"/>
    <w:link w:val="z-TopofFormChar"/>
    <w:hidden/>
    <w:uiPriority w:val="99"/>
    <w:semiHidden/>
    <w:unhideWhenUsed/>
    <w:rsid w:val="00096C7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096C7D"/>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096C7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096C7D"/>
    <w:rPr>
      <w:rFonts w:ascii="Arial" w:hAnsi="Arial" w:eastAsia="Times New Roman" w:cs="Arial"/>
      <w:vanish/>
      <w:sz w:val="16"/>
      <w:szCs w:val="16"/>
    </w:rPr>
  </w:style>
  <w:style w:type="character" w:styleId="UnresolvedMention">
    <w:name w:val="Unresolved Mention"/>
    <w:basedOn w:val="DefaultParagraphFont"/>
    <w:uiPriority w:val="99"/>
    <w:semiHidden/>
    <w:unhideWhenUsed/>
    <w:rsid w:val="00096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689">
      <w:bodyDiv w:val="1"/>
      <w:marLeft w:val="0"/>
      <w:marRight w:val="0"/>
      <w:marTop w:val="0"/>
      <w:marBottom w:val="0"/>
      <w:divBdr>
        <w:top w:val="none" w:sz="0" w:space="0" w:color="auto"/>
        <w:left w:val="none" w:sz="0" w:space="0" w:color="auto"/>
        <w:bottom w:val="none" w:sz="0" w:space="0" w:color="auto"/>
        <w:right w:val="none" w:sz="0" w:space="0" w:color="auto"/>
      </w:divBdr>
    </w:div>
    <w:div w:id="229123338">
      <w:bodyDiv w:val="1"/>
      <w:marLeft w:val="0"/>
      <w:marRight w:val="0"/>
      <w:marTop w:val="0"/>
      <w:marBottom w:val="0"/>
      <w:divBdr>
        <w:top w:val="none" w:sz="0" w:space="0" w:color="auto"/>
        <w:left w:val="none" w:sz="0" w:space="0" w:color="auto"/>
        <w:bottom w:val="none" w:sz="0" w:space="0" w:color="auto"/>
        <w:right w:val="none" w:sz="0" w:space="0" w:color="auto"/>
      </w:divBdr>
    </w:div>
    <w:div w:id="232205285">
      <w:bodyDiv w:val="1"/>
      <w:marLeft w:val="0"/>
      <w:marRight w:val="0"/>
      <w:marTop w:val="0"/>
      <w:marBottom w:val="0"/>
      <w:divBdr>
        <w:top w:val="none" w:sz="0" w:space="0" w:color="auto"/>
        <w:left w:val="none" w:sz="0" w:space="0" w:color="auto"/>
        <w:bottom w:val="none" w:sz="0" w:space="0" w:color="auto"/>
        <w:right w:val="none" w:sz="0" w:space="0" w:color="auto"/>
      </w:divBdr>
    </w:div>
    <w:div w:id="247810041">
      <w:bodyDiv w:val="1"/>
      <w:marLeft w:val="0"/>
      <w:marRight w:val="0"/>
      <w:marTop w:val="0"/>
      <w:marBottom w:val="0"/>
      <w:divBdr>
        <w:top w:val="none" w:sz="0" w:space="0" w:color="auto"/>
        <w:left w:val="none" w:sz="0" w:space="0" w:color="auto"/>
        <w:bottom w:val="none" w:sz="0" w:space="0" w:color="auto"/>
        <w:right w:val="none" w:sz="0" w:space="0" w:color="auto"/>
      </w:divBdr>
    </w:div>
    <w:div w:id="263421657">
      <w:bodyDiv w:val="1"/>
      <w:marLeft w:val="0"/>
      <w:marRight w:val="0"/>
      <w:marTop w:val="0"/>
      <w:marBottom w:val="0"/>
      <w:divBdr>
        <w:top w:val="none" w:sz="0" w:space="0" w:color="auto"/>
        <w:left w:val="none" w:sz="0" w:space="0" w:color="auto"/>
        <w:bottom w:val="none" w:sz="0" w:space="0" w:color="auto"/>
        <w:right w:val="none" w:sz="0" w:space="0" w:color="auto"/>
      </w:divBdr>
    </w:div>
    <w:div w:id="291328657">
      <w:bodyDiv w:val="1"/>
      <w:marLeft w:val="0"/>
      <w:marRight w:val="0"/>
      <w:marTop w:val="0"/>
      <w:marBottom w:val="0"/>
      <w:divBdr>
        <w:top w:val="none" w:sz="0" w:space="0" w:color="auto"/>
        <w:left w:val="none" w:sz="0" w:space="0" w:color="auto"/>
        <w:bottom w:val="none" w:sz="0" w:space="0" w:color="auto"/>
        <w:right w:val="none" w:sz="0" w:space="0" w:color="auto"/>
      </w:divBdr>
    </w:div>
    <w:div w:id="297297505">
      <w:bodyDiv w:val="1"/>
      <w:marLeft w:val="0"/>
      <w:marRight w:val="0"/>
      <w:marTop w:val="0"/>
      <w:marBottom w:val="0"/>
      <w:divBdr>
        <w:top w:val="none" w:sz="0" w:space="0" w:color="auto"/>
        <w:left w:val="none" w:sz="0" w:space="0" w:color="auto"/>
        <w:bottom w:val="none" w:sz="0" w:space="0" w:color="auto"/>
        <w:right w:val="none" w:sz="0" w:space="0" w:color="auto"/>
      </w:divBdr>
    </w:div>
    <w:div w:id="305087394">
      <w:bodyDiv w:val="1"/>
      <w:marLeft w:val="0"/>
      <w:marRight w:val="0"/>
      <w:marTop w:val="0"/>
      <w:marBottom w:val="0"/>
      <w:divBdr>
        <w:top w:val="none" w:sz="0" w:space="0" w:color="auto"/>
        <w:left w:val="none" w:sz="0" w:space="0" w:color="auto"/>
        <w:bottom w:val="none" w:sz="0" w:space="0" w:color="auto"/>
        <w:right w:val="none" w:sz="0" w:space="0" w:color="auto"/>
      </w:divBdr>
    </w:div>
    <w:div w:id="346761483">
      <w:bodyDiv w:val="1"/>
      <w:marLeft w:val="0"/>
      <w:marRight w:val="0"/>
      <w:marTop w:val="0"/>
      <w:marBottom w:val="0"/>
      <w:divBdr>
        <w:top w:val="none" w:sz="0" w:space="0" w:color="auto"/>
        <w:left w:val="none" w:sz="0" w:space="0" w:color="auto"/>
        <w:bottom w:val="none" w:sz="0" w:space="0" w:color="auto"/>
        <w:right w:val="none" w:sz="0" w:space="0" w:color="auto"/>
      </w:divBdr>
    </w:div>
    <w:div w:id="393284022">
      <w:bodyDiv w:val="1"/>
      <w:marLeft w:val="0"/>
      <w:marRight w:val="0"/>
      <w:marTop w:val="0"/>
      <w:marBottom w:val="0"/>
      <w:divBdr>
        <w:top w:val="none" w:sz="0" w:space="0" w:color="auto"/>
        <w:left w:val="none" w:sz="0" w:space="0" w:color="auto"/>
        <w:bottom w:val="none" w:sz="0" w:space="0" w:color="auto"/>
        <w:right w:val="none" w:sz="0" w:space="0" w:color="auto"/>
      </w:divBdr>
    </w:div>
    <w:div w:id="409666640">
      <w:bodyDiv w:val="1"/>
      <w:marLeft w:val="0"/>
      <w:marRight w:val="0"/>
      <w:marTop w:val="0"/>
      <w:marBottom w:val="0"/>
      <w:divBdr>
        <w:top w:val="none" w:sz="0" w:space="0" w:color="auto"/>
        <w:left w:val="none" w:sz="0" w:space="0" w:color="auto"/>
        <w:bottom w:val="none" w:sz="0" w:space="0" w:color="auto"/>
        <w:right w:val="none" w:sz="0" w:space="0" w:color="auto"/>
      </w:divBdr>
    </w:div>
    <w:div w:id="453719632">
      <w:bodyDiv w:val="1"/>
      <w:marLeft w:val="0"/>
      <w:marRight w:val="0"/>
      <w:marTop w:val="0"/>
      <w:marBottom w:val="0"/>
      <w:divBdr>
        <w:top w:val="none" w:sz="0" w:space="0" w:color="auto"/>
        <w:left w:val="none" w:sz="0" w:space="0" w:color="auto"/>
        <w:bottom w:val="none" w:sz="0" w:space="0" w:color="auto"/>
        <w:right w:val="none" w:sz="0" w:space="0" w:color="auto"/>
      </w:divBdr>
    </w:div>
    <w:div w:id="496190850">
      <w:bodyDiv w:val="1"/>
      <w:marLeft w:val="0"/>
      <w:marRight w:val="0"/>
      <w:marTop w:val="0"/>
      <w:marBottom w:val="0"/>
      <w:divBdr>
        <w:top w:val="none" w:sz="0" w:space="0" w:color="auto"/>
        <w:left w:val="none" w:sz="0" w:space="0" w:color="auto"/>
        <w:bottom w:val="none" w:sz="0" w:space="0" w:color="auto"/>
        <w:right w:val="none" w:sz="0" w:space="0" w:color="auto"/>
      </w:divBdr>
    </w:div>
    <w:div w:id="617301484">
      <w:bodyDiv w:val="1"/>
      <w:marLeft w:val="0"/>
      <w:marRight w:val="0"/>
      <w:marTop w:val="0"/>
      <w:marBottom w:val="0"/>
      <w:divBdr>
        <w:top w:val="none" w:sz="0" w:space="0" w:color="auto"/>
        <w:left w:val="none" w:sz="0" w:space="0" w:color="auto"/>
        <w:bottom w:val="none" w:sz="0" w:space="0" w:color="auto"/>
        <w:right w:val="none" w:sz="0" w:space="0" w:color="auto"/>
      </w:divBdr>
    </w:div>
    <w:div w:id="620453406">
      <w:bodyDiv w:val="1"/>
      <w:marLeft w:val="0"/>
      <w:marRight w:val="0"/>
      <w:marTop w:val="0"/>
      <w:marBottom w:val="0"/>
      <w:divBdr>
        <w:top w:val="none" w:sz="0" w:space="0" w:color="auto"/>
        <w:left w:val="none" w:sz="0" w:space="0" w:color="auto"/>
        <w:bottom w:val="none" w:sz="0" w:space="0" w:color="auto"/>
        <w:right w:val="none" w:sz="0" w:space="0" w:color="auto"/>
      </w:divBdr>
    </w:div>
    <w:div w:id="628895412">
      <w:bodyDiv w:val="1"/>
      <w:marLeft w:val="0"/>
      <w:marRight w:val="0"/>
      <w:marTop w:val="0"/>
      <w:marBottom w:val="0"/>
      <w:divBdr>
        <w:top w:val="none" w:sz="0" w:space="0" w:color="auto"/>
        <w:left w:val="none" w:sz="0" w:space="0" w:color="auto"/>
        <w:bottom w:val="none" w:sz="0" w:space="0" w:color="auto"/>
        <w:right w:val="none" w:sz="0" w:space="0" w:color="auto"/>
      </w:divBdr>
    </w:div>
    <w:div w:id="638655610">
      <w:bodyDiv w:val="1"/>
      <w:marLeft w:val="0"/>
      <w:marRight w:val="0"/>
      <w:marTop w:val="0"/>
      <w:marBottom w:val="0"/>
      <w:divBdr>
        <w:top w:val="none" w:sz="0" w:space="0" w:color="auto"/>
        <w:left w:val="none" w:sz="0" w:space="0" w:color="auto"/>
        <w:bottom w:val="none" w:sz="0" w:space="0" w:color="auto"/>
        <w:right w:val="none" w:sz="0" w:space="0" w:color="auto"/>
      </w:divBdr>
    </w:div>
    <w:div w:id="680477296">
      <w:bodyDiv w:val="1"/>
      <w:marLeft w:val="0"/>
      <w:marRight w:val="0"/>
      <w:marTop w:val="0"/>
      <w:marBottom w:val="0"/>
      <w:divBdr>
        <w:top w:val="none" w:sz="0" w:space="0" w:color="auto"/>
        <w:left w:val="none" w:sz="0" w:space="0" w:color="auto"/>
        <w:bottom w:val="none" w:sz="0" w:space="0" w:color="auto"/>
        <w:right w:val="none" w:sz="0" w:space="0" w:color="auto"/>
      </w:divBdr>
    </w:div>
    <w:div w:id="687874119">
      <w:bodyDiv w:val="1"/>
      <w:marLeft w:val="0"/>
      <w:marRight w:val="0"/>
      <w:marTop w:val="0"/>
      <w:marBottom w:val="0"/>
      <w:divBdr>
        <w:top w:val="none" w:sz="0" w:space="0" w:color="auto"/>
        <w:left w:val="none" w:sz="0" w:space="0" w:color="auto"/>
        <w:bottom w:val="none" w:sz="0" w:space="0" w:color="auto"/>
        <w:right w:val="none" w:sz="0" w:space="0" w:color="auto"/>
      </w:divBdr>
    </w:div>
    <w:div w:id="715355328">
      <w:bodyDiv w:val="1"/>
      <w:marLeft w:val="0"/>
      <w:marRight w:val="0"/>
      <w:marTop w:val="0"/>
      <w:marBottom w:val="0"/>
      <w:divBdr>
        <w:top w:val="none" w:sz="0" w:space="0" w:color="auto"/>
        <w:left w:val="none" w:sz="0" w:space="0" w:color="auto"/>
        <w:bottom w:val="none" w:sz="0" w:space="0" w:color="auto"/>
        <w:right w:val="none" w:sz="0" w:space="0" w:color="auto"/>
      </w:divBdr>
    </w:div>
    <w:div w:id="755595042">
      <w:bodyDiv w:val="1"/>
      <w:marLeft w:val="0"/>
      <w:marRight w:val="0"/>
      <w:marTop w:val="0"/>
      <w:marBottom w:val="0"/>
      <w:divBdr>
        <w:top w:val="none" w:sz="0" w:space="0" w:color="auto"/>
        <w:left w:val="none" w:sz="0" w:space="0" w:color="auto"/>
        <w:bottom w:val="none" w:sz="0" w:space="0" w:color="auto"/>
        <w:right w:val="none" w:sz="0" w:space="0" w:color="auto"/>
      </w:divBdr>
    </w:div>
    <w:div w:id="766459312">
      <w:bodyDiv w:val="1"/>
      <w:marLeft w:val="0"/>
      <w:marRight w:val="0"/>
      <w:marTop w:val="0"/>
      <w:marBottom w:val="0"/>
      <w:divBdr>
        <w:top w:val="none" w:sz="0" w:space="0" w:color="auto"/>
        <w:left w:val="none" w:sz="0" w:space="0" w:color="auto"/>
        <w:bottom w:val="none" w:sz="0" w:space="0" w:color="auto"/>
        <w:right w:val="none" w:sz="0" w:space="0" w:color="auto"/>
      </w:divBdr>
    </w:div>
    <w:div w:id="832524906">
      <w:bodyDiv w:val="1"/>
      <w:marLeft w:val="0"/>
      <w:marRight w:val="0"/>
      <w:marTop w:val="0"/>
      <w:marBottom w:val="0"/>
      <w:divBdr>
        <w:top w:val="none" w:sz="0" w:space="0" w:color="auto"/>
        <w:left w:val="none" w:sz="0" w:space="0" w:color="auto"/>
        <w:bottom w:val="none" w:sz="0" w:space="0" w:color="auto"/>
        <w:right w:val="none" w:sz="0" w:space="0" w:color="auto"/>
      </w:divBdr>
    </w:div>
    <w:div w:id="877931669">
      <w:bodyDiv w:val="1"/>
      <w:marLeft w:val="0"/>
      <w:marRight w:val="0"/>
      <w:marTop w:val="0"/>
      <w:marBottom w:val="0"/>
      <w:divBdr>
        <w:top w:val="none" w:sz="0" w:space="0" w:color="auto"/>
        <w:left w:val="none" w:sz="0" w:space="0" w:color="auto"/>
        <w:bottom w:val="none" w:sz="0" w:space="0" w:color="auto"/>
        <w:right w:val="none" w:sz="0" w:space="0" w:color="auto"/>
      </w:divBdr>
    </w:div>
    <w:div w:id="899636103">
      <w:bodyDiv w:val="1"/>
      <w:marLeft w:val="0"/>
      <w:marRight w:val="0"/>
      <w:marTop w:val="0"/>
      <w:marBottom w:val="0"/>
      <w:divBdr>
        <w:top w:val="none" w:sz="0" w:space="0" w:color="auto"/>
        <w:left w:val="none" w:sz="0" w:space="0" w:color="auto"/>
        <w:bottom w:val="none" w:sz="0" w:space="0" w:color="auto"/>
        <w:right w:val="none" w:sz="0" w:space="0" w:color="auto"/>
      </w:divBdr>
    </w:div>
    <w:div w:id="915015799">
      <w:bodyDiv w:val="1"/>
      <w:marLeft w:val="0"/>
      <w:marRight w:val="0"/>
      <w:marTop w:val="0"/>
      <w:marBottom w:val="0"/>
      <w:divBdr>
        <w:top w:val="none" w:sz="0" w:space="0" w:color="auto"/>
        <w:left w:val="none" w:sz="0" w:space="0" w:color="auto"/>
        <w:bottom w:val="none" w:sz="0" w:space="0" w:color="auto"/>
        <w:right w:val="none" w:sz="0" w:space="0" w:color="auto"/>
      </w:divBdr>
    </w:div>
    <w:div w:id="946884853">
      <w:bodyDiv w:val="1"/>
      <w:marLeft w:val="0"/>
      <w:marRight w:val="0"/>
      <w:marTop w:val="0"/>
      <w:marBottom w:val="0"/>
      <w:divBdr>
        <w:top w:val="none" w:sz="0" w:space="0" w:color="auto"/>
        <w:left w:val="none" w:sz="0" w:space="0" w:color="auto"/>
        <w:bottom w:val="none" w:sz="0" w:space="0" w:color="auto"/>
        <w:right w:val="none" w:sz="0" w:space="0" w:color="auto"/>
      </w:divBdr>
    </w:div>
    <w:div w:id="1015766657">
      <w:bodyDiv w:val="1"/>
      <w:marLeft w:val="0"/>
      <w:marRight w:val="0"/>
      <w:marTop w:val="0"/>
      <w:marBottom w:val="0"/>
      <w:divBdr>
        <w:top w:val="none" w:sz="0" w:space="0" w:color="auto"/>
        <w:left w:val="none" w:sz="0" w:space="0" w:color="auto"/>
        <w:bottom w:val="none" w:sz="0" w:space="0" w:color="auto"/>
        <w:right w:val="none" w:sz="0" w:space="0" w:color="auto"/>
      </w:divBdr>
    </w:div>
    <w:div w:id="1033922027">
      <w:bodyDiv w:val="1"/>
      <w:marLeft w:val="0"/>
      <w:marRight w:val="0"/>
      <w:marTop w:val="0"/>
      <w:marBottom w:val="0"/>
      <w:divBdr>
        <w:top w:val="none" w:sz="0" w:space="0" w:color="auto"/>
        <w:left w:val="none" w:sz="0" w:space="0" w:color="auto"/>
        <w:bottom w:val="none" w:sz="0" w:space="0" w:color="auto"/>
        <w:right w:val="none" w:sz="0" w:space="0" w:color="auto"/>
      </w:divBdr>
    </w:div>
    <w:div w:id="1037395022">
      <w:bodyDiv w:val="1"/>
      <w:marLeft w:val="0"/>
      <w:marRight w:val="0"/>
      <w:marTop w:val="0"/>
      <w:marBottom w:val="0"/>
      <w:divBdr>
        <w:top w:val="none" w:sz="0" w:space="0" w:color="auto"/>
        <w:left w:val="none" w:sz="0" w:space="0" w:color="auto"/>
        <w:bottom w:val="none" w:sz="0" w:space="0" w:color="auto"/>
        <w:right w:val="none" w:sz="0" w:space="0" w:color="auto"/>
      </w:divBdr>
    </w:div>
    <w:div w:id="1072847547">
      <w:bodyDiv w:val="1"/>
      <w:marLeft w:val="0"/>
      <w:marRight w:val="0"/>
      <w:marTop w:val="0"/>
      <w:marBottom w:val="0"/>
      <w:divBdr>
        <w:top w:val="none" w:sz="0" w:space="0" w:color="auto"/>
        <w:left w:val="none" w:sz="0" w:space="0" w:color="auto"/>
        <w:bottom w:val="none" w:sz="0" w:space="0" w:color="auto"/>
        <w:right w:val="none" w:sz="0" w:space="0" w:color="auto"/>
      </w:divBdr>
    </w:div>
    <w:div w:id="1082944049">
      <w:bodyDiv w:val="1"/>
      <w:marLeft w:val="0"/>
      <w:marRight w:val="0"/>
      <w:marTop w:val="0"/>
      <w:marBottom w:val="0"/>
      <w:divBdr>
        <w:top w:val="none" w:sz="0" w:space="0" w:color="auto"/>
        <w:left w:val="none" w:sz="0" w:space="0" w:color="auto"/>
        <w:bottom w:val="none" w:sz="0" w:space="0" w:color="auto"/>
        <w:right w:val="none" w:sz="0" w:space="0" w:color="auto"/>
      </w:divBdr>
    </w:div>
    <w:div w:id="1125931954">
      <w:bodyDiv w:val="1"/>
      <w:marLeft w:val="0"/>
      <w:marRight w:val="0"/>
      <w:marTop w:val="0"/>
      <w:marBottom w:val="0"/>
      <w:divBdr>
        <w:top w:val="none" w:sz="0" w:space="0" w:color="auto"/>
        <w:left w:val="none" w:sz="0" w:space="0" w:color="auto"/>
        <w:bottom w:val="none" w:sz="0" w:space="0" w:color="auto"/>
        <w:right w:val="none" w:sz="0" w:space="0" w:color="auto"/>
      </w:divBdr>
    </w:div>
    <w:div w:id="1153985346">
      <w:bodyDiv w:val="1"/>
      <w:marLeft w:val="0"/>
      <w:marRight w:val="0"/>
      <w:marTop w:val="0"/>
      <w:marBottom w:val="0"/>
      <w:divBdr>
        <w:top w:val="none" w:sz="0" w:space="0" w:color="auto"/>
        <w:left w:val="none" w:sz="0" w:space="0" w:color="auto"/>
        <w:bottom w:val="none" w:sz="0" w:space="0" w:color="auto"/>
        <w:right w:val="none" w:sz="0" w:space="0" w:color="auto"/>
      </w:divBdr>
    </w:div>
    <w:div w:id="1177311739">
      <w:bodyDiv w:val="1"/>
      <w:marLeft w:val="0"/>
      <w:marRight w:val="0"/>
      <w:marTop w:val="0"/>
      <w:marBottom w:val="0"/>
      <w:divBdr>
        <w:top w:val="none" w:sz="0" w:space="0" w:color="auto"/>
        <w:left w:val="none" w:sz="0" w:space="0" w:color="auto"/>
        <w:bottom w:val="none" w:sz="0" w:space="0" w:color="auto"/>
        <w:right w:val="none" w:sz="0" w:space="0" w:color="auto"/>
      </w:divBdr>
    </w:div>
    <w:div w:id="1218206227">
      <w:bodyDiv w:val="1"/>
      <w:marLeft w:val="0"/>
      <w:marRight w:val="0"/>
      <w:marTop w:val="0"/>
      <w:marBottom w:val="0"/>
      <w:divBdr>
        <w:top w:val="none" w:sz="0" w:space="0" w:color="auto"/>
        <w:left w:val="none" w:sz="0" w:space="0" w:color="auto"/>
        <w:bottom w:val="none" w:sz="0" w:space="0" w:color="auto"/>
        <w:right w:val="none" w:sz="0" w:space="0" w:color="auto"/>
      </w:divBdr>
    </w:div>
    <w:div w:id="1249195540">
      <w:bodyDiv w:val="1"/>
      <w:marLeft w:val="0"/>
      <w:marRight w:val="0"/>
      <w:marTop w:val="0"/>
      <w:marBottom w:val="0"/>
      <w:divBdr>
        <w:top w:val="none" w:sz="0" w:space="0" w:color="auto"/>
        <w:left w:val="none" w:sz="0" w:space="0" w:color="auto"/>
        <w:bottom w:val="none" w:sz="0" w:space="0" w:color="auto"/>
        <w:right w:val="none" w:sz="0" w:space="0" w:color="auto"/>
      </w:divBdr>
    </w:div>
    <w:div w:id="1270627094">
      <w:bodyDiv w:val="1"/>
      <w:marLeft w:val="0"/>
      <w:marRight w:val="0"/>
      <w:marTop w:val="0"/>
      <w:marBottom w:val="0"/>
      <w:divBdr>
        <w:top w:val="none" w:sz="0" w:space="0" w:color="auto"/>
        <w:left w:val="none" w:sz="0" w:space="0" w:color="auto"/>
        <w:bottom w:val="none" w:sz="0" w:space="0" w:color="auto"/>
        <w:right w:val="none" w:sz="0" w:space="0" w:color="auto"/>
      </w:divBdr>
    </w:div>
    <w:div w:id="1335569853">
      <w:bodyDiv w:val="1"/>
      <w:marLeft w:val="0"/>
      <w:marRight w:val="0"/>
      <w:marTop w:val="0"/>
      <w:marBottom w:val="0"/>
      <w:divBdr>
        <w:top w:val="none" w:sz="0" w:space="0" w:color="auto"/>
        <w:left w:val="none" w:sz="0" w:space="0" w:color="auto"/>
        <w:bottom w:val="none" w:sz="0" w:space="0" w:color="auto"/>
        <w:right w:val="none" w:sz="0" w:space="0" w:color="auto"/>
      </w:divBdr>
    </w:div>
    <w:div w:id="1351837824">
      <w:bodyDiv w:val="1"/>
      <w:marLeft w:val="0"/>
      <w:marRight w:val="0"/>
      <w:marTop w:val="0"/>
      <w:marBottom w:val="0"/>
      <w:divBdr>
        <w:top w:val="none" w:sz="0" w:space="0" w:color="auto"/>
        <w:left w:val="none" w:sz="0" w:space="0" w:color="auto"/>
        <w:bottom w:val="none" w:sz="0" w:space="0" w:color="auto"/>
        <w:right w:val="none" w:sz="0" w:space="0" w:color="auto"/>
      </w:divBdr>
    </w:div>
    <w:div w:id="1374621078">
      <w:bodyDiv w:val="1"/>
      <w:marLeft w:val="0"/>
      <w:marRight w:val="0"/>
      <w:marTop w:val="0"/>
      <w:marBottom w:val="0"/>
      <w:divBdr>
        <w:top w:val="none" w:sz="0" w:space="0" w:color="auto"/>
        <w:left w:val="none" w:sz="0" w:space="0" w:color="auto"/>
        <w:bottom w:val="none" w:sz="0" w:space="0" w:color="auto"/>
        <w:right w:val="none" w:sz="0" w:space="0" w:color="auto"/>
      </w:divBdr>
    </w:div>
    <w:div w:id="1380934289">
      <w:bodyDiv w:val="1"/>
      <w:marLeft w:val="0"/>
      <w:marRight w:val="0"/>
      <w:marTop w:val="0"/>
      <w:marBottom w:val="0"/>
      <w:divBdr>
        <w:top w:val="none" w:sz="0" w:space="0" w:color="auto"/>
        <w:left w:val="none" w:sz="0" w:space="0" w:color="auto"/>
        <w:bottom w:val="none" w:sz="0" w:space="0" w:color="auto"/>
        <w:right w:val="none" w:sz="0" w:space="0" w:color="auto"/>
      </w:divBdr>
    </w:div>
    <w:div w:id="1403942004">
      <w:bodyDiv w:val="1"/>
      <w:marLeft w:val="0"/>
      <w:marRight w:val="0"/>
      <w:marTop w:val="0"/>
      <w:marBottom w:val="0"/>
      <w:divBdr>
        <w:top w:val="none" w:sz="0" w:space="0" w:color="auto"/>
        <w:left w:val="none" w:sz="0" w:space="0" w:color="auto"/>
        <w:bottom w:val="none" w:sz="0" w:space="0" w:color="auto"/>
        <w:right w:val="none" w:sz="0" w:space="0" w:color="auto"/>
      </w:divBdr>
    </w:div>
    <w:div w:id="1462960885">
      <w:bodyDiv w:val="1"/>
      <w:marLeft w:val="0"/>
      <w:marRight w:val="0"/>
      <w:marTop w:val="0"/>
      <w:marBottom w:val="0"/>
      <w:divBdr>
        <w:top w:val="none" w:sz="0" w:space="0" w:color="auto"/>
        <w:left w:val="none" w:sz="0" w:space="0" w:color="auto"/>
        <w:bottom w:val="none" w:sz="0" w:space="0" w:color="auto"/>
        <w:right w:val="none" w:sz="0" w:space="0" w:color="auto"/>
      </w:divBdr>
    </w:div>
    <w:div w:id="1464620883">
      <w:bodyDiv w:val="1"/>
      <w:marLeft w:val="0"/>
      <w:marRight w:val="0"/>
      <w:marTop w:val="0"/>
      <w:marBottom w:val="0"/>
      <w:divBdr>
        <w:top w:val="none" w:sz="0" w:space="0" w:color="auto"/>
        <w:left w:val="none" w:sz="0" w:space="0" w:color="auto"/>
        <w:bottom w:val="none" w:sz="0" w:space="0" w:color="auto"/>
        <w:right w:val="none" w:sz="0" w:space="0" w:color="auto"/>
      </w:divBdr>
      <w:divsChild>
        <w:div w:id="339239251">
          <w:marLeft w:val="0"/>
          <w:marRight w:val="0"/>
          <w:marTop w:val="0"/>
          <w:marBottom w:val="0"/>
          <w:divBdr>
            <w:top w:val="none" w:sz="0" w:space="0" w:color="auto"/>
            <w:left w:val="none" w:sz="0" w:space="0" w:color="auto"/>
            <w:bottom w:val="none" w:sz="0" w:space="0" w:color="auto"/>
            <w:right w:val="none" w:sz="0" w:space="0" w:color="auto"/>
          </w:divBdr>
          <w:divsChild>
            <w:div w:id="472067703">
              <w:marLeft w:val="0"/>
              <w:marRight w:val="0"/>
              <w:marTop w:val="0"/>
              <w:marBottom w:val="0"/>
              <w:divBdr>
                <w:top w:val="none" w:sz="0" w:space="0" w:color="auto"/>
                <w:left w:val="none" w:sz="0" w:space="0" w:color="auto"/>
                <w:bottom w:val="none" w:sz="0" w:space="0" w:color="auto"/>
                <w:right w:val="none" w:sz="0" w:space="0" w:color="auto"/>
              </w:divBdr>
              <w:divsChild>
                <w:div w:id="909651905">
                  <w:marLeft w:val="0"/>
                  <w:marRight w:val="0"/>
                  <w:marTop w:val="0"/>
                  <w:marBottom w:val="0"/>
                  <w:divBdr>
                    <w:top w:val="none" w:sz="0" w:space="0" w:color="auto"/>
                    <w:left w:val="none" w:sz="0" w:space="0" w:color="auto"/>
                    <w:bottom w:val="none" w:sz="0" w:space="0" w:color="auto"/>
                    <w:right w:val="none" w:sz="0" w:space="0" w:color="auto"/>
                  </w:divBdr>
                  <w:divsChild>
                    <w:div w:id="1561330409">
                      <w:marLeft w:val="0"/>
                      <w:marRight w:val="0"/>
                      <w:marTop w:val="0"/>
                      <w:marBottom w:val="0"/>
                      <w:divBdr>
                        <w:top w:val="none" w:sz="0" w:space="0" w:color="auto"/>
                        <w:left w:val="none" w:sz="0" w:space="0" w:color="auto"/>
                        <w:bottom w:val="none" w:sz="0" w:space="0" w:color="auto"/>
                        <w:right w:val="none" w:sz="0" w:space="0" w:color="auto"/>
                      </w:divBdr>
                      <w:divsChild>
                        <w:div w:id="1308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62228">
      <w:bodyDiv w:val="1"/>
      <w:marLeft w:val="0"/>
      <w:marRight w:val="0"/>
      <w:marTop w:val="0"/>
      <w:marBottom w:val="0"/>
      <w:divBdr>
        <w:top w:val="none" w:sz="0" w:space="0" w:color="auto"/>
        <w:left w:val="none" w:sz="0" w:space="0" w:color="auto"/>
        <w:bottom w:val="none" w:sz="0" w:space="0" w:color="auto"/>
        <w:right w:val="none" w:sz="0" w:space="0" w:color="auto"/>
      </w:divBdr>
    </w:div>
    <w:div w:id="1529174892">
      <w:bodyDiv w:val="1"/>
      <w:marLeft w:val="0"/>
      <w:marRight w:val="0"/>
      <w:marTop w:val="0"/>
      <w:marBottom w:val="0"/>
      <w:divBdr>
        <w:top w:val="none" w:sz="0" w:space="0" w:color="auto"/>
        <w:left w:val="none" w:sz="0" w:space="0" w:color="auto"/>
        <w:bottom w:val="none" w:sz="0" w:space="0" w:color="auto"/>
        <w:right w:val="none" w:sz="0" w:space="0" w:color="auto"/>
      </w:divBdr>
    </w:div>
    <w:div w:id="1548950368">
      <w:bodyDiv w:val="1"/>
      <w:marLeft w:val="0"/>
      <w:marRight w:val="0"/>
      <w:marTop w:val="0"/>
      <w:marBottom w:val="0"/>
      <w:divBdr>
        <w:top w:val="none" w:sz="0" w:space="0" w:color="auto"/>
        <w:left w:val="none" w:sz="0" w:space="0" w:color="auto"/>
        <w:bottom w:val="none" w:sz="0" w:space="0" w:color="auto"/>
        <w:right w:val="none" w:sz="0" w:space="0" w:color="auto"/>
      </w:divBdr>
    </w:div>
    <w:div w:id="1561790463">
      <w:bodyDiv w:val="1"/>
      <w:marLeft w:val="0"/>
      <w:marRight w:val="0"/>
      <w:marTop w:val="0"/>
      <w:marBottom w:val="0"/>
      <w:divBdr>
        <w:top w:val="none" w:sz="0" w:space="0" w:color="auto"/>
        <w:left w:val="none" w:sz="0" w:space="0" w:color="auto"/>
        <w:bottom w:val="none" w:sz="0" w:space="0" w:color="auto"/>
        <w:right w:val="none" w:sz="0" w:space="0" w:color="auto"/>
      </w:divBdr>
    </w:div>
    <w:div w:id="1563327095">
      <w:bodyDiv w:val="1"/>
      <w:marLeft w:val="0"/>
      <w:marRight w:val="0"/>
      <w:marTop w:val="0"/>
      <w:marBottom w:val="0"/>
      <w:divBdr>
        <w:top w:val="none" w:sz="0" w:space="0" w:color="auto"/>
        <w:left w:val="none" w:sz="0" w:space="0" w:color="auto"/>
        <w:bottom w:val="none" w:sz="0" w:space="0" w:color="auto"/>
        <w:right w:val="none" w:sz="0" w:space="0" w:color="auto"/>
      </w:divBdr>
    </w:div>
    <w:div w:id="1564488746">
      <w:bodyDiv w:val="1"/>
      <w:marLeft w:val="0"/>
      <w:marRight w:val="0"/>
      <w:marTop w:val="0"/>
      <w:marBottom w:val="0"/>
      <w:divBdr>
        <w:top w:val="none" w:sz="0" w:space="0" w:color="auto"/>
        <w:left w:val="none" w:sz="0" w:space="0" w:color="auto"/>
        <w:bottom w:val="none" w:sz="0" w:space="0" w:color="auto"/>
        <w:right w:val="none" w:sz="0" w:space="0" w:color="auto"/>
      </w:divBdr>
    </w:div>
    <w:div w:id="1582325694">
      <w:bodyDiv w:val="1"/>
      <w:marLeft w:val="0"/>
      <w:marRight w:val="0"/>
      <w:marTop w:val="0"/>
      <w:marBottom w:val="0"/>
      <w:divBdr>
        <w:top w:val="none" w:sz="0" w:space="0" w:color="auto"/>
        <w:left w:val="none" w:sz="0" w:space="0" w:color="auto"/>
        <w:bottom w:val="none" w:sz="0" w:space="0" w:color="auto"/>
        <w:right w:val="none" w:sz="0" w:space="0" w:color="auto"/>
      </w:divBdr>
    </w:div>
    <w:div w:id="1591625028">
      <w:bodyDiv w:val="1"/>
      <w:marLeft w:val="0"/>
      <w:marRight w:val="0"/>
      <w:marTop w:val="0"/>
      <w:marBottom w:val="0"/>
      <w:divBdr>
        <w:top w:val="none" w:sz="0" w:space="0" w:color="auto"/>
        <w:left w:val="none" w:sz="0" w:space="0" w:color="auto"/>
        <w:bottom w:val="none" w:sz="0" w:space="0" w:color="auto"/>
        <w:right w:val="none" w:sz="0" w:space="0" w:color="auto"/>
      </w:divBdr>
    </w:div>
    <w:div w:id="1594583405">
      <w:bodyDiv w:val="1"/>
      <w:marLeft w:val="0"/>
      <w:marRight w:val="0"/>
      <w:marTop w:val="0"/>
      <w:marBottom w:val="0"/>
      <w:divBdr>
        <w:top w:val="none" w:sz="0" w:space="0" w:color="auto"/>
        <w:left w:val="none" w:sz="0" w:space="0" w:color="auto"/>
        <w:bottom w:val="none" w:sz="0" w:space="0" w:color="auto"/>
        <w:right w:val="none" w:sz="0" w:space="0" w:color="auto"/>
      </w:divBdr>
    </w:div>
    <w:div w:id="1645695792">
      <w:bodyDiv w:val="1"/>
      <w:marLeft w:val="0"/>
      <w:marRight w:val="0"/>
      <w:marTop w:val="0"/>
      <w:marBottom w:val="0"/>
      <w:divBdr>
        <w:top w:val="none" w:sz="0" w:space="0" w:color="auto"/>
        <w:left w:val="none" w:sz="0" w:space="0" w:color="auto"/>
        <w:bottom w:val="none" w:sz="0" w:space="0" w:color="auto"/>
        <w:right w:val="none" w:sz="0" w:space="0" w:color="auto"/>
      </w:divBdr>
    </w:div>
    <w:div w:id="1760246867">
      <w:bodyDiv w:val="1"/>
      <w:marLeft w:val="0"/>
      <w:marRight w:val="0"/>
      <w:marTop w:val="0"/>
      <w:marBottom w:val="0"/>
      <w:divBdr>
        <w:top w:val="none" w:sz="0" w:space="0" w:color="auto"/>
        <w:left w:val="none" w:sz="0" w:space="0" w:color="auto"/>
        <w:bottom w:val="none" w:sz="0" w:space="0" w:color="auto"/>
        <w:right w:val="none" w:sz="0" w:space="0" w:color="auto"/>
      </w:divBdr>
    </w:div>
    <w:div w:id="1778985830">
      <w:bodyDiv w:val="1"/>
      <w:marLeft w:val="0"/>
      <w:marRight w:val="0"/>
      <w:marTop w:val="0"/>
      <w:marBottom w:val="0"/>
      <w:divBdr>
        <w:top w:val="none" w:sz="0" w:space="0" w:color="auto"/>
        <w:left w:val="none" w:sz="0" w:space="0" w:color="auto"/>
        <w:bottom w:val="none" w:sz="0" w:space="0" w:color="auto"/>
        <w:right w:val="none" w:sz="0" w:space="0" w:color="auto"/>
      </w:divBdr>
    </w:div>
    <w:div w:id="1786656765">
      <w:bodyDiv w:val="1"/>
      <w:marLeft w:val="0"/>
      <w:marRight w:val="0"/>
      <w:marTop w:val="0"/>
      <w:marBottom w:val="0"/>
      <w:divBdr>
        <w:top w:val="none" w:sz="0" w:space="0" w:color="auto"/>
        <w:left w:val="none" w:sz="0" w:space="0" w:color="auto"/>
        <w:bottom w:val="none" w:sz="0" w:space="0" w:color="auto"/>
        <w:right w:val="none" w:sz="0" w:space="0" w:color="auto"/>
      </w:divBdr>
    </w:div>
    <w:div w:id="1925645245">
      <w:bodyDiv w:val="1"/>
      <w:marLeft w:val="0"/>
      <w:marRight w:val="0"/>
      <w:marTop w:val="0"/>
      <w:marBottom w:val="0"/>
      <w:divBdr>
        <w:top w:val="none" w:sz="0" w:space="0" w:color="auto"/>
        <w:left w:val="none" w:sz="0" w:space="0" w:color="auto"/>
        <w:bottom w:val="none" w:sz="0" w:space="0" w:color="auto"/>
        <w:right w:val="none" w:sz="0" w:space="0" w:color="auto"/>
      </w:divBdr>
    </w:div>
    <w:div w:id="2004358097">
      <w:bodyDiv w:val="1"/>
      <w:marLeft w:val="0"/>
      <w:marRight w:val="0"/>
      <w:marTop w:val="0"/>
      <w:marBottom w:val="0"/>
      <w:divBdr>
        <w:top w:val="none" w:sz="0" w:space="0" w:color="auto"/>
        <w:left w:val="none" w:sz="0" w:space="0" w:color="auto"/>
        <w:bottom w:val="none" w:sz="0" w:space="0" w:color="auto"/>
        <w:right w:val="none" w:sz="0" w:space="0" w:color="auto"/>
      </w:divBdr>
    </w:div>
    <w:div w:id="2011516025">
      <w:bodyDiv w:val="1"/>
      <w:marLeft w:val="0"/>
      <w:marRight w:val="0"/>
      <w:marTop w:val="0"/>
      <w:marBottom w:val="0"/>
      <w:divBdr>
        <w:top w:val="none" w:sz="0" w:space="0" w:color="auto"/>
        <w:left w:val="none" w:sz="0" w:space="0" w:color="auto"/>
        <w:bottom w:val="none" w:sz="0" w:space="0" w:color="auto"/>
        <w:right w:val="none" w:sz="0" w:space="0" w:color="auto"/>
      </w:divBdr>
    </w:div>
    <w:div w:id="211500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nvd.nist.gov/800-53/Rev4/family/Identification%20and%20Authentication" TargetMode="External" Id="rId13" /><Relationship Type="http://schemas.openxmlformats.org/officeDocument/2006/relationships/hyperlink" Target="https://nvd.nist.gov/800-53/Rev4/family/Physical%20and%20Environmental%20Protection" TargetMode="External" Id="rId18" /><Relationship Type="http://schemas.openxmlformats.org/officeDocument/2006/relationships/hyperlink" Target="https://nvlpubs.nist.gov/nistpubs/SpecialPublications/NIST.SP.800-53r4.pdf" TargetMode="External" Id="rId26" /><Relationship Type="http://schemas.openxmlformats.org/officeDocument/2006/relationships/hyperlink" Target="https://csrc.nist.gov/csrc/media/projects/cryptographic-module-validation-program/documents/fips140-2/fips1402ig.pdf" TargetMode="External" Id="rId39" /><Relationship Type="http://schemas.openxmlformats.org/officeDocument/2006/relationships/hyperlink" Target="https://nvd.nist.gov/800-53/Rev4/family/Risk%20Assessment" TargetMode="External" Id="rId21" /><Relationship Type="http://schemas.openxmlformats.org/officeDocument/2006/relationships/hyperlink" Target="https://nvlpubs.nist.gov/nistpubs/SpecialPublications/NIST.SP.800-53r4.pdf" TargetMode="External" Id="rId34" /><Relationship Type="http://schemas.openxmlformats.org/officeDocument/2006/relationships/hyperlink" Target="https://csrc.nist.gov/Projects/Cryptographic-Module-Validation-Program/Validated-Modules/Search" TargetMode="External" Id="rId42" /><Relationship Type="http://schemas.openxmlformats.org/officeDocument/2006/relationships/hyperlink" Target="https://helpdesk.ajla.net/login?back_url=https%3A%2F%2Fhelpdesk.ajla.net%2F" TargetMode="External" Id="rId47" /><Relationship Type="http://schemas.openxmlformats.org/officeDocument/2006/relationships/fontTable" Target="fontTable.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nvd.nist.gov/800-53/Rev4/family/Media%20Protection" TargetMode="External" Id="rId16" /><Relationship Type="http://schemas.openxmlformats.org/officeDocument/2006/relationships/hyperlink" Target="https://nvlpubs.nist.gov/nistpubs/SpecialPublications/NIST.SP.800-53r4.pdf" TargetMode="External" Id="rId29" /><Relationship Type="http://schemas.openxmlformats.org/officeDocument/2006/relationships/hyperlink" Target="https://nvd.nist.gov/800-53/Rev4/family/Configuration%20Management" TargetMode="External" Id="rId11" /><Relationship Type="http://schemas.openxmlformats.org/officeDocument/2006/relationships/hyperlink" Target="https://nvd.nist.gov/800-53/Rev4/family/System%20and%20Information%20Integrity" TargetMode="External" Id="rId24" /><Relationship Type="http://schemas.openxmlformats.org/officeDocument/2006/relationships/hyperlink" Target="https://nvlpubs.nist.gov/nistpubs/SpecialPublications/NIST.SP.800-53r4.pdf" TargetMode="External" Id="rId32" /><Relationship Type="http://schemas.openxmlformats.org/officeDocument/2006/relationships/hyperlink" Target="https://resources.workable.com/solicitation-company-policy" TargetMode="External" Id="rId37" /><Relationship Type="http://schemas.openxmlformats.org/officeDocument/2006/relationships/hyperlink" Target="http://rover.ebay.com/rover/13/0/19/DealFrame/DealFrame.cmp?bm=413&amp;BEFID=96392&amp;acode=439&amp;code=439&amp;aon=&amp;crawler_id=519394&amp;dealId=Gd9pGccAe43JYtDs_Fh3cg%3D%3D&amp;searchID=&amp;url=http%3A%2F%2Fclickserve.dartsearch.net%2Flink%2Fclick%3Flid%3D92700014253699823%26ds_s_kwgid%3D58700000493190863%26ds_s_inventory_feed_id%3D97700000001002072%26ds_e_product_id%3DMN5X2LL%2FA%26ci_customer_id%3D1001292%26ci_cse_id%3D1004%26ci_feed_id%3D1004591%26ds_e_product_merchant_id%3D1378784%26ds_e_product_country%3DUS%26ds_e_product_language%3Den%26ds_e_product_channel%3Donline%26ds_url_v%3D2%26ds_dest_url%3Dhttps%3A%2F%2Fwww.verizonwireless.com%2Fsmartphones%2Fapple-iphone-7-plus%2F%2523sku%253Dsku2150075%253Fcmp%253Dcse-Shopping-MN5X2LL%2FA%2526cmp%253DCSE-C-HQ-NON-R-AC-NONE-NONE-2C0PX0-PX-EBAY-MN5X2LL%2FA%2526cvosrc%253Dcse.EBAY.MN5X2LL%2FA%2526cvo_crid%253D%257Bcampaign%257D&amp;DealName=Apple%C2%AE%20iPhone%C2%AE%207%20Plus%20128GB%20in%20Jet%20Black&amp;MerchantID=519394&amp;HasLink=yes&amp;category=0&amp;AR=-1&amp;NG=1&amp;GR=1&amp;ND=1&amp;PN=1&amp;RR=-1&amp;ST=&amp;MN=msnFeed&amp;FPT=SDCF&amp;NDS=1&amp;NMS=1&amp;NDP=1&amp;MRS=&amp;PD=0&amp;brnId=2455&amp;lnkId=8070676&amp;Issdt=180108051904&amp;IsFtr=0&amp;IsSmart=0&amp;dlprc=769.99&amp;SKU=MN5X2LL%2FA" TargetMode="External" Id="rId40" /><Relationship Type="http://schemas.openxmlformats.org/officeDocument/2006/relationships/hyperlink" Target="https://www.ecfr.gov/cgi-bin/text-idx?SID=770be2390943ff0b8b42ffcba18bddba&amp;mc=true&amp;node=pt20.3.603&amp;rgn=div5" TargetMode="External" Id="rId45" /><Relationship Type="http://schemas.openxmlformats.org/officeDocument/2006/relationships/customXml" Target="../customXml/item3.xml" Id="rId53" /><Relationship Type="http://schemas.openxmlformats.org/officeDocument/2006/relationships/webSettings" Target="webSettings.xml" Id="rId5" /><Relationship Type="http://schemas.openxmlformats.org/officeDocument/2006/relationships/hyperlink" Target="https://nvd.nist.gov/800-53/Rev4/family/AWARENESS%20AND%20TRAINING" TargetMode="External" Id="rId10" /><Relationship Type="http://schemas.openxmlformats.org/officeDocument/2006/relationships/hyperlink" Target="https://nvd.nist.gov/800-53/Rev4/family/Planning" TargetMode="External" Id="rId19" /><Relationship Type="http://schemas.openxmlformats.org/officeDocument/2006/relationships/hyperlink" Target="https://nvlpubs.nist.gov/nistpubs/SpecialPublications/NIST.SP.800-53r4.pdf" TargetMode="External" Id="rId31" /><Relationship Type="http://schemas.openxmlformats.org/officeDocument/2006/relationships/hyperlink" Target="http://nvlpubs.nist.gov/nistpubs/SpecialPublications/NIST.SP.800-37r1.pdf" TargetMode="External" Id="rId44" /><Relationship Type="http://schemas.openxmlformats.org/officeDocument/2006/relationships/customXml" Target="../customXml/item2.xml" Id="rId52" /><Relationship Type="http://schemas.openxmlformats.org/officeDocument/2006/relationships/settings" Target="settings.xml" Id="rId4" /><Relationship Type="http://schemas.openxmlformats.org/officeDocument/2006/relationships/hyperlink" Target="https://nvd.nist.gov/800-53/Rev4/family/AUDIT%20AND%20ACCOUNTABILITY" TargetMode="External" Id="rId9" /><Relationship Type="http://schemas.openxmlformats.org/officeDocument/2006/relationships/hyperlink" Target="https://nvd.nist.gov/800-53/Rev4/family/Incident%20Response" TargetMode="External" Id="rId14" /><Relationship Type="http://schemas.openxmlformats.org/officeDocument/2006/relationships/hyperlink" Target="https://nvd.nist.gov/800-53/Rev4/family/Security%20Assessment%20and%20Authorization" TargetMode="External" Id="rId22" /><Relationship Type="http://schemas.openxmlformats.org/officeDocument/2006/relationships/hyperlink" Target="https://nvlpubs.nist.gov/nistpubs/SpecialPublications/NIST.SP.800-53r4.pdf" TargetMode="External" Id="rId27" /><Relationship Type="http://schemas.openxmlformats.org/officeDocument/2006/relationships/hyperlink" Target="https://nvlpubs.nist.gov/nistpubs/SpecialPublications/NIST.SP.800-53r4.pdf" TargetMode="External" Id="rId30" /><Relationship Type="http://schemas.openxmlformats.org/officeDocument/2006/relationships/hyperlink" Target="https://www.bing.com/search?q=fips%20140-2%20%2B%20.gov&amp;qs=n&amp;form=QBRE&amp;sp=-1&amp;pq=fips%20140-2%20%2B%20.gov&amp;sc=8-16&amp;sk=&amp;cvid=CAE766FC876A4A33B740926B2798A874" TargetMode="External" Id="rId35" /><Relationship Type="http://schemas.openxmlformats.org/officeDocument/2006/relationships/hyperlink" Target="https://csrc.nist.gov/Projects/Cryptographic-Algorithm-Validation-Program/Validation" TargetMode="External" Id="rId43" /><Relationship Type="http://schemas.openxmlformats.org/officeDocument/2006/relationships/header" Target="header1.xml" Id="rId48" /><Relationship Type="http://schemas.openxmlformats.org/officeDocument/2006/relationships/hyperlink" Target="https://nvd.nist.gov/800-53/Rev4/family/ACCESS%20CONTROL" TargetMode="External" Id="rId8" /><Relationship Type="http://schemas.openxmlformats.org/officeDocument/2006/relationships/theme" Target="theme/theme1.xml" Id="rId51" /><Relationship Type="http://schemas.openxmlformats.org/officeDocument/2006/relationships/styles" Target="styles.xml" Id="rId3" /><Relationship Type="http://schemas.openxmlformats.org/officeDocument/2006/relationships/hyperlink" Target="https://nvd.nist.gov/800-53/Rev4/family/Contingency%20Planning" TargetMode="External" Id="rId12" /><Relationship Type="http://schemas.openxmlformats.org/officeDocument/2006/relationships/hyperlink" Target="https://nvd.nist.gov/800-53/Rev4/family/Personnel%20Security" TargetMode="External" Id="rId17" /><Relationship Type="http://schemas.openxmlformats.org/officeDocument/2006/relationships/hyperlink" Target="https://nvd.nist.gov/800-53/Rev4/family/System%20and%20Services%20Acquisition" TargetMode="External" Id="rId25" /><Relationship Type="http://schemas.openxmlformats.org/officeDocument/2006/relationships/hyperlink" Target="https://nvlpubs.nist.gov/nistpubs/SpecialPublications/NIST.SP.800-53r4.pdf" TargetMode="External" Id="rId33" /><Relationship Type="http://schemas.openxmlformats.org/officeDocument/2006/relationships/hyperlink" Target="http://www.ilga.gov/legislation/ilcs/ilcs3.asp?ActID=553&amp;ChapterID=7" TargetMode="External" Id="rId46" /><Relationship Type="http://schemas.openxmlformats.org/officeDocument/2006/relationships/hyperlink" Target="https://nvd.nist.gov/800-53/Rev4/family/Program%20Management" TargetMode="External" Id="rId20" /><Relationship Type="http://schemas.openxmlformats.org/officeDocument/2006/relationships/hyperlink" Target="http://rover.ebay.com/rover/13/0/19/DealFrame/DealFrame.cmp?bm=413&amp;BEFID=96424&amp;acode=456&amp;code=456&amp;aon=&amp;crawler_id=519394&amp;dealId=e2EuKNGiqzJ15_Fb6_DE8w%3D%3D&amp;searchID=&amp;url=http%3A%2F%2Fclickserve.dartsearch.net%2Flink%2Fclick%3Flid%3D92700027451226249%26ds_s_kwgid%3D58700000493190863%26ds_s_inventory_feed_id%3D97700000001002072%26ds_e_product_id%3DMQK82LL%2FA%26ci_customer_id%3D1001292%26ci_cse_id%3D1004%26ci_feed_id%3D1004591%26ds_e_product_merchant_id%3D1378784%26ds_e_product_country%3DUS%26ds_e_product_language%3Den%26ds_e_product_channel%3Donline%26ds_url_v%3D2%26ds_dest_url%3Dhttps%3A%2F%2Fwww.verizonwireless.com%2Fconnected-devices%2Fapple-watch-series-3-stainless-steel-42mm-case-with-sports-band%2F%2523sku%253Dsku2680254%253Fcmp%253Dcse-Shopping-MQK82LL%2FA%2526cmp%253DCSE-C-HQ-NON-R-AC-NONE-NONE-2C0PX0-PX-EBAY-MQK82LL%2FA%2526cvosrc%253Dcse.EBAY.MQK82LL%2FA%2526cvo_crid%253D%257Bcampaign%257D&amp;DealName=Apple%C2%AE%20Watch%20Series%203%2C%2042mm%20Stainless%20Steel%20Case%20with%20Soft%20White%20Sport%20Band%2C%20Adult%20Unisex%2C%20Silver%2FSoft%20White&amp;MerchantID=519394&amp;HasLink=yes&amp;category=0&amp;AR=-1&amp;NG=1&amp;GR=1&amp;ND=1&amp;PN=1&amp;RR=-1&amp;ST=&amp;MN=msnFeed&amp;FPT=SDCF&amp;NDS=1&amp;NMS=1&amp;NDP=1&amp;MRS=&amp;PD=0&amp;brnId=2455&amp;lnkId=8070676&amp;Issdt=180108051904&amp;IsFtr=0&amp;IsSmart=0&amp;dlprc=649.99&amp;SKU=MQK82LL%2FA" TargetMode="External" Id="rId41" /><Relationship Type="http://schemas.openxmlformats.org/officeDocument/2006/relationships/customXml" Target="../customXml/item4.xm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nvd.nist.gov/800-53/Rev4/family/Maintenance" TargetMode="External" Id="rId15" /><Relationship Type="http://schemas.openxmlformats.org/officeDocument/2006/relationships/hyperlink" Target="https://nvd.nist.gov/800-53/Rev4/family/System%20and%20Communications%20Protection" TargetMode="External" Id="rId23" /><Relationship Type="http://schemas.openxmlformats.org/officeDocument/2006/relationships/hyperlink" Target="https://nvlpubs.nist.gov/nistpubs/SpecialPublications/NIST.SP.800-53r4.pdf" TargetMode="External" Id="rId28" /><Relationship Type="http://schemas.openxmlformats.org/officeDocument/2006/relationships/hyperlink" Target="https://resources.workable.com/workplace-visitor-policy-template" TargetMode="External" Id="rId36" /><Relationship Type="http://schemas.openxmlformats.org/officeDocument/2006/relationships/footer" Target="footer1.xml" Id="rId49" /><Relationship Type="http://schemas.openxmlformats.org/officeDocument/2006/relationships/glossaryDocument" Target="/word/glossary/document.xml" Id="Refa48d8805f849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f8e11d-6141-43e6-ae39-a9ea64dd0ad4}"/>
      </w:docPartPr>
      <w:docPartBody>
        <w:p w14:paraId="57920A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D1316C8C1CDF45AF6247015AD29AE5" ma:contentTypeVersion="2" ma:contentTypeDescription="Create a new document." ma:contentTypeScope="" ma:versionID="187351c53d11486270b1d25c36112896">
  <xsd:schema xmlns:xsd="http://www.w3.org/2001/XMLSchema" xmlns:xs="http://www.w3.org/2001/XMLSchema" xmlns:p="http://schemas.microsoft.com/office/2006/metadata/properties" xmlns:ns2="3a605740-a740-435b-8629-af9273420ad9" targetNamespace="http://schemas.microsoft.com/office/2006/metadata/properties" ma:root="true" ma:fieldsID="5e5eb32380704d836f0037283748d802" ns2:_="">
    <xsd:import namespace="3a605740-a740-435b-8629-af9273420a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605740-a740-435b-8629-af9273420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BEFC6-4C97-4783-94A4-7B5A7F8C30BB}">
  <ds:schemaRefs>
    <ds:schemaRef ds:uri="http://schemas.openxmlformats.org/officeDocument/2006/bibliography"/>
  </ds:schemaRefs>
</ds:datastoreItem>
</file>

<file path=customXml/itemProps2.xml><?xml version="1.0" encoding="utf-8"?>
<ds:datastoreItem xmlns:ds="http://schemas.openxmlformats.org/officeDocument/2006/customXml" ds:itemID="{11880DEE-CA55-4872-A8A6-073845D3A529}"/>
</file>

<file path=customXml/itemProps3.xml><?xml version="1.0" encoding="utf-8"?>
<ds:datastoreItem xmlns:ds="http://schemas.openxmlformats.org/officeDocument/2006/customXml" ds:itemID="{16BFEB55-1AE4-4DC8-AC8E-7082BF3C3822}"/>
</file>

<file path=customXml/itemProps4.xml><?xml version="1.0" encoding="utf-8"?>
<ds:datastoreItem xmlns:ds="http://schemas.openxmlformats.org/officeDocument/2006/customXml" ds:itemID="{A92C8ECF-FF34-4C70-A662-DEA0F2221E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Abraham</dc:creator>
  <cp:keywords/>
  <dc:description/>
  <cp:lastModifiedBy>Abraham, Mark [OITS]</cp:lastModifiedBy>
  <cp:revision>4</cp:revision>
  <dcterms:created xsi:type="dcterms:W3CDTF">2021-01-25T21:27:00Z</dcterms:created>
  <dcterms:modified xsi:type="dcterms:W3CDTF">2021-02-09T21:44:13Z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0x01010043D1316C8C1CDF45AF6247015AD29AE5</vt:lpwstr>
  </property>
</Properties>
</file>